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0D76F7" w:rsidTr="00D257CC">
        <w:trPr>
          <w:cantSplit/>
          <w:trHeight w:val="586"/>
        </w:trPr>
        <w:tc>
          <w:tcPr>
            <w:tcW w:w="8640" w:type="dxa"/>
            <w:vMerge w:val="restart"/>
            <w:tcMar>
              <w:top w:w="115" w:type="dxa"/>
              <w:left w:w="58" w:type="dxa"/>
              <w:bottom w:w="115" w:type="dxa"/>
              <w:right w:w="58" w:type="dxa"/>
            </w:tcMar>
            <w:vAlign w:val="center"/>
          </w:tcPr>
          <w:p w:rsidR="000D76F7" w:rsidRDefault="00400635" w:rsidP="000D76F7">
            <w:pPr>
              <w:pStyle w:val="Title"/>
            </w:pPr>
            <w:r>
              <w:rPr>
                <w:lang w:val="bg-BG"/>
              </w:rPr>
              <w:t>Извличане на софтуерни модели с използване на подходящи графи</w:t>
            </w:r>
          </w:p>
        </w:tc>
      </w:tr>
      <w:tr w:rsidR="000D76F7" w:rsidTr="00D257CC">
        <w:trPr>
          <w:cantSplit/>
          <w:trHeight w:val="586"/>
        </w:trPr>
        <w:tc>
          <w:tcPr>
            <w:tcW w:w="8640" w:type="dxa"/>
            <w:vMerge/>
            <w:tcMar>
              <w:top w:w="115" w:type="dxa"/>
              <w:left w:w="58" w:type="dxa"/>
              <w:bottom w:w="115" w:type="dxa"/>
              <w:right w:w="115" w:type="dxa"/>
            </w:tcMar>
          </w:tcPr>
          <w:p w:rsidR="000D76F7" w:rsidRDefault="000D76F7">
            <w:pPr>
              <w:pStyle w:val="Title"/>
            </w:pPr>
          </w:p>
        </w:tc>
      </w:tr>
      <w:tr w:rsidR="00D257CC" w:rsidRPr="00D257CC" w:rsidTr="00D257CC">
        <w:trPr>
          <w:cantSplit/>
          <w:trHeight w:val="20"/>
        </w:trPr>
        <w:tc>
          <w:tcPr>
            <w:tcW w:w="8640" w:type="dxa"/>
            <w:tcMar>
              <w:top w:w="115" w:type="dxa"/>
              <w:left w:w="58" w:type="dxa"/>
              <w:bottom w:w="115" w:type="dxa"/>
              <w:right w:w="115" w:type="dxa"/>
            </w:tcMar>
          </w:tcPr>
          <w:p w:rsidR="00D257CC" w:rsidRPr="00C53B89" w:rsidRDefault="00D257CC" w:rsidP="00D257CC">
            <w:pPr>
              <w:pStyle w:val="Title"/>
              <w:jc w:val="right"/>
              <w:rPr>
                <w:sz w:val="24"/>
                <w:szCs w:val="24"/>
              </w:rPr>
            </w:pPr>
            <w:r w:rsidRPr="00D257CC">
              <w:rPr>
                <w:color w:val="auto"/>
                <w:sz w:val="24"/>
                <w:szCs w:val="24"/>
                <w:lang w:val="bg-BG"/>
              </w:rPr>
              <w:t xml:space="preserve">Фак. </w:t>
            </w:r>
            <w:r>
              <w:rPr>
                <w:color w:val="auto"/>
                <w:sz w:val="24"/>
                <w:szCs w:val="24"/>
                <w:lang w:val="bg-BG"/>
              </w:rPr>
              <w:t>н</w:t>
            </w:r>
            <w:r w:rsidRPr="00D257CC">
              <w:rPr>
                <w:color w:val="auto"/>
                <w:sz w:val="24"/>
                <w:szCs w:val="24"/>
                <w:lang w:val="bg-BG"/>
              </w:rPr>
              <w:t>омер</w:t>
            </w:r>
            <w:r w:rsidR="00C53B89">
              <w:rPr>
                <w:sz w:val="24"/>
                <w:szCs w:val="24"/>
                <w:lang w:val="bg-BG"/>
              </w:rPr>
              <w:t xml:space="preserve">: </w:t>
            </w:r>
            <w:r w:rsidR="00400635">
              <w:rPr>
                <w:i/>
                <w:color w:val="FF0000"/>
                <w:sz w:val="24"/>
                <w:szCs w:val="24"/>
                <w:lang w:val="bg-BG"/>
              </w:rPr>
              <w:t>80867</w:t>
            </w:r>
          </w:p>
        </w:tc>
      </w:tr>
      <w:tr w:rsidR="00D257CC" w:rsidRPr="00D257CC" w:rsidTr="00D257CC">
        <w:trPr>
          <w:cantSplit/>
          <w:trHeight w:val="20"/>
        </w:trPr>
        <w:tc>
          <w:tcPr>
            <w:tcW w:w="8640" w:type="dxa"/>
            <w:tcMar>
              <w:top w:w="115" w:type="dxa"/>
              <w:left w:w="58" w:type="dxa"/>
              <w:bottom w:w="115" w:type="dxa"/>
              <w:right w:w="115" w:type="dxa"/>
            </w:tcMar>
          </w:tcPr>
          <w:p w:rsidR="00D257CC" w:rsidRPr="00C53B89" w:rsidRDefault="00400635" w:rsidP="00D257CC">
            <w:pPr>
              <w:pStyle w:val="Title"/>
              <w:jc w:val="right"/>
              <w:rPr>
                <w:sz w:val="24"/>
                <w:szCs w:val="24"/>
              </w:rPr>
            </w:pPr>
            <w:r>
              <w:rPr>
                <w:i/>
                <w:color w:val="FF0000"/>
                <w:sz w:val="24"/>
                <w:szCs w:val="24"/>
                <w:lang w:val="bg-BG"/>
              </w:rPr>
              <w:t>Антонио Найденов Николов</w:t>
            </w:r>
          </w:p>
        </w:tc>
      </w:tr>
      <w:tr w:rsidR="00D257CC" w:rsidRPr="00D257CC" w:rsidTr="00D257CC">
        <w:trPr>
          <w:cantSplit/>
          <w:trHeight w:val="20"/>
        </w:trPr>
        <w:tc>
          <w:tcPr>
            <w:tcW w:w="8640" w:type="dxa"/>
            <w:tcMar>
              <w:top w:w="115" w:type="dxa"/>
              <w:left w:w="58" w:type="dxa"/>
              <w:bottom w:w="115" w:type="dxa"/>
              <w:right w:w="115" w:type="dxa"/>
            </w:tcMar>
          </w:tcPr>
          <w:p w:rsidR="00D257CC" w:rsidRPr="00C53B89" w:rsidRDefault="00400635" w:rsidP="001F6339">
            <w:pPr>
              <w:pStyle w:val="Title"/>
              <w:jc w:val="right"/>
              <w:rPr>
                <w:sz w:val="24"/>
                <w:szCs w:val="24"/>
              </w:rPr>
            </w:pPr>
            <w:r>
              <w:rPr>
                <w:i/>
                <w:color w:val="FF0000"/>
                <w:sz w:val="24"/>
                <w:szCs w:val="24"/>
                <w:lang w:val="bg-BG"/>
              </w:rPr>
              <w:t>Компютърни Науки</w:t>
            </w:r>
            <w:r w:rsidR="00D257CC" w:rsidRPr="00D257CC">
              <w:rPr>
                <w:i/>
                <w:color w:val="FF0000"/>
                <w:sz w:val="24"/>
                <w:szCs w:val="24"/>
                <w:lang w:val="bg-BG"/>
              </w:rPr>
              <w:t xml:space="preserve">, </w:t>
            </w:r>
            <w:r>
              <w:rPr>
                <w:i/>
                <w:color w:val="FF0000"/>
                <w:sz w:val="24"/>
                <w:szCs w:val="24"/>
                <w:lang w:val="bg-BG"/>
              </w:rPr>
              <w:t>3ти курс</w:t>
            </w:r>
            <w:r w:rsidR="00D257CC" w:rsidRPr="00D257CC">
              <w:rPr>
                <w:i/>
                <w:color w:val="FF0000"/>
                <w:sz w:val="24"/>
                <w:szCs w:val="24"/>
                <w:lang w:val="bg-BG"/>
              </w:rPr>
              <w:t xml:space="preserve">, </w:t>
            </w:r>
            <w:r w:rsidR="001F6339">
              <w:rPr>
                <w:i/>
                <w:color w:val="FF0000"/>
                <w:sz w:val="24"/>
                <w:szCs w:val="24"/>
                <w:lang w:val="bg-BG"/>
              </w:rPr>
              <w:t>1ви</w:t>
            </w:r>
            <w:r>
              <w:rPr>
                <w:i/>
                <w:color w:val="FF0000"/>
                <w:sz w:val="24"/>
                <w:szCs w:val="24"/>
                <w:lang w:val="bg-BG"/>
              </w:rPr>
              <w:t xml:space="preserve"> поток</w:t>
            </w:r>
            <w:r w:rsidR="00D257CC" w:rsidRPr="00D257CC">
              <w:rPr>
                <w:i/>
                <w:color w:val="FF0000"/>
                <w:sz w:val="24"/>
                <w:szCs w:val="24"/>
                <w:lang w:val="bg-BG"/>
              </w:rPr>
              <w:t xml:space="preserve">, </w:t>
            </w:r>
            <w:r>
              <w:rPr>
                <w:i/>
                <w:color w:val="FF0000"/>
                <w:sz w:val="24"/>
                <w:szCs w:val="24"/>
                <w:lang w:val="bg-BG"/>
              </w:rPr>
              <w:t xml:space="preserve">4та </w:t>
            </w:r>
            <w:r w:rsidR="00D257CC" w:rsidRPr="00D257CC">
              <w:rPr>
                <w:i/>
                <w:color w:val="FF0000"/>
                <w:sz w:val="24"/>
                <w:szCs w:val="24"/>
                <w:lang w:val="bg-BG"/>
              </w:rPr>
              <w:t>група</w:t>
            </w:r>
          </w:p>
        </w:tc>
      </w:tr>
      <w:tr w:rsidR="00796E0C" w:rsidRPr="00D257CC" w:rsidTr="00D257CC">
        <w:trPr>
          <w:cantSplit/>
          <w:trHeight w:val="20"/>
        </w:trPr>
        <w:tc>
          <w:tcPr>
            <w:tcW w:w="8640" w:type="dxa"/>
            <w:tcMar>
              <w:top w:w="115" w:type="dxa"/>
              <w:left w:w="58" w:type="dxa"/>
              <w:bottom w:w="115" w:type="dxa"/>
              <w:right w:w="115" w:type="dxa"/>
            </w:tcMar>
          </w:tcPr>
          <w:p w:rsidR="00796E0C" w:rsidRPr="001F6339" w:rsidRDefault="001F6339" w:rsidP="00D257CC">
            <w:pPr>
              <w:pStyle w:val="Title"/>
              <w:jc w:val="right"/>
              <w:rPr>
                <w:i/>
                <w:color w:val="FF0000"/>
                <w:sz w:val="24"/>
                <w:szCs w:val="24"/>
              </w:rPr>
            </w:pPr>
            <w:r>
              <w:rPr>
                <w:i/>
                <w:color w:val="FF0000"/>
                <w:sz w:val="24"/>
                <w:szCs w:val="24"/>
              </w:rPr>
              <w:t>antonionikolov93@gmail.com</w:t>
            </w:r>
          </w:p>
        </w:tc>
      </w:tr>
      <w:tr w:rsidR="00D257CC" w:rsidRPr="00D257CC" w:rsidTr="00D257CC">
        <w:trPr>
          <w:cantSplit/>
          <w:trHeight w:val="20"/>
        </w:trPr>
        <w:tc>
          <w:tcPr>
            <w:tcW w:w="8640" w:type="dxa"/>
            <w:tcMar>
              <w:top w:w="115" w:type="dxa"/>
              <w:left w:w="58" w:type="dxa"/>
              <w:bottom w:w="115" w:type="dxa"/>
              <w:right w:w="115" w:type="dxa"/>
            </w:tcMar>
          </w:tcPr>
          <w:p w:rsidR="00D257CC" w:rsidRPr="00D257CC" w:rsidRDefault="00393033" w:rsidP="00D257CC">
            <w:pPr>
              <w:pStyle w:val="Title"/>
              <w:jc w:val="right"/>
              <w:rPr>
                <w:i/>
                <w:sz w:val="24"/>
                <w:szCs w:val="24"/>
                <w:lang w:val="bg-BG"/>
              </w:rPr>
            </w:pPr>
            <w:r>
              <w:rPr>
                <w:i/>
                <w:color w:val="auto"/>
                <w:sz w:val="36"/>
                <w:szCs w:val="24"/>
                <w:lang w:val="bg-BG"/>
              </w:rPr>
              <w:t>Софтуерни технологии, 2015</w:t>
            </w:r>
            <w:r w:rsidR="00D257CC" w:rsidRPr="00D257CC">
              <w:rPr>
                <w:i/>
                <w:color w:val="auto"/>
                <w:sz w:val="36"/>
                <w:szCs w:val="24"/>
                <w:lang w:val="bg-BG"/>
              </w:rPr>
              <w:t xml:space="preserve"> г.</w:t>
            </w:r>
          </w:p>
        </w:tc>
      </w:tr>
    </w:tbl>
    <w:sdt>
      <w:sdtPr>
        <w:rPr>
          <w:b/>
          <w:bCs/>
        </w:rPr>
        <w:id w:val="20788404"/>
        <w:docPartObj>
          <w:docPartGallery w:val="Cover Pages"/>
          <w:docPartUnique/>
        </w:docPartObj>
      </w:sdtPr>
      <w:sdtEndPr>
        <w:rPr>
          <w:b w:val="0"/>
          <w:bCs w:val="0"/>
        </w:rPr>
      </w:sdtEndPr>
      <w:sdtContent>
        <w:p w:rsidR="00D257CC" w:rsidRPr="00D257CC" w:rsidRDefault="00D257CC" w:rsidP="00D257CC">
          <w:pPr>
            <w:rPr>
              <w:lang w:val="bg-BG"/>
            </w:rPr>
          </w:pPr>
        </w:p>
        <w:p w:rsidR="001768B3" w:rsidRDefault="00AF4AE0">
          <w:r w:rsidRPr="0071704A">
            <w:br w:type="page"/>
          </w:r>
        </w:p>
      </w:sdtContent>
    </w:sdt>
    <w:sdt>
      <w:sdtPr>
        <w:id w:val="5142795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F2517" w:rsidRDefault="005F2517">
          <w:pPr>
            <w:pStyle w:val="TOCHeading"/>
          </w:pPr>
          <w:r>
            <w:t>Contents</w:t>
          </w:r>
        </w:p>
        <w:p w:rsidR="005F2517" w:rsidRDefault="005F2517">
          <w:pPr>
            <w:pStyle w:val="TOC1"/>
            <w:tabs>
              <w:tab w:val="left" w:pos="446"/>
              <w:tab w:val="right" w:leader="dot" w:pos="8630"/>
            </w:tabs>
            <w:rPr>
              <w:rFonts w:asciiTheme="minorHAnsi" w:eastAsiaTheme="minorEastAsia" w:hAnsiTheme="minorHAnsi"/>
              <w:caps w:val="0"/>
              <w:noProof/>
              <w:spacing w:val="0"/>
              <w:lang w:val="bg-BG" w:eastAsia="bg-BG"/>
            </w:rPr>
          </w:pPr>
          <w:r>
            <w:fldChar w:fldCharType="begin"/>
          </w:r>
          <w:r>
            <w:instrText xml:space="preserve"> TOC \o "1-3" \h \z \u </w:instrText>
          </w:r>
          <w:r>
            <w:fldChar w:fldCharType="separate"/>
          </w:r>
          <w:hyperlink w:anchor="_Toc422874198" w:history="1">
            <w:r w:rsidRPr="007477B0">
              <w:rPr>
                <w:rStyle w:val="Hyperlink"/>
                <w:noProof/>
              </w:rPr>
              <w:t>1</w:t>
            </w:r>
            <w:r>
              <w:rPr>
                <w:rFonts w:asciiTheme="minorHAnsi" w:eastAsiaTheme="minorEastAsia" w:hAnsiTheme="minorHAnsi"/>
                <w:caps w:val="0"/>
                <w:noProof/>
                <w:spacing w:val="0"/>
                <w:lang w:val="bg-BG" w:eastAsia="bg-BG"/>
              </w:rPr>
              <w:tab/>
            </w:r>
            <w:r w:rsidRPr="007477B0">
              <w:rPr>
                <w:rStyle w:val="Hyperlink"/>
                <w:noProof/>
              </w:rPr>
              <w:t>Въведение</w:t>
            </w:r>
            <w:r>
              <w:rPr>
                <w:noProof/>
                <w:webHidden/>
              </w:rPr>
              <w:tab/>
            </w:r>
            <w:r>
              <w:rPr>
                <w:noProof/>
                <w:webHidden/>
              </w:rPr>
              <w:fldChar w:fldCharType="begin"/>
            </w:r>
            <w:r>
              <w:rPr>
                <w:noProof/>
                <w:webHidden/>
              </w:rPr>
              <w:instrText xml:space="preserve"> PAGEREF _Toc422874198 \h </w:instrText>
            </w:r>
            <w:r>
              <w:rPr>
                <w:noProof/>
                <w:webHidden/>
              </w:rPr>
            </w:r>
            <w:r>
              <w:rPr>
                <w:noProof/>
                <w:webHidden/>
              </w:rPr>
              <w:fldChar w:fldCharType="separate"/>
            </w:r>
            <w:r>
              <w:rPr>
                <w:noProof/>
                <w:webHidden/>
              </w:rPr>
              <w:t>3</w:t>
            </w:r>
            <w:r>
              <w:rPr>
                <w:noProof/>
                <w:webHidden/>
              </w:rPr>
              <w:fldChar w:fldCharType="end"/>
            </w:r>
          </w:hyperlink>
        </w:p>
        <w:p w:rsidR="005F2517" w:rsidRDefault="005F2517">
          <w:pPr>
            <w:pStyle w:val="TOC1"/>
            <w:tabs>
              <w:tab w:val="left" w:pos="446"/>
              <w:tab w:val="right" w:leader="dot" w:pos="8630"/>
            </w:tabs>
            <w:rPr>
              <w:rFonts w:asciiTheme="minorHAnsi" w:eastAsiaTheme="minorEastAsia" w:hAnsiTheme="minorHAnsi"/>
              <w:caps w:val="0"/>
              <w:noProof/>
              <w:spacing w:val="0"/>
              <w:lang w:val="bg-BG" w:eastAsia="bg-BG"/>
            </w:rPr>
          </w:pPr>
          <w:hyperlink w:anchor="_Toc422874199" w:history="1">
            <w:r w:rsidRPr="007477B0">
              <w:rPr>
                <w:rStyle w:val="Hyperlink"/>
                <w:rFonts w:ascii="Calibri" w:eastAsia="Calibri" w:hAnsi="Calibri" w:cs="Calibri"/>
                <w:noProof/>
              </w:rPr>
              <w:t>2</w:t>
            </w:r>
            <w:r>
              <w:rPr>
                <w:rFonts w:asciiTheme="minorHAnsi" w:eastAsiaTheme="minorEastAsia" w:hAnsiTheme="minorHAnsi"/>
                <w:caps w:val="0"/>
                <w:noProof/>
                <w:spacing w:val="0"/>
                <w:lang w:val="bg-BG" w:eastAsia="bg-BG"/>
              </w:rPr>
              <w:tab/>
            </w:r>
            <w:r w:rsidRPr="007477B0">
              <w:rPr>
                <w:rStyle w:val="Hyperlink"/>
                <w:noProof/>
              </w:rPr>
              <w:t>Шаблонен Граф</w:t>
            </w:r>
            <w:r>
              <w:rPr>
                <w:noProof/>
                <w:webHidden/>
              </w:rPr>
              <w:tab/>
            </w:r>
            <w:r>
              <w:rPr>
                <w:noProof/>
                <w:webHidden/>
              </w:rPr>
              <w:fldChar w:fldCharType="begin"/>
            </w:r>
            <w:r>
              <w:rPr>
                <w:noProof/>
                <w:webHidden/>
              </w:rPr>
              <w:instrText xml:space="preserve"> PAGEREF _Toc422874199 \h </w:instrText>
            </w:r>
            <w:r>
              <w:rPr>
                <w:noProof/>
                <w:webHidden/>
              </w:rPr>
            </w:r>
            <w:r>
              <w:rPr>
                <w:noProof/>
                <w:webHidden/>
              </w:rPr>
              <w:fldChar w:fldCharType="separate"/>
            </w:r>
            <w:r>
              <w:rPr>
                <w:noProof/>
                <w:webHidden/>
              </w:rPr>
              <w:t>4</w:t>
            </w:r>
            <w:r>
              <w:rPr>
                <w:noProof/>
                <w:webHidden/>
              </w:rPr>
              <w:fldChar w:fldCharType="end"/>
            </w:r>
          </w:hyperlink>
        </w:p>
        <w:p w:rsidR="005F2517" w:rsidRDefault="005F2517">
          <w:pPr>
            <w:pStyle w:val="TOC2"/>
            <w:tabs>
              <w:tab w:val="left" w:pos="880"/>
              <w:tab w:val="right" w:leader="dot" w:pos="8630"/>
            </w:tabs>
            <w:rPr>
              <w:rFonts w:asciiTheme="minorHAnsi" w:eastAsiaTheme="minorEastAsia" w:hAnsiTheme="minorHAnsi"/>
              <w:noProof/>
              <w:lang w:val="bg-BG" w:eastAsia="bg-BG"/>
            </w:rPr>
          </w:pPr>
          <w:hyperlink w:anchor="_Toc422874200" w:history="1">
            <w:r w:rsidRPr="007477B0">
              <w:rPr>
                <w:rStyle w:val="Hyperlink"/>
                <w:noProof/>
                <w:lang w:val="bg-BG"/>
              </w:rPr>
              <w:t>2.1</w:t>
            </w:r>
            <w:r>
              <w:rPr>
                <w:rFonts w:asciiTheme="minorHAnsi" w:eastAsiaTheme="minorEastAsia" w:hAnsiTheme="minorHAnsi"/>
                <w:noProof/>
                <w:lang w:val="bg-BG" w:eastAsia="bg-BG"/>
              </w:rPr>
              <w:tab/>
            </w:r>
            <w:r w:rsidRPr="007477B0">
              <w:rPr>
                <w:rStyle w:val="Hyperlink"/>
                <w:noProof/>
                <w:lang w:val="bg-BG"/>
              </w:rPr>
              <w:t>Дизайн Структури и Шаблонен Граф</w:t>
            </w:r>
            <w:r>
              <w:rPr>
                <w:noProof/>
                <w:webHidden/>
              </w:rPr>
              <w:tab/>
            </w:r>
            <w:r>
              <w:rPr>
                <w:noProof/>
                <w:webHidden/>
              </w:rPr>
              <w:fldChar w:fldCharType="begin"/>
            </w:r>
            <w:r>
              <w:rPr>
                <w:noProof/>
                <w:webHidden/>
              </w:rPr>
              <w:instrText xml:space="preserve"> PAGEREF _Toc422874200 \h </w:instrText>
            </w:r>
            <w:r>
              <w:rPr>
                <w:noProof/>
                <w:webHidden/>
              </w:rPr>
            </w:r>
            <w:r>
              <w:rPr>
                <w:noProof/>
                <w:webHidden/>
              </w:rPr>
              <w:fldChar w:fldCharType="separate"/>
            </w:r>
            <w:r>
              <w:rPr>
                <w:noProof/>
                <w:webHidden/>
              </w:rPr>
              <w:t>4</w:t>
            </w:r>
            <w:r>
              <w:rPr>
                <w:noProof/>
                <w:webHidden/>
              </w:rPr>
              <w:fldChar w:fldCharType="end"/>
            </w:r>
          </w:hyperlink>
        </w:p>
        <w:p w:rsidR="005F2517" w:rsidRDefault="005F2517">
          <w:pPr>
            <w:pStyle w:val="TOC2"/>
            <w:tabs>
              <w:tab w:val="left" w:pos="880"/>
              <w:tab w:val="right" w:leader="dot" w:pos="8630"/>
            </w:tabs>
            <w:rPr>
              <w:rFonts w:asciiTheme="minorHAnsi" w:eastAsiaTheme="minorEastAsia" w:hAnsiTheme="minorHAnsi"/>
              <w:noProof/>
              <w:lang w:val="bg-BG" w:eastAsia="bg-BG"/>
            </w:rPr>
          </w:pPr>
          <w:hyperlink w:anchor="_Toc422874201" w:history="1">
            <w:r w:rsidRPr="007477B0">
              <w:rPr>
                <w:rStyle w:val="Hyperlink"/>
                <w:noProof/>
                <w:lang w:val="bg-BG"/>
              </w:rPr>
              <w:t>2.2</w:t>
            </w:r>
            <w:r>
              <w:rPr>
                <w:rFonts w:asciiTheme="minorHAnsi" w:eastAsiaTheme="minorEastAsia" w:hAnsiTheme="minorHAnsi"/>
                <w:noProof/>
                <w:lang w:val="bg-BG" w:eastAsia="bg-BG"/>
              </w:rPr>
              <w:tab/>
            </w:r>
            <w:r w:rsidRPr="007477B0">
              <w:rPr>
                <w:rStyle w:val="Hyperlink"/>
                <w:noProof/>
                <w:lang w:val="bg-BG"/>
              </w:rPr>
              <w:t>Подробно разглеждане на Шаблонния Граф</w:t>
            </w:r>
            <w:r>
              <w:rPr>
                <w:noProof/>
                <w:webHidden/>
              </w:rPr>
              <w:tab/>
            </w:r>
            <w:r>
              <w:rPr>
                <w:noProof/>
                <w:webHidden/>
              </w:rPr>
              <w:fldChar w:fldCharType="begin"/>
            </w:r>
            <w:r>
              <w:rPr>
                <w:noProof/>
                <w:webHidden/>
              </w:rPr>
              <w:instrText xml:space="preserve"> PAGEREF _Toc422874201 \h </w:instrText>
            </w:r>
            <w:r>
              <w:rPr>
                <w:noProof/>
                <w:webHidden/>
              </w:rPr>
            </w:r>
            <w:r>
              <w:rPr>
                <w:noProof/>
                <w:webHidden/>
              </w:rPr>
              <w:fldChar w:fldCharType="separate"/>
            </w:r>
            <w:r>
              <w:rPr>
                <w:noProof/>
                <w:webHidden/>
              </w:rPr>
              <w:t>5</w:t>
            </w:r>
            <w:r>
              <w:rPr>
                <w:noProof/>
                <w:webHidden/>
              </w:rPr>
              <w:fldChar w:fldCharType="end"/>
            </w:r>
          </w:hyperlink>
        </w:p>
        <w:p w:rsidR="005F2517" w:rsidRDefault="005F2517">
          <w:pPr>
            <w:pStyle w:val="TOC1"/>
            <w:tabs>
              <w:tab w:val="left" w:pos="446"/>
              <w:tab w:val="right" w:leader="dot" w:pos="8630"/>
            </w:tabs>
            <w:rPr>
              <w:rFonts w:asciiTheme="minorHAnsi" w:eastAsiaTheme="minorEastAsia" w:hAnsiTheme="minorHAnsi"/>
              <w:caps w:val="0"/>
              <w:noProof/>
              <w:spacing w:val="0"/>
              <w:lang w:val="bg-BG" w:eastAsia="bg-BG"/>
            </w:rPr>
          </w:pPr>
          <w:hyperlink w:anchor="_Toc422874202" w:history="1">
            <w:r w:rsidRPr="007477B0">
              <w:rPr>
                <w:rStyle w:val="Hyperlink"/>
                <w:noProof/>
                <w:lang w:val="bg-BG"/>
              </w:rPr>
              <w:t>3</w:t>
            </w:r>
            <w:r>
              <w:rPr>
                <w:rFonts w:asciiTheme="minorHAnsi" w:eastAsiaTheme="minorEastAsia" w:hAnsiTheme="minorHAnsi"/>
                <w:caps w:val="0"/>
                <w:noProof/>
                <w:spacing w:val="0"/>
                <w:lang w:val="bg-BG" w:eastAsia="bg-BG"/>
              </w:rPr>
              <w:tab/>
            </w:r>
            <w:r w:rsidRPr="007477B0">
              <w:rPr>
                <w:rStyle w:val="Hyperlink"/>
                <w:noProof/>
                <w:lang w:val="bg-BG"/>
              </w:rPr>
              <w:t>Прилагане на шаблони чрез Шаблонните Графи</w:t>
            </w:r>
            <w:r>
              <w:rPr>
                <w:noProof/>
                <w:webHidden/>
              </w:rPr>
              <w:tab/>
            </w:r>
            <w:r>
              <w:rPr>
                <w:noProof/>
                <w:webHidden/>
              </w:rPr>
              <w:fldChar w:fldCharType="begin"/>
            </w:r>
            <w:r>
              <w:rPr>
                <w:noProof/>
                <w:webHidden/>
              </w:rPr>
              <w:instrText xml:space="preserve"> PAGEREF _Toc422874202 \h </w:instrText>
            </w:r>
            <w:r>
              <w:rPr>
                <w:noProof/>
                <w:webHidden/>
              </w:rPr>
            </w:r>
            <w:r>
              <w:rPr>
                <w:noProof/>
                <w:webHidden/>
              </w:rPr>
              <w:fldChar w:fldCharType="separate"/>
            </w:r>
            <w:r>
              <w:rPr>
                <w:noProof/>
                <w:webHidden/>
              </w:rPr>
              <w:t>6</w:t>
            </w:r>
            <w:r>
              <w:rPr>
                <w:noProof/>
                <w:webHidden/>
              </w:rPr>
              <w:fldChar w:fldCharType="end"/>
            </w:r>
          </w:hyperlink>
        </w:p>
        <w:p w:rsidR="005F2517" w:rsidRDefault="005F2517">
          <w:pPr>
            <w:pStyle w:val="TOC2"/>
            <w:tabs>
              <w:tab w:val="left" w:pos="880"/>
              <w:tab w:val="right" w:leader="dot" w:pos="8630"/>
            </w:tabs>
            <w:rPr>
              <w:rFonts w:asciiTheme="minorHAnsi" w:eastAsiaTheme="minorEastAsia" w:hAnsiTheme="minorHAnsi"/>
              <w:noProof/>
              <w:lang w:val="bg-BG" w:eastAsia="bg-BG"/>
            </w:rPr>
          </w:pPr>
          <w:hyperlink w:anchor="_Toc422874203" w:history="1">
            <w:r w:rsidRPr="007477B0">
              <w:rPr>
                <w:rStyle w:val="Hyperlink"/>
                <w:noProof/>
                <w:lang w:val="bg-BG"/>
              </w:rPr>
              <w:t>3.1</w:t>
            </w:r>
            <w:r>
              <w:rPr>
                <w:rFonts w:asciiTheme="minorHAnsi" w:eastAsiaTheme="minorEastAsia" w:hAnsiTheme="minorHAnsi"/>
                <w:noProof/>
                <w:lang w:val="bg-BG" w:eastAsia="bg-BG"/>
              </w:rPr>
              <w:tab/>
            </w:r>
            <w:r w:rsidRPr="007477B0">
              <w:rPr>
                <w:rStyle w:val="Hyperlink"/>
                <w:noProof/>
                <w:lang w:val="bg-BG"/>
              </w:rPr>
              <w:t>Архитектура на Шаблонно приложния инструмент</w:t>
            </w:r>
            <w:r>
              <w:rPr>
                <w:noProof/>
                <w:webHidden/>
              </w:rPr>
              <w:tab/>
            </w:r>
            <w:r>
              <w:rPr>
                <w:noProof/>
                <w:webHidden/>
              </w:rPr>
              <w:fldChar w:fldCharType="begin"/>
            </w:r>
            <w:r>
              <w:rPr>
                <w:noProof/>
                <w:webHidden/>
              </w:rPr>
              <w:instrText xml:space="preserve"> PAGEREF _Toc422874203 \h </w:instrText>
            </w:r>
            <w:r>
              <w:rPr>
                <w:noProof/>
                <w:webHidden/>
              </w:rPr>
            </w:r>
            <w:r>
              <w:rPr>
                <w:noProof/>
                <w:webHidden/>
              </w:rPr>
              <w:fldChar w:fldCharType="separate"/>
            </w:r>
            <w:r>
              <w:rPr>
                <w:noProof/>
                <w:webHidden/>
              </w:rPr>
              <w:t>7</w:t>
            </w:r>
            <w:r>
              <w:rPr>
                <w:noProof/>
                <w:webHidden/>
              </w:rPr>
              <w:fldChar w:fldCharType="end"/>
            </w:r>
          </w:hyperlink>
        </w:p>
        <w:p w:rsidR="005F2517" w:rsidRDefault="005F2517">
          <w:pPr>
            <w:pStyle w:val="TOC2"/>
            <w:tabs>
              <w:tab w:val="left" w:pos="880"/>
              <w:tab w:val="right" w:leader="dot" w:pos="8630"/>
            </w:tabs>
            <w:rPr>
              <w:rFonts w:asciiTheme="minorHAnsi" w:eastAsiaTheme="minorEastAsia" w:hAnsiTheme="minorHAnsi"/>
              <w:noProof/>
              <w:lang w:val="bg-BG" w:eastAsia="bg-BG"/>
            </w:rPr>
          </w:pPr>
          <w:hyperlink w:anchor="_Toc422874204" w:history="1">
            <w:r w:rsidRPr="007477B0">
              <w:rPr>
                <w:rStyle w:val="Hyperlink"/>
                <w:noProof/>
                <w:lang w:val="bg-BG"/>
              </w:rPr>
              <w:t>3.2</w:t>
            </w:r>
            <w:r>
              <w:rPr>
                <w:rFonts w:asciiTheme="minorHAnsi" w:eastAsiaTheme="minorEastAsia" w:hAnsiTheme="minorHAnsi"/>
                <w:noProof/>
                <w:lang w:val="bg-BG" w:eastAsia="bg-BG"/>
              </w:rPr>
              <w:tab/>
            </w:r>
            <w:r w:rsidRPr="007477B0">
              <w:rPr>
                <w:rStyle w:val="Hyperlink"/>
                <w:noProof/>
                <w:lang w:val="bg-BG"/>
              </w:rPr>
              <w:t>Генериране на Шаблонен Граф</w:t>
            </w:r>
            <w:r>
              <w:rPr>
                <w:noProof/>
                <w:webHidden/>
              </w:rPr>
              <w:tab/>
            </w:r>
            <w:r>
              <w:rPr>
                <w:noProof/>
                <w:webHidden/>
              </w:rPr>
              <w:fldChar w:fldCharType="begin"/>
            </w:r>
            <w:r>
              <w:rPr>
                <w:noProof/>
                <w:webHidden/>
              </w:rPr>
              <w:instrText xml:space="preserve"> PAGEREF _Toc422874204 \h </w:instrText>
            </w:r>
            <w:r>
              <w:rPr>
                <w:noProof/>
                <w:webHidden/>
              </w:rPr>
            </w:r>
            <w:r>
              <w:rPr>
                <w:noProof/>
                <w:webHidden/>
              </w:rPr>
              <w:fldChar w:fldCharType="separate"/>
            </w:r>
            <w:r>
              <w:rPr>
                <w:noProof/>
                <w:webHidden/>
              </w:rPr>
              <w:t>8</w:t>
            </w:r>
            <w:r>
              <w:rPr>
                <w:noProof/>
                <w:webHidden/>
              </w:rPr>
              <w:fldChar w:fldCharType="end"/>
            </w:r>
          </w:hyperlink>
        </w:p>
        <w:p w:rsidR="005F2517" w:rsidRDefault="005F2517">
          <w:pPr>
            <w:pStyle w:val="TOC2"/>
            <w:tabs>
              <w:tab w:val="left" w:pos="880"/>
              <w:tab w:val="right" w:leader="dot" w:pos="8630"/>
            </w:tabs>
            <w:rPr>
              <w:rFonts w:asciiTheme="minorHAnsi" w:eastAsiaTheme="minorEastAsia" w:hAnsiTheme="minorHAnsi"/>
              <w:noProof/>
              <w:lang w:val="bg-BG" w:eastAsia="bg-BG"/>
            </w:rPr>
          </w:pPr>
          <w:hyperlink w:anchor="_Toc422874205" w:history="1">
            <w:r w:rsidRPr="007477B0">
              <w:rPr>
                <w:rStyle w:val="Hyperlink"/>
                <w:noProof/>
                <w:lang w:val="bg-BG"/>
              </w:rPr>
              <w:t>3.3</w:t>
            </w:r>
            <w:r>
              <w:rPr>
                <w:rFonts w:asciiTheme="minorHAnsi" w:eastAsiaTheme="minorEastAsia" w:hAnsiTheme="minorHAnsi"/>
                <w:noProof/>
                <w:lang w:val="bg-BG" w:eastAsia="bg-BG"/>
              </w:rPr>
              <w:tab/>
            </w:r>
            <w:r w:rsidRPr="007477B0">
              <w:rPr>
                <w:rStyle w:val="Hyperlink"/>
                <w:noProof/>
                <w:lang w:val="bg-BG"/>
              </w:rPr>
              <w:t>Прилагане на Шаблонните графи: Пример</w:t>
            </w:r>
            <w:r>
              <w:rPr>
                <w:noProof/>
                <w:webHidden/>
              </w:rPr>
              <w:tab/>
            </w:r>
            <w:r>
              <w:rPr>
                <w:noProof/>
                <w:webHidden/>
              </w:rPr>
              <w:fldChar w:fldCharType="begin"/>
            </w:r>
            <w:r>
              <w:rPr>
                <w:noProof/>
                <w:webHidden/>
              </w:rPr>
              <w:instrText xml:space="preserve"> PAGEREF _Toc422874205 \h </w:instrText>
            </w:r>
            <w:r>
              <w:rPr>
                <w:noProof/>
                <w:webHidden/>
              </w:rPr>
            </w:r>
            <w:r>
              <w:rPr>
                <w:noProof/>
                <w:webHidden/>
              </w:rPr>
              <w:fldChar w:fldCharType="separate"/>
            </w:r>
            <w:r>
              <w:rPr>
                <w:noProof/>
                <w:webHidden/>
              </w:rPr>
              <w:t>8</w:t>
            </w:r>
            <w:r>
              <w:rPr>
                <w:noProof/>
                <w:webHidden/>
              </w:rPr>
              <w:fldChar w:fldCharType="end"/>
            </w:r>
          </w:hyperlink>
        </w:p>
        <w:p w:rsidR="005F2517" w:rsidRDefault="005F2517">
          <w:pPr>
            <w:pStyle w:val="TOC1"/>
            <w:tabs>
              <w:tab w:val="left" w:pos="446"/>
              <w:tab w:val="right" w:leader="dot" w:pos="8630"/>
            </w:tabs>
            <w:rPr>
              <w:rFonts w:asciiTheme="minorHAnsi" w:eastAsiaTheme="minorEastAsia" w:hAnsiTheme="minorHAnsi"/>
              <w:caps w:val="0"/>
              <w:noProof/>
              <w:spacing w:val="0"/>
              <w:lang w:val="bg-BG" w:eastAsia="bg-BG"/>
            </w:rPr>
          </w:pPr>
          <w:hyperlink w:anchor="_Toc422874206" w:history="1">
            <w:r w:rsidRPr="007477B0">
              <w:rPr>
                <w:rStyle w:val="Hyperlink"/>
                <w:noProof/>
                <w:lang w:val="bg-BG"/>
              </w:rPr>
              <w:t>4</w:t>
            </w:r>
            <w:r>
              <w:rPr>
                <w:rFonts w:asciiTheme="minorHAnsi" w:eastAsiaTheme="minorEastAsia" w:hAnsiTheme="minorHAnsi"/>
                <w:caps w:val="0"/>
                <w:noProof/>
                <w:spacing w:val="0"/>
                <w:lang w:val="bg-BG" w:eastAsia="bg-BG"/>
              </w:rPr>
              <w:tab/>
            </w:r>
            <w:r w:rsidRPr="007477B0">
              <w:rPr>
                <w:rStyle w:val="Hyperlink"/>
                <w:noProof/>
                <w:lang w:val="bg-BG"/>
              </w:rPr>
              <w:t>Заключение</w:t>
            </w:r>
            <w:r>
              <w:rPr>
                <w:noProof/>
                <w:webHidden/>
              </w:rPr>
              <w:tab/>
            </w:r>
            <w:r>
              <w:rPr>
                <w:noProof/>
                <w:webHidden/>
              </w:rPr>
              <w:fldChar w:fldCharType="begin"/>
            </w:r>
            <w:r>
              <w:rPr>
                <w:noProof/>
                <w:webHidden/>
              </w:rPr>
              <w:instrText xml:space="preserve"> PAGEREF _Toc422874206 \h </w:instrText>
            </w:r>
            <w:r>
              <w:rPr>
                <w:noProof/>
                <w:webHidden/>
              </w:rPr>
            </w:r>
            <w:r>
              <w:rPr>
                <w:noProof/>
                <w:webHidden/>
              </w:rPr>
              <w:fldChar w:fldCharType="separate"/>
            </w:r>
            <w:r>
              <w:rPr>
                <w:noProof/>
                <w:webHidden/>
              </w:rPr>
              <w:t>9</w:t>
            </w:r>
            <w:r>
              <w:rPr>
                <w:noProof/>
                <w:webHidden/>
              </w:rPr>
              <w:fldChar w:fldCharType="end"/>
            </w:r>
          </w:hyperlink>
        </w:p>
        <w:p w:rsidR="005F2517" w:rsidRDefault="005F2517">
          <w:pPr>
            <w:pStyle w:val="TOC1"/>
            <w:tabs>
              <w:tab w:val="left" w:pos="446"/>
              <w:tab w:val="right" w:leader="dot" w:pos="8630"/>
            </w:tabs>
            <w:rPr>
              <w:rFonts w:asciiTheme="minorHAnsi" w:eastAsiaTheme="minorEastAsia" w:hAnsiTheme="minorHAnsi"/>
              <w:caps w:val="0"/>
              <w:noProof/>
              <w:spacing w:val="0"/>
              <w:lang w:val="bg-BG" w:eastAsia="bg-BG"/>
            </w:rPr>
          </w:pPr>
          <w:hyperlink w:anchor="_Toc422874207" w:history="1">
            <w:r w:rsidRPr="007477B0">
              <w:rPr>
                <w:rStyle w:val="Hyperlink"/>
                <w:noProof/>
                <w:lang w:val="bg-BG"/>
              </w:rPr>
              <w:t>5</w:t>
            </w:r>
            <w:r>
              <w:rPr>
                <w:rFonts w:asciiTheme="minorHAnsi" w:eastAsiaTheme="minorEastAsia" w:hAnsiTheme="minorHAnsi"/>
                <w:caps w:val="0"/>
                <w:noProof/>
                <w:spacing w:val="0"/>
                <w:lang w:val="bg-BG" w:eastAsia="bg-BG"/>
              </w:rPr>
              <w:tab/>
            </w:r>
            <w:r w:rsidRPr="007477B0">
              <w:rPr>
                <w:rStyle w:val="Hyperlink"/>
                <w:noProof/>
                <w:lang w:val="bg-BG"/>
              </w:rPr>
              <w:t>Персонално мнение</w:t>
            </w:r>
            <w:r>
              <w:rPr>
                <w:noProof/>
                <w:webHidden/>
              </w:rPr>
              <w:tab/>
            </w:r>
            <w:r>
              <w:rPr>
                <w:noProof/>
                <w:webHidden/>
              </w:rPr>
              <w:fldChar w:fldCharType="begin"/>
            </w:r>
            <w:r>
              <w:rPr>
                <w:noProof/>
                <w:webHidden/>
              </w:rPr>
              <w:instrText xml:space="preserve"> PAGEREF _Toc422874207 \h </w:instrText>
            </w:r>
            <w:r>
              <w:rPr>
                <w:noProof/>
                <w:webHidden/>
              </w:rPr>
            </w:r>
            <w:r>
              <w:rPr>
                <w:noProof/>
                <w:webHidden/>
              </w:rPr>
              <w:fldChar w:fldCharType="separate"/>
            </w:r>
            <w:r>
              <w:rPr>
                <w:noProof/>
                <w:webHidden/>
              </w:rPr>
              <w:t>10</w:t>
            </w:r>
            <w:r>
              <w:rPr>
                <w:noProof/>
                <w:webHidden/>
              </w:rPr>
              <w:fldChar w:fldCharType="end"/>
            </w:r>
          </w:hyperlink>
        </w:p>
        <w:p w:rsidR="005F2517" w:rsidRDefault="005F2517">
          <w:pPr>
            <w:pStyle w:val="TOC1"/>
            <w:tabs>
              <w:tab w:val="right" w:leader="dot" w:pos="8630"/>
            </w:tabs>
            <w:rPr>
              <w:rFonts w:asciiTheme="minorHAnsi" w:eastAsiaTheme="minorEastAsia" w:hAnsiTheme="minorHAnsi"/>
              <w:caps w:val="0"/>
              <w:noProof/>
              <w:spacing w:val="0"/>
              <w:lang w:val="bg-BG" w:eastAsia="bg-BG"/>
            </w:rPr>
          </w:pPr>
          <w:hyperlink w:anchor="_Toc422874208" w:history="1">
            <w:r w:rsidRPr="007477B0">
              <w:rPr>
                <w:rStyle w:val="Hyperlink"/>
                <w:noProof/>
                <w:lang w:val="bg-BG"/>
              </w:rPr>
              <w:t>Библиография</w:t>
            </w:r>
            <w:r>
              <w:rPr>
                <w:noProof/>
                <w:webHidden/>
              </w:rPr>
              <w:tab/>
            </w:r>
            <w:r>
              <w:rPr>
                <w:noProof/>
                <w:webHidden/>
              </w:rPr>
              <w:fldChar w:fldCharType="begin"/>
            </w:r>
            <w:r>
              <w:rPr>
                <w:noProof/>
                <w:webHidden/>
              </w:rPr>
              <w:instrText xml:space="preserve"> PAGEREF _Toc422874208 \h </w:instrText>
            </w:r>
            <w:r>
              <w:rPr>
                <w:noProof/>
                <w:webHidden/>
              </w:rPr>
            </w:r>
            <w:r>
              <w:rPr>
                <w:noProof/>
                <w:webHidden/>
              </w:rPr>
              <w:fldChar w:fldCharType="separate"/>
            </w:r>
            <w:r>
              <w:rPr>
                <w:noProof/>
                <w:webHidden/>
              </w:rPr>
              <w:t>10</w:t>
            </w:r>
            <w:r>
              <w:rPr>
                <w:noProof/>
                <w:webHidden/>
              </w:rPr>
              <w:fldChar w:fldCharType="end"/>
            </w:r>
          </w:hyperlink>
        </w:p>
        <w:p w:rsidR="005F2517" w:rsidRDefault="005F2517">
          <w:r>
            <w:rPr>
              <w:b/>
              <w:bCs/>
              <w:noProof/>
            </w:rPr>
            <w:fldChar w:fldCharType="end"/>
          </w:r>
        </w:p>
        <w:bookmarkStart w:id="0" w:name="_GoBack" w:displacedByCustomXml="next"/>
        <w:bookmarkEnd w:id="0" w:displacedByCustomXml="next"/>
      </w:sdtContent>
    </w:sdt>
    <w:p w:rsidR="001768B3" w:rsidRDefault="0090491D">
      <w:pPr>
        <w:pStyle w:val="BodyText"/>
        <w:rPr>
          <w:szCs w:val="36"/>
        </w:rPr>
      </w:pPr>
      <w:r w:rsidRPr="00C121C8">
        <w:br w:type="page"/>
      </w:r>
    </w:p>
    <w:p w:rsidR="000D76F7" w:rsidRDefault="007275A0" w:rsidP="000D76F7">
      <w:pPr>
        <w:ind w:firstLine="720"/>
        <w:rPr>
          <w:lang w:val="bg-BG"/>
        </w:rPr>
      </w:pPr>
      <w:r>
        <w:rPr>
          <w:rStyle w:val="hps"/>
          <w:lang w:val="bg-BG"/>
        </w:rPr>
        <w:lastRenderedPageBreak/>
        <w:t>Абстрактните</w:t>
      </w:r>
      <w:r>
        <w:t xml:space="preserve"> </w:t>
      </w:r>
      <w:r>
        <w:rPr>
          <w:rStyle w:val="hps"/>
          <w:lang w:val="bg-BG"/>
        </w:rPr>
        <w:t>периодични</w:t>
      </w:r>
      <w:r>
        <w:t xml:space="preserve"> </w:t>
      </w:r>
      <w:r>
        <w:rPr>
          <w:rStyle w:val="hps"/>
          <w:lang w:val="bg-BG"/>
        </w:rPr>
        <w:t>промени</w:t>
      </w:r>
      <w:r>
        <w:t xml:space="preserve"> </w:t>
      </w:r>
      <w:r>
        <w:rPr>
          <w:rStyle w:val="hps"/>
        </w:rPr>
        <w:t>на голям</w:t>
      </w:r>
      <w:r>
        <w:rPr>
          <w:lang w:val="bg-BG"/>
        </w:rPr>
        <w:t>о количество</w:t>
      </w:r>
      <w:r>
        <w:rPr>
          <w:rStyle w:val="hps"/>
        </w:rPr>
        <w:t xml:space="preserve"> код</w:t>
      </w:r>
      <w:r>
        <w:t xml:space="preserve"> </w:t>
      </w:r>
      <w:r>
        <w:rPr>
          <w:rStyle w:val="hps"/>
        </w:rPr>
        <w:t>често</w:t>
      </w:r>
      <w:r>
        <w:t xml:space="preserve"> </w:t>
      </w:r>
      <w:r>
        <w:rPr>
          <w:rStyle w:val="hps"/>
        </w:rPr>
        <w:t>се превръща в необходимост</w:t>
      </w:r>
      <w:r>
        <w:t xml:space="preserve">, особено за </w:t>
      </w:r>
      <w:r>
        <w:rPr>
          <w:rStyle w:val="hps"/>
          <w:lang w:val="bg-BG"/>
        </w:rPr>
        <w:t>големите</w:t>
      </w:r>
      <w:r>
        <w:t xml:space="preserve"> </w:t>
      </w:r>
      <w:r>
        <w:rPr>
          <w:rStyle w:val="hps"/>
        </w:rPr>
        <w:t>проекти</w:t>
      </w:r>
      <w:r>
        <w:t xml:space="preserve">. </w:t>
      </w:r>
      <w:r>
        <w:rPr>
          <w:rStyle w:val="hps"/>
        </w:rPr>
        <w:t>С цел повишаване на</w:t>
      </w:r>
      <w:r>
        <w:t xml:space="preserve"> </w:t>
      </w:r>
      <w:r>
        <w:rPr>
          <w:rStyle w:val="hps"/>
        </w:rPr>
        <w:t>възможност</w:t>
      </w:r>
      <w:r>
        <w:rPr>
          <w:rStyle w:val="hps"/>
          <w:lang w:val="bg-BG"/>
        </w:rPr>
        <w:t>та</w:t>
      </w:r>
      <w:r>
        <w:rPr>
          <w:rStyle w:val="hps"/>
        </w:rPr>
        <w:t xml:space="preserve"> за поддръжка и</w:t>
      </w:r>
      <w:r>
        <w:t xml:space="preserve"> </w:t>
      </w:r>
      <w:r>
        <w:rPr>
          <w:rStyle w:val="hps"/>
          <w:lang w:val="bg-BG"/>
        </w:rPr>
        <w:t>гъвкавост</w:t>
      </w:r>
      <w:r>
        <w:t xml:space="preserve"> </w:t>
      </w:r>
      <w:r>
        <w:rPr>
          <w:rStyle w:val="hps"/>
        </w:rPr>
        <w:t>на такива проекти</w:t>
      </w:r>
      <w:r>
        <w:t xml:space="preserve">, </w:t>
      </w:r>
      <w:r>
        <w:rPr>
          <w:lang w:val="bg-BG"/>
        </w:rPr>
        <w:t>шаблонно базираните промени може да изглеждат като добра алтернатива</w:t>
      </w:r>
      <w:r>
        <w:rPr>
          <w:rStyle w:val="hps"/>
        </w:rPr>
        <w:t>.</w:t>
      </w:r>
      <w:r>
        <w:t xml:space="preserve"> </w:t>
      </w:r>
      <w:r>
        <w:rPr>
          <w:rStyle w:val="hps"/>
          <w:lang w:val="bg-BG"/>
        </w:rPr>
        <w:t>Ръчната проверка на кода за намиране на места където може да се приложи даден шаблон може да бъде доста времеемка</w:t>
      </w:r>
      <w:r>
        <w:t xml:space="preserve">. </w:t>
      </w:r>
      <w:r>
        <w:rPr>
          <w:rStyle w:val="hps"/>
        </w:rPr>
        <w:t>Затова</w:t>
      </w:r>
      <w:r>
        <w:t xml:space="preserve"> </w:t>
      </w:r>
      <w:r>
        <w:rPr>
          <w:rStyle w:val="hps"/>
        </w:rPr>
        <w:t>автоматизирани инструменти</w:t>
      </w:r>
      <w:r>
        <w:t xml:space="preserve"> </w:t>
      </w:r>
      <w:r>
        <w:rPr>
          <w:rStyle w:val="hps"/>
        </w:rPr>
        <w:t>могат да помогнат</w:t>
      </w:r>
      <w:r>
        <w:t xml:space="preserve"> </w:t>
      </w:r>
      <w:r>
        <w:rPr>
          <w:rStyle w:val="hps"/>
        </w:rPr>
        <w:t>при идентифицирането</w:t>
      </w:r>
      <w:r>
        <w:t xml:space="preserve"> </w:t>
      </w:r>
      <w:r>
        <w:rPr>
          <w:rStyle w:val="hps"/>
          <w:lang w:val="bg-BG"/>
        </w:rPr>
        <w:t>на</w:t>
      </w:r>
      <w:r>
        <w:t xml:space="preserve"> </w:t>
      </w:r>
      <w:r>
        <w:rPr>
          <w:rStyle w:val="hps"/>
        </w:rPr>
        <w:t>места, където</w:t>
      </w:r>
      <w:r>
        <w:t xml:space="preserve"> </w:t>
      </w:r>
      <w:r>
        <w:rPr>
          <w:rStyle w:val="hps"/>
        </w:rPr>
        <w:t>могат да бъдат въведени</w:t>
      </w:r>
      <w:r>
        <w:t xml:space="preserve"> </w:t>
      </w:r>
      <w:r>
        <w:rPr>
          <w:rStyle w:val="hps"/>
        </w:rPr>
        <w:t>модели</w:t>
      </w:r>
      <w:r>
        <w:rPr>
          <w:rStyle w:val="hps"/>
          <w:lang w:val="bg-BG"/>
        </w:rPr>
        <w:t>те</w:t>
      </w:r>
      <w:r>
        <w:t xml:space="preserve">. </w:t>
      </w:r>
      <w:r>
        <w:rPr>
          <w:rStyle w:val="hps"/>
        </w:rPr>
        <w:t>Нивото на</w:t>
      </w:r>
      <w:r>
        <w:t xml:space="preserve"> </w:t>
      </w:r>
      <w:r>
        <w:rPr>
          <w:rStyle w:val="hps"/>
        </w:rPr>
        <w:t>абстракция</w:t>
      </w:r>
      <w:r>
        <w:t xml:space="preserve"> </w:t>
      </w:r>
      <w:r>
        <w:rPr>
          <w:lang w:val="bg-BG"/>
        </w:rPr>
        <w:t xml:space="preserve">на </w:t>
      </w:r>
      <w:r>
        <w:rPr>
          <w:rStyle w:val="hps"/>
        </w:rPr>
        <w:t>изходния код</w:t>
      </w:r>
      <w:r>
        <w:t xml:space="preserve"> </w:t>
      </w:r>
      <w:r>
        <w:rPr>
          <w:rStyle w:val="hps"/>
        </w:rPr>
        <w:t>играе важна роля</w:t>
      </w:r>
      <w:r>
        <w:t xml:space="preserve"> </w:t>
      </w:r>
      <w:r>
        <w:rPr>
          <w:rStyle w:val="hps"/>
        </w:rPr>
        <w:t>за изграждането на</w:t>
      </w:r>
      <w:r>
        <w:t xml:space="preserve"> </w:t>
      </w:r>
      <w:r>
        <w:rPr>
          <w:rStyle w:val="hps"/>
        </w:rPr>
        <w:t>такива инструменти.</w:t>
      </w:r>
      <w:r>
        <w:t xml:space="preserve"> </w:t>
      </w:r>
      <w:r>
        <w:rPr>
          <w:rStyle w:val="hps"/>
        </w:rPr>
        <w:t>Ние</w:t>
      </w:r>
      <w:r>
        <w:t xml:space="preserve"> </w:t>
      </w:r>
      <w:r>
        <w:rPr>
          <w:rStyle w:val="hps"/>
        </w:rPr>
        <w:t>предлагаме нов</w:t>
      </w:r>
      <w:r>
        <w:rPr>
          <w:rStyle w:val="hps"/>
          <w:lang w:val="bg-BG"/>
        </w:rPr>
        <w:t>а</w:t>
      </w:r>
      <w:r>
        <w:t xml:space="preserve"> </w:t>
      </w:r>
      <w:r>
        <w:rPr>
          <w:rStyle w:val="hps"/>
        </w:rPr>
        <w:t>абстракция</w:t>
      </w:r>
      <w:r>
        <w:t xml:space="preserve"> </w:t>
      </w:r>
      <w:r>
        <w:rPr>
          <w:rStyle w:val="hps"/>
        </w:rPr>
        <w:t>за</w:t>
      </w:r>
      <w:r>
        <w:t xml:space="preserve"> </w:t>
      </w:r>
      <w:r>
        <w:rPr>
          <w:rStyle w:val="hps"/>
        </w:rPr>
        <w:t>обектно-ориентиран</w:t>
      </w:r>
      <w:r>
        <w:t xml:space="preserve"> </w:t>
      </w:r>
      <w:r>
        <w:rPr>
          <w:rStyle w:val="hps"/>
        </w:rPr>
        <w:t>код</w:t>
      </w:r>
      <w:r>
        <w:t xml:space="preserve">, който </w:t>
      </w:r>
      <w:r>
        <w:rPr>
          <w:rStyle w:val="hps"/>
        </w:rPr>
        <w:t>се нарича</w:t>
      </w:r>
      <w:r>
        <w:t xml:space="preserve"> </w:t>
      </w:r>
      <w:r>
        <w:rPr>
          <w:rStyle w:val="hps"/>
        </w:rPr>
        <w:t>"</w:t>
      </w:r>
      <w:r>
        <w:t xml:space="preserve">Refactoring Pattern (ReP) Graph" </w:t>
      </w:r>
      <w:r w:rsidR="00D460ED">
        <w:rPr>
          <w:rStyle w:val="hps"/>
        </w:rPr>
        <w:t>да</w:t>
      </w:r>
      <w:r>
        <w:rPr>
          <w:rStyle w:val="hps"/>
        </w:rPr>
        <w:t xml:space="preserve"> реализира</w:t>
      </w:r>
      <w:r>
        <w:t xml:space="preserve"> </w:t>
      </w:r>
      <w:r>
        <w:rPr>
          <w:rStyle w:val="hps"/>
        </w:rPr>
        <w:t>ефективен</w:t>
      </w:r>
      <w:r>
        <w:t xml:space="preserve"> </w:t>
      </w:r>
      <w:r w:rsidR="00D460ED">
        <w:rPr>
          <w:lang w:val="bg-BG"/>
        </w:rPr>
        <w:t xml:space="preserve"> шаблонно базиран </w:t>
      </w:r>
      <w:r w:rsidR="00D460ED">
        <w:rPr>
          <w:rStyle w:val="hps"/>
          <w:lang w:val="bg-BG"/>
        </w:rPr>
        <w:t xml:space="preserve">редакторски </w:t>
      </w:r>
      <w:r>
        <w:rPr>
          <w:rStyle w:val="hps"/>
        </w:rPr>
        <w:t>инструмент.</w:t>
      </w:r>
      <w:r>
        <w:t xml:space="preserve"> </w:t>
      </w:r>
      <w:r>
        <w:rPr>
          <w:rStyle w:val="hps"/>
        </w:rPr>
        <w:t>Графиката</w:t>
      </w:r>
      <w:r>
        <w:t xml:space="preserve"> </w:t>
      </w:r>
      <w:r>
        <w:rPr>
          <w:rStyle w:val="hps"/>
        </w:rPr>
        <w:t>REP</w:t>
      </w:r>
      <w:r>
        <w:t xml:space="preserve"> </w:t>
      </w:r>
      <w:r>
        <w:rPr>
          <w:rStyle w:val="hps"/>
        </w:rPr>
        <w:t>извлича</w:t>
      </w:r>
      <w:r>
        <w:t xml:space="preserve"> </w:t>
      </w:r>
      <w:r>
        <w:rPr>
          <w:rStyle w:val="hps"/>
        </w:rPr>
        <w:t>информацията за</w:t>
      </w:r>
      <w:r>
        <w:t xml:space="preserve"> </w:t>
      </w:r>
      <w:r>
        <w:rPr>
          <w:rStyle w:val="hps"/>
        </w:rPr>
        <w:t>код</w:t>
      </w:r>
      <w:r w:rsidR="00D460ED">
        <w:rPr>
          <w:rStyle w:val="hps"/>
          <w:lang w:val="bg-BG"/>
        </w:rPr>
        <w:t>а</w:t>
      </w:r>
      <w:r>
        <w:t xml:space="preserve"> </w:t>
      </w:r>
      <w:r>
        <w:rPr>
          <w:rStyle w:val="hps"/>
        </w:rPr>
        <w:t>като по този начин</w:t>
      </w:r>
      <w:r>
        <w:t xml:space="preserve"> </w:t>
      </w:r>
      <w:r w:rsidR="00D460ED">
        <w:rPr>
          <w:rStyle w:val="hps"/>
          <w:lang w:val="bg-BG"/>
        </w:rPr>
        <w:t>прави процеса по лесен</w:t>
      </w:r>
      <w:r>
        <w:rPr>
          <w:rStyle w:val="hps"/>
        </w:rPr>
        <w:t>.</w:t>
      </w:r>
      <w:r>
        <w:t xml:space="preserve"> </w:t>
      </w:r>
      <w:r>
        <w:rPr>
          <w:rStyle w:val="hps"/>
        </w:rPr>
        <w:t>Предложеният</w:t>
      </w:r>
      <w:r>
        <w:t xml:space="preserve"> </w:t>
      </w:r>
      <w:r>
        <w:rPr>
          <w:rStyle w:val="hps"/>
        </w:rPr>
        <w:t>инструмент</w:t>
      </w:r>
      <w:r>
        <w:t xml:space="preserve"> </w:t>
      </w:r>
      <w:r>
        <w:rPr>
          <w:rStyle w:val="hps"/>
        </w:rPr>
        <w:t>идентифицира</w:t>
      </w:r>
      <w:r>
        <w:t xml:space="preserve"> </w:t>
      </w:r>
      <w:r w:rsidR="00D460ED">
        <w:rPr>
          <w:rStyle w:val="hps"/>
          <w:lang w:val="bg-BG"/>
        </w:rPr>
        <w:t xml:space="preserve">местата на който може да се използват </w:t>
      </w:r>
      <w:r>
        <w:rPr>
          <w:rStyle w:val="hps"/>
        </w:rPr>
        <w:t>шаблони</w:t>
      </w:r>
      <w:r w:rsidR="00D460ED">
        <w:rPr>
          <w:rStyle w:val="hps"/>
          <w:lang w:val="bg-BG"/>
        </w:rPr>
        <w:t>те</w:t>
      </w:r>
      <w:r>
        <w:rPr>
          <w:rStyle w:val="hps"/>
        </w:rPr>
        <w:t xml:space="preserve"> за дизайн</w:t>
      </w:r>
      <w:r w:rsidR="00D460ED">
        <w:t>.</w:t>
      </w:r>
    </w:p>
    <w:p w:rsidR="001768B3" w:rsidRDefault="007E7BCA">
      <w:pPr>
        <w:pStyle w:val="Heading1"/>
      </w:pPr>
      <w:bookmarkStart w:id="1" w:name="_Toc422874198"/>
      <w:r>
        <w:rPr>
          <w:rStyle w:val="hps"/>
        </w:rPr>
        <w:t>Въведение</w:t>
      </w:r>
      <w:bookmarkEnd w:id="1"/>
    </w:p>
    <w:p w:rsidR="004716CD" w:rsidRDefault="006D55BA" w:rsidP="004716CD">
      <w:pPr>
        <w:ind w:firstLine="720"/>
        <w:jc w:val="left"/>
        <w:rPr>
          <w:rStyle w:val="hps"/>
          <w:lang w:val="bg-BG"/>
        </w:rPr>
      </w:pPr>
      <w:r>
        <w:rPr>
          <w:rStyle w:val="hps"/>
        </w:rPr>
        <w:t>Поддръжка</w:t>
      </w:r>
      <w:r>
        <w:rPr>
          <w:rStyle w:val="hps"/>
          <w:lang w:val="bg-BG"/>
        </w:rPr>
        <w:t>та</w:t>
      </w:r>
      <w:r>
        <w:t xml:space="preserve"> </w:t>
      </w:r>
      <w:r>
        <w:rPr>
          <w:rStyle w:val="hps"/>
          <w:lang w:val="bg-BG"/>
        </w:rPr>
        <w:t>е</w:t>
      </w:r>
      <w:r>
        <w:t xml:space="preserve"> </w:t>
      </w:r>
      <w:r>
        <w:rPr>
          <w:rStyle w:val="hps"/>
        </w:rPr>
        <w:t>най-дългата</w:t>
      </w:r>
      <w:r>
        <w:t xml:space="preserve"> </w:t>
      </w:r>
      <w:r>
        <w:rPr>
          <w:rStyle w:val="hps"/>
        </w:rPr>
        <w:t>фаза</w:t>
      </w:r>
      <w:r>
        <w:t xml:space="preserve"> </w:t>
      </w:r>
      <w:r>
        <w:rPr>
          <w:rStyle w:val="hps"/>
        </w:rPr>
        <w:t>в</w:t>
      </w:r>
      <w:r>
        <w:t xml:space="preserve"> </w:t>
      </w:r>
      <w:r>
        <w:rPr>
          <w:rStyle w:val="hps"/>
        </w:rPr>
        <w:t>жизнения цикъл</w:t>
      </w:r>
      <w:r>
        <w:t xml:space="preserve"> </w:t>
      </w:r>
      <w:r>
        <w:rPr>
          <w:rStyle w:val="hps"/>
        </w:rPr>
        <w:t>на</w:t>
      </w:r>
      <w:r>
        <w:t xml:space="preserve"> </w:t>
      </w:r>
      <w:r>
        <w:rPr>
          <w:rStyle w:val="hps"/>
        </w:rPr>
        <w:t>разработка на софтуер</w:t>
      </w:r>
      <w:r>
        <w:t xml:space="preserve">, особено за </w:t>
      </w:r>
      <w:r>
        <w:rPr>
          <w:rStyle w:val="hps"/>
        </w:rPr>
        <w:t>големи проекти</w:t>
      </w:r>
      <w:r>
        <w:t xml:space="preserve"> </w:t>
      </w:r>
      <w:r>
        <w:rPr>
          <w:rStyle w:val="hps"/>
        </w:rPr>
        <w:t>с дълъг живот</w:t>
      </w:r>
      <w:r>
        <w:t xml:space="preserve">. </w:t>
      </w:r>
      <w:r w:rsidR="00315A5D">
        <w:rPr>
          <w:rStyle w:val="hps"/>
        </w:rPr>
        <w:t>Една</w:t>
      </w:r>
      <w:r>
        <w:t xml:space="preserve"> </w:t>
      </w:r>
      <w:r>
        <w:rPr>
          <w:rStyle w:val="hps"/>
        </w:rPr>
        <w:t>софтуерна система</w:t>
      </w:r>
      <w:r>
        <w:t xml:space="preserve"> </w:t>
      </w:r>
      <w:r>
        <w:rPr>
          <w:rStyle w:val="hps"/>
        </w:rPr>
        <w:t>става</w:t>
      </w:r>
      <w:r>
        <w:t xml:space="preserve"> </w:t>
      </w:r>
      <w:r>
        <w:rPr>
          <w:rStyle w:val="hps"/>
        </w:rPr>
        <w:t>кандидат за</w:t>
      </w:r>
      <w:r>
        <w:t xml:space="preserve"> </w:t>
      </w:r>
      <w:r w:rsidR="00315A5D">
        <w:rPr>
          <w:rStyle w:val="hps"/>
          <w:lang w:val="bg-BG"/>
        </w:rPr>
        <w:t>преработка</w:t>
      </w:r>
      <w:r>
        <w:t xml:space="preserve">, когато </w:t>
      </w:r>
      <w:r w:rsidR="00315A5D">
        <w:rPr>
          <w:rStyle w:val="hps"/>
          <w:lang w:val="bg-BG"/>
        </w:rPr>
        <w:t xml:space="preserve">са възникнали проблеми относно гъвкавостта и поддръжката по време на </w:t>
      </w:r>
      <w:r w:rsidR="00085F4B">
        <w:rPr>
          <w:rStyle w:val="hps"/>
          <w:lang w:val="bg-BG"/>
        </w:rPr>
        <w:t>поправяне на бъгове или добавяне на нова функционалност</w:t>
      </w:r>
      <w:r>
        <w:t xml:space="preserve">. </w:t>
      </w:r>
      <w:r>
        <w:rPr>
          <w:rStyle w:val="hps"/>
        </w:rPr>
        <w:t>В такива случаи</w:t>
      </w:r>
      <w:r>
        <w:t xml:space="preserve"> </w:t>
      </w:r>
      <w:r w:rsidR="00085F4B">
        <w:rPr>
          <w:rStyle w:val="hps"/>
          <w:lang w:val="bg-BG"/>
        </w:rPr>
        <w:t>шаблонно базираните</w:t>
      </w:r>
      <w:r>
        <w:t xml:space="preserve"> </w:t>
      </w:r>
      <w:r>
        <w:rPr>
          <w:rStyle w:val="hps"/>
        </w:rPr>
        <w:t>редакции</w:t>
      </w:r>
      <w:r>
        <w:t xml:space="preserve"> </w:t>
      </w:r>
      <w:r>
        <w:rPr>
          <w:rStyle w:val="hps"/>
        </w:rPr>
        <w:t>помага</w:t>
      </w:r>
      <w:r>
        <w:t xml:space="preserve"> </w:t>
      </w:r>
      <w:r>
        <w:rPr>
          <w:rStyle w:val="hps"/>
        </w:rPr>
        <w:t>на предприемача</w:t>
      </w:r>
      <w:r>
        <w:t xml:space="preserve"> </w:t>
      </w:r>
      <w:r w:rsidR="00085F4B">
        <w:rPr>
          <w:rStyle w:val="hps"/>
        </w:rPr>
        <w:t>да</w:t>
      </w:r>
      <w:r>
        <w:rPr>
          <w:rStyle w:val="hps"/>
        </w:rPr>
        <w:t xml:space="preserve"> разшири</w:t>
      </w:r>
      <w:r>
        <w:t xml:space="preserve"> </w:t>
      </w:r>
      <w:r w:rsidR="00085F4B">
        <w:rPr>
          <w:rStyle w:val="hps"/>
        </w:rPr>
        <w:t xml:space="preserve">системата </w:t>
      </w:r>
      <w:r>
        <w:rPr>
          <w:rStyle w:val="hps"/>
        </w:rPr>
        <w:t>с лекота.</w:t>
      </w:r>
    </w:p>
    <w:p w:rsidR="000D76F7" w:rsidRDefault="00DE1CB3" w:rsidP="000D76F7">
      <w:pPr>
        <w:ind w:firstLine="720"/>
        <w:rPr>
          <w:rFonts w:eastAsia="Times New Roman" w:cs="Times New Roman"/>
          <w:lang w:val="bg-BG" w:eastAsia="bg-BG"/>
        </w:rPr>
      </w:pPr>
      <w:r>
        <w:rPr>
          <w:rFonts w:eastAsia="Times New Roman" w:cs="Times New Roman"/>
          <w:lang w:val="bg-BG" w:eastAsia="bg-BG"/>
        </w:rPr>
        <w:t>Нивото на абстрактност на кода играе важна роля в процеса на откриване на подходящи шаблони</w:t>
      </w:r>
      <w:r w:rsidR="00421811">
        <w:rPr>
          <w:rFonts w:eastAsia="Times New Roman" w:cs="Times New Roman"/>
          <w:lang w:val="bg-BG" w:eastAsia="bg-BG"/>
        </w:rPr>
        <w:t>. Клас диаграмите предоставят абстрактен поглед на ниво дизайн, но понякога липсва полезна информация която се изисква за идентифицирането на възможни промени. От друга страна кода може да е доста обемист и да има повече от необходимата информация.</w:t>
      </w:r>
    </w:p>
    <w:p w:rsidR="00030366" w:rsidRPr="00421811" w:rsidRDefault="00421811" w:rsidP="00030366">
      <w:pPr>
        <w:ind w:firstLine="720"/>
        <w:rPr>
          <w:lang w:val="bg-BG"/>
        </w:rPr>
      </w:pPr>
      <w:r>
        <w:rPr>
          <w:rFonts w:eastAsia="Times New Roman" w:cs="Times New Roman"/>
          <w:lang w:val="bg-BG" w:eastAsia="bg-BG"/>
        </w:rPr>
        <w:t xml:space="preserve">Има опити за постигане на шаблонно базирани редакции като </w:t>
      </w:r>
      <w:r>
        <w:t>“Refactoring to Patterns”</w:t>
      </w:r>
      <w:r>
        <w:rPr>
          <w:lang w:val="bg-BG"/>
        </w:rPr>
        <w:t xml:space="preserve"> която предоставя удобни съвети как да променяме кода си до шаблонно </w:t>
      </w:r>
      <w:r>
        <w:rPr>
          <w:lang w:val="bg-BG"/>
        </w:rPr>
        <w:lastRenderedPageBreak/>
        <w:t>базиран.</w:t>
      </w:r>
      <w:r w:rsidR="00030366">
        <w:rPr>
          <w:lang w:val="bg-BG"/>
        </w:rPr>
        <w:t xml:space="preserve"> Но ръчното анализиране на кода е досадна и времеемка задача което ни води до мисълта, че един автоматизиран инструмент за намиране на възможности за редакция може да бъде от голяма полза. Инструмета трябва да може да разпознава места където може да се приложат специфични шаблони като например класове и методи.</w:t>
      </w:r>
    </w:p>
    <w:p w:rsidR="00030366" w:rsidRDefault="00030366" w:rsidP="00030366">
      <w:pPr>
        <w:pStyle w:val="Heading1"/>
        <w:ind w:left="395" w:hanging="410"/>
        <w:rPr>
          <w:rFonts w:ascii="Calibri" w:eastAsia="Calibri" w:hAnsi="Calibri" w:cs="Calibri"/>
        </w:rPr>
      </w:pPr>
      <w:bookmarkStart w:id="2" w:name="_Toc422874199"/>
      <w:r>
        <w:t>Шаблонен Граф</w:t>
      </w:r>
      <w:bookmarkEnd w:id="2"/>
    </w:p>
    <w:p w:rsidR="00D257CC" w:rsidRDefault="00030366" w:rsidP="004E43A8">
      <w:pPr>
        <w:ind w:firstLine="720"/>
        <w:rPr>
          <w:lang w:val="bg-BG"/>
        </w:rPr>
      </w:pPr>
      <w:r>
        <w:rPr>
          <w:lang w:val="bg-BG"/>
        </w:rPr>
        <w:t xml:space="preserve"> </w:t>
      </w:r>
      <w:r w:rsidR="004E43A8">
        <w:rPr>
          <w:lang w:val="bg-BG"/>
        </w:rPr>
        <w:t xml:space="preserve">В този раздел е бегло обяснена </w:t>
      </w:r>
      <w:r w:rsidR="000D5CE6">
        <w:rPr>
          <w:lang w:val="bg-BG"/>
        </w:rPr>
        <w:t xml:space="preserve">дизайн </w:t>
      </w:r>
      <w:r w:rsidR="004E43A8">
        <w:rPr>
          <w:lang w:val="bg-BG"/>
        </w:rPr>
        <w:t xml:space="preserve">структурната концепция за да  направи останалата част от документа по ясна. </w:t>
      </w:r>
    </w:p>
    <w:p w:rsidR="000D76F7" w:rsidRDefault="000D5CE6" w:rsidP="000D76F7">
      <w:pPr>
        <w:pStyle w:val="Heading2"/>
        <w:rPr>
          <w:lang w:val="bg-BG"/>
        </w:rPr>
      </w:pPr>
      <w:bookmarkStart w:id="3" w:name="_Toc422874200"/>
      <w:r>
        <w:rPr>
          <w:lang w:val="bg-BG"/>
        </w:rPr>
        <w:t xml:space="preserve">Дизайн </w:t>
      </w:r>
      <w:r w:rsidR="00C52AC1">
        <w:rPr>
          <w:lang w:val="bg-BG"/>
        </w:rPr>
        <w:t>Структури и Шаблонен Граф</w:t>
      </w:r>
      <w:bookmarkEnd w:id="3"/>
    </w:p>
    <w:p w:rsidR="000D5CE6" w:rsidRDefault="004E43A8" w:rsidP="004E43A8">
      <w:pPr>
        <w:ind w:firstLine="720"/>
        <w:rPr>
          <w:lang w:val="bg-BG"/>
        </w:rPr>
      </w:pPr>
      <w:r>
        <w:rPr>
          <w:lang w:val="bg-BG"/>
        </w:rPr>
        <w:t>Шаблоните за дизайн са общоприети решения на повтарящи се проблеми с дизайна.</w:t>
      </w:r>
      <w:r w:rsidR="000D5CE6">
        <w:rPr>
          <w:lang w:val="bg-BG"/>
        </w:rPr>
        <w:t xml:space="preserve"> Също така са дефинирани фундаментални абстракции които се използват за описване на шаблоните за дизайн. Тези абстракции са познати като дизайн структури. Всеки шаблон за дизайн е съставен от една или няколко дизайн структури.</w:t>
      </w:r>
    </w:p>
    <w:p w:rsidR="004E43A8" w:rsidRDefault="000D5CE6" w:rsidP="004E43A8">
      <w:pPr>
        <w:ind w:firstLine="720"/>
        <w:rPr>
          <w:lang w:val="bg-BG"/>
        </w:rPr>
      </w:pPr>
      <w:r>
        <w:rPr>
          <w:lang w:val="bg-BG"/>
        </w:rPr>
        <w:t xml:space="preserve">Тази нова абстракция може да се използва за да се види целия дизайн на дадена софтуерна система. Диаграма на дизайна построена от дизайн структури се нарича шаблонен граф. Шаблонния граф е взаимстван от  </w:t>
      </w:r>
      <w:r>
        <w:t>UML</w:t>
      </w:r>
      <w:r>
        <w:rPr>
          <w:lang w:val="bg-BG"/>
        </w:rPr>
        <w:t xml:space="preserve"> клас диаграмата и диаграмата на взаимодействията. Шаблонния граф използва следните означения за да представя информация относно кода. Класовете са представени чрез заоблени правоъгълници и тези правоъгълници и</w:t>
      </w:r>
      <w:r w:rsidR="00170C48">
        <w:rPr>
          <w:lang w:val="bg-BG"/>
        </w:rPr>
        <w:t xml:space="preserve">мат три компонента. Тези компоненти представян броя на шаблонните методи, </w:t>
      </w:r>
      <w:r w:rsidR="00170C48">
        <w:t xml:space="preserve">hook </w:t>
      </w:r>
      <w:r w:rsidR="00170C48">
        <w:rPr>
          <w:lang w:val="bg-BG"/>
        </w:rPr>
        <w:t xml:space="preserve">методите и </w:t>
      </w:r>
      <w:r w:rsidR="00170C48">
        <w:t xml:space="preserve">rigid </w:t>
      </w:r>
      <w:r w:rsidR="00170C48">
        <w:rPr>
          <w:lang w:val="bg-BG"/>
        </w:rPr>
        <w:t xml:space="preserve">методите в дадените класове. </w:t>
      </w:r>
      <w:r w:rsidR="00170C48">
        <w:t xml:space="preserve">Hook </w:t>
      </w:r>
      <w:r w:rsidR="00170C48">
        <w:rPr>
          <w:lang w:val="bg-BG"/>
        </w:rPr>
        <w:t>методите</w:t>
      </w:r>
      <w:r w:rsidR="00170C48">
        <w:t xml:space="preserve"> </w:t>
      </w:r>
      <w:r w:rsidR="00170C48">
        <w:rPr>
          <w:lang w:val="bg-BG"/>
        </w:rPr>
        <w:t xml:space="preserve">са декларирани в класовете и са дефинирани в подкласовете. Метод който извиква поне един </w:t>
      </w:r>
      <w:r w:rsidR="00170C48">
        <w:t xml:space="preserve">hook </w:t>
      </w:r>
      <w:r w:rsidR="00170C48">
        <w:rPr>
          <w:lang w:val="bg-BG"/>
        </w:rPr>
        <w:t xml:space="preserve">метод се нарича шаблонен метод, докато </w:t>
      </w:r>
      <w:r w:rsidR="00170C48">
        <w:t>rigid</w:t>
      </w:r>
      <w:r w:rsidR="00170C48">
        <w:rPr>
          <w:lang w:val="bg-BG"/>
        </w:rPr>
        <w:t xml:space="preserve"> метод е деклариран и дефиниран в един и същи клас.</w:t>
      </w:r>
      <w:r w:rsidR="003C5E19">
        <w:rPr>
          <w:lang w:val="bg-BG"/>
        </w:rPr>
        <w:t xml:space="preserve"> </w:t>
      </w:r>
    </w:p>
    <w:p w:rsidR="003C5E19" w:rsidRDefault="003C5E19" w:rsidP="004E43A8">
      <w:pPr>
        <w:ind w:firstLine="720"/>
        <w:rPr>
          <w:lang w:val="bg-BG"/>
        </w:rPr>
      </w:pPr>
      <w:r>
        <w:rPr>
          <w:lang w:val="bg-BG"/>
        </w:rPr>
        <w:t xml:space="preserve">Множество от класове които се различават само по дефинициите на техните </w:t>
      </w:r>
      <w:r>
        <w:t xml:space="preserve">hook </w:t>
      </w:r>
      <w:r>
        <w:rPr>
          <w:lang w:val="bg-BG"/>
        </w:rPr>
        <w:t xml:space="preserve">методи се третират като единична връзка и се представят само веднъж в </w:t>
      </w:r>
      <w:r>
        <w:rPr>
          <w:lang w:val="bg-BG"/>
        </w:rPr>
        <w:lastRenderedPageBreak/>
        <w:t>шаблонния граф. Клиентски клас е клас който използва шаблона за да изпълни предназначението си. Заоблен правоъгълник без компоненти се използва за да представи клиентска връзка. Връзка едно към едно е представена с прекъсната линия, а връзка едно към много е представена с плътна линия. Входящата връзка показва наследяване или полиморфизъм.</w:t>
      </w:r>
    </w:p>
    <w:p w:rsidR="003C5E19" w:rsidRDefault="003C5E19" w:rsidP="004E43A8">
      <w:pPr>
        <w:ind w:firstLine="720"/>
        <w:rPr>
          <w:lang w:val="bg-BG"/>
        </w:rPr>
      </w:pPr>
      <w:r>
        <w:rPr>
          <w:lang w:val="bg-BG"/>
        </w:rPr>
        <w:t xml:space="preserve">Примерът на </w:t>
      </w:r>
      <w:r w:rsidRPr="003C5E19">
        <w:rPr>
          <w:b/>
          <w:lang w:val="bg-BG"/>
        </w:rPr>
        <w:t>фиг.1</w:t>
      </w:r>
      <w:r>
        <w:rPr>
          <w:b/>
          <w:lang w:val="bg-BG"/>
        </w:rPr>
        <w:t xml:space="preserve"> </w:t>
      </w:r>
      <w:r>
        <w:rPr>
          <w:lang w:val="bg-BG"/>
        </w:rPr>
        <w:t xml:space="preserve">покава означенията на шаблонния граф. На нея е показана клас диаграма </w:t>
      </w:r>
      <w:r w:rsidR="00FC5C76">
        <w:rPr>
          <w:lang w:val="bg-BG"/>
        </w:rPr>
        <w:t>и съответния шаблонен граф.</w:t>
      </w:r>
    </w:p>
    <w:p w:rsidR="00FC5C76" w:rsidRDefault="00FC5C76" w:rsidP="004E43A8">
      <w:pPr>
        <w:ind w:firstLine="720"/>
        <w:rPr>
          <w:lang w:val="bg-BG"/>
        </w:rPr>
      </w:pPr>
      <w:r>
        <w:rPr>
          <w:noProof/>
          <w:lang w:val="bg-BG" w:eastAsia="bg-BG"/>
        </w:rPr>
        <w:drawing>
          <wp:inline distT="0" distB="0" distL="0" distR="0" wp14:anchorId="2C0CDE91" wp14:editId="04C32B29">
            <wp:extent cx="4679950" cy="1901190"/>
            <wp:effectExtent l="0" t="0" r="6350" b="381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11"/>
                    <a:stretch>
                      <a:fillRect/>
                    </a:stretch>
                  </pic:blipFill>
                  <pic:spPr>
                    <a:xfrm>
                      <a:off x="0" y="0"/>
                      <a:ext cx="4679950" cy="1901190"/>
                    </a:xfrm>
                    <a:prstGeom prst="rect">
                      <a:avLst/>
                    </a:prstGeom>
                  </pic:spPr>
                </pic:pic>
              </a:graphicData>
            </a:graphic>
          </wp:inline>
        </w:drawing>
      </w:r>
    </w:p>
    <w:p w:rsidR="00FC5C76" w:rsidRPr="003C5E19" w:rsidRDefault="00D53702" w:rsidP="00D53702">
      <w:pPr>
        <w:jc w:val="center"/>
        <w:rPr>
          <w:lang w:val="bg-BG"/>
        </w:rPr>
      </w:pPr>
      <w:r>
        <w:rPr>
          <w:b/>
          <w:lang w:val="bg-BG"/>
        </w:rPr>
        <w:t>Фиг. 1</w:t>
      </w:r>
      <w:r>
        <w:rPr>
          <w:lang w:val="bg-BG"/>
        </w:rPr>
        <w:t xml:space="preserve">. </w:t>
      </w:r>
      <w:r>
        <w:rPr>
          <w:i/>
          <w:lang w:val="bg-BG"/>
        </w:rPr>
        <w:t>Преобразуване на клас диаграма в шаблонна диаграма</w:t>
      </w:r>
    </w:p>
    <w:p w:rsidR="00E6411B" w:rsidRDefault="00C04ECF" w:rsidP="00E6411B">
      <w:pPr>
        <w:pStyle w:val="Heading2"/>
        <w:rPr>
          <w:lang w:val="bg-BG"/>
        </w:rPr>
      </w:pPr>
      <w:bookmarkStart w:id="4" w:name="_Toc422874201"/>
      <w:r>
        <w:rPr>
          <w:lang w:val="bg-BG"/>
        </w:rPr>
        <w:t>Подробно разглеждане на Шаблонния Граф</w:t>
      </w:r>
      <w:bookmarkEnd w:id="4"/>
    </w:p>
    <w:p w:rsidR="006079C8" w:rsidRPr="009843E5" w:rsidRDefault="00C04ECF" w:rsidP="009843E5">
      <w:pPr>
        <w:ind w:firstLine="720"/>
        <w:rPr>
          <w:lang w:val="bg-BG"/>
        </w:rPr>
      </w:pPr>
      <w:r>
        <w:rPr>
          <w:lang w:val="bg-BG"/>
        </w:rPr>
        <w:t>Процеса по преобразуването изисква информация от сорс кода, която не е представена в шаблонния граф.</w:t>
      </w:r>
      <w:r w:rsidR="002D4168">
        <w:rPr>
          <w:lang w:val="bg-BG"/>
        </w:rPr>
        <w:t xml:space="preserve"> Следователно графа сам по себе си не е полезен относно процеса по промяна на кода. Предложеното решение на Шаблонната редакция е разширение на шаблонния граф. Шаблонния граф представя информацията от сорс кода по абстрактен начин в термините на фундаменталното конструиране. Фундаменталните конструкции са дефинирани от програмните единици като долавят намеренията на шаблоните. Информацията съхранявана в тези конструкции може да бъде достъпена чрез </w:t>
      </w:r>
      <w:r w:rsidR="002D4168">
        <w:t>API-</w:t>
      </w:r>
      <w:r w:rsidR="002D4168">
        <w:rPr>
          <w:lang w:val="bg-BG"/>
        </w:rPr>
        <w:t>то на Шаблонния граф.</w:t>
      </w:r>
    </w:p>
    <w:tbl>
      <w:tblPr>
        <w:tblW w:w="8640" w:type="dxa"/>
        <w:tblLook w:val="0220" w:firstRow="1" w:lastRow="0" w:firstColumn="0" w:lastColumn="0" w:noHBand="1" w:noVBand="0"/>
      </w:tblPr>
      <w:tblGrid>
        <w:gridCol w:w="3111"/>
        <w:gridCol w:w="5529"/>
      </w:tblGrid>
      <w:tr w:rsidR="006079C8" w:rsidRPr="00A63F1A" w:rsidTr="00D13C2B">
        <w:trPr>
          <w:cantSplit/>
          <w:trHeight w:val="288"/>
          <w:tblHeader/>
        </w:trPr>
        <w:tc>
          <w:tcPr>
            <w:tcW w:w="3111" w:type="dxa"/>
            <w:tcBorders>
              <w:top w:val="single" w:sz="8" w:space="0" w:color="AED4B4" w:themeColor="accent2"/>
              <w:bottom w:val="single" w:sz="18" w:space="0" w:color="AED4B4" w:themeColor="accent2"/>
            </w:tcBorders>
            <w:shd w:val="clear" w:color="auto" w:fill="auto"/>
            <w:vAlign w:val="bottom"/>
          </w:tcPr>
          <w:p w:rsidR="006079C8" w:rsidRPr="006079C8" w:rsidRDefault="006079C8" w:rsidP="00D13C2B">
            <w:pPr>
              <w:spacing w:before="180" w:after="20" w:line="240" w:lineRule="auto"/>
              <w:outlineLvl w:val="6"/>
              <w:rPr>
                <w:rFonts w:asciiTheme="majorHAnsi" w:hAnsiTheme="majorHAnsi"/>
                <w:bCs/>
                <w:iCs/>
                <w:caps/>
                <w:color w:val="648DC6" w:themeColor="accent1"/>
                <w:spacing w:val="6"/>
                <w:lang w:val="bg-BG"/>
              </w:rPr>
            </w:pPr>
            <w:r w:rsidRPr="006079C8">
              <w:rPr>
                <w:rFonts w:asciiTheme="majorHAnsi" w:hAnsiTheme="majorHAnsi"/>
                <w:color w:val="648DC6" w:themeColor="accent1"/>
              </w:rPr>
              <w:t>ReP Graph Constructs</w:t>
            </w:r>
          </w:p>
        </w:tc>
        <w:tc>
          <w:tcPr>
            <w:tcW w:w="5529" w:type="dxa"/>
            <w:tcBorders>
              <w:top w:val="single" w:sz="8" w:space="0" w:color="AED4B4" w:themeColor="accent2"/>
              <w:bottom w:val="single" w:sz="18" w:space="0" w:color="AED4B4" w:themeColor="accent2"/>
            </w:tcBorders>
            <w:shd w:val="clear" w:color="auto" w:fill="auto"/>
            <w:vAlign w:val="bottom"/>
          </w:tcPr>
          <w:p w:rsidR="006079C8" w:rsidRPr="006079C8" w:rsidRDefault="006079C8" w:rsidP="00D13C2B">
            <w:pPr>
              <w:spacing w:before="180" w:after="20" w:line="240" w:lineRule="auto"/>
              <w:outlineLvl w:val="6"/>
              <w:rPr>
                <w:rFonts w:asciiTheme="majorHAnsi" w:hAnsiTheme="majorHAnsi"/>
                <w:bCs/>
                <w:iCs/>
                <w:caps/>
                <w:color w:val="648DC6" w:themeColor="accent1"/>
                <w:spacing w:val="6"/>
                <w:szCs w:val="20"/>
              </w:rPr>
            </w:pPr>
            <w:r>
              <w:rPr>
                <w:rFonts w:asciiTheme="majorHAnsi" w:hAnsiTheme="majorHAnsi"/>
                <w:bCs/>
                <w:iCs/>
                <w:caps/>
                <w:color w:val="648DC6" w:themeColor="accent1"/>
                <w:spacing w:val="6"/>
                <w:szCs w:val="20"/>
              </w:rPr>
              <w:t>Description</w:t>
            </w:r>
          </w:p>
        </w:tc>
      </w:tr>
      <w:tr w:rsidR="006079C8" w:rsidRPr="00A63F1A" w:rsidTr="00D13C2B">
        <w:trPr>
          <w:cantSplit/>
          <w:trHeight w:val="432"/>
        </w:trPr>
        <w:tc>
          <w:tcPr>
            <w:tcW w:w="3111" w:type="dxa"/>
            <w:tcBorders>
              <w:top w:val="single" w:sz="18" w:space="0" w:color="AED4B4" w:themeColor="accent2"/>
              <w:bottom w:val="single" w:sz="8" w:space="0" w:color="3C66A3" w:themeColor="accent1" w:themeShade="BF"/>
            </w:tcBorders>
            <w:shd w:val="clear" w:color="auto" w:fill="DFE7F3" w:themeFill="accent1" w:themeFillTint="33"/>
          </w:tcPr>
          <w:p w:rsidR="006079C8" w:rsidRPr="009843E5" w:rsidRDefault="00556D1F" w:rsidP="00D13C2B">
            <w:pPr>
              <w:spacing w:before="120" w:after="120" w:line="240" w:lineRule="auto"/>
              <w:outlineLvl w:val="7"/>
              <w:rPr>
                <w:rFonts w:asciiTheme="majorHAnsi" w:hAnsiTheme="majorHAnsi"/>
                <w:b/>
                <w:bCs/>
                <w:color w:val="404040" w:themeColor="text1" w:themeTint="BF"/>
                <w:sz w:val="20"/>
                <w:szCs w:val="20"/>
                <w:lang w:val="bg-BG"/>
              </w:rPr>
            </w:pPr>
            <w:r w:rsidRPr="009843E5">
              <w:rPr>
                <w:b/>
                <w:color w:val="404040" w:themeColor="text1" w:themeTint="BF"/>
                <w:sz w:val="20"/>
              </w:rPr>
              <w:lastRenderedPageBreak/>
              <w:t>THR (T, H and R methods)</w:t>
            </w:r>
          </w:p>
        </w:tc>
        <w:tc>
          <w:tcPr>
            <w:tcW w:w="5529" w:type="dxa"/>
            <w:tcBorders>
              <w:top w:val="single" w:sz="18" w:space="0" w:color="AED4B4" w:themeColor="accent2"/>
              <w:bottom w:val="single" w:sz="8" w:space="0" w:color="3C66A3" w:themeColor="accent1" w:themeShade="BF"/>
            </w:tcBorders>
            <w:shd w:val="clear" w:color="auto" w:fill="auto"/>
          </w:tcPr>
          <w:p w:rsidR="006079C8" w:rsidRPr="00A63F1A" w:rsidRDefault="00556D1F" w:rsidP="00D13C2B">
            <w:pPr>
              <w:spacing w:before="60" w:after="120" w:line="240" w:lineRule="auto"/>
              <w:outlineLvl w:val="7"/>
              <w:rPr>
                <w:rFonts w:asciiTheme="majorHAnsi" w:hAnsiTheme="majorHAnsi"/>
                <w:bCs/>
                <w:color w:val="404040" w:themeColor="text1" w:themeTint="BF"/>
                <w:sz w:val="20"/>
                <w:szCs w:val="20"/>
                <w:lang w:val="bg-BG"/>
              </w:rPr>
            </w:pPr>
            <w:r>
              <w:rPr>
                <w:sz w:val="20"/>
              </w:rPr>
              <w:t>Template, hook and rigid method information</w:t>
            </w:r>
          </w:p>
        </w:tc>
      </w:tr>
      <w:tr w:rsidR="009843E5" w:rsidRPr="00A63F1A" w:rsidTr="00D13C2B">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9843E5" w:rsidRPr="009843E5" w:rsidRDefault="009843E5" w:rsidP="00720E67">
            <w:pPr>
              <w:spacing w:after="0" w:line="256" w:lineRule="auto"/>
              <w:rPr>
                <w:b/>
                <w:sz w:val="20"/>
              </w:rPr>
            </w:pPr>
            <w:r w:rsidRPr="009843E5">
              <w:rPr>
                <w:b/>
                <w:color w:val="404040" w:themeColor="text1" w:themeTint="BF"/>
                <w:sz w:val="20"/>
              </w:rPr>
              <w:t>Containment, association and create lists</w:t>
            </w:r>
          </w:p>
        </w:tc>
        <w:tc>
          <w:tcPr>
            <w:tcW w:w="5529" w:type="dxa"/>
            <w:tcBorders>
              <w:top w:val="single" w:sz="8" w:space="0" w:color="3C66A3" w:themeColor="accent1" w:themeShade="BF"/>
              <w:bottom w:val="single" w:sz="8" w:space="0" w:color="3C66A3" w:themeColor="accent1" w:themeShade="BF"/>
            </w:tcBorders>
            <w:shd w:val="clear" w:color="auto" w:fill="auto"/>
          </w:tcPr>
          <w:p w:rsidR="009843E5" w:rsidRDefault="009843E5" w:rsidP="009843E5">
            <w:pPr>
              <w:spacing w:after="0" w:line="256" w:lineRule="auto"/>
              <w:jc w:val="left"/>
              <w:rPr>
                <w:sz w:val="20"/>
              </w:rPr>
            </w:pPr>
            <w:r>
              <w:rPr>
                <w:sz w:val="20"/>
              </w:rPr>
              <w:t>List of various relationships among classes</w:t>
            </w:r>
          </w:p>
        </w:tc>
      </w:tr>
      <w:tr w:rsidR="009843E5" w:rsidRPr="00A63F1A" w:rsidTr="00D13C2B">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9843E5" w:rsidRPr="009843E5" w:rsidRDefault="009843E5" w:rsidP="00720E67">
            <w:pPr>
              <w:spacing w:after="0" w:line="256" w:lineRule="auto"/>
              <w:jc w:val="left"/>
              <w:rPr>
                <w:b/>
                <w:sz w:val="20"/>
              </w:rPr>
            </w:pPr>
            <w:r w:rsidRPr="009843E5">
              <w:rPr>
                <w:b/>
                <w:color w:val="404040" w:themeColor="text1" w:themeTint="BF"/>
                <w:sz w:val="20"/>
              </w:rPr>
              <w:t>Condition, condition-within-condition, condition-within-function</w:t>
            </w:r>
          </w:p>
        </w:tc>
        <w:tc>
          <w:tcPr>
            <w:tcW w:w="5529" w:type="dxa"/>
            <w:tcBorders>
              <w:top w:val="single" w:sz="8" w:space="0" w:color="3C66A3" w:themeColor="accent1" w:themeShade="BF"/>
              <w:bottom w:val="single" w:sz="8" w:space="0" w:color="3C66A3" w:themeColor="accent1" w:themeShade="BF"/>
            </w:tcBorders>
            <w:shd w:val="clear" w:color="auto" w:fill="auto"/>
          </w:tcPr>
          <w:p w:rsidR="009843E5" w:rsidRDefault="009843E5" w:rsidP="009843E5">
            <w:pPr>
              <w:spacing w:after="0" w:line="256" w:lineRule="auto"/>
              <w:jc w:val="left"/>
              <w:rPr>
                <w:sz w:val="20"/>
              </w:rPr>
            </w:pPr>
            <w:r>
              <w:rPr>
                <w:sz w:val="20"/>
              </w:rPr>
              <w:t xml:space="preserve">A condition, a condition within a condition, a condition within a function </w:t>
            </w:r>
          </w:p>
        </w:tc>
      </w:tr>
      <w:tr w:rsidR="009843E5" w:rsidRPr="00A63F1A" w:rsidTr="00D13C2B">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9843E5" w:rsidRPr="009843E5" w:rsidRDefault="009843E5" w:rsidP="009843E5">
            <w:pPr>
              <w:spacing w:before="120" w:after="120" w:line="240" w:lineRule="auto"/>
              <w:outlineLvl w:val="7"/>
              <w:rPr>
                <w:rFonts w:asciiTheme="majorHAnsi" w:hAnsiTheme="majorHAnsi"/>
                <w:b/>
                <w:bCs/>
                <w:color w:val="404040" w:themeColor="text1" w:themeTint="BF"/>
                <w:sz w:val="20"/>
                <w:szCs w:val="20"/>
                <w:lang w:val="bg-BG"/>
              </w:rPr>
            </w:pPr>
            <w:r w:rsidRPr="009843E5">
              <w:rPr>
                <w:b/>
                <w:color w:val="404040" w:themeColor="text1" w:themeTint="BF"/>
                <w:sz w:val="20"/>
              </w:rPr>
              <w:t>Create-within-condition, create-within-function</w:t>
            </w:r>
          </w:p>
        </w:tc>
        <w:tc>
          <w:tcPr>
            <w:tcW w:w="5529" w:type="dxa"/>
            <w:tcBorders>
              <w:top w:val="single" w:sz="8" w:space="0" w:color="3C66A3" w:themeColor="accent1" w:themeShade="BF"/>
              <w:bottom w:val="single" w:sz="8" w:space="0" w:color="3C66A3" w:themeColor="accent1" w:themeShade="BF"/>
            </w:tcBorders>
            <w:shd w:val="clear" w:color="auto" w:fill="auto"/>
          </w:tcPr>
          <w:p w:rsidR="009843E5" w:rsidRPr="00A63F1A" w:rsidRDefault="009843E5" w:rsidP="009843E5">
            <w:pPr>
              <w:spacing w:before="60" w:after="120" w:line="240" w:lineRule="auto"/>
              <w:outlineLvl w:val="7"/>
              <w:rPr>
                <w:rFonts w:asciiTheme="majorHAnsi" w:hAnsiTheme="majorHAnsi"/>
                <w:bCs/>
                <w:color w:val="404040" w:themeColor="text1" w:themeTint="BF"/>
                <w:sz w:val="20"/>
                <w:szCs w:val="20"/>
                <w:lang w:val="bg-BG"/>
              </w:rPr>
            </w:pPr>
            <w:r>
              <w:rPr>
                <w:sz w:val="20"/>
              </w:rPr>
              <w:t>A create list within a condition/function</w:t>
            </w:r>
          </w:p>
        </w:tc>
      </w:tr>
      <w:tr w:rsidR="009843E5" w:rsidRPr="00A63F1A" w:rsidTr="00D13C2B">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9843E5" w:rsidRPr="009843E5" w:rsidRDefault="009843E5" w:rsidP="009843E5">
            <w:pPr>
              <w:spacing w:before="120" w:after="120" w:line="240" w:lineRule="auto"/>
              <w:outlineLvl w:val="7"/>
              <w:rPr>
                <w:rFonts w:asciiTheme="majorHAnsi" w:hAnsiTheme="majorHAnsi"/>
                <w:b/>
                <w:bCs/>
                <w:color w:val="404040" w:themeColor="text1" w:themeTint="BF"/>
                <w:sz w:val="20"/>
                <w:szCs w:val="20"/>
                <w:lang w:val="bg-BG"/>
              </w:rPr>
            </w:pPr>
            <w:r w:rsidRPr="009843E5">
              <w:rPr>
                <w:b/>
                <w:color w:val="404040" w:themeColor="text1" w:themeTint="BF"/>
                <w:sz w:val="20"/>
              </w:rPr>
              <w:t>Condition-alt-path-list</w:t>
            </w:r>
          </w:p>
        </w:tc>
        <w:tc>
          <w:tcPr>
            <w:tcW w:w="5529" w:type="dxa"/>
            <w:tcBorders>
              <w:top w:val="single" w:sz="8" w:space="0" w:color="3C66A3" w:themeColor="accent1" w:themeShade="BF"/>
              <w:bottom w:val="single" w:sz="8" w:space="0" w:color="3C66A3" w:themeColor="accent1" w:themeShade="BF"/>
            </w:tcBorders>
            <w:shd w:val="clear" w:color="auto" w:fill="auto"/>
          </w:tcPr>
          <w:p w:rsidR="009843E5" w:rsidRPr="00A63F1A" w:rsidRDefault="009843E5" w:rsidP="009843E5">
            <w:pPr>
              <w:spacing w:before="60" w:after="120" w:line="240" w:lineRule="auto"/>
              <w:outlineLvl w:val="7"/>
              <w:rPr>
                <w:rFonts w:asciiTheme="majorHAnsi" w:hAnsiTheme="majorHAnsi"/>
                <w:bCs/>
                <w:color w:val="404040" w:themeColor="text1" w:themeTint="BF"/>
                <w:sz w:val="20"/>
                <w:szCs w:val="20"/>
                <w:lang w:val="bg-BG"/>
              </w:rPr>
            </w:pPr>
            <w:r>
              <w:rPr>
                <w:sz w:val="20"/>
              </w:rPr>
              <w:t>A list of alternate paths for a condition</w:t>
            </w:r>
          </w:p>
        </w:tc>
      </w:tr>
      <w:tr w:rsidR="009843E5" w:rsidRPr="00A63F1A" w:rsidTr="009843E5">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9843E5" w:rsidRPr="009843E5" w:rsidRDefault="009843E5" w:rsidP="009843E5">
            <w:pPr>
              <w:spacing w:before="120" w:after="120" w:line="240" w:lineRule="auto"/>
              <w:outlineLvl w:val="7"/>
              <w:rPr>
                <w:rFonts w:asciiTheme="majorHAnsi" w:hAnsiTheme="majorHAnsi"/>
                <w:b/>
                <w:bCs/>
                <w:color w:val="404040" w:themeColor="text1" w:themeTint="BF"/>
                <w:sz w:val="20"/>
                <w:szCs w:val="20"/>
                <w:lang w:val="bg-BG"/>
              </w:rPr>
            </w:pPr>
            <w:r w:rsidRPr="009843E5">
              <w:rPr>
                <w:b/>
                <w:color w:val="404040" w:themeColor="text1" w:themeTint="BF"/>
                <w:sz w:val="20"/>
              </w:rPr>
              <w:t>Updated-var-list-by-condition, updated-var-list-by-function</w:t>
            </w:r>
          </w:p>
        </w:tc>
        <w:tc>
          <w:tcPr>
            <w:tcW w:w="5529" w:type="dxa"/>
            <w:tcBorders>
              <w:top w:val="single" w:sz="8" w:space="0" w:color="3C66A3" w:themeColor="accent1" w:themeShade="BF"/>
              <w:bottom w:val="single" w:sz="8" w:space="0" w:color="3C66A3" w:themeColor="accent1" w:themeShade="BF"/>
            </w:tcBorders>
            <w:shd w:val="clear" w:color="auto" w:fill="auto"/>
          </w:tcPr>
          <w:p w:rsidR="009843E5" w:rsidRPr="009843E5" w:rsidRDefault="009843E5" w:rsidP="009843E5">
            <w:pPr>
              <w:spacing w:before="60" w:after="120" w:line="240" w:lineRule="auto"/>
              <w:outlineLvl w:val="7"/>
              <w:rPr>
                <w:sz w:val="20"/>
              </w:rPr>
            </w:pPr>
            <w:r>
              <w:rPr>
                <w:sz w:val="20"/>
              </w:rPr>
              <w:t>Updated variable lists by condition/function</w:t>
            </w:r>
          </w:p>
        </w:tc>
      </w:tr>
      <w:tr w:rsidR="009843E5" w:rsidRPr="00A63F1A" w:rsidTr="00D13C2B">
        <w:trPr>
          <w:cantSplit/>
        </w:trPr>
        <w:tc>
          <w:tcPr>
            <w:tcW w:w="3111" w:type="dxa"/>
            <w:tcBorders>
              <w:top w:val="single" w:sz="8" w:space="0" w:color="3C66A3" w:themeColor="accent1" w:themeShade="BF"/>
              <w:bottom w:val="single" w:sz="12" w:space="0" w:color="AED4B4" w:themeColor="accent2"/>
            </w:tcBorders>
            <w:shd w:val="clear" w:color="auto" w:fill="DFE7F3" w:themeFill="accent1" w:themeFillTint="33"/>
          </w:tcPr>
          <w:p w:rsidR="009843E5" w:rsidRPr="009843E5" w:rsidRDefault="009843E5" w:rsidP="00720E67">
            <w:pPr>
              <w:spacing w:after="0" w:line="256" w:lineRule="auto"/>
              <w:jc w:val="left"/>
              <w:rPr>
                <w:b/>
                <w:sz w:val="20"/>
              </w:rPr>
            </w:pPr>
            <w:r w:rsidRPr="009843E5">
              <w:rPr>
                <w:b/>
                <w:color w:val="404040" w:themeColor="text1" w:themeTint="BF"/>
                <w:sz w:val="20"/>
              </w:rPr>
              <w:t>Function-called, passed-params</w:t>
            </w:r>
          </w:p>
        </w:tc>
        <w:tc>
          <w:tcPr>
            <w:tcW w:w="5529" w:type="dxa"/>
            <w:tcBorders>
              <w:top w:val="single" w:sz="8" w:space="0" w:color="3C66A3" w:themeColor="accent1" w:themeShade="BF"/>
              <w:bottom w:val="single" w:sz="12" w:space="0" w:color="AED4B4" w:themeColor="accent2"/>
            </w:tcBorders>
            <w:shd w:val="clear" w:color="auto" w:fill="auto"/>
          </w:tcPr>
          <w:p w:rsidR="009843E5" w:rsidRDefault="009843E5" w:rsidP="009843E5">
            <w:pPr>
              <w:spacing w:before="60" w:after="120" w:line="240" w:lineRule="auto"/>
              <w:outlineLvl w:val="7"/>
              <w:rPr>
                <w:sz w:val="20"/>
              </w:rPr>
            </w:pPr>
            <w:r>
              <w:rPr>
                <w:sz w:val="20"/>
              </w:rPr>
              <w:t>Called function list and passed parameters</w:t>
            </w:r>
          </w:p>
        </w:tc>
      </w:tr>
    </w:tbl>
    <w:p w:rsidR="006079C8" w:rsidRDefault="006079C8" w:rsidP="00BF1205">
      <w:pPr>
        <w:jc w:val="center"/>
        <w:rPr>
          <w:i/>
          <w:lang w:val="bg-BG"/>
        </w:rPr>
      </w:pPr>
      <w:r>
        <w:rPr>
          <w:b/>
          <w:lang w:val="bg-BG"/>
        </w:rPr>
        <w:t>Таб.</w:t>
      </w:r>
      <w:r w:rsidRPr="00A63F1A">
        <w:rPr>
          <w:b/>
          <w:lang w:val="bg-BG"/>
        </w:rPr>
        <w:t xml:space="preserve"> 1</w:t>
      </w:r>
      <w:r>
        <w:rPr>
          <w:lang w:val="bg-BG"/>
        </w:rPr>
        <w:t xml:space="preserve">. </w:t>
      </w:r>
      <w:r w:rsidR="009843E5">
        <w:rPr>
          <w:i/>
          <w:lang w:val="bg-BG"/>
        </w:rPr>
        <w:t>Основени команди на фундаменталните концепции на Шаблонния Граф</w:t>
      </w:r>
    </w:p>
    <w:tbl>
      <w:tblPr>
        <w:tblStyle w:val="TableGrid0"/>
        <w:tblW w:w="8577" w:type="dxa"/>
        <w:tblInd w:w="0" w:type="dxa"/>
        <w:tblCellMar>
          <w:right w:w="115" w:type="dxa"/>
        </w:tblCellMar>
        <w:tblLook w:val="04A0" w:firstRow="1" w:lastRow="0" w:firstColumn="1" w:lastColumn="0" w:noHBand="0" w:noVBand="1"/>
      </w:tblPr>
      <w:tblGrid>
        <w:gridCol w:w="2795"/>
        <w:gridCol w:w="5782"/>
      </w:tblGrid>
      <w:tr w:rsidR="00BF1205" w:rsidTr="00720E67">
        <w:trPr>
          <w:trHeight w:val="240"/>
        </w:trPr>
        <w:tc>
          <w:tcPr>
            <w:tcW w:w="2795" w:type="dxa"/>
            <w:tcBorders>
              <w:top w:val="single" w:sz="4" w:space="0" w:color="AED4B4" w:themeColor="accent2"/>
              <w:left w:val="nil"/>
              <w:bottom w:val="single" w:sz="12" w:space="0" w:color="AED4B4" w:themeColor="accent2"/>
              <w:right w:val="nil"/>
            </w:tcBorders>
            <w:shd w:val="clear" w:color="auto" w:fill="FFFFFF" w:themeFill="background1"/>
            <w:hideMark/>
          </w:tcPr>
          <w:p w:rsidR="00BF1205" w:rsidRPr="00720E67" w:rsidRDefault="00BF1205" w:rsidP="00720E67">
            <w:pPr>
              <w:spacing w:line="256" w:lineRule="auto"/>
              <w:jc w:val="left"/>
              <w:rPr>
                <w:rFonts w:asciiTheme="majorHAnsi" w:eastAsia="Calibri" w:hAnsiTheme="majorHAnsi" w:cs="Calibri"/>
                <w:b/>
                <w:color w:val="404040" w:themeColor="text1" w:themeTint="BF"/>
              </w:rPr>
            </w:pPr>
            <w:r w:rsidRPr="00720E67">
              <w:rPr>
                <w:rFonts w:asciiTheme="majorHAnsi" w:hAnsiTheme="majorHAnsi"/>
                <w:b/>
                <w:color w:val="648DC6" w:themeColor="accent1"/>
              </w:rPr>
              <w:t>Design Pattern</w:t>
            </w:r>
          </w:p>
        </w:tc>
        <w:tc>
          <w:tcPr>
            <w:tcW w:w="5782" w:type="dxa"/>
            <w:tcBorders>
              <w:top w:val="single" w:sz="4" w:space="0" w:color="AED4B4" w:themeColor="accent2"/>
              <w:left w:val="nil"/>
              <w:bottom w:val="single" w:sz="12" w:space="0" w:color="AED4B4" w:themeColor="accent2"/>
              <w:right w:val="nil"/>
            </w:tcBorders>
            <w:hideMark/>
          </w:tcPr>
          <w:p w:rsidR="00BF1205" w:rsidRPr="00720E67" w:rsidRDefault="00BF1205">
            <w:pPr>
              <w:spacing w:line="256" w:lineRule="auto"/>
              <w:jc w:val="left"/>
              <w:rPr>
                <w:rFonts w:asciiTheme="majorHAnsi" w:hAnsiTheme="majorHAnsi"/>
              </w:rPr>
            </w:pPr>
            <w:r w:rsidRPr="00720E67">
              <w:rPr>
                <w:rFonts w:asciiTheme="majorHAnsi" w:hAnsiTheme="majorHAnsi"/>
                <w:color w:val="648DC6" w:themeColor="accent1"/>
              </w:rPr>
              <w:t>ReP constructs</w:t>
            </w:r>
          </w:p>
        </w:tc>
      </w:tr>
      <w:tr w:rsidR="00BF1205" w:rsidTr="00720E67">
        <w:trPr>
          <w:trHeight w:val="350"/>
        </w:trPr>
        <w:tc>
          <w:tcPr>
            <w:tcW w:w="2795" w:type="dxa"/>
            <w:tcBorders>
              <w:top w:val="single" w:sz="12" w:space="0" w:color="AED4B4" w:themeColor="accent2"/>
              <w:left w:val="nil"/>
              <w:bottom w:val="single" w:sz="4" w:space="0" w:color="648DC6" w:themeColor="accent1"/>
              <w:right w:val="nil"/>
            </w:tcBorders>
            <w:shd w:val="clear" w:color="auto" w:fill="C0D1E8" w:themeFill="accent1" w:themeFillTint="66"/>
            <w:hideMark/>
          </w:tcPr>
          <w:p w:rsidR="00BF1205" w:rsidRPr="00720E67" w:rsidRDefault="00BF1205">
            <w:pPr>
              <w:spacing w:line="256" w:lineRule="auto"/>
              <w:ind w:left="120"/>
              <w:jc w:val="left"/>
              <w:rPr>
                <w:b/>
                <w:color w:val="404040" w:themeColor="text1" w:themeTint="BF"/>
                <w:sz w:val="20"/>
              </w:rPr>
            </w:pPr>
            <w:r w:rsidRPr="00720E67">
              <w:rPr>
                <w:b/>
                <w:color w:val="404040" w:themeColor="text1" w:themeTint="BF"/>
                <w:sz w:val="20"/>
              </w:rPr>
              <w:t>Abstract Factory</w:t>
            </w:r>
          </w:p>
        </w:tc>
        <w:tc>
          <w:tcPr>
            <w:tcW w:w="5782" w:type="dxa"/>
            <w:tcBorders>
              <w:top w:val="single" w:sz="12" w:space="0" w:color="AED4B4" w:themeColor="accent2"/>
              <w:left w:val="nil"/>
              <w:bottom w:val="single" w:sz="4" w:space="0" w:color="648DC6" w:themeColor="accent1"/>
              <w:right w:val="nil"/>
            </w:tcBorders>
            <w:hideMark/>
          </w:tcPr>
          <w:p w:rsidR="00BF1205" w:rsidRDefault="00BF1205">
            <w:pPr>
              <w:spacing w:line="256" w:lineRule="auto"/>
              <w:jc w:val="left"/>
              <w:rPr>
                <w:sz w:val="20"/>
              </w:rPr>
            </w:pPr>
            <w:r>
              <w:rPr>
                <w:sz w:val="20"/>
              </w:rPr>
              <w:t>Create-within-condition</w:t>
            </w:r>
          </w:p>
        </w:tc>
      </w:tr>
      <w:tr w:rsidR="00BF1205" w:rsidTr="00720E67">
        <w:trPr>
          <w:trHeight w:val="292"/>
        </w:trPr>
        <w:tc>
          <w:tcPr>
            <w:tcW w:w="2795" w:type="dxa"/>
            <w:tcBorders>
              <w:top w:val="single" w:sz="4" w:space="0" w:color="648DC6" w:themeColor="accent1"/>
              <w:bottom w:val="single" w:sz="4" w:space="0" w:color="648DC6" w:themeColor="accent1"/>
            </w:tcBorders>
            <w:shd w:val="clear" w:color="auto" w:fill="C0D1E8" w:themeFill="accent1" w:themeFillTint="66"/>
            <w:hideMark/>
          </w:tcPr>
          <w:p w:rsidR="00BF1205" w:rsidRPr="00720E67" w:rsidRDefault="00BF1205">
            <w:pPr>
              <w:spacing w:line="256" w:lineRule="auto"/>
              <w:ind w:left="120"/>
              <w:jc w:val="left"/>
              <w:rPr>
                <w:b/>
                <w:color w:val="404040" w:themeColor="text1" w:themeTint="BF"/>
                <w:sz w:val="20"/>
              </w:rPr>
            </w:pPr>
            <w:r w:rsidRPr="00720E67">
              <w:rPr>
                <w:b/>
                <w:color w:val="404040" w:themeColor="text1" w:themeTint="BF"/>
                <w:sz w:val="20"/>
              </w:rPr>
              <w:t>Bridge</w:t>
            </w:r>
          </w:p>
        </w:tc>
        <w:tc>
          <w:tcPr>
            <w:tcW w:w="5782" w:type="dxa"/>
            <w:tcBorders>
              <w:top w:val="single" w:sz="4" w:space="0" w:color="648DC6" w:themeColor="accent1"/>
              <w:bottom w:val="single" w:sz="4" w:space="0" w:color="648DC6" w:themeColor="accent1"/>
            </w:tcBorders>
            <w:hideMark/>
          </w:tcPr>
          <w:p w:rsidR="00BF1205" w:rsidRDefault="00BF1205">
            <w:pPr>
              <w:spacing w:line="256" w:lineRule="auto"/>
              <w:jc w:val="left"/>
              <w:rPr>
                <w:sz w:val="20"/>
              </w:rPr>
            </w:pPr>
            <w:r>
              <w:rPr>
                <w:sz w:val="20"/>
              </w:rPr>
              <w:t>Inheritance-depth, THR</w:t>
            </w:r>
          </w:p>
        </w:tc>
      </w:tr>
      <w:tr w:rsidR="00BF1205" w:rsidTr="00720E67">
        <w:trPr>
          <w:trHeight w:val="292"/>
        </w:trPr>
        <w:tc>
          <w:tcPr>
            <w:tcW w:w="2795" w:type="dxa"/>
            <w:tcBorders>
              <w:top w:val="single" w:sz="4" w:space="0" w:color="648DC6" w:themeColor="accent1"/>
              <w:bottom w:val="single" w:sz="4" w:space="0" w:color="648DC6" w:themeColor="accent1"/>
            </w:tcBorders>
            <w:shd w:val="clear" w:color="auto" w:fill="C0D1E8" w:themeFill="accent1" w:themeFillTint="66"/>
            <w:hideMark/>
          </w:tcPr>
          <w:p w:rsidR="00BF1205" w:rsidRPr="00720E67" w:rsidRDefault="00BF1205">
            <w:pPr>
              <w:spacing w:line="256" w:lineRule="auto"/>
              <w:ind w:left="120"/>
              <w:jc w:val="left"/>
              <w:rPr>
                <w:b/>
                <w:color w:val="404040" w:themeColor="text1" w:themeTint="BF"/>
                <w:sz w:val="20"/>
              </w:rPr>
            </w:pPr>
            <w:r w:rsidRPr="00720E67">
              <w:rPr>
                <w:b/>
                <w:color w:val="404040" w:themeColor="text1" w:themeTint="BF"/>
                <w:sz w:val="20"/>
              </w:rPr>
              <w:t>Builder</w:t>
            </w:r>
          </w:p>
        </w:tc>
        <w:tc>
          <w:tcPr>
            <w:tcW w:w="5782" w:type="dxa"/>
            <w:tcBorders>
              <w:top w:val="single" w:sz="4" w:space="0" w:color="648DC6" w:themeColor="accent1"/>
              <w:bottom w:val="single" w:sz="4" w:space="0" w:color="648DC6" w:themeColor="accent1"/>
            </w:tcBorders>
            <w:hideMark/>
          </w:tcPr>
          <w:p w:rsidR="00BF1205" w:rsidRDefault="00BF1205">
            <w:pPr>
              <w:spacing w:line="256" w:lineRule="auto"/>
              <w:jc w:val="left"/>
              <w:rPr>
                <w:sz w:val="20"/>
              </w:rPr>
            </w:pPr>
            <w:r>
              <w:rPr>
                <w:sz w:val="20"/>
              </w:rPr>
              <w:t>Create, Function-called, Passed-params</w:t>
            </w:r>
          </w:p>
        </w:tc>
      </w:tr>
      <w:tr w:rsidR="00BF1205" w:rsidTr="00720E67">
        <w:trPr>
          <w:trHeight w:val="292"/>
        </w:trPr>
        <w:tc>
          <w:tcPr>
            <w:tcW w:w="2795" w:type="dxa"/>
            <w:tcBorders>
              <w:top w:val="single" w:sz="4" w:space="0" w:color="648DC6" w:themeColor="accent1"/>
              <w:bottom w:val="single" w:sz="4" w:space="0" w:color="648DC6" w:themeColor="accent1"/>
            </w:tcBorders>
            <w:shd w:val="clear" w:color="auto" w:fill="C0D1E8" w:themeFill="accent1" w:themeFillTint="66"/>
            <w:hideMark/>
          </w:tcPr>
          <w:p w:rsidR="00BF1205" w:rsidRPr="00720E67" w:rsidRDefault="00BF1205">
            <w:pPr>
              <w:spacing w:line="256" w:lineRule="auto"/>
              <w:ind w:left="120"/>
              <w:jc w:val="left"/>
              <w:rPr>
                <w:b/>
                <w:color w:val="404040" w:themeColor="text1" w:themeTint="BF"/>
                <w:sz w:val="20"/>
              </w:rPr>
            </w:pPr>
            <w:r w:rsidRPr="00720E67">
              <w:rPr>
                <w:b/>
                <w:color w:val="404040" w:themeColor="text1" w:themeTint="BF"/>
                <w:sz w:val="20"/>
              </w:rPr>
              <w:t>Composite</w:t>
            </w:r>
          </w:p>
        </w:tc>
        <w:tc>
          <w:tcPr>
            <w:tcW w:w="5782" w:type="dxa"/>
            <w:tcBorders>
              <w:top w:val="single" w:sz="4" w:space="0" w:color="648DC6" w:themeColor="accent1"/>
              <w:bottom w:val="single" w:sz="4" w:space="0" w:color="648DC6" w:themeColor="accent1"/>
            </w:tcBorders>
            <w:hideMark/>
          </w:tcPr>
          <w:p w:rsidR="00BF1205" w:rsidRDefault="00BF1205">
            <w:pPr>
              <w:spacing w:line="256" w:lineRule="auto"/>
              <w:jc w:val="left"/>
              <w:rPr>
                <w:sz w:val="20"/>
              </w:rPr>
            </w:pPr>
            <w:r>
              <w:rPr>
                <w:sz w:val="20"/>
              </w:rPr>
              <w:t>Containment, Function-called</w:t>
            </w:r>
          </w:p>
        </w:tc>
      </w:tr>
      <w:tr w:rsidR="00BF1205" w:rsidTr="00720E67">
        <w:trPr>
          <w:trHeight w:val="292"/>
        </w:trPr>
        <w:tc>
          <w:tcPr>
            <w:tcW w:w="2795" w:type="dxa"/>
            <w:tcBorders>
              <w:top w:val="single" w:sz="4" w:space="0" w:color="648DC6" w:themeColor="accent1"/>
              <w:bottom w:val="single" w:sz="4" w:space="0" w:color="648DC6" w:themeColor="accent1"/>
            </w:tcBorders>
            <w:shd w:val="clear" w:color="auto" w:fill="C0D1E8" w:themeFill="accent1" w:themeFillTint="66"/>
            <w:hideMark/>
          </w:tcPr>
          <w:p w:rsidR="00BF1205" w:rsidRPr="00720E67" w:rsidRDefault="00BF1205">
            <w:pPr>
              <w:spacing w:line="256" w:lineRule="auto"/>
              <w:ind w:left="120"/>
              <w:jc w:val="left"/>
              <w:rPr>
                <w:b/>
                <w:color w:val="404040" w:themeColor="text1" w:themeTint="BF"/>
                <w:sz w:val="20"/>
              </w:rPr>
            </w:pPr>
            <w:r w:rsidRPr="00720E67">
              <w:rPr>
                <w:b/>
                <w:color w:val="404040" w:themeColor="text1" w:themeTint="BF"/>
                <w:sz w:val="20"/>
              </w:rPr>
              <w:t>Decorator</w:t>
            </w:r>
          </w:p>
        </w:tc>
        <w:tc>
          <w:tcPr>
            <w:tcW w:w="5782" w:type="dxa"/>
            <w:tcBorders>
              <w:top w:val="single" w:sz="4" w:space="0" w:color="648DC6" w:themeColor="accent1"/>
              <w:bottom w:val="single" w:sz="4" w:space="0" w:color="648DC6" w:themeColor="accent1"/>
            </w:tcBorders>
            <w:hideMark/>
          </w:tcPr>
          <w:p w:rsidR="00BF1205" w:rsidRDefault="00BF1205">
            <w:pPr>
              <w:spacing w:line="256" w:lineRule="auto"/>
              <w:jc w:val="left"/>
              <w:rPr>
                <w:sz w:val="20"/>
              </w:rPr>
            </w:pPr>
            <w:r>
              <w:rPr>
                <w:sz w:val="20"/>
              </w:rPr>
              <w:t>Function-called, THR</w:t>
            </w:r>
          </w:p>
        </w:tc>
      </w:tr>
      <w:tr w:rsidR="00BF1205" w:rsidTr="00720E67">
        <w:trPr>
          <w:trHeight w:val="292"/>
        </w:trPr>
        <w:tc>
          <w:tcPr>
            <w:tcW w:w="2795" w:type="dxa"/>
            <w:tcBorders>
              <w:top w:val="single" w:sz="4" w:space="0" w:color="648DC6" w:themeColor="accent1"/>
              <w:bottom w:val="single" w:sz="4" w:space="0" w:color="648DC6" w:themeColor="accent1"/>
            </w:tcBorders>
            <w:shd w:val="clear" w:color="auto" w:fill="C0D1E8" w:themeFill="accent1" w:themeFillTint="66"/>
            <w:hideMark/>
          </w:tcPr>
          <w:p w:rsidR="00BF1205" w:rsidRPr="00720E67" w:rsidRDefault="00BF1205">
            <w:pPr>
              <w:spacing w:line="256" w:lineRule="auto"/>
              <w:ind w:left="120"/>
              <w:jc w:val="left"/>
              <w:rPr>
                <w:b/>
                <w:color w:val="404040" w:themeColor="text1" w:themeTint="BF"/>
                <w:sz w:val="20"/>
              </w:rPr>
            </w:pPr>
            <w:r w:rsidRPr="00720E67">
              <w:rPr>
                <w:b/>
                <w:color w:val="404040" w:themeColor="text1" w:themeTint="BF"/>
                <w:sz w:val="20"/>
              </w:rPr>
              <w:t>Facade</w:t>
            </w:r>
          </w:p>
        </w:tc>
        <w:tc>
          <w:tcPr>
            <w:tcW w:w="5782" w:type="dxa"/>
            <w:tcBorders>
              <w:top w:val="single" w:sz="4" w:space="0" w:color="648DC6" w:themeColor="accent1"/>
              <w:bottom w:val="single" w:sz="4" w:space="0" w:color="648DC6" w:themeColor="accent1"/>
            </w:tcBorders>
            <w:hideMark/>
          </w:tcPr>
          <w:p w:rsidR="00BF1205" w:rsidRDefault="00BF1205">
            <w:pPr>
              <w:spacing w:line="256" w:lineRule="auto"/>
              <w:jc w:val="left"/>
              <w:rPr>
                <w:sz w:val="20"/>
              </w:rPr>
            </w:pPr>
            <w:r>
              <w:rPr>
                <w:sz w:val="20"/>
              </w:rPr>
              <w:t>Association, Function-called</w:t>
            </w:r>
          </w:p>
        </w:tc>
      </w:tr>
      <w:tr w:rsidR="00BF1205" w:rsidTr="00720E67">
        <w:trPr>
          <w:trHeight w:val="585"/>
        </w:trPr>
        <w:tc>
          <w:tcPr>
            <w:tcW w:w="2795" w:type="dxa"/>
            <w:tcBorders>
              <w:top w:val="single" w:sz="4" w:space="0" w:color="648DC6" w:themeColor="accent1"/>
              <w:bottom w:val="single" w:sz="4" w:space="0" w:color="648DC6" w:themeColor="accent1"/>
            </w:tcBorders>
            <w:shd w:val="clear" w:color="auto" w:fill="C0D1E8" w:themeFill="accent1" w:themeFillTint="66"/>
            <w:hideMark/>
          </w:tcPr>
          <w:p w:rsidR="00BF1205" w:rsidRPr="00720E67" w:rsidRDefault="00BF1205">
            <w:pPr>
              <w:spacing w:line="256" w:lineRule="auto"/>
              <w:ind w:left="120"/>
              <w:jc w:val="left"/>
              <w:rPr>
                <w:b/>
                <w:color w:val="404040" w:themeColor="text1" w:themeTint="BF"/>
                <w:sz w:val="20"/>
              </w:rPr>
            </w:pPr>
            <w:r w:rsidRPr="00720E67">
              <w:rPr>
                <w:b/>
                <w:color w:val="404040" w:themeColor="text1" w:themeTint="BF"/>
                <w:sz w:val="20"/>
              </w:rPr>
              <w:t>Observer</w:t>
            </w:r>
          </w:p>
        </w:tc>
        <w:tc>
          <w:tcPr>
            <w:tcW w:w="5782" w:type="dxa"/>
            <w:tcBorders>
              <w:top w:val="single" w:sz="4" w:space="0" w:color="648DC6" w:themeColor="accent1"/>
              <w:bottom w:val="single" w:sz="4" w:space="0" w:color="648DC6" w:themeColor="accent1"/>
            </w:tcBorders>
            <w:hideMark/>
          </w:tcPr>
          <w:p w:rsidR="00BF1205" w:rsidRDefault="00BF1205">
            <w:pPr>
              <w:spacing w:line="256" w:lineRule="auto"/>
              <w:jc w:val="left"/>
              <w:rPr>
                <w:sz w:val="20"/>
              </w:rPr>
            </w:pPr>
            <w:r>
              <w:rPr>
                <w:sz w:val="20"/>
              </w:rPr>
              <w:t>Association, Updated-var-list-by-function, Function-called, Passed-params</w:t>
            </w:r>
          </w:p>
        </w:tc>
      </w:tr>
      <w:tr w:rsidR="00BF1205" w:rsidTr="00720E67">
        <w:trPr>
          <w:trHeight w:val="292"/>
        </w:trPr>
        <w:tc>
          <w:tcPr>
            <w:tcW w:w="2795" w:type="dxa"/>
            <w:tcBorders>
              <w:top w:val="single" w:sz="4" w:space="0" w:color="648DC6" w:themeColor="accent1"/>
              <w:bottom w:val="single" w:sz="4" w:space="0" w:color="648DC6" w:themeColor="accent1"/>
            </w:tcBorders>
            <w:shd w:val="clear" w:color="auto" w:fill="C0D1E8" w:themeFill="accent1" w:themeFillTint="66"/>
            <w:hideMark/>
          </w:tcPr>
          <w:p w:rsidR="00BF1205" w:rsidRPr="00720E67" w:rsidRDefault="00BF1205">
            <w:pPr>
              <w:spacing w:line="256" w:lineRule="auto"/>
              <w:ind w:left="120"/>
              <w:jc w:val="left"/>
              <w:rPr>
                <w:b/>
                <w:color w:val="404040" w:themeColor="text1" w:themeTint="BF"/>
                <w:sz w:val="20"/>
              </w:rPr>
            </w:pPr>
            <w:r w:rsidRPr="00720E67">
              <w:rPr>
                <w:b/>
                <w:color w:val="404040" w:themeColor="text1" w:themeTint="BF"/>
                <w:sz w:val="20"/>
              </w:rPr>
              <w:t>Singleton</w:t>
            </w:r>
          </w:p>
        </w:tc>
        <w:tc>
          <w:tcPr>
            <w:tcW w:w="5782" w:type="dxa"/>
            <w:tcBorders>
              <w:top w:val="single" w:sz="4" w:space="0" w:color="648DC6" w:themeColor="accent1"/>
              <w:bottom w:val="single" w:sz="4" w:space="0" w:color="648DC6" w:themeColor="accent1"/>
            </w:tcBorders>
            <w:hideMark/>
          </w:tcPr>
          <w:p w:rsidR="00BF1205" w:rsidRDefault="00BF1205">
            <w:pPr>
              <w:spacing w:line="256" w:lineRule="auto"/>
              <w:jc w:val="left"/>
              <w:rPr>
                <w:sz w:val="20"/>
              </w:rPr>
            </w:pPr>
            <w:r>
              <w:rPr>
                <w:sz w:val="20"/>
              </w:rPr>
              <w:t>THR, Member-variables</w:t>
            </w:r>
          </w:p>
        </w:tc>
      </w:tr>
      <w:tr w:rsidR="00BF1205" w:rsidTr="00720E67">
        <w:trPr>
          <w:trHeight w:val="585"/>
        </w:trPr>
        <w:tc>
          <w:tcPr>
            <w:tcW w:w="2795" w:type="dxa"/>
            <w:tcBorders>
              <w:top w:val="single" w:sz="4" w:space="0" w:color="648DC6" w:themeColor="accent1"/>
              <w:bottom w:val="single" w:sz="4" w:space="0" w:color="648DC6" w:themeColor="accent1"/>
            </w:tcBorders>
            <w:shd w:val="clear" w:color="auto" w:fill="C0D1E8" w:themeFill="accent1" w:themeFillTint="66"/>
            <w:hideMark/>
          </w:tcPr>
          <w:p w:rsidR="00BF1205" w:rsidRPr="00720E67" w:rsidRDefault="00BF1205">
            <w:pPr>
              <w:spacing w:line="256" w:lineRule="auto"/>
              <w:ind w:left="120"/>
              <w:jc w:val="left"/>
              <w:rPr>
                <w:b/>
                <w:color w:val="404040" w:themeColor="text1" w:themeTint="BF"/>
                <w:sz w:val="20"/>
              </w:rPr>
            </w:pPr>
            <w:r w:rsidRPr="00720E67">
              <w:rPr>
                <w:b/>
                <w:color w:val="404040" w:themeColor="text1" w:themeTint="BF"/>
                <w:sz w:val="20"/>
              </w:rPr>
              <w:t>State</w:t>
            </w:r>
          </w:p>
        </w:tc>
        <w:tc>
          <w:tcPr>
            <w:tcW w:w="5782" w:type="dxa"/>
            <w:tcBorders>
              <w:top w:val="single" w:sz="4" w:space="0" w:color="648DC6" w:themeColor="accent1"/>
              <w:bottom w:val="single" w:sz="4" w:space="0" w:color="648DC6" w:themeColor="accent1"/>
            </w:tcBorders>
            <w:hideMark/>
          </w:tcPr>
          <w:p w:rsidR="00BF1205" w:rsidRDefault="00BF1205">
            <w:pPr>
              <w:spacing w:line="256" w:lineRule="auto"/>
              <w:jc w:val="left"/>
              <w:rPr>
                <w:sz w:val="20"/>
              </w:rPr>
            </w:pPr>
            <w:r>
              <w:rPr>
                <w:sz w:val="20"/>
              </w:rPr>
              <w:t>Condition, Condition-alt-path-list,</w:t>
            </w:r>
          </w:p>
          <w:p w:rsidR="00BF1205" w:rsidRDefault="00BF1205">
            <w:pPr>
              <w:spacing w:line="256" w:lineRule="auto"/>
              <w:jc w:val="left"/>
              <w:rPr>
                <w:sz w:val="20"/>
              </w:rPr>
            </w:pPr>
            <w:r>
              <w:rPr>
                <w:sz w:val="20"/>
              </w:rPr>
              <w:t>Function-called, Updated-var-list-by-condition</w:t>
            </w:r>
          </w:p>
        </w:tc>
      </w:tr>
      <w:tr w:rsidR="00BF1205" w:rsidTr="00720E67">
        <w:trPr>
          <w:trHeight w:val="392"/>
        </w:trPr>
        <w:tc>
          <w:tcPr>
            <w:tcW w:w="2795" w:type="dxa"/>
            <w:tcBorders>
              <w:top w:val="single" w:sz="4" w:space="0" w:color="648DC6" w:themeColor="accent1"/>
              <w:left w:val="nil"/>
              <w:bottom w:val="single" w:sz="4" w:space="0" w:color="auto"/>
              <w:right w:val="nil"/>
            </w:tcBorders>
            <w:shd w:val="clear" w:color="auto" w:fill="C0D1E8" w:themeFill="accent1" w:themeFillTint="66"/>
            <w:hideMark/>
          </w:tcPr>
          <w:p w:rsidR="00BF1205" w:rsidRPr="00720E67" w:rsidRDefault="00BF1205">
            <w:pPr>
              <w:spacing w:line="256" w:lineRule="auto"/>
              <w:ind w:left="120"/>
              <w:jc w:val="left"/>
              <w:rPr>
                <w:b/>
                <w:color w:val="404040" w:themeColor="text1" w:themeTint="BF"/>
                <w:sz w:val="20"/>
              </w:rPr>
            </w:pPr>
            <w:r w:rsidRPr="00720E67">
              <w:rPr>
                <w:b/>
                <w:color w:val="404040" w:themeColor="text1" w:themeTint="BF"/>
                <w:sz w:val="20"/>
              </w:rPr>
              <w:t>Strategy</w:t>
            </w:r>
          </w:p>
        </w:tc>
        <w:tc>
          <w:tcPr>
            <w:tcW w:w="5782" w:type="dxa"/>
            <w:tcBorders>
              <w:top w:val="single" w:sz="4" w:space="0" w:color="648DC6" w:themeColor="accent1"/>
              <w:left w:val="nil"/>
              <w:bottom w:val="single" w:sz="4" w:space="0" w:color="auto"/>
              <w:right w:val="nil"/>
            </w:tcBorders>
            <w:hideMark/>
          </w:tcPr>
          <w:p w:rsidR="00BF1205" w:rsidRDefault="00BF1205">
            <w:pPr>
              <w:spacing w:line="256" w:lineRule="auto"/>
              <w:jc w:val="left"/>
              <w:rPr>
                <w:sz w:val="20"/>
              </w:rPr>
            </w:pPr>
            <w:r>
              <w:rPr>
                <w:sz w:val="20"/>
              </w:rPr>
              <w:t>Condition, Condition-alt-path-list, Function-called</w:t>
            </w:r>
          </w:p>
        </w:tc>
      </w:tr>
    </w:tbl>
    <w:p w:rsidR="00BF1205" w:rsidRPr="00720E67" w:rsidRDefault="00720E67" w:rsidP="00720E67">
      <w:pPr>
        <w:jc w:val="center"/>
        <w:rPr>
          <w:i/>
          <w:lang w:val="bg-BG"/>
        </w:rPr>
      </w:pPr>
      <w:r>
        <w:rPr>
          <w:b/>
          <w:lang w:val="bg-BG"/>
        </w:rPr>
        <w:t>Таб. 2</w:t>
      </w:r>
      <w:r>
        <w:rPr>
          <w:lang w:val="bg-BG"/>
        </w:rPr>
        <w:t xml:space="preserve">. </w:t>
      </w:r>
      <w:r>
        <w:rPr>
          <w:i/>
          <w:lang w:val="bg-BG"/>
        </w:rPr>
        <w:t>Шаблони и съответните им фундаментални конструкции</w:t>
      </w:r>
    </w:p>
    <w:p w:rsidR="006A7709" w:rsidRDefault="00C976E2" w:rsidP="006A7709">
      <w:pPr>
        <w:pStyle w:val="Heading1"/>
        <w:rPr>
          <w:lang w:val="bg-BG"/>
        </w:rPr>
      </w:pPr>
      <w:bookmarkStart w:id="5" w:name="_Toc422874202"/>
      <w:r>
        <w:rPr>
          <w:lang w:val="bg-BG"/>
        </w:rPr>
        <w:t>Прилагане</w:t>
      </w:r>
      <w:r w:rsidR="00BF1205">
        <w:rPr>
          <w:lang w:val="bg-BG"/>
        </w:rPr>
        <w:t xml:space="preserve"> на шаблони чрез Шаблонните Графи</w:t>
      </w:r>
      <w:bookmarkEnd w:id="5"/>
    </w:p>
    <w:p w:rsidR="006A7709" w:rsidRDefault="00BF1205" w:rsidP="006A7709">
      <w:pPr>
        <w:ind w:firstLine="720"/>
        <w:rPr>
          <w:lang w:val="bg-BG"/>
        </w:rPr>
      </w:pPr>
      <w:r>
        <w:rPr>
          <w:lang w:val="bg-BG"/>
        </w:rPr>
        <w:t xml:space="preserve">Целта на текущия метод е да преобразува шаблоните от даден сорс код. Метода демонстрира шаблоните на подходящите места в кода за да направи кода по-удобен за поддръжка, по-гъвкав и разбираем. Също така е предложено ново </w:t>
      </w:r>
      <w:r>
        <w:rPr>
          <w:lang w:val="bg-BG"/>
        </w:rPr>
        <w:lastRenderedPageBreak/>
        <w:t>абстрактно ниво на сорс кода, което прави процеса по преработка много по лесен и гъвкав. Шаблонния граф долавя изискванията на кода в термините на фундаменталните конструкции</w:t>
      </w:r>
      <w:r w:rsidR="00720E67">
        <w:rPr>
          <w:lang w:val="bg-BG"/>
        </w:rPr>
        <w:t xml:space="preserve">. </w:t>
      </w:r>
      <w:r w:rsidR="00720E67" w:rsidRPr="00720E67">
        <w:rPr>
          <w:b/>
          <w:lang w:val="bg-BG"/>
        </w:rPr>
        <w:t>Таб. 2</w:t>
      </w:r>
      <w:r w:rsidR="00720E67">
        <w:rPr>
          <w:b/>
          <w:lang w:val="bg-BG"/>
        </w:rPr>
        <w:t xml:space="preserve"> </w:t>
      </w:r>
      <w:r w:rsidR="00232DBE">
        <w:rPr>
          <w:lang w:val="bg-BG"/>
        </w:rPr>
        <w:t>показва няколко шаблона и съответните им фундаментални конструкции използвани за преобразуването им.</w:t>
      </w:r>
    </w:p>
    <w:p w:rsidR="00232DBE" w:rsidRDefault="00232DBE" w:rsidP="006A7709">
      <w:pPr>
        <w:ind w:firstLine="720"/>
        <w:rPr>
          <w:lang w:val="bg-BG"/>
        </w:rPr>
      </w:pPr>
      <w:r>
        <w:rPr>
          <w:lang w:val="bg-BG"/>
        </w:rPr>
        <w:t xml:space="preserve">Инструмент на име </w:t>
      </w:r>
      <w:r>
        <w:t>“Refactor-it”</w:t>
      </w:r>
      <w:r>
        <w:rPr>
          <w:lang w:val="bg-BG"/>
        </w:rPr>
        <w:t xml:space="preserve"> е разработен с цел да реализира тази идея. Инструмента приема сорс код на дадена програма, идентифицира фундаменталните конструкции и ги запазва като шаблонен граф. Инструмента прилага шаблоните като спазва правилата на Шаблонния Граф.</w:t>
      </w:r>
    </w:p>
    <w:p w:rsidR="00232DBE" w:rsidRDefault="00232DBE" w:rsidP="00232DBE">
      <w:pPr>
        <w:pStyle w:val="Heading2"/>
        <w:rPr>
          <w:lang w:val="bg-BG"/>
        </w:rPr>
      </w:pPr>
      <w:bookmarkStart w:id="6" w:name="_Toc422874203"/>
      <w:r>
        <w:rPr>
          <w:lang w:val="bg-BG"/>
        </w:rPr>
        <w:t xml:space="preserve">Архитектура на </w:t>
      </w:r>
      <w:r w:rsidR="00C976E2">
        <w:rPr>
          <w:lang w:val="bg-BG"/>
        </w:rPr>
        <w:t>Шаблонно приложния инструмент</w:t>
      </w:r>
      <w:bookmarkEnd w:id="6"/>
    </w:p>
    <w:p w:rsidR="00C976E2" w:rsidRDefault="00C976E2" w:rsidP="00C976E2">
      <w:pPr>
        <w:ind w:firstLine="720"/>
        <w:rPr>
          <w:lang w:val="bg-BG"/>
        </w:rPr>
      </w:pPr>
      <w:r>
        <w:rPr>
          <w:lang w:val="bg-BG"/>
        </w:rPr>
        <w:t>Метода на генериране на шаблонен граф  и след това използването му за прилагането на шаблони се състои от три стъпки:</w:t>
      </w:r>
    </w:p>
    <w:p w:rsidR="00C976E2" w:rsidRDefault="00C976E2" w:rsidP="00C976E2">
      <w:pPr>
        <w:pStyle w:val="ListParagraph"/>
        <w:numPr>
          <w:ilvl w:val="0"/>
          <w:numId w:val="16"/>
        </w:numPr>
        <w:rPr>
          <w:lang w:val="bg-BG"/>
        </w:rPr>
      </w:pPr>
      <w:r>
        <w:rPr>
          <w:lang w:val="bg-BG"/>
        </w:rPr>
        <w:t>Генериране на абстрактно синтактично дърво</w:t>
      </w:r>
    </w:p>
    <w:p w:rsidR="00C976E2" w:rsidRDefault="00C976E2" w:rsidP="00C976E2">
      <w:pPr>
        <w:pStyle w:val="ListParagraph"/>
        <w:numPr>
          <w:ilvl w:val="0"/>
          <w:numId w:val="16"/>
        </w:numPr>
        <w:rPr>
          <w:lang w:val="bg-BG"/>
        </w:rPr>
      </w:pPr>
      <w:r>
        <w:rPr>
          <w:lang w:val="bg-BG"/>
        </w:rPr>
        <w:t>Генериране на Шаблонен граф</w:t>
      </w:r>
    </w:p>
    <w:p w:rsidR="00C976E2" w:rsidRDefault="00C976E2" w:rsidP="00C976E2">
      <w:pPr>
        <w:pStyle w:val="ListParagraph"/>
        <w:numPr>
          <w:ilvl w:val="0"/>
          <w:numId w:val="16"/>
        </w:numPr>
        <w:rPr>
          <w:lang w:val="bg-BG"/>
        </w:rPr>
      </w:pPr>
      <w:r>
        <w:rPr>
          <w:lang w:val="bg-BG"/>
        </w:rPr>
        <w:t>Прилагане на шаблоните за дизайн</w:t>
      </w:r>
    </w:p>
    <w:p w:rsidR="00C976E2" w:rsidRDefault="00C976E2" w:rsidP="00C976E2">
      <w:pPr>
        <w:ind w:firstLine="720"/>
        <w:rPr>
          <w:lang w:val="bg-BG"/>
        </w:rPr>
      </w:pPr>
      <w:r>
        <w:rPr>
          <w:lang w:val="bg-BG"/>
        </w:rPr>
        <w:t xml:space="preserve">Както е показано на </w:t>
      </w:r>
      <w:r w:rsidRPr="00C976E2">
        <w:rPr>
          <w:b/>
          <w:lang w:val="bg-BG"/>
        </w:rPr>
        <w:t>фиг. 2</w:t>
      </w:r>
      <w:r>
        <w:rPr>
          <w:lang w:val="bg-BG"/>
        </w:rPr>
        <w:t xml:space="preserve">, първата стъпка използва подходящ анализатор за да генерира абстрактното синтактично дърво на дадена софуерна система. </w:t>
      </w:r>
    </w:p>
    <w:p w:rsidR="00C976E2" w:rsidRDefault="00C976E2" w:rsidP="00C976E2">
      <w:pPr>
        <w:spacing w:after="224" w:line="256" w:lineRule="auto"/>
        <w:jc w:val="left"/>
        <w:rPr>
          <w:rFonts w:ascii="Calibri" w:eastAsia="Calibri" w:hAnsi="Calibri" w:cs="Calibri"/>
        </w:rPr>
      </w:pPr>
      <w:r>
        <w:rPr>
          <w:noProof/>
          <w:lang w:val="bg-BG" w:eastAsia="bg-BG"/>
        </w:rPr>
        <w:drawing>
          <wp:inline distT="0" distB="0" distL="0" distR="0" wp14:anchorId="4E5B6623" wp14:editId="236A26EE">
            <wp:extent cx="467677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2314575"/>
                    </a:xfrm>
                    <a:prstGeom prst="rect">
                      <a:avLst/>
                    </a:prstGeom>
                    <a:noFill/>
                    <a:ln>
                      <a:noFill/>
                    </a:ln>
                  </pic:spPr>
                </pic:pic>
              </a:graphicData>
            </a:graphic>
          </wp:inline>
        </w:drawing>
      </w:r>
    </w:p>
    <w:p w:rsidR="009027D9" w:rsidRDefault="00C976E2" w:rsidP="009027D9">
      <w:pPr>
        <w:jc w:val="center"/>
        <w:rPr>
          <w:i/>
          <w:lang w:val="bg-BG"/>
        </w:rPr>
      </w:pPr>
      <w:r>
        <w:rPr>
          <w:b/>
          <w:lang w:val="bg-BG"/>
        </w:rPr>
        <w:t>Фиг. 2</w:t>
      </w:r>
      <w:r>
        <w:rPr>
          <w:lang w:val="bg-BG"/>
        </w:rPr>
        <w:t xml:space="preserve">. </w:t>
      </w:r>
      <w:r>
        <w:rPr>
          <w:i/>
          <w:lang w:val="bg-BG"/>
        </w:rPr>
        <w:t>Системна архитектура на шаблонно приложния инструмент</w:t>
      </w:r>
    </w:p>
    <w:p w:rsidR="00CB46BB" w:rsidRPr="00CB46BB" w:rsidRDefault="009027D9" w:rsidP="00CB46BB">
      <w:pPr>
        <w:jc w:val="left"/>
        <w:rPr>
          <w:lang w:val="bg-BG"/>
        </w:rPr>
      </w:pPr>
      <w:r>
        <w:rPr>
          <w:lang w:val="bg-BG"/>
        </w:rPr>
        <w:lastRenderedPageBreak/>
        <w:tab/>
        <w:t xml:space="preserve">Шаблонният граф може да се достъпи чрез </w:t>
      </w:r>
      <w:r>
        <w:t>accessor API</w:t>
      </w:r>
      <w:r>
        <w:rPr>
          <w:lang w:val="bg-BG"/>
        </w:rPr>
        <w:t xml:space="preserve">-то предоставено от шаблонния граф. Правилата за прилагане се записват използваики приложното </w:t>
      </w:r>
      <w:r>
        <w:t>API</w:t>
      </w:r>
      <w:r>
        <w:rPr>
          <w:lang w:val="bg-BG"/>
        </w:rPr>
        <w:t xml:space="preserve"> на шаблоните. Потребителя може да разширява тези правила като установява правила за допълнителни шаблони.</w:t>
      </w:r>
    </w:p>
    <w:p w:rsidR="00E31C81" w:rsidRDefault="00E31C81" w:rsidP="00E31C81">
      <w:pPr>
        <w:pStyle w:val="Heading2"/>
        <w:rPr>
          <w:lang w:val="bg-BG"/>
        </w:rPr>
      </w:pPr>
      <w:bookmarkStart w:id="7" w:name="_Toc422874204"/>
      <w:r>
        <w:rPr>
          <w:lang w:val="bg-BG"/>
        </w:rPr>
        <w:t>Генериране на Шаблонен Граф</w:t>
      </w:r>
      <w:bookmarkEnd w:id="7"/>
    </w:p>
    <w:p w:rsidR="00E31C81" w:rsidRPr="00E31C81" w:rsidRDefault="00E31C81" w:rsidP="00E31C81">
      <w:pPr>
        <w:ind w:firstLine="720"/>
      </w:pPr>
      <w:r>
        <w:rPr>
          <w:lang w:val="bg-BG"/>
        </w:rPr>
        <w:t xml:space="preserve">Както е показано на </w:t>
      </w:r>
      <w:r w:rsidRPr="00CB46BB">
        <w:rPr>
          <w:b/>
          <w:lang w:val="bg-BG"/>
        </w:rPr>
        <w:t>фиг. 2</w:t>
      </w:r>
      <w:r>
        <w:rPr>
          <w:lang w:val="bg-BG"/>
        </w:rPr>
        <w:t xml:space="preserve">, генератора използва </w:t>
      </w:r>
      <w:r>
        <w:t>AAL</w:t>
      </w:r>
      <w:r>
        <w:rPr>
          <w:lang w:val="bg-BG"/>
        </w:rPr>
        <w:t xml:space="preserve"> за да извади необходимата сорс код информация и да генерира шаблонния граф за дадена софтуерна система. </w:t>
      </w:r>
      <w:r>
        <w:t>RGG</w:t>
      </w:r>
      <w:r>
        <w:rPr>
          <w:lang w:val="bg-BG"/>
        </w:rPr>
        <w:t xml:space="preserve"> използва алгоритъм за да генерира шаблонен граф.</w:t>
      </w:r>
    </w:p>
    <w:p w:rsidR="00CB46BB" w:rsidRDefault="00E31C81" w:rsidP="00E31C81">
      <w:pPr>
        <w:pStyle w:val="Heading2"/>
        <w:rPr>
          <w:lang w:val="bg-BG"/>
        </w:rPr>
      </w:pPr>
      <w:bookmarkStart w:id="8" w:name="_Toc422874205"/>
      <w:r>
        <w:rPr>
          <w:lang w:val="bg-BG"/>
        </w:rPr>
        <w:t>Прилагане на Шаблонните графи: Пример</w:t>
      </w:r>
      <w:bookmarkEnd w:id="8"/>
    </w:p>
    <w:p w:rsidR="00E31C81" w:rsidRDefault="00E31C81" w:rsidP="00E31C81">
      <w:pPr>
        <w:ind w:firstLine="720"/>
        <w:rPr>
          <w:lang w:val="bg-BG"/>
        </w:rPr>
      </w:pPr>
      <w:r w:rsidRPr="00E31C81">
        <w:rPr>
          <w:b/>
          <w:lang w:val="bg-BG"/>
        </w:rPr>
        <w:t>Фиг 3</w:t>
      </w:r>
      <w:r>
        <w:rPr>
          <w:lang w:val="bg-BG"/>
        </w:rPr>
        <w:t xml:space="preserve">. показва част от една </w:t>
      </w:r>
      <w:r>
        <w:t xml:space="preserve">UML </w:t>
      </w:r>
      <w:r>
        <w:rPr>
          <w:lang w:val="bg-BG"/>
        </w:rPr>
        <w:t xml:space="preserve">диаграма за примерната програма. Класовете </w:t>
      </w:r>
      <w:r>
        <w:t xml:space="preserve">Button </w:t>
      </w:r>
      <w:r>
        <w:rPr>
          <w:lang w:val="bg-BG"/>
        </w:rPr>
        <w:t xml:space="preserve">и </w:t>
      </w:r>
      <w:r>
        <w:t xml:space="preserve">Window </w:t>
      </w:r>
      <w:r>
        <w:rPr>
          <w:lang w:val="bg-BG"/>
        </w:rPr>
        <w:t xml:space="preserve">заедно с подкласовете им дефинират продуктува иерархия и класа </w:t>
      </w:r>
      <w:r>
        <w:t xml:space="preserve">Display </w:t>
      </w:r>
      <w:r>
        <w:rPr>
          <w:lang w:val="bg-BG"/>
        </w:rPr>
        <w:t>създава фамилия от тези обекти като се базира на някакво условие.</w:t>
      </w:r>
    </w:p>
    <w:p w:rsidR="00E31C81" w:rsidRDefault="00F412EE" w:rsidP="00E31C81">
      <w:pPr>
        <w:ind w:firstLine="720"/>
        <w:rPr>
          <w:lang w:val="bg-BG"/>
        </w:rPr>
      </w:pPr>
      <w:r>
        <w:rPr>
          <w:lang w:val="bg-BG"/>
        </w:rPr>
        <w:t xml:space="preserve">Шаблонния инструмент приема тази програма като входни данни и генерира </w:t>
      </w:r>
      <w:r>
        <w:t xml:space="preserve">AST </w:t>
      </w:r>
      <w:r>
        <w:rPr>
          <w:lang w:val="bg-BG"/>
        </w:rPr>
        <w:t xml:space="preserve">с помощта на </w:t>
      </w:r>
      <w:r>
        <w:t>Code-inspector.</w:t>
      </w:r>
      <w:r>
        <w:rPr>
          <w:lang w:val="bg-BG"/>
        </w:rPr>
        <w:t xml:space="preserve"> Генерирания </w:t>
      </w:r>
      <w:r>
        <w:t xml:space="preserve">AST </w:t>
      </w:r>
      <w:r>
        <w:rPr>
          <w:lang w:val="bg-BG"/>
        </w:rPr>
        <w:t>е анализиран и фундаменталните конструкции от сорс кода са идентифицирани. След това инструмента прилага тези конструкции в Шаблонния граф.</w:t>
      </w:r>
    </w:p>
    <w:p w:rsidR="00081E3E" w:rsidRDefault="00081E3E" w:rsidP="00E31C81">
      <w:pPr>
        <w:ind w:firstLine="720"/>
        <w:rPr>
          <w:lang w:val="bg-BG"/>
        </w:rPr>
      </w:pPr>
      <w:r>
        <w:rPr>
          <w:lang w:val="bg-BG"/>
        </w:rPr>
        <w:t>Намеренията на шаблона са преведени като правило използвайки</w:t>
      </w:r>
      <w:r>
        <w:t xml:space="preserve"> </w:t>
      </w:r>
      <w:r>
        <w:rPr>
          <w:lang w:val="bg-BG"/>
        </w:rPr>
        <w:t xml:space="preserve">съответното </w:t>
      </w:r>
      <w:r>
        <w:t>API</w:t>
      </w:r>
      <w:r>
        <w:rPr>
          <w:lang w:val="bg-BG"/>
        </w:rPr>
        <w:t xml:space="preserve"> предоставено от Шаблонните Графи. Например намеренията на шаблона </w:t>
      </w:r>
      <w:r>
        <w:t>abstract factory</w:t>
      </w:r>
      <w:r>
        <w:rPr>
          <w:lang w:val="bg-BG"/>
        </w:rPr>
        <w:t xml:space="preserve"> би трябвало да задоволяват следните клаузи:</w:t>
      </w:r>
    </w:p>
    <w:p w:rsidR="00081E3E" w:rsidRDefault="00081E3E" w:rsidP="00081E3E">
      <w:pPr>
        <w:pStyle w:val="ListParagraph"/>
        <w:numPr>
          <w:ilvl w:val="0"/>
          <w:numId w:val="20"/>
        </w:numPr>
        <w:rPr>
          <w:lang w:val="bg-BG"/>
        </w:rPr>
      </w:pPr>
      <w:r>
        <w:rPr>
          <w:lang w:val="bg-BG"/>
        </w:rPr>
        <w:t>Има условие което има поне две алтернативни възможности.</w:t>
      </w:r>
    </w:p>
    <w:p w:rsidR="00081E3E" w:rsidRDefault="00081E3E" w:rsidP="00081E3E">
      <w:pPr>
        <w:pStyle w:val="ListParagraph"/>
        <w:numPr>
          <w:ilvl w:val="0"/>
          <w:numId w:val="20"/>
        </w:numPr>
        <w:rPr>
          <w:lang w:val="bg-BG"/>
        </w:rPr>
      </w:pPr>
      <w:r>
        <w:rPr>
          <w:lang w:val="bg-BG"/>
        </w:rPr>
        <w:t xml:space="preserve">Всяка алтернативна възможност трябва да има поне два </w:t>
      </w:r>
      <w:r>
        <w:t>Create</w:t>
      </w:r>
      <w:r>
        <w:rPr>
          <w:lang w:val="bg-BG"/>
        </w:rPr>
        <w:t xml:space="preserve"> конструктура и броя на тези конструктури трябва да е равен във всяка една от възможностите</w:t>
      </w:r>
    </w:p>
    <w:p w:rsidR="00081E3E" w:rsidRDefault="00081E3E" w:rsidP="00081E3E">
      <w:pPr>
        <w:pStyle w:val="ListParagraph"/>
        <w:numPr>
          <w:ilvl w:val="0"/>
          <w:numId w:val="20"/>
        </w:numPr>
        <w:rPr>
          <w:lang w:val="bg-BG"/>
        </w:rPr>
      </w:pPr>
      <w:r>
        <w:rPr>
          <w:lang w:val="bg-BG"/>
        </w:rPr>
        <w:t>Обектите създадени във всяка алтернативна възможност трябва да имат роднини (алтернативна възможност) във всяка друга алтернатива.</w:t>
      </w:r>
    </w:p>
    <w:p w:rsidR="00081E3E" w:rsidRDefault="00081E3E" w:rsidP="00081E3E">
      <w:pPr>
        <w:rPr>
          <w:lang w:val="bg-BG"/>
        </w:rPr>
      </w:pPr>
      <w:r>
        <w:rPr>
          <w:noProof/>
          <w:lang w:val="bg-BG" w:eastAsia="bg-BG"/>
        </w:rPr>
        <w:lastRenderedPageBreak/>
        <w:drawing>
          <wp:inline distT="0" distB="0" distL="0" distR="0" wp14:anchorId="3A64469D" wp14:editId="33F5B9D2">
            <wp:extent cx="5124450" cy="3552825"/>
            <wp:effectExtent l="0" t="0" r="0" b="9525"/>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13"/>
                    <a:stretch>
                      <a:fillRect/>
                    </a:stretch>
                  </pic:blipFill>
                  <pic:spPr>
                    <a:xfrm>
                      <a:off x="0" y="0"/>
                      <a:ext cx="5125049" cy="3553240"/>
                    </a:xfrm>
                    <a:prstGeom prst="rect">
                      <a:avLst/>
                    </a:prstGeom>
                  </pic:spPr>
                </pic:pic>
              </a:graphicData>
            </a:graphic>
          </wp:inline>
        </w:drawing>
      </w:r>
    </w:p>
    <w:p w:rsidR="00081E3E" w:rsidRPr="00081E3E" w:rsidRDefault="00081E3E" w:rsidP="00081E3E">
      <w:pPr>
        <w:jc w:val="center"/>
        <w:rPr>
          <w:i/>
          <w:lang w:val="bg-BG"/>
        </w:rPr>
      </w:pPr>
      <w:r>
        <w:rPr>
          <w:b/>
          <w:lang w:val="bg-BG"/>
        </w:rPr>
        <w:t>Фиг. 3</w:t>
      </w:r>
      <w:r>
        <w:rPr>
          <w:lang w:val="bg-BG"/>
        </w:rPr>
        <w:t xml:space="preserve">. </w:t>
      </w:r>
      <w:r>
        <w:rPr>
          <w:i/>
        </w:rPr>
        <w:t xml:space="preserve">UML </w:t>
      </w:r>
      <w:r>
        <w:rPr>
          <w:i/>
          <w:lang w:val="bg-BG"/>
        </w:rPr>
        <w:t>клас диабрама</w:t>
      </w:r>
    </w:p>
    <w:p w:rsidR="006A7709" w:rsidRDefault="006A7756" w:rsidP="006A7709">
      <w:pPr>
        <w:pStyle w:val="Heading1"/>
        <w:rPr>
          <w:lang w:val="bg-BG"/>
        </w:rPr>
      </w:pPr>
      <w:bookmarkStart w:id="9" w:name="_Toc422874206"/>
      <w:r>
        <w:rPr>
          <w:lang w:val="bg-BG"/>
        </w:rPr>
        <w:t>Заключение</w:t>
      </w:r>
      <w:bookmarkEnd w:id="9"/>
    </w:p>
    <w:p w:rsidR="006A7756" w:rsidRDefault="009D4E56" w:rsidP="009D4E56">
      <w:pPr>
        <w:ind w:firstLine="720"/>
        <w:rPr>
          <w:lang w:val="bg-BG"/>
        </w:rPr>
      </w:pPr>
      <w:r>
        <w:rPr>
          <w:lang w:val="bg-BG"/>
        </w:rPr>
        <w:t>Шаблонния Г</w:t>
      </w:r>
      <w:r w:rsidR="006A7756">
        <w:rPr>
          <w:lang w:val="bg-BG"/>
        </w:rPr>
        <w:t xml:space="preserve">раф долавя </w:t>
      </w:r>
      <w:r>
        <w:rPr>
          <w:lang w:val="bg-BG"/>
        </w:rPr>
        <w:t xml:space="preserve">съществената информация във фундаментални конструкции като оставя ненужните дедайли за даден сорс код. Информацията запазена в тези конструкции е достъпна с помощта на </w:t>
      </w:r>
      <w:r>
        <w:t>accsessor API</w:t>
      </w:r>
      <w:r>
        <w:rPr>
          <w:lang w:val="bg-BG"/>
        </w:rPr>
        <w:t xml:space="preserve">-то предоставено от Шаблонния Граф. Генерирането на Шаблонния Граф и долавянето на подходящи места за прилагането на шаблони може да се постигне чрез предложената техника. С помощта прдоставените </w:t>
      </w:r>
      <w:r>
        <w:t>API-</w:t>
      </w:r>
      <w:r>
        <w:rPr>
          <w:lang w:val="bg-BG"/>
        </w:rPr>
        <w:t xml:space="preserve">та може да се специфицира намеренията на даден шаблон. Нови правила за шаблони могат да бъдат написани лесно като се използват </w:t>
      </w:r>
      <w:r>
        <w:t>API-</w:t>
      </w:r>
      <w:r>
        <w:rPr>
          <w:lang w:val="bg-BG"/>
        </w:rPr>
        <w:t>тата и може да бъдат добавени като базово правило.</w:t>
      </w:r>
    </w:p>
    <w:p w:rsidR="006A7756" w:rsidRPr="006A7756" w:rsidRDefault="009D4E56" w:rsidP="00522D3F">
      <w:pPr>
        <w:ind w:firstLine="720"/>
        <w:rPr>
          <w:lang w:val="bg-BG"/>
        </w:rPr>
      </w:pPr>
      <w:r>
        <w:rPr>
          <w:lang w:val="bg-BG"/>
        </w:rPr>
        <w:t xml:space="preserve">Шаблонния Граф може да бъде използван за измерване на качеството на атрибутите за дадена софтуерна система. Качеството на атрибутите преди и след </w:t>
      </w:r>
      <w:r>
        <w:rPr>
          <w:lang w:val="bg-BG"/>
        </w:rPr>
        <w:lastRenderedPageBreak/>
        <w:t xml:space="preserve">трансформацията на кода може да </w:t>
      </w:r>
      <w:r w:rsidR="00522D3F">
        <w:rPr>
          <w:lang w:val="bg-BG"/>
        </w:rPr>
        <w:t>бъде сравнено за да се изчисли ефикасността на трансформацията.</w:t>
      </w:r>
    </w:p>
    <w:p w:rsidR="00600ADA" w:rsidRDefault="00522D3F" w:rsidP="00522D3F">
      <w:pPr>
        <w:pStyle w:val="Heading1"/>
        <w:rPr>
          <w:lang w:val="bg-BG"/>
        </w:rPr>
      </w:pPr>
      <w:bookmarkStart w:id="10" w:name="_Toc422874207"/>
      <w:r>
        <w:rPr>
          <w:lang w:val="bg-BG"/>
        </w:rPr>
        <w:t>Персонално мнение</w:t>
      </w:r>
      <w:bookmarkEnd w:id="10"/>
    </w:p>
    <w:p w:rsidR="00630C2E" w:rsidRDefault="00522D3F" w:rsidP="00522D3F">
      <w:pPr>
        <w:ind w:firstLine="720"/>
        <w:rPr>
          <w:lang w:val="bg-BG"/>
        </w:rPr>
      </w:pPr>
      <w:r>
        <w:rPr>
          <w:lang w:val="bg-BG"/>
        </w:rPr>
        <w:t>Доста полезна информация. До сега не се бях замислял за подобно нещо и го смятам за впечатляващо. Цялата информация е добре поднесена със схеми и таблици които помагат за разбирането на инструмента. Представените алгоритми също доста помагат за възприемането. Автора също така е представил детайно компонентите на Шаблонния Граф което е доста полезно ако искаш да се задълбочиш.</w:t>
      </w:r>
    </w:p>
    <w:p w:rsidR="000D76F7" w:rsidRDefault="000D76F7" w:rsidP="000D76F7">
      <w:pPr>
        <w:pStyle w:val="Heading1"/>
        <w:numPr>
          <w:ilvl w:val="0"/>
          <w:numId w:val="0"/>
        </w:numPr>
        <w:ind w:left="720" w:hanging="720"/>
        <w:rPr>
          <w:lang w:val="bg-BG"/>
        </w:rPr>
      </w:pPr>
      <w:bookmarkStart w:id="11" w:name="_Toc422874208"/>
      <w:r>
        <w:rPr>
          <w:lang w:val="bg-BG"/>
        </w:rPr>
        <w:t>Библиография</w:t>
      </w:r>
      <w:bookmarkEnd w:id="11"/>
    </w:p>
    <w:p w:rsidR="001B7403" w:rsidRPr="001B7403" w:rsidRDefault="001B7403" w:rsidP="001B7403">
      <w:pPr>
        <w:spacing w:line="383" w:lineRule="auto"/>
        <w:ind w:left="10" w:right="711"/>
        <w:jc w:val="left"/>
      </w:pPr>
      <w:r w:rsidRPr="001B7403">
        <w:t xml:space="preserve">[Ast] Astro. </w:t>
      </w:r>
      <w:hyperlink r:id="rId14">
        <w:r w:rsidRPr="001B7403">
          <w:rPr>
            <w:rFonts w:eastAsia="Calibri" w:cs="Calibri"/>
          </w:rPr>
          <w:t>http://mhuss.com/AstroLib/AstroCpp.zip</w:t>
        </w:r>
      </w:hyperlink>
      <w:hyperlink r:id="rId15">
        <w:r w:rsidRPr="001B7403">
          <w:t xml:space="preserve">. </w:t>
        </w:r>
      </w:hyperlink>
      <w:r w:rsidRPr="001B7403">
        <w:t xml:space="preserve">[Che] Chess. </w:t>
      </w:r>
      <w:hyperlink r:id="rId16">
        <w:r w:rsidRPr="001B7403">
          <w:rPr>
            <w:rFonts w:eastAsia="Calibri" w:cs="Calibri"/>
          </w:rPr>
          <w:t>https://www.pscode.com/vb/scripts/ShowCode.asp?</w:t>
        </w:r>
      </w:hyperlink>
    </w:p>
    <w:p w:rsidR="001B7403" w:rsidRPr="001B7403" w:rsidRDefault="00750464" w:rsidP="001B7403">
      <w:pPr>
        <w:spacing w:after="85"/>
        <w:ind w:left="992"/>
        <w:jc w:val="left"/>
      </w:pPr>
      <w:hyperlink r:id="rId17">
        <w:r w:rsidR="001B7403" w:rsidRPr="001B7403">
          <w:rPr>
            <w:rFonts w:eastAsia="Calibri" w:cs="Calibri"/>
          </w:rPr>
          <w:t>txtCodeId=6337&amp;lngWId=3</w:t>
        </w:r>
      </w:hyperlink>
      <w:hyperlink r:id="rId18">
        <w:r w:rsidR="001B7403" w:rsidRPr="001B7403">
          <w:t>.</w:t>
        </w:r>
      </w:hyperlink>
    </w:p>
    <w:p w:rsidR="001B7403" w:rsidRPr="001B7403" w:rsidRDefault="001B7403" w:rsidP="001B7403">
      <w:pPr>
        <w:tabs>
          <w:tab w:val="center" w:pos="3699"/>
        </w:tabs>
        <w:spacing w:after="111"/>
        <w:jc w:val="left"/>
      </w:pPr>
      <w:r w:rsidRPr="001B7403">
        <w:t>[Cod]</w:t>
      </w:r>
      <w:r w:rsidRPr="001B7403">
        <w:tab/>
        <w:t>Code-inspector. Siemens Corporate Research Princeton, USA.</w:t>
      </w:r>
    </w:p>
    <w:p w:rsidR="001B7403" w:rsidRPr="001B7403" w:rsidRDefault="001B7403" w:rsidP="001B7403">
      <w:pPr>
        <w:tabs>
          <w:tab w:val="center" w:pos="3848"/>
        </w:tabs>
        <w:spacing w:after="79"/>
        <w:jc w:val="left"/>
      </w:pPr>
      <w:r w:rsidRPr="001B7403">
        <w:t>[Fre]</w:t>
      </w:r>
      <w:r w:rsidRPr="001B7403">
        <w:tab/>
        <w:t xml:space="preserve">Free framework. </w:t>
      </w:r>
      <w:hyperlink r:id="rId19">
        <w:r w:rsidRPr="001B7403">
          <w:rPr>
            <w:rFonts w:eastAsia="Calibri" w:cs="Calibri"/>
          </w:rPr>
          <w:t>http://www.ebleda.com/opensource/ffw.php</w:t>
        </w:r>
      </w:hyperlink>
      <w:hyperlink r:id="rId20">
        <w:r w:rsidRPr="001B7403">
          <w:t>.</w:t>
        </w:r>
      </w:hyperlink>
    </w:p>
    <w:p w:rsidR="001B7403" w:rsidRPr="001B7403" w:rsidRDefault="001B7403" w:rsidP="001B7403">
      <w:pPr>
        <w:spacing w:after="73" w:line="250" w:lineRule="auto"/>
        <w:ind w:left="977" w:hanging="992"/>
        <w:jc w:val="left"/>
      </w:pPr>
      <w:r w:rsidRPr="001B7403">
        <w:t>[GAA01]</w:t>
      </w:r>
      <w:r w:rsidRPr="001B7403">
        <w:tab/>
        <w:t xml:space="preserve">Yann-Gaël Guéhéneuc and Hervé Albin-Amiot. Using design patterns and constraints to automate the detection and correction of inter-class design defects. In </w:t>
      </w:r>
      <w:r w:rsidRPr="001B7403">
        <w:rPr>
          <w:rFonts w:eastAsia="Calibri" w:cs="Calibri"/>
          <w:i/>
        </w:rPr>
        <w:t>TOOLS ’01: Proceedings of the 39th International Conference and Exhibition on Technology of Object-Oriented Languages and Systems (TOOLS39)</w:t>
      </w:r>
      <w:r w:rsidRPr="001B7403">
        <w:t>, page 296, Washington, DC, USA, 2001. IEEE Computer Society.</w:t>
      </w:r>
    </w:p>
    <w:p w:rsidR="001B7403" w:rsidRPr="001B7403" w:rsidRDefault="001B7403" w:rsidP="001B7403">
      <w:pPr>
        <w:ind w:left="10"/>
      </w:pPr>
      <w:r w:rsidRPr="001B7403">
        <w:t xml:space="preserve">[GHJV95] E. Gamma, R. Helm, R. Johnson, and J. Vlissides. </w:t>
      </w:r>
      <w:r w:rsidRPr="001B7403">
        <w:rPr>
          <w:rFonts w:eastAsia="Calibri" w:cs="Calibri"/>
          <w:i/>
        </w:rPr>
        <w:t>Design patterns:</w:t>
      </w:r>
    </w:p>
    <w:p w:rsidR="001B7403" w:rsidRPr="001B7403" w:rsidRDefault="001B7403" w:rsidP="001B7403">
      <w:pPr>
        <w:spacing w:after="67"/>
        <w:ind w:left="992"/>
      </w:pPr>
      <w:r w:rsidRPr="001B7403">
        <w:rPr>
          <w:rFonts w:eastAsia="Calibri" w:cs="Calibri"/>
          <w:i/>
        </w:rPr>
        <w:t>elements of reusable object-oriented software</w:t>
      </w:r>
      <w:r w:rsidRPr="001B7403">
        <w:t>. Addison-Wesley Longman Publishing Co., Inc. Boston, MA, USA, 1995.</w:t>
      </w:r>
    </w:p>
    <w:p w:rsidR="001B7403" w:rsidRPr="001B7403" w:rsidRDefault="001B7403" w:rsidP="001B7403">
      <w:pPr>
        <w:spacing w:after="41"/>
        <w:ind w:left="982" w:hanging="982"/>
      </w:pPr>
      <w:r w:rsidRPr="001B7403">
        <w:t xml:space="preserve">[HHHL03] Dirk Heuzeroth, Thomas Holl, Gustav Högström, and Welf Löwe. Automatic design pattern detection. In </w:t>
      </w:r>
      <w:r w:rsidRPr="001B7403">
        <w:rPr>
          <w:rFonts w:eastAsia="Calibri" w:cs="Calibri"/>
          <w:i/>
        </w:rPr>
        <w:t>IWPC ’03: Proceedings of the 11th</w:t>
      </w:r>
    </w:p>
    <w:p w:rsidR="001B7403" w:rsidRPr="001B7403" w:rsidRDefault="001B7403" w:rsidP="001B7403">
      <w:pPr>
        <w:spacing w:after="54"/>
        <w:ind w:left="992"/>
      </w:pPr>
      <w:r w:rsidRPr="001B7403">
        <w:rPr>
          <w:rFonts w:eastAsia="Calibri" w:cs="Calibri"/>
          <w:i/>
        </w:rPr>
        <w:lastRenderedPageBreak/>
        <w:t>IEEE International Workshop on Program Comprehension</w:t>
      </w:r>
      <w:r w:rsidRPr="001B7403">
        <w:t>, page 94, Washington, DC, USA, 2003. IEEE Computer Society.</w:t>
      </w:r>
    </w:p>
    <w:p w:rsidR="001B7403" w:rsidRPr="001B7403" w:rsidRDefault="001B7403" w:rsidP="001B7403">
      <w:pPr>
        <w:spacing w:after="73" w:line="250" w:lineRule="auto"/>
        <w:ind w:left="977" w:hanging="992"/>
        <w:jc w:val="left"/>
      </w:pPr>
      <w:r w:rsidRPr="001B7403">
        <w:t>[JAG</w:t>
      </w:r>
      <w:r w:rsidRPr="001B7403">
        <w:rPr>
          <w:rFonts w:eastAsia="Cambria" w:cs="Cambria"/>
          <w:vertAlign w:val="superscript"/>
        </w:rPr>
        <w:t>+</w:t>
      </w:r>
      <w:r w:rsidRPr="001B7403">
        <w:t xml:space="preserve">00] D. Janakiram, K. N. Anantharaman, K. N. Guruprasad, M. Sreekanth, S. V. G. K. Raju, and A. Ananda Rao. An approach for pattern oriented software development based on a design handbook. </w:t>
      </w:r>
      <w:r w:rsidRPr="001B7403">
        <w:rPr>
          <w:rFonts w:eastAsia="Calibri" w:cs="Calibri"/>
          <w:i/>
        </w:rPr>
        <w:t>Ann. Softw. Eng.</w:t>
      </w:r>
      <w:r w:rsidRPr="001B7403">
        <w:t>, 10(1-4):329–358, 2000.</w:t>
      </w:r>
    </w:p>
    <w:p w:rsidR="001B7403" w:rsidRPr="001B7403" w:rsidRDefault="001B7403" w:rsidP="001B7403">
      <w:pPr>
        <w:spacing w:after="110" w:line="250" w:lineRule="auto"/>
        <w:ind w:left="977" w:hanging="992"/>
        <w:jc w:val="left"/>
      </w:pPr>
      <w:r w:rsidRPr="001B7403">
        <w:t>[JLB02]</w:t>
      </w:r>
      <w:r w:rsidRPr="001B7403">
        <w:tab/>
        <w:t xml:space="preserve">Sang-Uk Jeon, Joon-Sang Lee, and Doo-Hwan Bae. An automated refactoring approach to design pattern-based program transformations in java programs. In </w:t>
      </w:r>
      <w:r w:rsidRPr="001B7403">
        <w:rPr>
          <w:rFonts w:eastAsia="Calibri" w:cs="Calibri"/>
          <w:i/>
        </w:rPr>
        <w:t>APSEC ’02: Proceedings of the Ninth Asia-Pacific Software Engineering Conference</w:t>
      </w:r>
      <w:r w:rsidRPr="001B7403">
        <w:t>, page 337, Washington, DC, USA, 2002. IEEE Computer Society.</w:t>
      </w:r>
    </w:p>
    <w:p w:rsidR="001B7403" w:rsidRPr="001B7403" w:rsidRDefault="001B7403" w:rsidP="001B7403">
      <w:pPr>
        <w:tabs>
          <w:tab w:val="center" w:pos="3522"/>
        </w:tabs>
        <w:spacing w:after="98"/>
        <w:jc w:val="left"/>
      </w:pPr>
      <w:r w:rsidRPr="001B7403">
        <w:t>[Jne]</w:t>
      </w:r>
      <w:r w:rsidRPr="001B7403">
        <w:tab/>
        <w:t xml:space="preserve">Jnet library. </w:t>
      </w:r>
      <w:hyperlink r:id="rId21">
        <w:r w:rsidRPr="001B7403">
          <w:rPr>
            <w:rFonts w:eastAsia="Calibri" w:cs="Calibri"/>
          </w:rPr>
          <w:t>http://www.nullsoft.com/free/jnetlib/</w:t>
        </w:r>
      </w:hyperlink>
      <w:hyperlink r:id="rId22">
        <w:r w:rsidRPr="001B7403">
          <w:t>.</w:t>
        </w:r>
      </w:hyperlink>
    </w:p>
    <w:p w:rsidR="001B7403" w:rsidRPr="001B7403" w:rsidRDefault="001B7403" w:rsidP="001B7403">
      <w:pPr>
        <w:tabs>
          <w:tab w:val="center" w:pos="3527"/>
        </w:tabs>
        <w:jc w:val="left"/>
      </w:pPr>
      <w:r w:rsidRPr="001B7403">
        <w:t>[K.05]</w:t>
      </w:r>
      <w:r w:rsidRPr="001B7403">
        <w:tab/>
        <w:t xml:space="preserve">Joshua K. </w:t>
      </w:r>
      <w:r w:rsidRPr="001B7403">
        <w:rPr>
          <w:rFonts w:eastAsia="Calibri" w:cs="Calibri"/>
          <w:i/>
        </w:rPr>
        <w:t>Refactoring to Patterns</w:t>
      </w:r>
      <w:r w:rsidRPr="001B7403">
        <w:t>. Addison-Wesley, 2005.</w:t>
      </w:r>
    </w:p>
    <w:tbl>
      <w:tblPr>
        <w:tblStyle w:val="TableGrid0"/>
        <w:tblW w:w="7334" w:type="dxa"/>
        <w:tblInd w:w="0" w:type="dxa"/>
        <w:tblLook w:val="04A0" w:firstRow="1" w:lastRow="0" w:firstColumn="1" w:lastColumn="0" w:noHBand="0" w:noVBand="1"/>
      </w:tblPr>
      <w:tblGrid>
        <w:gridCol w:w="982"/>
        <w:gridCol w:w="6352"/>
      </w:tblGrid>
      <w:tr w:rsidR="001B7403" w:rsidRPr="001B7403" w:rsidTr="00472124">
        <w:trPr>
          <w:trHeight w:val="524"/>
        </w:trPr>
        <w:tc>
          <w:tcPr>
            <w:tcW w:w="982" w:type="dxa"/>
            <w:tcBorders>
              <w:top w:val="nil"/>
              <w:left w:val="nil"/>
              <w:bottom w:val="nil"/>
              <w:right w:val="nil"/>
            </w:tcBorders>
          </w:tcPr>
          <w:p w:rsidR="001B7403" w:rsidRPr="001B7403" w:rsidRDefault="001B7403" w:rsidP="00472124">
            <w:pPr>
              <w:spacing w:line="259" w:lineRule="auto"/>
              <w:jc w:val="left"/>
            </w:pPr>
            <w:r w:rsidRPr="001B7403">
              <w:t>[KJ09]</w:t>
            </w:r>
          </w:p>
        </w:tc>
        <w:tc>
          <w:tcPr>
            <w:tcW w:w="6352" w:type="dxa"/>
            <w:tcBorders>
              <w:top w:val="nil"/>
              <w:left w:val="nil"/>
              <w:bottom w:val="nil"/>
              <w:right w:val="nil"/>
            </w:tcBorders>
          </w:tcPr>
          <w:p w:rsidR="001B7403" w:rsidRPr="001B7403" w:rsidRDefault="001B7403" w:rsidP="00472124">
            <w:pPr>
              <w:spacing w:line="259" w:lineRule="auto"/>
              <w:jc w:val="left"/>
            </w:pPr>
            <w:r w:rsidRPr="001B7403">
              <w:t>Viany Kumar Reddy K and D. Jankiram. Design pattern abstraction in c. Technical report, Technical report IITM-CSE-DOS-2006-09.</w:t>
            </w:r>
          </w:p>
        </w:tc>
      </w:tr>
      <w:tr w:rsidR="001B7403" w:rsidRPr="001B7403" w:rsidTr="00472124">
        <w:trPr>
          <w:trHeight w:val="558"/>
        </w:trPr>
        <w:tc>
          <w:tcPr>
            <w:tcW w:w="982" w:type="dxa"/>
            <w:tcBorders>
              <w:top w:val="nil"/>
              <w:left w:val="nil"/>
              <w:bottom w:val="nil"/>
              <w:right w:val="nil"/>
            </w:tcBorders>
          </w:tcPr>
          <w:p w:rsidR="001B7403" w:rsidRPr="001B7403" w:rsidRDefault="001B7403" w:rsidP="00472124">
            <w:pPr>
              <w:spacing w:line="259" w:lineRule="auto"/>
              <w:jc w:val="left"/>
            </w:pPr>
            <w:r w:rsidRPr="001B7403">
              <w:t>[MS05]</w:t>
            </w:r>
          </w:p>
        </w:tc>
        <w:tc>
          <w:tcPr>
            <w:tcW w:w="6352" w:type="dxa"/>
            <w:tcBorders>
              <w:top w:val="nil"/>
              <w:left w:val="nil"/>
              <w:bottom w:val="nil"/>
              <w:right w:val="nil"/>
            </w:tcBorders>
          </w:tcPr>
          <w:p w:rsidR="001B7403" w:rsidRPr="001B7403" w:rsidRDefault="001B7403" w:rsidP="00472124">
            <w:pPr>
              <w:spacing w:line="259" w:lineRule="auto"/>
              <w:jc w:val="left"/>
            </w:pPr>
            <w:r w:rsidRPr="001B7403">
              <w:t>Rajashree MS. Quality estimation model for software development. Technical report, Ph.D. thesis,2005.</w:t>
            </w:r>
          </w:p>
        </w:tc>
      </w:tr>
      <w:tr w:rsidR="001B7403" w:rsidRPr="001B7403" w:rsidTr="00472124">
        <w:trPr>
          <w:trHeight w:val="558"/>
        </w:trPr>
        <w:tc>
          <w:tcPr>
            <w:tcW w:w="982" w:type="dxa"/>
            <w:tcBorders>
              <w:top w:val="nil"/>
              <w:left w:val="nil"/>
              <w:bottom w:val="nil"/>
              <w:right w:val="nil"/>
            </w:tcBorders>
          </w:tcPr>
          <w:p w:rsidR="001B7403" w:rsidRPr="001B7403" w:rsidRDefault="001B7403" w:rsidP="00472124">
            <w:pPr>
              <w:spacing w:line="259" w:lineRule="auto"/>
              <w:jc w:val="left"/>
            </w:pPr>
            <w:r w:rsidRPr="001B7403">
              <w:t>[Nota]</w:t>
            </w:r>
          </w:p>
        </w:tc>
        <w:tc>
          <w:tcPr>
            <w:tcW w:w="6352" w:type="dxa"/>
            <w:tcBorders>
              <w:top w:val="nil"/>
              <w:left w:val="nil"/>
              <w:bottom w:val="nil"/>
              <w:right w:val="nil"/>
            </w:tcBorders>
          </w:tcPr>
          <w:p w:rsidR="001B7403" w:rsidRPr="001B7403" w:rsidRDefault="001B7403" w:rsidP="00472124">
            <w:pPr>
              <w:spacing w:after="57" w:line="259" w:lineRule="auto"/>
              <w:jc w:val="left"/>
            </w:pPr>
            <w:r w:rsidRPr="001B7403">
              <w:t xml:space="preserve">Notepad. </w:t>
            </w:r>
            <w:hyperlink r:id="rId23">
              <w:r w:rsidRPr="001B7403">
                <w:rPr>
                  <w:rFonts w:eastAsia="Calibri" w:cs="Calibri"/>
                </w:rPr>
                <w:t>https://www.pscode.com/vb/scripts/ShowCode.asp?</w:t>
              </w:r>
            </w:hyperlink>
          </w:p>
          <w:p w:rsidR="001B7403" w:rsidRPr="001B7403" w:rsidRDefault="00750464" w:rsidP="00472124">
            <w:pPr>
              <w:spacing w:line="259" w:lineRule="auto"/>
              <w:jc w:val="left"/>
            </w:pPr>
            <w:hyperlink r:id="rId24">
              <w:r w:rsidR="001B7403" w:rsidRPr="001B7403">
                <w:rPr>
                  <w:rFonts w:eastAsia="Calibri" w:cs="Calibri"/>
                </w:rPr>
                <w:t>txtCodeId=840&amp;lngWId=3</w:t>
              </w:r>
            </w:hyperlink>
            <w:hyperlink r:id="rId25">
              <w:r w:rsidR="001B7403" w:rsidRPr="001B7403">
                <w:t>.</w:t>
              </w:r>
            </w:hyperlink>
          </w:p>
        </w:tc>
      </w:tr>
      <w:tr w:rsidR="001B7403" w:rsidRPr="001B7403" w:rsidTr="00472124">
        <w:trPr>
          <w:trHeight w:val="319"/>
        </w:trPr>
        <w:tc>
          <w:tcPr>
            <w:tcW w:w="982" w:type="dxa"/>
            <w:tcBorders>
              <w:top w:val="nil"/>
              <w:left w:val="nil"/>
              <w:bottom w:val="nil"/>
              <w:right w:val="nil"/>
            </w:tcBorders>
          </w:tcPr>
          <w:p w:rsidR="001B7403" w:rsidRPr="001B7403" w:rsidRDefault="001B7403" w:rsidP="00472124">
            <w:pPr>
              <w:spacing w:line="259" w:lineRule="auto"/>
              <w:jc w:val="left"/>
            </w:pPr>
            <w:r w:rsidRPr="001B7403">
              <w:t>[Notb]</w:t>
            </w:r>
          </w:p>
        </w:tc>
        <w:tc>
          <w:tcPr>
            <w:tcW w:w="6352" w:type="dxa"/>
            <w:tcBorders>
              <w:top w:val="nil"/>
              <w:left w:val="nil"/>
              <w:bottom w:val="nil"/>
              <w:right w:val="nil"/>
            </w:tcBorders>
          </w:tcPr>
          <w:p w:rsidR="001B7403" w:rsidRPr="001B7403" w:rsidRDefault="001B7403" w:rsidP="00472124">
            <w:pPr>
              <w:spacing w:line="259" w:lineRule="auto"/>
              <w:jc w:val="left"/>
            </w:pPr>
            <w:r w:rsidRPr="001B7403">
              <w:t xml:space="preserve">Notepad++. </w:t>
            </w:r>
            <w:hyperlink r:id="rId26">
              <w:r w:rsidRPr="001B7403">
                <w:rPr>
                  <w:rFonts w:eastAsia="Calibri" w:cs="Calibri"/>
                </w:rPr>
                <w:t>http://notepad-plus.sourceforge.net/</w:t>
              </w:r>
            </w:hyperlink>
            <w:hyperlink r:id="rId27">
              <w:r w:rsidRPr="001B7403">
                <w:t>.</w:t>
              </w:r>
            </w:hyperlink>
          </w:p>
        </w:tc>
      </w:tr>
      <w:tr w:rsidR="001B7403" w:rsidRPr="001B7403" w:rsidTr="00472124">
        <w:trPr>
          <w:trHeight w:val="1036"/>
        </w:trPr>
        <w:tc>
          <w:tcPr>
            <w:tcW w:w="982" w:type="dxa"/>
            <w:tcBorders>
              <w:top w:val="nil"/>
              <w:left w:val="nil"/>
              <w:bottom w:val="nil"/>
              <w:right w:val="nil"/>
            </w:tcBorders>
          </w:tcPr>
          <w:p w:rsidR="001B7403" w:rsidRPr="001B7403" w:rsidRDefault="001B7403" w:rsidP="00472124">
            <w:pPr>
              <w:spacing w:line="259" w:lineRule="auto"/>
              <w:jc w:val="left"/>
            </w:pPr>
            <w:r w:rsidRPr="001B7403">
              <w:t>[ON99]</w:t>
            </w:r>
          </w:p>
        </w:tc>
        <w:tc>
          <w:tcPr>
            <w:tcW w:w="6352" w:type="dxa"/>
            <w:tcBorders>
              <w:top w:val="nil"/>
              <w:left w:val="nil"/>
              <w:bottom w:val="nil"/>
              <w:right w:val="nil"/>
            </w:tcBorders>
          </w:tcPr>
          <w:p w:rsidR="001B7403" w:rsidRPr="001B7403" w:rsidRDefault="001B7403" w:rsidP="00472124">
            <w:pPr>
              <w:spacing w:line="259" w:lineRule="auto"/>
            </w:pPr>
            <w:r w:rsidRPr="001B7403">
              <w:t xml:space="preserve">M. O’Cinnéide and P. Nixon. A methodology for the automated introduction of design patterns. In </w:t>
            </w:r>
            <w:r w:rsidRPr="001B7403">
              <w:rPr>
                <w:rFonts w:eastAsia="Calibri" w:cs="Calibri"/>
                <w:i/>
              </w:rPr>
              <w:t>ICSM ’99: Proceedings of the IEEE International Conference on Software Maintenance</w:t>
            </w:r>
            <w:r w:rsidRPr="001B7403">
              <w:t>, page 463, Washington, DC, USA, 1999. IEEE Computer Society.</w:t>
            </w:r>
          </w:p>
        </w:tc>
      </w:tr>
      <w:tr w:rsidR="001B7403" w:rsidRPr="001B7403" w:rsidTr="00472124">
        <w:trPr>
          <w:trHeight w:val="1036"/>
        </w:trPr>
        <w:tc>
          <w:tcPr>
            <w:tcW w:w="982" w:type="dxa"/>
            <w:tcBorders>
              <w:top w:val="nil"/>
              <w:left w:val="nil"/>
              <w:bottom w:val="nil"/>
              <w:right w:val="nil"/>
            </w:tcBorders>
          </w:tcPr>
          <w:p w:rsidR="001B7403" w:rsidRPr="001B7403" w:rsidRDefault="001B7403" w:rsidP="00472124">
            <w:pPr>
              <w:spacing w:line="259" w:lineRule="auto"/>
              <w:jc w:val="left"/>
            </w:pPr>
            <w:r w:rsidRPr="001B7403">
              <w:t>[RJ04]</w:t>
            </w:r>
          </w:p>
        </w:tc>
        <w:tc>
          <w:tcPr>
            <w:tcW w:w="6352" w:type="dxa"/>
            <w:tcBorders>
              <w:top w:val="nil"/>
              <w:left w:val="nil"/>
              <w:bottom w:val="nil"/>
              <w:right w:val="nil"/>
            </w:tcBorders>
          </w:tcPr>
          <w:p w:rsidR="001B7403" w:rsidRPr="001B7403" w:rsidRDefault="001B7403" w:rsidP="00472124">
            <w:pPr>
              <w:spacing w:line="259" w:lineRule="auto"/>
              <w:ind w:right="18"/>
            </w:pPr>
            <w:r w:rsidRPr="001B7403">
              <w:t xml:space="preserve">J. Rajesh and D. Janakiram. Jiad: a tool to infer design patterns in refactoring. In </w:t>
            </w:r>
            <w:r w:rsidRPr="001B7403">
              <w:rPr>
                <w:rFonts w:eastAsia="Calibri" w:cs="Calibri"/>
                <w:i/>
              </w:rPr>
              <w:t>PPDP ’04: Proceedings of the 6th ACM SIGPLAN international conference on Principles and practice of declarative programming</w:t>
            </w:r>
            <w:r w:rsidRPr="001B7403">
              <w:t>, pages 227–237, New York, NY, USA, 2004. ACM.</w:t>
            </w:r>
          </w:p>
        </w:tc>
      </w:tr>
      <w:tr w:rsidR="001B7403" w:rsidRPr="001B7403" w:rsidTr="00472124">
        <w:trPr>
          <w:trHeight w:val="524"/>
        </w:trPr>
        <w:tc>
          <w:tcPr>
            <w:tcW w:w="982" w:type="dxa"/>
            <w:tcBorders>
              <w:top w:val="nil"/>
              <w:left w:val="nil"/>
              <w:bottom w:val="nil"/>
              <w:right w:val="nil"/>
            </w:tcBorders>
          </w:tcPr>
          <w:p w:rsidR="001B7403" w:rsidRPr="001B7403" w:rsidRDefault="001B7403" w:rsidP="00472124">
            <w:pPr>
              <w:spacing w:line="259" w:lineRule="auto"/>
              <w:jc w:val="left"/>
            </w:pPr>
            <w:r w:rsidRPr="001B7403">
              <w:t>[SS03]</w:t>
            </w:r>
          </w:p>
        </w:tc>
        <w:tc>
          <w:tcPr>
            <w:tcW w:w="6352" w:type="dxa"/>
            <w:tcBorders>
              <w:top w:val="nil"/>
              <w:left w:val="nil"/>
              <w:bottom w:val="nil"/>
              <w:right w:val="nil"/>
            </w:tcBorders>
          </w:tcPr>
          <w:p w:rsidR="001B7403" w:rsidRPr="001B7403" w:rsidRDefault="001B7403" w:rsidP="00472124">
            <w:pPr>
              <w:spacing w:line="259" w:lineRule="auto"/>
              <w:jc w:val="left"/>
            </w:pPr>
            <w:r w:rsidRPr="001B7403">
              <w:t xml:space="preserve">Jason McC. Smith and David Stotts. Spqr: Flexible automated design pattern extraction from source code. </w:t>
            </w:r>
            <w:r w:rsidRPr="001B7403">
              <w:rPr>
                <w:rFonts w:eastAsia="Calibri" w:cs="Calibri"/>
                <w:i/>
              </w:rPr>
              <w:t>Automated Software Engineering,</w:t>
            </w:r>
          </w:p>
        </w:tc>
      </w:tr>
    </w:tbl>
    <w:p w:rsidR="003054C8" w:rsidRPr="001B7403" w:rsidRDefault="001B7403" w:rsidP="001B7403">
      <w:pPr>
        <w:ind w:left="1080" w:hanging="1080"/>
        <w:rPr>
          <w:lang w:val="bg-BG"/>
        </w:rPr>
      </w:pPr>
      <w:r w:rsidRPr="001B7403">
        <w:rPr>
          <w:rFonts w:eastAsia="Calibri" w:cs="Calibri"/>
          <w:i/>
        </w:rPr>
        <w:t>International Conference on</w:t>
      </w:r>
      <w:r w:rsidRPr="001B7403">
        <w:t>, 0:215, 2003.</w:t>
      </w:r>
    </w:p>
    <w:sectPr w:rsidR="003054C8" w:rsidRPr="001B7403" w:rsidSect="004D4405">
      <w:headerReference w:type="default" r:id="rId28"/>
      <w:footerReference w:type="default" r:id="rId29"/>
      <w:headerReference w:type="first" r:id="rId30"/>
      <w:footerReference w:type="first" r:id="rId31"/>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464" w:rsidRDefault="00750464">
      <w:r>
        <w:separator/>
      </w:r>
    </w:p>
  </w:endnote>
  <w:endnote w:type="continuationSeparator" w:id="0">
    <w:p w:rsidR="00750464" w:rsidRDefault="00750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F69" w:rsidRDefault="00E06F69">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E06F69" w:rsidTr="003054C8">
      <w:tc>
        <w:tcPr>
          <w:tcW w:w="1548" w:type="dxa"/>
          <w:tcMar>
            <w:top w:w="29" w:type="dxa"/>
            <w:left w:w="58" w:type="dxa"/>
            <w:bottom w:w="29" w:type="dxa"/>
            <w:right w:w="115" w:type="dxa"/>
          </w:tcMar>
        </w:tcPr>
        <w:p w:rsidR="00E06F69" w:rsidRDefault="00E06F69">
          <w:pPr>
            <w:pStyle w:val="FooterPageNumber"/>
            <w:spacing w:before="60" w:after="60"/>
          </w:pPr>
          <w:r>
            <w:rPr>
              <w:lang w:val="bg-BG"/>
            </w:rPr>
            <w:t>стр</w:t>
          </w:r>
          <w:r>
            <w:t xml:space="preserve"> </w:t>
          </w:r>
          <w:sdt>
            <w:sdtPr>
              <w:id w:val="10730830"/>
              <w:docPartObj>
                <w:docPartGallery w:val="Page Numbers"/>
                <w:docPartUnique/>
              </w:docPartObj>
            </w:sdtPr>
            <w:sdtEndPr/>
            <w:sdtContent>
              <w:r>
                <w:fldChar w:fldCharType="begin"/>
              </w:r>
              <w:r>
                <w:instrText xml:space="preserve"> PAGE   \* MERGEFORMAT </w:instrText>
              </w:r>
              <w:r>
                <w:fldChar w:fldCharType="separate"/>
              </w:r>
              <w:r w:rsidR="005F2517">
                <w:t>1</w:t>
              </w:r>
              <w:r>
                <w:fldChar w:fldCharType="end"/>
              </w:r>
            </w:sdtContent>
          </w:sdt>
        </w:p>
      </w:tc>
      <w:tc>
        <w:tcPr>
          <w:tcW w:w="4581" w:type="dxa"/>
          <w:tcMar>
            <w:top w:w="29" w:type="dxa"/>
            <w:left w:w="115" w:type="dxa"/>
            <w:bottom w:w="29" w:type="dxa"/>
            <w:right w:w="115" w:type="dxa"/>
          </w:tcMar>
        </w:tcPr>
        <w:p w:rsidR="00E06F69" w:rsidRDefault="00750464" w:rsidP="004B61FB">
          <w:pPr>
            <w:pStyle w:val="Footer"/>
            <w:spacing w:before="60" w:after="60"/>
            <w:jc w:val="center"/>
          </w:pPr>
          <w:sdt>
            <w:sdtPr>
              <w:rPr>
                <w:rFonts w:ascii="Calibri" w:hAnsi="Calibri"/>
                <w:color w:val="1F497D"/>
              </w:rPr>
              <w:alias w:val="Title"/>
              <w:id w:val="105042248"/>
              <w:dataBinding w:prefixMappings="xmlns:ns0='http://purl.org/dc/elements/1.1/' xmlns:ns1='http://schemas.openxmlformats.org/package/2006/metadata/core-properties' " w:xpath="/ns1:coreProperties[1]/ns0:title[1]" w:storeItemID="{6C3C8BC8-F283-45AE-878A-BAB7291924A1}"/>
              <w:text/>
            </w:sdtPr>
            <w:sdtEndPr/>
            <w:sdtContent>
              <w:r w:rsidR="00553398">
                <w:rPr>
                  <w:rFonts w:ascii="Calibri" w:hAnsi="Calibri"/>
                  <w:color w:val="1F497D"/>
                  <w:lang w:val="bg-BG"/>
                </w:rPr>
                <w:t>Тема на есето</w:t>
              </w:r>
            </w:sdtContent>
          </w:sdt>
        </w:p>
      </w:tc>
      <w:sdt>
        <w:sdtPr>
          <w:id w:val="10730967"/>
          <w:date w:fullDate="2015-06-12T00:00:00Z">
            <w:dateFormat w:val="M/d/yyyy"/>
            <w:lid w:val="en-US"/>
            <w:storeMappedDataAs w:val="dateTime"/>
            <w:calendar w:val="gregorian"/>
          </w:date>
        </w:sdtPr>
        <w:sdtEndPr/>
        <w:sdtContent>
          <w:tc>
            <w:tcPr>
              <w:tcW w:w="2511" w:type="dxa"/>
              <w:tcMar>
                <w:top w:w="29" w:type="dxa"/>
                <w:left w:w="115" w:type="dxa"/>
                <w:bottom w:w="29" w:type="dxa"/>
                <w:right w:w="259" w:type="dxa"/>
              </w:tcMar>
            </w:tcPr>
            <w:p w:rsidR="00E06F69" w:rsidRDefault="007A58A0">
              <w:pPr>
                <w:pStyle w:val="Footer"/>
                <w:spacing w:before="60" w:after="60"/>
                <w:jc w:val="right"/>
              </w:pPr>
              <w:r>
                <w:t>6/12/2015</w:t>
              </w:r>
            </w:p>
          </w:tc>
        </w:sdtContent>
      </w:sdt>
    </w:tr>
  </w:tbl>
  <w:p w:rsidR="00E06F69" w:rsidRPr="00203CC7" w:rsidRDefault="00E06F69" w:rsidP="00203CC7">
    <w:pP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F69" w:rsidRDefault="00E06F69" w:rsidP="003054C8">
    <w:pPr>
      <w:rPr>
        <w:color w:val="1F497D"/>
      </w:rPr>
    </w:pPr>
    <w:r>
      <w:rPr>
        <w:color w:val="1F497D"/>
      </w:rPr>
      <w:t>Portions of this document © 2007 Blackblot.  Used with permission.  All rights reserved.</w:t>
    </w:r>
  </w:p>
  <w:p w:rsidR="00E06F69" w:rsidRDefault="00E06F69">
    <w:pPr>
      <w:pStyle w:val="Footer"/>
    </w:pPr>
    <w:r>
      <w:rPr>
        <w:noProof/>
        <w:lang w:val="bg-BG" w:eastAsia="bg-BG"/>
      </w:rPr>
      <w:drawing>
        <wp:anchor distT="0" distB="0" distL="114300" distR="114300" simplePos="0" relativeHeight="251669504" behindDoc="1" locked="0" layoutInCell="1" allowOverlap="1" wp14:anchorId="3E4015C4" wp14:editId="3B8FE5BB">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464" w:rsidRDefault="00750464">
      <w:r>
        <w:separator/>
      </w:r>
    </w:p>
  </w:footnote>
  <w:footnote w:type="continuationSeparator" w:id="0">
    <w:p w:rsidR="00750464" w:rsidRDefault="007504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F69" w:rsidRDefault="00E06F69">
    <w:pPr>
      <w:pStyle w:val="Header"/>
    </w:pPr>
    <w:r>
      <w:rPr>
        <w:noProof/>
        <w:lang w:val="bg-BG" w:eastAsia="bg-BG"/>
      </w:rPr>
      <w:drawing>
        <wp:anchor distT="0" distB="0" distL="114300" distR="114300" simplePos="0" relativeHeight="251670528" behindDoc="1" locked="0" layoutInCell="1" allowOverlap="1" wp14:anchorId="417D30D4" wp14:editId="7AC70BDB">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F69" w:rsidRDefault="00E06F69">
    <w:pPr>
      <w:pStyle w:val="Header"/>
    </w:pPr>
    <w:r>
      <w:rPr>
        <w:noProof/>
        <w:lang w:val="bg-BG" w:eastAsia="bg-BG"/>
      </w:rPr>
      <w:drawing>
        <wp:anchor distT="0" distB="0" distL="114300" distR="114300" simplePos="0" relativeHeight="251668480" behindDoc="1" locked="0" layoutInCell="1" allowOverlap="1" wp14:anchorId="411EBE67" wp14:editId="537B5A32">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62DE4E7A"/>
    <w:lvl w:ilvl="0">
      <w:start w:val="1"/>
      <w:numFmt w:val="decimal"/>
      <w:lvlText w:val="%1."/>
      <w:lvlJc w:val="left"/>
      <w:pPr>
        <w:tabs>
          <w:tab w:val="num" w:pos="720"/>
        </w:tabs>
        <w:ind w:left="720" w:hanging="360"/>
      </w:pPr>
    </w:lvl>
  </w:abstractNum>
  <w:abstractNum w:abstractNumId="1">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5B880300"/>
    <w:lvl w:ilvl="0">
      <w:start w:val="1"/>
      <w:numFmt w:val="upperLetter"/>
      <w:pStyle w:val="ListNumber"/>
      <w:lvlText w:val="%1."/>
      <w:lvlJc w:val="left"/>
      <w:pPr>
        <w:ind w:left="360" w:hanging="360"/>
      </w:pPr>
    </w:lvl>
  </w:abstractNum>
  <w:abstractNum w:abstractNumId="4">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2F4540E"/>
    <w:multiLevelType w:val="hybridMultilevel"/>
    <w:tmpl w:val="A7E0A834"/>
    <w:lvl w:ilvl="0" w:tplc="360CF57A">
      <w:start w:val="1"/>
      <w:numFmt w:val="decimal"/>
      <w:lvlText w:val="%1."/>
      <w:lvlJc w:val="left"/>
      <w:pPr>
        <w:ind w:left="108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244A79"/>
    <w:multiLevelType w:val="hybridMultilevel"/>
    <w:tmpl w:val="6EA0927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35B6550A"/>
    <w:multiLevelType w:val="hybridMultilevel"/>
    <w:tmpl w:val="6ED6A0AC"/>
    <w:lvl w:ilvl="0" w:tplc="360CF57A">
      <w:start w:val="1"/>
      <w:numFmt w:val="decimal"/>
      <w:lvlText w:val="%1."/>
      <w:lvlJc w:val="left"/>
      <w:pPr>
        <w:ind w:left="108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4E283E"/>
    <w:multiLevelType w:val="hybridMultilevel"/>
    <w:tmpl w:val="0E22B480"/>
    <w:lvl w:ilvl="0" w:tplc="04020001">
      <w:start w:val="1"/>
      <w:numFmt w:val="bullet"/>
      <w:lvlText w:val=""/>
      <w:lvlJc w:val="left"/>
      <w:pPr>
        <w:ind w:left="1485" w:hanging="360"/>
      </w:pPr>
      <w:rPr>
        <w:rFonts w:ascii="Symbol" w:hAnsi="Symbol" w:hint="default"/>
      </w:rPr>
    </w:lvl>
    <w:lvl w:ilvl="1" w:tplc="04020003" w:tentative="1">
      <w:start w:val="1"/>
      <w:numFmt w:val="bullet"/>
      <w:lvlText w:val="o"/>
      <w:lvlJc w:val="left"/>
      <w:pPr>
        <w:ind w:left="2205" w:hanging="360"/>
      </w:pPr>
      <w:rPr>
        <w:rFonts w:ascii="Courier New" w:hAnsi="Courier New" w:cs="Courier New" w:hint="default"/>
      </w:rPr>
    </w:lvl>
    <w:lvl w:ilvl="2" w:tplc="04020005" w:tentative="1">
      <w:start w:val="1"/>
      <w:numFmt w:val="bullet"/>
      <w:lvlText w:val=""/>
      <w:lvlJc w:val="left"/>
      <w:pPr>
        <w:ind w:left="2925" w:hanging="360"/>
      </w:pPr>
      <w:rPr>
        <w:rFonts w:ascii="Wingdings" w:hAnsi="Wingdings" w:hint="default"/>
      </w:rPr>
    </w:lvl>
    <w:lvl w:ilvl="3" w:tplc="04020001" w:tentative="1">
      <w:start w:val="1"/>
      <w:numFmt w:val="bullet"/>
      <w:lvlText w:val=""/>
      <w:lvlJc w:val="left"/>
      <w:pPr>
        <w:ind w:left="3645" w:hanging="360"/>
      </w:pPr>
      <w:rPr>
        <w:rFonts w:ascii="Symbol" w:hAnsi="Symbol" w:hint="default"/>
      </w:rPr>
    </w:lvl>
    <w:lvl w:ilvl="4" w:tplc="04020003" w:tentative="1">
      <w:start w:val="1"/>
      <w:numFmt w:val="bullet"/>
      <w:lvlText w:val="o"/>
      <w:lvlJc w:val="left"/>
      <w:pPr>
        <w:ind w:left="4365" w:hanging="360"/>
      </w:pPr>
      <w:rPr>
        <w:rFonts w:ascii="Courier New" w:hAnsi="Courier New" w:cs="Courier New" w:hint="default"/>
      </w:rPr>
    </w:lvl>
    <w:lvl w:ilvl="5" w:tplc="04020005" w:tentative="1">
      <w:start w:val="1"/>
      <w:numFmt w:val="bullet"/>
      <w:lvlText w:val=""/>
      <w:lvlJc w:val="left"/>
      <w:pPr>
        <w:ind w:left="5085" w:hanging="360"/>
      </w:pPr>
      <w:rPr>
        <w:rFonts w:ascii="Wingdings" w:hAnsi="Wingdings" w:hint="default"/>
      </w:rPr>
    </w:lvl>
    <w:lvl w:ilvl="6" w:tplc="04020001" w:tentative="1">
      <w:start w:val="1"/>
      <w:numFmt w:val="bullet"/>
      <w:lvlText w:val=""/>
      <w:lvlJc w:val="left"/>
      <w:pPr>
        <w:ind w:left="5805" w:hanging="360"/>
      </w:pPr>
      <w:rPr>
        <w:rFonts w:ascii="Symbol" w:hAnsi="Symbol" w:hint="default"/>
      </w:rPr>
    </w:lvl>
    <w:lvl w:ilvl="7" w:tplc="04020003" w:tentative="1">
      <w:start w:val="1"/>
      <w:numFmt w:val="bullet"/>
      <w:lvlText w:val="o"/>
      <w:lvlJc w:val="left"/>
      <w:pPr>
        <w:ind w:left="6525" w:hanging="360"/>
      </w:pPr>
      <w:rPr>
        <w:rFonts w:ascii="Courier New" w:hAnsi="Courier New" w:cs="Courier New" w:hint="default"/>
      </w:rPr>
    </w:lvl>
    <w:lvl w:ilvl="8" w:tplc="04020005" w:tentative="1">
      <w:start w:val="1"/>
      <w:numFmt w:val="bullet"/>
      <w:lvlText w:val=""/>
      <w:lvlJc w:val="left"/>
      <w:pPr>
        <w:ind w:left="7245" w:hanging="360"/>
      </w:pPr>
      <w:rPr>
        <w:rFonts w:ascii="Wingdings" w:hAnsi="Wingdings" w:hint="default"/>
      </w:rPr>
    </w:lvl>
  </w:abstractNum>
  <w:abstractNum w:abstractNumId="15">
    <w:nsid w:val="56FA7074"/>
    <w:multiLevelType w:val="hybridMultilevel"/>
    <w:tmpl w:val="13A0509A"/>
    <w:lvl w:ilvl="0" w:tplc="360CF57A">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7410EA"/>
    <w:multiLevelType w:val="multilevel"/>
    <w:tmpl w:val="FC2CECD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9"/>
  </w:num>
  <w:num w:numId="4">
    <w:abstractNumId w:val="8"/>
  </w:num>
  <w:num w:numId="5">
    <w:abstractNumId w:val="16"/>
  </w:num>
  <w:num w:numId="6">
    <w:abstractNumId w:val="2"/>
  </w:num>
  <w:num w:numId="7">
    <w:abstractNumId w:val="1"/>
  </w:num>
  <w:num w:numId="8">
    <w:abstractNumId w:val="3"/>
  </w:num>
  <w:num w:numId="9">
    <w:abstractNumId w:val="0"/>
  </w:num>
  <w:num w:numId="10">
    <w:abstractNumId w:val="18"/>
  </w:num>
  <w:num w:numId="11">
    <w:abstractNumId w:val="10"/>
  </w:num>
  <w:num w:numId="12">
    <w:abstractNumId w:val="9"/>
  </w:num>
  <w:num w:numId="13">
    <w:abstractNumId w:val="7"/>
  </w:num>
  <w:num w:numId="14">
    <w:abstractNumId w:val="17"/>
  </w:num>
  <w:num w:numId="15">
    <w:abstractNumId w:val="5"/>
  </w:num>
  <w:num w:numId="16">
    <w:abstractNumId w:val="15"/>
  </w:num>
  <w:num w:numId="17">
    <w:abstractNumId w:val="12"/>
  </w:num>
  <w:num w:numId="18">
    <w:abstractNumId w:val="6"/>
  </w:num>
  <w:num w:numId="19">
    <w:abstractNumId w:val="11"/>
  </w:num>
  <w:num w:numId="20">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53"/>
    <w:rsid w:val="000015A5"/>
    <w:rsid w:val="00012F45"/>
    <w:rsid w:val="00014605"/>
    <w:rsid w:val="0001471E"/>
    <w:rsid w:val="00015C18"/>
    <w:rsid w:val="000233B0"/>
    <w:rsid w:val="00025BDC"/>
    <w:rsid w:val="000262A1"/>
    <w:rsid w:val="00030366"/>
    <w:rsid w:val="00040146"/>
    <w:rsid w:val="00040E34"/>
    <w:rsid w:val="000416D5"/>
    <w:rsid w:val="00053850"/>
    <w:rsid w:val="00054D80"/>
    <w:rsid w:val="00055035"/>
    <w:rsid w:val="0006624F"/>
    <w:rsid w:val="0007141A"/>
    <w:rsid w:val="00071BDB"/>
    <w:rsid w:val="00081E3E"/>
    <w:rsid w:val="0008338C"/>
    <w:rsid w:val="00085F4B"/>
    <w:rsid w:val="000919B6"/>
    <w:rsid w:val="00093BBA"/>
    <w:rsid w:val="000A4A1A"/>
    <w:rsid w:val="000A77EC"/>
    <w:rsid w:val="000B17EC"/>
    <w:rsid w:val="000B4E3B"/>
    <w:rsid w:val="000B5773"/>
    <w:rsid w:val="000B5BEC"/>
    <w:rsid w:val="000D0A7A"/>
    <w:rsid w:val="000D2B7E"/>
    <w:rsid w:val="000D5CE6"/>
    <w:rsid w:val="000D76F7"/>
    <w:rsid w:val="000E3D7B"/>
    <w:rsid w:val="000F1A15"/>
    <w:rsid w:val="000F3654"/>
    <w:rsid w:val="001055C7"/>
    <w:rsid w:val="001138C8"/>
    <w:rsid w:val="00116F23"/>
    <w:rsid w:val="00127D6B"/>
    <w:rsid w:val="00130CBA"/>
    <w:rsid w:val="00137645"/>
    <w:rsid w:val="001418BD"/>
    <w:rsid w:val="00143DCC"/>
    <w:rsid w:val="00147E45"/>
    <w:rsid w:val="00170C48"/>
    <w:rsid w:val="001768B3"/>
    <w:rsid w:val="0018013D"/>
    <w:rsid w:val="00181E4D"/>
    <w:rsid w:val="001956F6"/>
    <w:rsid w:val="001973BE"/>
    <w:rsid w:val="001A4A47"/>
    <w:rsid w:val="001B4C07"/>
    <w:rsid w:val="001B6A88"/>
    <w:rsid w:val="001B7403"/>
    <w:rsid w:val="001D0DEF"/>
    <w:rsid w:val="001E3CB3"/>
    <w:rsid w:val="001E6663"/>
    <w:rsid w:val="001F6339"/>
    <w:rsid w:val="00203CC7"/>
    <w:rsid w:val="00206D58"/>
    <w:rsid w:val="00207F3F"/>
    <w:rsid w:val="00214AA6"/>
    <w:rsid w:val="00215120"/>
    <w:rsid w:val="0021614D"/>
    <w:rsid w:val="00216F8D"/>
    <w:rsid w:val="00223A2B"/>
    <w:rsid w:val="00224C31"/>
    <w:rsid w:val="00231951"/>
    <w:rsid w:val="00232DBE"/>
    <w:rsid w:val="00241464"/>
    <w:rsid w:val="00243772"/>
    <w:rsid w:val="00247B01"/>
    <w:rsid w:val="00261B42"/>
    <w:rsid w:val="00267E6F"/>
    <w:rsid w:val="00271496"/>
    <w:rsid w:val="00276A32"/>
    <w:rsid w:val="00280096"/>
    <w:rsid w:val="00282F39"/>
    <w:rsid w:val="00283D7F"/>
    <w:rsid w:val="00285BC8"/>
    <w:rsid w:val="00297AFE"/>
    <w:rsid w:val="002B06B5"/>
    <w:rsid w:val="002B2DF9"/>
    <w:rsid w:val="002B78A9"/>
    <w:rsid w:val="002C04FD"/>
    <w:rsid w:val="002C5F15"/>
    <w:rsid w:val="002C7E8F"/>
    <w:rsid w:val="002D4168"/>
    <w:rsid w:val="002D6E99"/>
    <w:rsid w:val="002D728F"/>
    <w:rsid w:val="002E5717"/>
    <w:rsid w:val="002F0500"/>
    <w:rsid w:val="002F15C1"/>
    <w:rsid w:val="002F239F"/>
    <w:rsid w:val="002F5909"/>
    <w:rsid w:val="003054C8"/>
    <w:rsid w:val="003079C5"/>
    <w:rsid w:val="00313966"/>
    <w:rsid w:val="00313A17"/>
    <w:rsid w:val="00315A5D"/>
    <w:rsid w:val="003236DE"/>
    <w:rsid w:val="0032383F"/>
    <w:rsid w:val="00330916"/>
    <w:rsid w:val="00332C39"/>
    <w:rsid w:val="00341116"/>
    <w:rsid w:val="003439AB"/>
    <w:rsid w:val="00347C1F"/>
    <w:rsid w:val="00347D9C"/>
    <w:rsid w:val="00361969"/>
    <w:rsid w:val="00365D7C"/>
    <w:rsid w:val="00371836"/>
    <w:rsid w:val="003754E7"/>
    <w:rsid w:val="003756FE"/>
    <w:rsid w:val="003764C7"/>
    <w:rsid w:val="00380F7B"/>
    <w:rsid w:val="00384506"/>
    <w:rsid w:val="00385E81"/>
    <w:rsid w:val="00387C0E"/>
    <w:rsid w:val="00391B8A"/>
    <w:rsid w:val="00393033"/>
    <w:rsid w:val="00397B4F"/>
    <w:rsid w:val="003A1D4A"/>
    <w:rsid w:val="003A5742"/>
    <w:rsid w:val="003A7522"/>
    <w:rsid w:val="003B6E7E"/>
    <w:rsid w:val="003C1CB4"/>
    <w:rsid w:val="003C257E"/>
    <w:rsid w:val="003C5E19"/>
    <w:rsid w:val="003D048A"/>
    <w:rsid w:val="003D1AFB"/>
    <w:rsid w:val="003D3DE8"/>
    <w:rsid w:val="003E476B"/>
    <w:rsid w:val="003E7F92"/>
    <w:rsid w:val="003F0553"/>
    <w:rsid w:val="003F1554"/>
    <w:rsid w:val="003F2FF1"/>
    <w:rsid w:val="003F4381"/>
    <w:rsid w:val="00400635"/>
    <w:rsid w:val="00401CB4"/>
    <w:rsid w:val="004022C9"/>
    <w:rsid w:val="00402F93"/>
    <w:rsid w:val="00412973"/>
    <w:rsid w:val="00414AC1"/>
    <w:rsid w:val="00415AE0"/>
    <w:rsid w:val="0041683D"/>
    <w:rsid w:val="00421811"/>
    <w:rsid w:val="00421FB4"/>
    <w:rsid w:val="00427E98"/>
    <w:rsid w:val="0043294F"/>
    <w:rsid w:val="004424B5"/>
    <w:rsid w:val="00445835"/>
    <w:rsid w:val="0044711C"/>
    <w:rsid w:val="00450746"/>
    <w:rsid w:val="004516AE"/>
    <w:rsid w:val="0045591D"/>
    <w:rsid w:val="00457FC2"/>
    <w:rsid w:val="0046060B"/>
    <w:rsid w:val="004716CD"/>
    <w:rsid w:val="004731E7"/>
    <w:rsid w:val="00474704"/>
    <w:rsid w:val="004769A1"/>
    <w:rsid w:val="00480A60"/>
    <w:rsid w:val="004839CE"/>
    <w:rsid w:val="00487C40"/>
    <w:rsid w:val="00487C4F"/>
    <w:rsid w:val="00491F67"/>
    <w:rsid w:val="004A2120"/>
    <w:rsid w:val="004B42E5"/>
    <w:rsid w:val="004B61FB"/>
    <w:rsid w:val="004D4405"/>
    <w:rsid w:val="004D509B"/>
    <w:rsid w:val="004E43A8"/>
    <w:rsid w:val="004E75EE"/>
    <w:rsid w:val="004F192A"/>
    <w:rsid w:val="004F65F5"/>
    <w:rsid w:val="005003F7"/>
    <w:rsid w:val="00504107"/>
    <w:rsid w:val="005229A8"/>
    <w:rsid w:val="00522D3F"/>
    <w:rsid w:val="00523AEC"/>
    <w:rsid w:val="005307CA"/>
    <w:rsid w:val="00530E51"/>
    <w:rsid w:val="00530FFB"/>
    <w:rsid w:val="00531223"/>
    <w:rsid w:val="0054153B"/>
    <w:rsid w:val="00553398"/>
    <w:rsid w:val="00556D1F"/>
    <w:rsid w:val="00556EFF"/>
    <w:rsid w:val="00564051"/>
    <w:rsid w:val="00565C32"/>
    <w:rsid w:val="0057104F"/>
    <w:rsid w:val="005751CD"/>
    <w:rsid w:val="00582F33"/>
    <w:rsid w:val="00583DF3"/>
    <w:rsid w:val="00591002"/>
    <w:rsid w:val="00591FAF"/>
    <w:rsid w:val="005932E5"/>
    <w:rsid w:val="005942C6"/>
    <w:rsid w:val="00595B38"/>
    <w:rsid w:val="005A2CBD"/>
    <w:rsid w:val="005B30F6"/>
    <w:rsid w:val="005B57B0"/>
    <w:rsid w:val="005B5997"/>
    <w:rsid w:val="005B6CD0"/>
    <w:rsid w:val="005D2E74"/>
    <w:rsid w:val="005D4EFC"/>
    <w:rsid w:val="005D58D1"/>
    <w:rsid w:val="005E4A83"/>
    <w:rsid w:val="005F2517"/>
    <w:rsid w:val="005F3CEA"/>
    <w:rsid w:val="005F69EF"/>
    <w:rsid w:val="00600ADA"/>
    <w:rsid w:val="00604E22"/>
    <w:rsid w:val="006051CA"/>
    <w:rsid w:val="00605CDD"/>
    <w:rsid w:val="006079C8"/>
    <w:rsid w:val="0061243D"/>
    <w:rsid w:val="00614A95"/>
    <w:rsid w:val="00614F68"/>
    <w:rsid w:val="00615B43"/>
    <w:rsid w:val="00621BAC"/>
    <w:rsid w:val="00622750"/>
    <w:rsid w:val="00623586"/>
    <w:rsid w:val="00630C2E"/>
    <w:rsid w:val="006327A8"/>
    <w:rsid w:val="00663AD4"/>
    <w:rsid w:val="00677D4D"/>
    <w:rsid w:val="006825B1"/>
    <w:rsid w:val="00690AF0"/>
    <w:rsid w:val="0069385F"/>
    <w:rsid w:val="006945D2"/>
    <w:rsid w:val="006A399E"/>
    <w:rsid w:val="006A7095"/>
    <w:rsid w:val="006A7347"/>
    <w:rsid w:val="006A737A"/>
    <w:rsid w:val="006A7709"/>
    <w:rsid w:val="006A7756"/>
    <w:rsid w:val="006B617A"/>
    <w:rsid w:val="006B6B79"/>
    <w:rsid w:val="006B6F9C"/>
    <w:rsid w:val="006C3A2C"/>
    <w:rsid w:val="006C65DD"/>
    <w:rsid w:val="006D36F4"/>
    <w:rsid w:val="006D55BA"/>
    <w:rsid w:val="006E7A7F"/>
    <w:rsid w:val="006F4799"/>
    <w:rsid w:val="0070606F"/>
    <w:rsid w:val="00711F95"/>
    <w:rsid w:val="0071704A"/>
    <w:rsid w:val="00720E67"/>
    <w:rsid w:val="00722E73"/>
    <w:rsid w:val="0072361C"/>
    <w:rsid w:val="00723C24"/>
    <w:rsid w:val="007275A0"/>
    <w:rsid w:val="007324BC"/>
    <w:rsid w:val="00734E82"/>
    <w:rsid w:val="007369E0"/>
    <w:rsid w:val="00746ED1"/>
    <w:rsid w:val="00750464"/>
    <w:rsid w:val="00752804"/>
    <w:rsid w:val="00752B24"/>
    <w:rsid w:val="00761625"/>
    <w:rsid w:val="00763533"/>
    <w:rsid w:val="0076565B"/>
    <w:rsid w:val="007806E2"/>
    <w:rsid w:val="0078155E"/>
    <w:rsid w:val="0078310E"/>
    <w:rsid w:val="00784253"/>
    <w:rsid w:val="00790AAE"/>
    <w:rsid w:val="00796E0C"/>
    <w:rsid w:val="007A21DD"/>
    <w:rsid w:val="007A58A0"/>
    <w:rsid w:val="007B3D23"/>
    <w:rsid w:val="007C2AD0"/>
    <w:rsid w:val="007C324E"/>
    <w:rsid w:val="007D38AE"/>
    <w:rsid w:val="007D48A4"/>
    <w:rsid w:val="007E23E5"/>
    <w:rsid w:val="007E7BCA"/>
    <w:rsid w:val="007F1DC8"/>
    <w:rsid w:val="007F6088"/>
    <w:rsid w:val="00825E1C"/>
    <w:rsid w:val="00826496"/>
    <w:rsid w:val="00851BCB"/>
    <w:rsid w:val="008526A9"/>
    <w:rsid w:val="00854B12"/>
    <w:rsid w:val="008550E1"/>
    <w:rsid w:val="0086065F"/>
    <w:rsid w:val="008764E4"/>
    <w:rsid w:val="00876BE1"/>
    <w:rsid w:val="00881047"/>
    <w:rsid w:val="00885E45"/>
    <w:rsid w:val="00886460"/>
    <w:rsid w:val="008A4B2A"/>
    <w:rsid w:val="008B1875"/>
    <w:rsid w:val="008B54DA"/>
    <w:rsid w:val="008C0B68"/>
    <w:rsid w:val="008C2F3B"/>
    <w:rsid w:val="008C6E7E"/>
    <w:rsid w:val="008C73CB"/>
    <w:rsid w:val="008C7969"/>
    <w:rsid w:val="008D1D6B"/>
    <w:rsid w:val="008D2AC0"/>
    <w:rsid w:val="008E33B7"/>
    <w:rsid w:val="008E5679"/>
    <w:rsid w:val="008F0970"/>
    <w:rsid w:val="008F28A8"/>
    <w:rsid w:val="008F343B"/>
    <w:rsid w:val="009027D9"/>
    <w:rsid w:val="0090491D"/>
    <w:rsid w:val="009257BC"/>
    <w:rsid w:val="00926B33"/>
    <w:rsid w:val="009342D9"/>
    <w:rsid w:val="00936748"/>
    <w:rsid w:val="00944299"/>
    <w:rsid w:val="009455EB"/>
    <w:rsid w:val="00951C61"/>
    <w:rsid w:val="00955709"/>
    <w:rsid w:val="00955821"/>
    <w:rsid w:val="00960A08"/>
    <w:rsid w:val="0096501C"/>
    <w:rsid w:val="00966546"/>
    <w:rsid w:val="0098061C"/>
    <w:rsid w:val="009806EA"/>
    <w:rsid w:val="009807B8"/>
    <w:rsid w:val="009843E5"/>
    <w:rsid w:val="00984A8C"/>
    <w:rsid w:val="00991A03"/>
    <w:rsid w:val="00994C5E"/>
    <w:rsid w:val="009A6320"/>
    <w:rsid w:val="009B0CEC"/>
    <w:rsid w:val="009B38C6"/>
    <w:rsid w:val="009D1E73"/>
    <w:rsid w:val="009D2CC5"/>
    <w:rsid w:val="009D4E56"/>
    <w:rsid w:val="009E093B"/>
    <w:rsid w:val="009E31ED"/>
    <w:rsid w:val="009E5D8E"/>
    <w:rsid w:val="00A00802"/>
    <w:rsid w:val="00A02288"/>
    <w:rsid w:val="00A04A0C"/>
    <w:rsid w:val="00A06EE5"/>
    <w:rsid w:val="00A201D5"/>
    <w:rsid w:val="00A25F51"/>
    <w:rsid w:val="00A4296B"/>
    <w:rsid w:val="00A468A5"/>
    <w:rsid w:val="00A5138F"/>
    <w:rsid w:val="00A555AC"/>
    <w:rsid w:val="00A61BDE"/>
    <w:rsid w:val="00A63F1A"/>
    <w:rsid w:val="00A706E4"/>
    <w:rsid w:val="00A723CD"/>
    <w:rsid w:val="00A77861"/>
    <w:rsid w:val="00A81325"/>
    <w:rsid w:val="00A83A13"/>
    <w:rsid w:val="00A910C7"/>
    <w:rsid w:val="00A93AF7"/>
    <w:rsid w:val="00AA06B3"/>
    <w:rsid w:val="00AA2258"/>
    <w:rsid w:val="00AA6331"/>
    <w:rsid w:val="00AA6A3C"/>
    <w:rsid w:val="00AA701F"/>
    <w:rsid w:val="00AB383B"/>
    <w:rsid w:val="00AB5303"/>
    <w:rsid w:val="00AB727B"/>
    <w:rsid w:val="00AC3CE2"/>
    <w:rsid w:val="00AC6D89"/>
    <w:rsid w:val="00AC7DEA"/>
    <w:rsid w:val="00AD59E3"/>
    <w:rsid w:val="00AD5A2E"/>
    <w:rsid w:val="00AD79E8"/>
    <w:rsid w:val="00AE0724"/>
    <w:rsid w:val="00AE6689"/>
    <w:rsid w:val="00AF4AE0"/>
    <w:rsid w:val="00B04A99"/>
    <w:rsid w:val="00B1211C"/>
    <w:rsid w:val="00B1650F"/>
    <w:rsid w:val="00B21996"/>
    <w:rsid w:val="00B2415F"/>
    <w:rsid w:val="00B2561D"/>
    <w:rsid w:val="00B25D02"/>
    <w:rsid w:val="00B30740"/>
    <w:rsid w:val="00B320B4"/>
    <w:rsid w:val="00B367A9"/>
    <w:rsid w:val="00B50501"/>
    <w:rsid w:val="00B62D3A"/>
    <w:rsid w:val="00B631E6"/>
    <w:rsid w:val="00B67965"/>
    <w:rsid w:val="00B7099B"/>
    <w:rsid w:val="00B71079"/>
    <w:rsid w:val="00B74B1E"/>
    <w:rsid w:val="00B773C3"/>
    <w:rsid w:val="00B82FF4"/>
    <w:rsid w:val="00BA07E9"/>
    <w:rsid w:val="00BA09C5"/>
    <w:rsid w:val="00BA1866"/>
    <w:rsid w:val="00BA26EA"/>
    <w:rsid w:val="00BA2BB7"/>
    <w:rsid w:val="00BA63F9"/>
    <w:rsid w:val="00BB0249"/>
    <w:rsid w:val="00BB1B54"/>
    <w:rsid w:val="00BC10D7"/>
    <w:rsid w:val="00BC76CA"/>
    <w:rsid w:val="00BD0D38"/>
    <w:rsid w:val="00BD67DB"/>
    <w:rsid w:val="00BE00A5"/>
    <w:rsid w:val="00BE19E8"/>
    <w:rsid w:val="00BE48D0"/>
    <w:rsid w:val="00BF1205"/>
    <w:rsid w:val="00BF6783"/>
    <w:rsid w:val="00C04ECF"/>
    <w:rsid w:val="00C0606B"/>
    <w:rsid w:val="00C06BC5"/>
    <w:rsid w:val="00C103A4"/>
    <w:rsid w:val="00C10927"/>
    <w:rsid w:val="00C121C8"/>
    <w:rsid w:val="00C14196"/>
    <w:rsid w:val="00C2001F"/>
    <w:rsid w:val="00C35F4F"/>
    <w:rsid w:val="00C472B2"/>
    <w:rsid w:val="00C52AC1"/>
    <w:rsid w:val="00C53B89"/>
    <w:rsid w:val="00C60DE3"/>
    <w:rsid w:val="00C630CC"/>
    <w:rsid w:val="00C64083"/>
    <w:rsid w:val="00C856BE"/>
    <w:rsid w:val="00C9415A"/>
    <w:rsid w:val="00C976E2"/>
    <w:rsid w:val="00CA0F39"/>
    <w:rsid w:val="00CA7EA9"/>
    <w:rsid w:val="00CB46BB"/>
    <w:rsid w:val="00CC531F"/>
    <w:rsid w:val="00CC64E0"/>
    <w:rsid w:val="00CD3480"/>
    <w:rsid w:val="00CE0273"/>
    <w:rsid w:val="00CE4735"/>
    <w:rsid w:val="00CF5371"/>
    <w:rsid w:val="00D073C4"/>
    <w:rsid w:val="00D13C2B"/>
    <w:rsid w:val="00D257CC"/>
    <w:rsid w:val="00D344A0"/>
    <w:rsid w:val="00D3695B"/>
    <w:rsid w:val="00D40A77"/>
    <w:rsid w:val="00D45AA2"/>
    <w:rsid w:val="00D460ED"/>
    <w:rsid w:val="00D47494"/>
    <w:rsid w:val="00D517CF"/>
    <w:rsid w:val="00D52AB9"/>
    <w:rsid w:val="00D53702"/>
    <w:rsid w:val="00D53871"/>
    <w:rsid w:val="00D55290"/>
    <w:rsid w:val="00D62249"/>
    <w:rsid w:val="00D67C35"/>
    <w:rsid w:val="00D72A97"/>
    <w:rsid w:val="00D7711E"/>
    <w:rsid w:val="00D80ECA"/>
    <w:rsid w:val="00D82A6D"/>
    <w:rsid w:val="00D865F9"/>
    <w:rsid w:val="00D95871"/>
    <w:rsid w:val="00DA1080"/>
    <w:rsid w:val="00DA1F5D"/>
    <w:rsid w:val="00DA22FC"/>
    <w:rsid w:val="00DB32D4"/>
    <w:rsid w:val="00DC392A"/>
    <w:rsid w:val="00DC7208"/>
    <w:rsid w:val="00DD000A"/>
    <w:rsid w:val="00DD19DD"/>
    <w:rsid w:val="00DD6C2F"/>
    <w:rsid w:val="00DE1CB3"/>
    <w:rsid w:val="00DF1D6B"/>
    <w:rsid w:val="00E06F69"/>
    <w:rsid w:val="00E132C5"/>
    <w:rsid w:val="00E14963"/>
    <w:rsid w:val="00E1560C"/>
    <w:rsid w:val="00E250EC"/>
    <w:rsid w:val="00E31C81"/>
    <w:rsid w:val="00E33F36"/>
    <w:rsid w:val="00E35653"/>
    <w:rsid w:val="00E402A9"/>
    <w:rsid w:val="00E45BDA"/>
    <w:rsid w:val="00E6411B"/>
    <w:rsid w:val="00E66EB5"/>
    <w:rsid w:val="00E7007D"/>
    <w:rsid w:val="00E84862"/>
    <w:rsid w:val="00E960A7"/>
    <w:rsid w:val="00E9688F"/>
    <w:rsid w:val="00E977D1"/>
    <w:rsid w:val="00EA44B7"/>
    <w:rsid w:val="00EA690C"/>
    <w:rsid w:val="00EA6DAB"/>
    <w:rsid w:val="00EA74EF"/>
    <w:rsid w:val="00EB1B29"/>
    <w:rsid w:val="00EB2A83"/>
    <w:rsid w:val="00EB360D"/>
    <w:rsid w:val="00EC59FD"/>
    <w:rsid w:val="00ED0667"/>
    <w:rsid w:val="00EE2689"/>
    <w:rsid w:val="00F04F4B"/>
    <w:rsid w:val="00F11991"/>
    <w:rsid w:val="00F16083"/>
    <w:rsid w:val="00F16B1F"/>
    <w:rsid w:val="00F17531"/>
    <w:rsid w:val="00F313A5"/>
    <w:rsid w:val="00F40F95"/>
    <w:rsid w:val="00F412EE"/>
    <w:rsid w:val="00F41FD3"/>
    <w:rsid w:val="00F55C57"/>
    <w:rsid w:val="00F735AF"/>
    <w:rsid w:val="00F76F2C"/>
    <w:rsid w:val="00F833CD"/>
    <w:rsid w:val="00F86079"/>
    <w:rsid w:val="00F92C52"/>
    <w:rsid w:val="00F9674B"/>
    <w:rsid w:val="00F971DC"/>
    <w:rsid w:val="00FA2637"/>
    <w:rsid w:val="00FA55DD"/>
    <w:rsid w:val="00FA56D0"/>
    <w:rsid w:val="00FB11AB"/>
    <w:rsid w:val="00FB1FAB"/>
    <w:rsid w:val="00FB242D"/>
    <w:rsid w:val="00FB48EB"/>
    <w:rsid w:val="00FC29C0"/>
    <w:rsid w:val="00FC5C76"/>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F3B"/>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9E5D8E"/>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9E5D8E"/>
    <w:rPr>
      <w:rFonts w:ascii="Consolas" w:eastAsiaTheme="minorHAnsi" w:hAnsi="Consolas" w:cs="Consolas"/>
      <w:b/>
      <w:i/>
      <w:sz w:val="21"/>
      <w:szCs w:val="21"/>
    </w:rPr>
  </w:style>
  <w:style w:type="character" w:customStyle="1" w:styleId="hps">
    <w:name w:val="hps"/>
    <w:basedOn w:val="DefaultParagraphFont"/>
    <w:rsid w:val="007275A0"/>
  </w:style>
  <w:style w:type="paragraph" w:styleId="TOCHeading">
    <w:name w:val="TOC Heading"/>
    <w:basedOn w:val="Heading1"/>
    <w:next w:val="Normal"/>
    <w:uiPriority w:val="39"/>
    <w:unhideWhenUsed/>
    <w:qFormat/>
    <w:rsid w:val="00C04ECF"/>
    <w:pPr>
      <w:keepNext/>
      <w:keepLines/>
      <w:numPr>
        <w:numId w:val="0"/>
      </w:numPr>
      <w:spacing w:before="240" w:after="0" w:line="259" w:lineRule="auto"/>
      <w:contextualSpacing w:val="0"/>
      <w:jc w:val="left"/>
      <w:outlineLvl w:val="9"/>
    </w:pPr>
    <w:rPr>
      <w:rFonts w:eastAsiaTheme="majorEastAsia" w:cstheme="majorBidi"/>
      <w:color w:val="3C66A3" w:themeColor="accent1" w:themeShade="BF"/>
      <w:spacing w:val="0"/>
      <w:sz w:val="32"/>
      <w:szCs w:val="32"/>
    </w:rPr>
  </w:style>
  <w:style w:type="table" w:customStyle="1" w:styleId="TableGrid0">
    <w:name w:val="TableGrid"/>
    <w:rsid w:val="006079C8"/>
    <w:pPr>
      <w:spacing w:after="0" w:line="240" w:lineRule="auto"/>
    </w:pPr>
    <w:rPr>
      <w:rFonts w:asciiTheme="minorHAnsi" w:eastAsiaTheme="minorEastAsia" w:hAnsiTheme="minorHAnsi" w:cstheme="minorBidi"/>
      <w:lang w:val="bg-BG" w:eastAsia="bg-BG"/>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77334">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670451427">
      <w:bodyDiv w:val="1"/>
      <w:marLeft w:val="0"/>
      <w:marRight w:val="0"/>
      <w:marTop w:val="0"/>
      <w:marBottom w:val="0"/>
      <w:divBdr>
        <w:top w:val="none" w:sz="0" w:space="0" w:color="auto"/>
        <w:left w:val="none" w:sz="0" w:space="0" w:color="auto"/>
        <w:bottom w:val="none" w:sz="0" w:space="0" w:color="auto"/>
        <w:right w:val="none" w:sz="0" w:space="0" w:color="auto"/>
      </w:divBdr>
      <w:divsChild>
        <w:div w:id="503979982">
          <w:marLeft w:val="0"/>
          <w:marRight w:val="0"/>
          <w:marTop w:val="0"/>
          <w:marBottom w:val="0"/>
          <w:divBdr>
            <w:top w:val="none" w:sz="0" w:space="0" w:color="auto"/>
            <w:left w:val="none" w:sz="0" w:space="0" w:color="auto"/>
            <w:bottom w:val="none" w:sz="0" w:space="0" w:color="auto"/>
            <w:right w:val="none" w:sz="0" w:space="0" w:color="auto"/>
          </w:divBdr>
          <w:divsChild>
            <w:div w:id="1884826050">
              <w:marLeft w:val="0"/>
              <w:marRight w:val="0"/>
              <w:marTop w:val="0"/>
              <w:marBottom w:val="0"/>
              <w:divBdr>
                <w:top w:val="none" w:sz="0" w:space="0" w:color="auto"/>
                <w:left w:val="none" w:sz="0" w:space="0" w:color="auto"/>
                <w:bottom w:val="none" w:sz="0" w:space="0" w:color="auto"/>
                <w:right w:val="none" w:sz="0" w:space="0" w:color="auto"/>
              </w:divBdr>
              <w:divsChild>
                <w:div w:id="898982735">
                  <w:marLeft w:val="0"/>
                  <w:marRight w:val="0"/>
                  <w:marTop w:val="0"/>
                  <w:marBottom w:val="0"/>
                  <w:divBdr>
                    <w:top w:val="none" w:sz="0" w:space="0" w:color="auto"/>
                    <w:left w:val="none" w:sz="0" w:space="0" w:color="auto"/>
                    <w:bottom w:val="none" w:sz="0" w:space="0" w:color="auto"/>
                    <w:right w:val="none" w:sz="0" w:space="0" w:color="auto"/>
                  </w:divBdr>
                  <w:divsChild>
                    <w:div w:id="1093890084">
                      <w:marLeft w:val="0"/>
                      <w:marRight w:val="0"/>
                      <w:marTop w:val="0"/>
                      <w:marBottom w:val="0"/>
                      <w:divBdr>
                        <w:top w:val="none" w:sz="0" w:space="0" w:color="auto"/>
                        <w:left w:val="none" w:sz="0" w:space="0" w:color="auto"/>
                        <w:bottom w:val="none" w:sz="0" w:space="0" w:color="auto"/>
                        <w:right w:val="none" w:sz="0" w:space="0" w:color="auto"/>
                      </w:divBdr>
                      <w:divsChild>
                        <w:div w:id="1457530647">
                          <w:marLeft w:val="0"/>
                          <w:marRight w:val="0"/>
                          <w:marTop w:val="0"/>
                          <w:marBottom w:val="0"/>
                          <w:divBdr>
                            <w:top w:val="none" w:sz="0" w:space="0" w:color="auto"/>
                            <w:left w:val="none" w:sz="0" w:space="0" w:color="auto"/>
                            <w:bottom w:val="none" w:sz="0" w:space="0" w:color="auto"/>
                            <w:right w:val="none" w:sz="0" w:space="0" w:color="auto"/>
                          </w:divBdr>
                          <w:divsChild>
                            <w:div w:id="19722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671142">
      <w:bodyDiv w:val="1"/>
      <w:marLeft w:val="0"/>
      <w:marRight w:val="0"/>
      <w:marTop w:val="0"/>
      <w:marBottom w:val="0"/>
      <w:divBdr>
        <w:top w:val="none" w:sz="0" w:space="0" w:color="auto"/>
        <w:left w:val="none" w:sz="0" w:space="0" w:color="auto"/>
        <w:bottom w:val="none" w:sz="0" w:space="0" w:color="auto"/>
        <w:right w:val="none" w:sz="0" w:space="0" w:color="auto"/>
      </w:divBdr>
      <w:divsChild>
        <w:div w:id="350424079">
          <w:marLeft w:val="0"/>
          <w:marRight w:val="0"/>
          <w:marTop w:val="0"/>
          <w:marBottom w:val="0"/>
          <w:divBdr>
            <w:top w:val="none" w:sz="0" w:space="0" w:color="auto"/>
            <w:left w:val="none" w:sz="0" w:space="0" w:color="auto"/>
            <w:bottom w:val="none" w:sz="0" w:space="0" w:color="auto"/>
            <w:right w:val="none" w:sz="0" w:space="0" w:color="auto"/>
          </w:divBdr>
          <w:divsChild>
            <w:div w:id="1355226518">
              <w:marLeft w:val="0"/>
              <w:marRight w:val="0"/>
              <w:marTop w:val="0"/>
              <w:marBottom w:val="0"/>
              <w:divBdr>
                <w:top w:val="none" w:sz="0" w:space="0" w:color="auto"/>
                <w:left w:val="none" w:sz="0" w:space="0" w:color="auto"/>
                <w:bottom w:val="none" w:sz="0" w:space="0" w:color="auto"/>
                <w:right w:val="none" w:sz="0" w:space="0" w:color="auto"/>
              </w:divBdr>
              <w:divsChild>
                <w:div w:id="1482116730">
                  <w:marLeft w:val="0"/>
                  <w:marRight w:val="0"/>
                  <w:marTop w:val="0"/>
                  <w:marBottom w:val="0"/>
                  <w:divBdr>
                    <w:top w:val="none" w:sz="0" w:space="0" w:color="auto"/>
                    <w:left w:val="none" w:sz="0" w:space="0" w:color="auto"/>
                    <w:bottom w:val="none" w:sz="0" w:space="0" w:color="auto"/>
                    <w:right w:val="none" w:sz="0" w:space="0" w:color="auto"/>
                  </w:divBdr>
                  <w:divsChild>
                    <w:div w:id="1822958867">
                      <w:marLeft w:val="0"/>
                      <w:marRight w:val="0"/>
                      <w:marTop w:val="0"/>
                      <w:marBottom w:val="0"/>
                      <w:divBdr>
                        <w:top w:val="none" w:sz="0" w:space="0" w:color="auto"/>
                        <w:left w:val="none" w:sz="0" w:space="0" w:color="auto"/>
                        <w:bottom w:val="none" w:sz="0" w:space="0" w:color="auto"/>
                        <w:right w:val="none" w:sz="0" w:space="0" w:color="auto"/>
                      </w:divBdr>
                      <w:divsChild>
                        <w:div w:id="635183816">
                          <w:marLeft w:val="0"/>
                          <w:marRight w:val="0"/>
                          <w:marTop w:val="0"/>
                          <w:marBottom w:val="0"/>
                          <w:divBdr>
                            <w:top w:val="none" w:sz="0" w:space="0" w:color="auto"/>
                            <w:left w:val="none" w:sz="0" w:space="0" w:color="auto"/>
                            <w:bottom w:val="none" w:sz="0" w:space="0" w:color="auto"/>
                            <w:right w:val="none" w:sz="0" w:space="0" w:color="auto"/>
                          </w:divBdr>
                          <w:divsChild>
                            <w:div w:id="12587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165275">
      <w:bodyDiv w:val="1"/>
      <w:marLeft w:val="0"/>
      <w:marRight w:val="0"/>
      <w:marTop w:val="0"/>
      <w:marBottom w:val="0"/>
      <w:divBdr>
        <w:top w:val="none" w:sz="0" w:space="0" w:color="auto"/>
        <w:left w:val="none" w:sz="0" w:space="0" w:color="auto"/>
        <w:bottom w:val="none" w:sz="0" w:space="0" w:color="auto"/>
        <w:right w:val="none" w:sz="0" w:space="0" w:color="auto"/>
      </w:divBdr>
    </w:div>
    <w:div w:id="994845888">
      <w:bodyDiv w:val="1"/>
      <w:marLeft w:val="0"/>
      <w:marRight w:val="0"/>
      <w:marTop w:val="0"/>
      <w:marBottom w:val="0"/>
      <w:divBdr>
        <w:top w:val="none" w:sz="0" w:space="0" w:color="auto"/>
        <w:left w:val="none" w:sz="0" w:space="0" w:color="auto"/>
        <w:bottom w:val="none" w:sz="0" w:space="0" w:color="auto"/>
        <w:right w:val="none" w:sz="0" w:space="0" w:color="auto"/>
      </w:divBdr>
    </w:div>
    <w:div w:id="1045835609">
      <w:bodyDiv w:val="1"/>
      <w:marLeft w:val="0"/>
      <w:marRight w:val="0"/>
      <w:marTop w:val="0"/>
      <w:marBottom w:val="0"/>
      <w:divBdr>
        <w:top w:val="none" w:sz="0" w:space="0" w:color="auto"/>
        <w:left w:val="none" w:sz="0" w:space="0" w:color="auto"/>
        <w:bottom w:val="none" w:sz="0" w:space="0" w:color="auto"/>
        <w:right w:val="none" w:sz="0" w:space="0" w:color="auto"/>
      </w:divBdr>
    </w:div>
    <w:div w:id="1085683004">
      <w:bodyDiv w:val="1"/>
      <w:marLeft w:val="0"/>
      <w:marRight w:val="0"/>
      <w:marTop w:val="0"/>
      <w:marBottom w:val="0"/>
      <w:divBdr>
        <w:top w:val="none" w:sz="0" w:space="0" w:color="auto"/>
        <w:left w:val="none" w:sz="0" w:space="0" w:color="auto"/>
        <w:bottom w:val="none" w:sz="0" w:space="0" w:color="auto"/>
        <w:right w:val="none" w:sz="0" w:space="0" w:color="auto"/>
      </w:divBdr>
      <w:divsChild>
        <w:div w:id="1455564044">
          <w:marLeft w:val="0"/>
          <w:marRight w:val="0"/>
          <w:marTop w:val="0"/>
          <w:marBottom w:val="0"/>
          <w:divBdr>
            <w:top w:val="none" w:sz="0" w:space="0" w:color="auto"/>
            <w:left w:val="none" w:sz="0" w:space="0" w:color="auto"/>
            <w:bottom w:val="none" w:sz="0" w:space="0" w:color="auto"/>
            <w:right w:val="none" w:sz="0" w:space="0" w:color="auto"/>
          </w:divBdr>
          <w:divsChild>
            <w:div w:id="1271939442">
              <w:marLeft w:val="0"/>
              <w:marRight w:val="0"/>
              <w:marTop w:val="0"/>
              <w:marBottom w:val="0"/>
              <w:divBdr>
                <w:top w:val="none" w:sz="0" w:space="0" w:color="auto"/>
                <w:left w:val="none" w:sz="0" w:space="0" w:color="auto"/>
                <w:bottom w:val="none" w:sz="0" w:space="0" w:color="auto"/>
                <w:right w:val="none" w:sz="0" w:space="0" w:color="auto"/>
              </w:divBdr>
              <w:divsChild>
                <w:div w:id="1208681881">
                  <w:marLeft w:val="0"/>
                  <w:marRight w:val="0"/>
                  <w:marTop w:val="0"/>
                  <w:marBottom w:val="0"/>
                  <w:divBdr>
                    <w:top w:val="none" w:sz="0" w:space="0" w:color="auto"/>
                    <w:left w:val="none" w:sz="0" w:space="0" w:color="auto"/>
                    <w:bottom w:val="none" w:sz="0" w:space="0" w:color="auto"/>
                    <w:right w:val="none" w:sz="0" w:space="0" w:color="auto"/>
                  </w:divBdr>
                  <w:divsChild>
                    <w:div w:id="2030133140">
                      <w:marLeft w:val="0"/>
                      <w:marRight w:val="0"/>
                      <w:marTop w:val="0"/>
                      <w:marBottom w:val="0"/>
                      <w:divBdr>
                        <w:top w:val="none" w:sz="0" w:space="0" w:color="auto"/>
                        <w:left w:val="none" w:sz="0" w:space="0" w:color="auto"/>
                        <w:bottom w:val="none" w:sz="0" w:space="0" w:color="auto"/>
                        <w:right w:val="none" w:sz="0" w:space="0" w:color="auto"/>
                      </w:divBdr>
                      <w:divsChild>
                        <w:div w:id="960770308">
                          <w:marLeft w:val="0"/>
                          <w:marRight w:val="0"/>
                          <w:marTop w:val="0"/>
                          <w:marBottom w:val="0"/>
                          <w:divBdr>
                            <w:top w:val="none" w:sz="0" w:space="0" w:color="auto"/>
                            <w:left w:val="none" w:sz="0" w:space="0" w:color="auto"/>
                            <w:bottom w:val="none" w:sz="0" w:space="0" w:color="auto"/>
                            <w:right w:val="none" w:sz="0" w:space="0" w:color="auto"/>
                          </w:divBdr>
                          <w:divsChild>
                            <w:div w:id="17554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56510">
      <w:bodyDiv w:val="1"/>
      <w:marLeft w:val="0"/>
      <w:marRight w:val="0"/>
      <w:marTop w:val="0"/>
      <w:marBottom w:val="0"/>
      <w:divBdr>
        <w:top w:val="none" w:sz="0" w:space="0" w:color="auto"/>
        <w:left w:val="none" w:sz="0" w:space="0" w:color="auto"/>
        <w:bottom w:val="none" w:sz="0" w:space="0" w:color="auto"/>
        <w:right w:val="none" w:sz="0" w:space="0" w:color="auto"/>
      </w:divBdr>
    </w:div>
    <w:div w:id="1879658925">
      <w:bodyDiv w:val="1"/>
      <w:marLeft w:val="0"/>
      <w:marRight w:val="0"/>
      <w:marTop w:val="0"/>
      <w:marBottom w:val="0"/>
      <w:divBdr>
        <w:top w:val="none" w:sz="0" w:space="0" w:color="auto"/>
        <w:left w:val="none" w:sz="0" w:space="0" w:color="auto"/>
        <w:bottom w:val="none" w:sz="0" w:space="0" w:color="auto"/>
        <w:right w:val="none" w:sz="0" w:space="0" w:color="auto"/>
      </w:divBdr>
      <w:divsChild>
        <w:div w:id="1421414591">
          <w:marLeft w:val="0"/>
          <w:marRight w:val="0"/>
          <w:marTop w:val="0"/>
          <w:marBottom w:val="0"/>
          <w:divBdr>
            <w:top w:val="none" w:sz="0" w:space="0" w:color="auto"/>
            <w:left w:val="none" w:sz="0" w:space="0" w:color="auto"/>
            <w:bottom w:val="none" w:sz="0" w:space="0" w:color="auto"/>
            <w:right w:val="none" w:sz="0" w:space="0" w:color="auto"/>
          </w:divBdr>
          <w:divsChild>
            <w:div w:id="461920074">
              <w:marLeft w:val="0"/>
              <w:marRight w:val="0"/>
              <w:marTop w:val="0"/>
              <w:marBottom w:val="0"/>
              <w:divBdr>
                <w:top w:val="none" w:sz="0" w:space="0" w:color="auto"/>
                <w:left w:val="none" w:sz="0" w:space="0" w:color="auto"/>
                <w:bottom w:val="none" w:sz="0" w:space="0" w:color="auto"/>
                <w:right w:val="none" w:sz="0" w:space="0" w:color="auto"/>
              </w:divBdr>
              <w:divsChild>
                <w:div w:id="383067963">
                  <w:marLeft w:val="0"/>
                  <w:marRight w:val="0"/>
                  <w:marTop w:val="0"/>
                  <w:marBottom w:val="0"/>
                  <w:divBdr>
                    <w:top w:val="none" w:sz="0" w:space="0" w:color="auto"/>
                    <w:left w:val="none" w:sz="0" w:space="0" w:color="auto"/>
                    <w:bottom w:val="none" w:sz="0" w:space="0" w:color="auto"/>
                    <w:right w:val="none" w:sz="0" w:space="0" w:color="auto"/>
                  </w:divBdr>
                  <w:divsChild>
                    <w:div w:id="39018119">
                      <w:marLeft w:val="0"/>
                      <w:marRight w:val="0"/>
                      <w:marTop w:val="0"/>
                      <w:marBottom w:val="0"/>
                      <w:divBdr>
                        <w:top w:val="none" w:sz="0" w:space="0" w:color="auto"/>
                        <w:left w:val="none" w:sz="0" w:space="0" w:color="auto"/>
                        <w:bottom w:val="none" w:sz="0" w:space="0" w:color="auto"/>
                        <w:right w:val="none" w:sz="0" w:space="0" w:color="auto"/>
                      </w:divBdr>
                      <w:divsChild>
                        <w:div w:id="898711626">
                          <w:marLeft w:val="0"/>
                          <w:marRight w:val="0"/>
                          <w:marTop w:val="0"/>
                          <w:marBottom w:val="0"/>
                          <w:divBdr>
                            <w:top w:val="none" w:sz="0" w:space="0" w:color="auto"/>
                            <w:left w:val="none" w:sz="0" w:space="0" w:color="auto"/>
                            <w:bottom w:val="none" w:sz="0" w:space="0" w:color="auto"/>
                            <w:right w:val="none" w:sz="0" w:space="0" w:color="auto"/>
                          </w:divBdr>
                          <w:divsChild>
                            <w:div w:id="12879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s://www.pscode.com/vb/scripts/ShowCode.asp?txtCodeId=6337&amp;lngWId=3" TargetMode="External"/><Relationship Id="rId26" Type="http://schemas.openxmlformats.org/officeDocument/2006/relationships/hyperlink" Target="http://notepad-plus.sourceforge.net/" TargetMode="External"/><Relationship Id="rId3" Type="http://schemas.openxmlformats.org/officeDocument/2006/relationships/customXml" Target="../customXml/item3.xml"/><Relationship Id="rId21" Type="http://schemas.openxmlformats.org/officeDocument/2006/relationships/hyperlink" Target="http://www.nullsoft.com/free/jnetlib/"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pscode.com/vb/scripts/ShowCode.asp?txtCodeId=6337&amp;lngWId=3" TargetMode="External"/><Relationship Id="rId25" Type="http://schemas.openxmlformats.org/officeDocument/2006/relationships/hyperlink" Target="https://www.pscode.com/vb/scripts/ShowCode.asp?txtCodeId=840&amp;lngWId=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pscode.com/vb/scripts/ShowCode.asp?txtCodeId=6337&amp;lngWId=3" TargetMode="External"/><Relationship Id="rId20" Type="http://schemas.openxmlformats.org/officeDocument/2006/relationships/hyperlink" Target="http://www.ebleda.com/opensource/ffw.php"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pscode.com/vb/scripts/ShowCode.asp?txtCodeId=840&amp;lngWId=3"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mhuss.com/AstroLib/AstroCpp.zip" TargetMode="External"/><Relationship Id="rId23" Type="http://schemas.openxmlformats.org/officeDocument/2006/relationships/hyperlink" Target="https://www.pscode.com/vb/scripts/ShowCode.asp?txtCodeId=840&amp;lngWId=3"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ebleda.com/opensource/ffw.php"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huss.com/AstroLib/AstroCpp.zip" TargetMode="External"/><Relationship Id="rId22" Type="http://schemas.openxmlformats.org/officeDocument/2006/relationships/hyperlink" Target="http://www.nullsoft.com/free/jnetlib/" TargetMode="External"/><Relationship Id="rId27" Type="http://schemas.openxmlformats.org/officeDocument/2006/relationships/hyperlink" Target="http://notepad-plus.sourceforge.net/" TargetMode="External"/><Relationship Id="rId30" Type="http://schemas.openxmlformats.org/officeDocument/2006/relationships/header" Target="header2.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2.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3.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4358FC6-B316-4CD3-8F66-9DF4FC4D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Template>
  <TotalTime>0</TotalTime>
  <Pages>11</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Тема на есето</vt:lpstr>
    </vt:vector>
  </TitlesOfParts>
  <Manager/>
  <Company/>
  <LinksUpToDate>false</LinksUpToDate>
  <CharactersWithSpaces>15246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на есето</dc:title>
  <dc:subject/>
  <dc:creator/>
  <cp:keywords/>
  <dc:description/>
  <cp:lastModifiedBy/>
  <cp:revision>1</cp:revision>
  <dcterms:created xsi:type="dcterms:W3CDTF">2013-07-21T07:55:00Z</dcterms:created>
  <dcterms:modified xsi:type="dcterms:W3CDTF">2015-06-23T22:54:00Z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