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Default="00F320B8" w:rsidP="00D257CC">
          <w:pPr>
            <w:rPr>
              <w:b/>
              <w:bCs/>
              <w:lang w:val="bg-BG"/>
            </w:rPr>
          </w:pPr>
        </w:p>
        <w:p w:rsidR="00F320B8" w:rsidRPr="00F320B8" w:rsidRDefault="00F320B8" w:rsidP="00D257CC">
          <w:pPr>
            <w:rPr>
              <w:b/>
              <w:bCs/>
              <w:lang w:val="bg-BG"/>
            </w:rPr>
          </w:pPr>
        </w:p>
        <w:tbl>
          <w:tblPr>
            <w:tblStyle w:val="TableGrid"/>
            <w:tblpPr w:leftFromText="180" w:rightFromText="180" w:vertAnchor="text" w:horzAnchor="margin" w:tblpY="48"/>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Tr="00F320B8">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Content>
                <w:tc>
                  <w:tcPr>
                    <w:tcW w:w="8640" w:type="dxa"/>
                    <w:vMerge w:val="restart"/>
                    <w:tcMar>
                      <w:top w:w="115" w:type="dxa"/>
                      <w:left w:w="58" w:type="dxa"/>
                      <w:bottom w:w="115" w:type="dxa"/>
                      <w:right w:w="58" w:type="dxa"/>
                    </w:tcMar>
                    <w:vAlign w:val="center"/>
                  </w:tcPr>
                  <w:p w:rsidR="00F320B8" w:rsidRDefault="00D933B3" w:rsidP="00D933B3">
                    <w:pPr>
                      <w:pStyle w:val="Title"/>
                    </w:pPr>
                    <w:proofErr w:type="spellStart"/>
                    <w:r>
                      <w:t>CodePro</w:t>
                    </w:r>
                    <w:proofErr w:type="spellEnd"/>
                    <w:r>
                      <w:t xml:space="preserve"> </w:t>
                    </w:r>
                    <w:proofErr w:type="spellStart"/>
                    <w:r>
                      <w:t>AnalytiX</w:t>
                    </w:r>
                    <w:proofErr w:type="spellEnd"/>
                    <w:r>
                      <w:t xml:space="preserve"> </w:t>
                    </w:r>
                    <w:r>
                      <w:rPr>
                        <w:lang w:val="bg-BG"/>
                      </w:rPr>
                      <w:t xml:space="preserve">– анализ и разбиране на големи софтуерни продукти на </w:t>
                    </w:r>
                    <w:r>
                      <w:t>Java</w:t>
                    </w:r>
                  </w:p>
                </w:tc>
              </w:sdtContent>
            </w:sdt>
          </w:tr>
          <w:tr w:rsidR="00F320B8" w:rsidTr="00F320B8">
            <w:trPr>
              <w:cantSplit/>
              <w:trHeight w:val="586"/>
            </w:trPr>
            <w:tc>
              <w:tcPr>
                <w:tcW w:w="8640" w:type="dxa"/>
                <w:vMerge/>
                <w:tcMar>
                  <w:top w:w="115" w:type="dxa"/>
                  <w:left w:w="58" w:type="dxa"/>
                  <w:bottom w:w="115" w:type="dxa"/>
                  <w:right w:w="115" w:type="dxa"/>
                </w:tcMar>
              </w:tcPr>
              <w:p w:rsidR="00F320B8" w:rsidRDefault="00F320B8" w:rsidP="00F320B8">
                <w:pPr>
                  <w:pStyle w:val="Title"/>
                </w:pPr>
              </w:p>
            </w:tc>
          </w:tr>
          <w:tr w:rsidR="00F320B8" w:rsidRPr="00D257CC" w:rsidTr="00F320B8">
            <w:trPr>
              <w:cantSplit/>
              <w:trHeight w:val="20"/>
            </w:trPr>
            <w:tc>
              <w:tcPr>
                <w:tcW w:w="8640" w:type="dxa"/>
                <w:tcMar>
                  <w:top w:w="115" w:type="dxa"/>
                  <w:left w:w="58" w:type="dxa"/>
                  <w:bottom w:w="115" w:type="dxa"/>
                  <w:right w:w="115" w:type="dxa"/>
                </w:tcMar>
              </w:tcPr>
              <w:p w:rsidR="00F320B8" w:rsidRPr="00D257CC" w:rsidRDefault="00F320B8" w:rsidP="00F320B8">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Софтуерни технологии</w:t>
                </w:r>
                <w:r>
                  <w:rPr>
                    <w:i/>
                    <w:color w:val="auto"/>
                    <w:sz w:val="36"/>
                    <w:szCs w:val="24"/>
                    <w:lang w:val="bg-BG"/>
                  </w:rPr>
                  <w:t>“</w:t>
                </w:r>
                <w:r w:rsidR="004613BF">
                  <w:rPr>
                    <w:i/>
                    <w:color w:val="auto"/>
                    <w:sz w:val="36"/>
                    <w:szCs w:val="24"/>
                    <w:lang w:val="bg-BG"/>
                  </w:rPr>
                  <w:t>, 2015</w:t>
                </w:r>
                <w:r w:rsidRPr="00D257CC">
                  <w:rPr>
                    <w:i/>
                    <w:color w:val="auto"/>
                    <w:sz w:val="36"/>
                    <w:szCs w:val="24"/>
                    <w:lang w:val="bg-BG"/>
                  </w:rPr>
                  <w:t xml:space="preserve"> г.</w:t>
                </w:r>
              </w:p>
            </w:tc>
          </w:tr>
          <w:tr w:rsidR="00F320B8" w:rsidRPr="00F320B8" w:rsidTr="00F320B8">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p w:rsidR="00F320B8" w:rsidRDefault="00F320B8" w:rsidP="00D257CC">
          <w:pPr>
            <w:rPr>
              <w:b/>
              <w:bCs/>
              <w:lang w:val="bg-BG"/>
            </w:rPr>
          </w:pPr>
        </w:p>
        <w:p w:rsidR="00F320B8" w:rsidRPr="00F320B8" w:rsidRDefault="00F320B8"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Стефан Василев Василев</w:t>
                </w:r>
                <w:r w:rsidR="00F320B8" w:rsidRPr="00F320B8">
                  <w:rPr>
                    <w:sz w:val="22"/>
                    <w:szCs w:val="24"/>
                    <w:lang w:val="bg-BG"/>
                  </w:rPr>
                  <w:t xml:space="preserve">, </w:t>
                </w:r>
                <w:r w:rsidRPr="00D933B3">
                  <w:rPr>
                    <w:i/>
                    <w:color w:val="FF0000"/>
                    <w:sz w:val="22"/>
                    <w:szCs w:val="24"/>
                  </w:rPr>
                  <w:t>thesopa@abv.bg</w:t>
                </w:r>
              </w:p>
              <w:p w:rsidR="00F320B8" w:rsidRPr="00F320B8" w:rsidRDefault="00D933B3" w:rsidP="00873597">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873597">
                  <w:rPr>
                    <w:i/>
                    <w:color w:val="FF0000"/>
                    <w:sz w:val="22"/>
                    <w:szCs w:val="24"/>
                    <w:lang w:val="bg-BG"/>
                  </w:rPr>
                  <w:t>четвърти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Драгомир Светославов Тунчев</w:t>
                </w:r>
                <w:r w:rsidR="00F320B8" w:rsidRPr="00F320B8">
                  <w:rPr>
                    <w:sz w:val="22"/>
                    <w:szCs w:val="24"/>
                    <w:lang w:val="bg-BG"/>
                  </w:rPr>
                  <w:t>,</w:t>
                </w:r>
                <w:r>
                  <w:rPr>
                    <w:i/>
                    <w:color w:val="FF0000"/>
                    <w:sz w:val="22"/>
                    <w:szCs w:val="24"/>
                  </w:rPr>
                  <w:t xml:space="preserve"> staticbg@gmail.com</w:t>
                </w:r>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w:t>
                </w:r>
                <w:r w:rsidR="00873597">
                  <w:rPr>
                    <w:i/>
                    <w:color w:val="FF0000"/>
                    <w:sz w:val="22"/>
                    <w:szCs w:val="24"/>
                    <w:lang w:val="bg-BG"/>
                  </w:rPr>
                  <w:t>четвърти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Pr="002D584E" w:rsidRDefault="002D584E" w:rsidP="00111521">
                <w:pPr>
                  <w:pStyle w:val="Title"/>
                  <w:ind w:left="360"/>
                  <w:jc w:val="left"/>
                  <w:rPr>
                    <w:sz w:val="22"/>
                    <w:szCs w:val="24"/>
                  </w:rPr>
                </w:pPr>
                <w:r>
                  <w:rPr>
                    <w:i/>
                    <w:color w:val="FF0000"/>
                    <w:sz w:val="22"/>
                    <w:szCs w:val="24"/>
                  </w:rPr>
                  <w:t>80867</w:t>
                </w:r>
                <w:r w:rsidR="00111521">
                  <w:rPr>
                    <w:sz w:val="22"/>
                    <w:szCs w:val="24"/>
                    <w:lang w:val="bg-BG"/>
                  </w:rPr>
                  <w:t xml:space="preserve">, </w:t>
                </w:r>
                <w:r>
                  <w:rPr>
                    <w:i/>
                    <w:color w:val="FF0000"/>
                    <w:sz w:val="22"/>
                    <w:szCs w:val="24"/>
                    <w:lang w:val="bg-BG"/>
                  </w:rPr>
                  <w:t>Антонио Найденов Николов</w:t>
                </w:r>
                <w:r w:rsidR="00F320B8" w:rsidRPr="00F320B8">
                  <w:rPr>
                    <w:sz w:val="22"/>
                    <w:szCs w:val="24"/>
                    <w:lang w:val="bg-BG"/>
                  </w:rPr>
                  <w:t xml:space="preserve">, </w:t>
                </w:r>
                <w:r>
                  <w:rPr>
                    <w:i/>
                    <w:color w:val="FF0000"/>
                    <w:sz w:val="22"/>
                    <w:szCs w:val="24"/>
                  </w:rPr>
                  <w:t>antonionikolov93@gmail.com</w:t>
                </w:r>
              </w:p>
              <w:p w:rsidR="00F320B8" w:rsidRPr="00F320B8" w:rsidRDefault="002D584E" w:rsidP="00111521">
                <w:pPr>
                  <w:pStyle w:val="Title"/>
                  <w:ind w:left="360"/>
                  <w:jc w:val="right"/>
                  <w:rPr>
                    <w:sz w:val="22"/>
                    <w:szCs w:val="24"/>
                    <w:lang w:val="bg-BG"/>
                  </w:rPr>
                </w:pPr>
                <w:r>
                  <w:rPr>
                    <w:i/>
                    <w:color w:val="FF0000"/>
                    <w:sz w:val="22"/>
                    <w:szCs w:val="24"/>
                    <w:lang w:val="bg-BG"/>
                  </w:rPr>
                  <w:t xml:space="preserve">Компютърни науки, </w:t>
                </w:r>
                <w:r w:rsidR="00873597">
                  <w:rPr>
                    <w:i/>
                    <w:color w:val="FF0000"/>
                    <w:sz w:val="22"/>
                    <w:szCs w:val="24"/>
                    <w:lang w:val="bg-BG"/>
                  </w:rPr>
                  <w:t>четвърти курс</w:t>
                </w:r>
                <w:r>
                  <w:rPr>
                    <w:i/>
                    <w:color w:val="FF0000"/>
                    <w:sz w:val="22"/>
                    <w:szCs w:val="24"/>
                    <w:lang w:val="bg-BG"/>
                  </w:rPr>
                  <w:t>, първи поток, група 4</w:t>
                </w:r>
              </w:p>
            </w:tc>
          </w:tr>
          <w:tr w:rsidR="00F320B8" w:rsidTr="00F320B8">
            <w:trPr>
              <w:cantSplit/>
              <w:trHeight w:val="20"/>
            </w:trPr>
            <w:tc>
              <w:tcPr>
                <w:tcW w:w="8640" w:type="dxa"/>
                <w:tcMar>
                  <w:top w:w="14" w:type="dxa"/>
                  <w:left w:w="58" w:type="dxa"/>
                  <w:bottom w:w="14" w:type="dxa"/>
                  <w:right w:w="115" w:type="dxa"/>
                </w:tcMar>
              </w:tcPr>
              <w:p w:rsidR="00111521" w:rsidRDefault="00873597" w:rsidP="00111521">
                <w:pPr>
                  <w:pStyle w:val="Title"/>
                  <w:ind w:left="360"/>
                  <w:jc w:val="left"/>
                  <w:rPr>
                    <w:sz w:val="22"/>
                    <w:szCs w:val="24"/>
                    <w:lang w:val="bg-BG"/>
                  </w:rPr>
                </w:pPr>
                <w:r>
                  <w:rPr>
                    <w:i/>
                    <w:color w:val="FF0000"/>
                    <w:sz w:val="22"/>
                    <w:szCs w:val="24"/>
                    <w:lang w:val="bg-BG"/>
                  </w:rPr>
                  <w:t>80851</w:t>
                </w:r>
                <w:r w:rsidR="00111521">
                  <w:rPr>
                    <w:sz w:val="22"/>
                    <w:szCs w:val="24"/>
                    <w:lang w:val="bg-BG"/>
                  </w:rPr>
                  <w:t xml:space="preserve">, </w:t>
                </w:r>
                <w:r>
                  <w:rPr>
                    <w:i/>
                    <w:color w:val="FF0000"/>
                    <w:sz w:val="22"/>
                    <w:szCs w:val="24"/>
                    <w:lang w:val="bg-BG"/>
                  </w:rPr>
                  <w:t>Росен Тодоров Рачев</w:t>
                </w:r>
                <w:r w:rsidR="00F320B8" w:rsidRPr="00F320B8">
                  <w:rPr>
                    <w:sz w:val="22"/>
                    <w:szCs w:val="24"/>
                    <w:lang w:val="bg-BG"/>
                  </w:rPr>
                  <w:t xml:space="preserve">, </w:t>
                </w:r>
                <w:r w:rsidRPr="00873597">
                  <w:rPr>
                    <w:i/>
                    <w:color w:val="FF0000"/>
                    <w:sz w:val="22"/>
                    <w:szCs w:val="24"/>
                    <w:lang w:val="bg-BG"/>
                  </w:rPr>
                  <w:t>rosen_ra4ev@abv.bg</w:t>
                </w:r>
              </w:p>
              <w:p w:rsidR="00F320B8" w:rsidRPr="00F320B8" w:rsidRDefault="00873597" w:rsidP="00111521">
                <w:pPr>
                  <w:pStyle w:val="Title"/>
                  <w:ind w:left="360"/>
                  <w:jc w:val="right"/>
                  <w:rPr>
                    <w:sz w:val="22"/>
                    <w:szCs w:val="24"/>
                    <w:lang w:val="bg-BG"/>
                  </w:rPr>
                </w:pPr>
                <w:r>
                  <w:rPr>
                    <w:i/>
                    <w:color w:val="FF0000"/>
                    <w:sz w:val="22"/>
                    <w:szCs w:val="24"/>
                    <w:lang w:val="bg-BG"/>
                  </w:rPr>
                  <w:t>Компютърни науки</w:t>
                </w:r>
                <w:r w:rsidR="00111521" w:rsidRPr="00F320B8">
                  <w:rPr>
                    <w:i/>
                    <w:color w:val="FF0000"/>
                    <w:sz w:val="22"/>
                    <w:szCs w:val="24"/>
                    <w:lang w:val="bg-BG"/>
                  </w:rPr>
                  <w:t xml:space="preserve">, </w:t>
                </w:r>
                <w:r>
                  <w:rPr>
                    <w:i/>
                    <w:color w:val="FF0000"/>
                    <w:sz w:val="22"/>
                    <w:szCs w:val="24"/>
                    <w:lang w:val="bg-BG"/>
                  </w:rPr>
                  <w:t>четвърти курс</w:t>
                </w:r>
                <w:r w:rsidR="00111521" w:rsidRPr="00F320B8">
                  <w:rPr>
                    <w:i/>
                    <w:color w:val="FF0000"/>
                    <w:sz w:val="22"/>
                    <w:szCs w:val="24"/>
                    <w:lang w:val="bg-BG"/>
                  </w:rPr>
                  <w:t xml:space="preserve">, </w:t>
                </w:r>
                <w:r>
                  <w:rPr>
                    <w:i/>
                    <w:color w:val="FF0000"/>
                    <w:sz w:val="22"/>
                    <w:szCs w:val="24"/>
                    <w:lang w:val="bg-BG"/>
                  </w:rPr>
                  <w:t xml:space="preserve">втори </w:t>
                </w:r>
                <w:r w:rsidR="00111521" w:rsidRPr="00F320B8">
                  <w:rPr>
                    <w:i/>
                    <w:color w:val="FF0000"/>
                    <w:sz w:val="22"/>
                    <w:szCs w:val="24"/>
                    <w:lang w:val="bg-BG"/>
                  </w:rPr>
                  <w:t>поток, група</w:t>
                </w:r>
                <w:r>
                  <w:rPr>
                    <w:i/>
                    <w:color w:val="FF0000"/>
                    <w:sz w:val="22"/>
                    <w:szCs w:val="24"/>
                    <w:lang w:val="bg-BG"/>
                  </w:rPr>
                  <w:t xml:space="preserve"> 8</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4613BF" w:rsidP="00F320B8">
          <w:pPr>
            <w:jc w:val="right"/>
            <w:rPr>
              <w:lang w:val="bg-BG"/>
            </w:rPr>
          </w:pPr>
          <w:r>
            <w:rPr>
              <w:lang w:val="bg-BG"/>
            </w:rPr>
            <w:t>2015</w:t>
          </w:r>
          <w:r w:rsidR="00F320B8">
            <w:rPr>
              <w:lang w:val="bg-BG"/>
            </w:rPr>
            <w:t xml:space="preserve"> 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Content>
        <w:p w:rsidR="001768B3" w:rsidRPr="00313A17" w:rsidRDefault="00313A17">
          <w:pPr>
            <w:pStyle w:val="TOCHeading1"/>
            <w:rPr>
              <w:lang w:val="bg-BG"/>
            </w:rPr>
          </w:pPr>
          <w:r>
            <w:rPr>
              <w:lang w:val="bg-BG"/>
            </w:rPr>
            <w:t>Съдържание</w:t>
          </w:r>
        </w:p>
        <w:p w:rsidR="00E119FF" w:rsidRDefault="00271AA9">
          <w:pPr>
            <w:pStyle w:val="TOC1"/>
            <w:tabs>
              <w:tab w:val="left" w:pos="446"/>
              <w:tab w:val="right" w:leader="dot" w:pos="8630"/>
            </w:tabs>
            <w:rPr>
              <w:rFonts w:asciiTheme="minorHAnsi" w:eastAsiaTheme="minorEastAsia" w:hAnsiTheme="minorHAnsi"/>
              <w:caps w:val="0"/>
              <w:noProof/>
              <w:spacing w:val="0"/>
              <w:lang w:val="bg-BG" w:eastAsia="bg-BG"/>
            </w:rPr>
          </w:pPr>
          <w:r>
            <w:fldChar w:fldCharType="begin"/>
          </w:r>
          <w:r w:rsidR="0090491D">
            <w:instrText xml:space="preserve"> TOC \o "1-3" \h \z \u </w:instrText>
          </w:r>
          <w:r>
            <w:fldChar w:fldCharType="separate"/>
          </w:r>
          <w:hyperlink w:anchor="_Toc435983135" w:history="1">
            <w:r w:rsidR="00E119FF" w:rsidRPr="007C7100">
              <w:rPr>
                <w:rStyle w:val="Hyperlink"/>
                <w:noProof/>
                <w:lang w:val="bg-BG"/>
              </w:rPr>
              <w:t>1</w:t>
            </w:r>
            <w:r w:rsidR="00E119FF">
              <w:rPr>
                <w:rFonts w:asciiTheme="minorHAnsi" w:eastAsiaTheme="minorEastAsia" w:hAnsiTheme="minorHAnsi"/>
                <w:caps w:val="0"/>
                <w:noProof/>
                <w:spacing w:val="0"/>
                <w:lang w:val="bg-BG" w:eastAsia="bg-BG"/>
              </w:rPr>
              <w:tab/>
            </w:r>
            <w:r w:rsidR="00E119FF" w:rsidRPr="007C7100">
              <w:rPr>
                <w:rStyle w:val="Hyperlink"/>
                <w:noProof/>
                <w:lang w:val="bg-BG"/>
              </w:rPr>
              <w:t>Увод</w:t>
            </w:r>
            <w:r w:rsidR="00E119FF">
              <w:rPr>
                <w:noProof/>
                <w:webHidden/>
              </w:rPr>
              <w:tab/>
            </w:r>
            <w:r w:rsidR="00E119FF">
              <w:rPr>
                <w:noProof/>
                <w:webHidden/>
              </w:rPr>
              <w:fldChar w:fldCharType="begin"/>
            </w:r>
            <w:r w:rsidR="00E119FF">
              <w:rPr>
                <w:noProof/>
                <w:webHidden/>
              </w:rPr>
              <w:instrText xml:space="preserve"> PAGEREF _Toc435983135 \h </w:instrText>
            </w:r>
            <w:r w:rsidR="00E119FF">
              <w:rPr>
                <w:noProof/>
                <w:webHidden/>
              </w:rPr>
            </w:r>
            <w:r w:rsidR="00E119FF">
              <w:rPr>
                <w:noProof/>
                <w:webHidden/>
              </w:rPr>
              <w:fldChar w:fldCharType="separate"/>
            </w:r>
            <w:r w:rsidR="00E119FF">
              <w:rPr>
                <w:noProof/>
                <w:webHidden/>
              </w:rPr>
              <w:t>3</w:t>
            </w:r>
            <w:r w:rsidR="00E119FF">
              <w:rPr>
                <w:noProof/>
                <w:webHidden/>
              </w:rPr>
              <w:fldChar w:fldCharType="end"/>
            </w:r>
          </w:hyperlink>
        </w:p>
        <w:p w:rsidR="00E119FF" w:rsidRDefault="00E119FF">
          <w:pPr>
            <w:pStyle w:val="TOC2"/>
            <w:tabs>
              <w:tab w:val="left" w:pos="880"/>
              <w:tab w:val="right" w:leader="dot" w:pos="8630"/>
            </w:tabs>
            <w:rPr>
              <w:rFonts w:asciiTheme="minorHAnsi" w:eastAsiaTheme="minorEastAsia" w:hAnsiTheme="minorHAnsi"/>
              <w:noProof/>
              <w:lang w:val="bg-BG" w:eastAsia="bg-BG"/>
            </w:rPr>
          </w:pPr>
          <w:hyperlink w:anchor="_Toc435983136" w:history="1">
            <w:r w:rsidRPr="007C7100">
              <w:rPr>
                <w:rStyle w:val="Hyperlink"/>
                <w:noProof/>
                <w:lang w:val="bg-BG"/>
              </w:rPr>
              <w:t>1.1</w:t>
            </w:r>
            <w:r>
              <w:rPr>
                <w:rFonts w:asciiTheme="minorHAnsi" w:eastAsiaTheme="minorEastAsia" w:hAnsiTheme="minorHAnsi"/>
                <w:noProof/>
                <w:lang w:val="bg-BG" w:eastAsia="bg-BG"/>
              </w:rPr>
              <w:tab/>
            </w:r>
            <w:r w:rsidRPr="007C7100">
              <w:rPr>
                <w:rStyle w:val="Hyperlink"/>
                <w:noProof/>
                <w:lang w:val="bg-BG"/>
              </w:rPr>
              <w:t>Тема на проекта</w:t>
            </w:r>
            <w:r>
              <w:rPr>
                <w:noProof/>
                <w:webHidden/>
              </w:rPr>
              <w:tab/>
            </w:r>
            <w:r>
              <w:rPr>
                <w:noProof/>
                <w:webHidden/>
              </w:rPr>
              <w:fldChar w:fldCharType="begin"/>
            </w:r>
            <w:r>
              <w:rPr>
                <w:noProof/>
                <w:webHidden/>
              </w:rPr>
              <w:instrText xml:space="preserve"> PAGEREF _Toc435983136 \h </w:instrText>
            </w:r>
            <w:r>
              <w:rPr>
                <w:noProof/>
                <w:webHidden/>
              </w:rPr>
            </w:r>
            <w:r>
              <w:rPr>
                <w:noProof/>
                <w:webHidden/>
              </w:rPr>
              <w:fldChar w:fldCharType="separate"/>
            </w:r>
            <w:r>
              <w:rPr>
                <w:noProof/>
                <w:webHidden/>
              </w:rPr>
              <w:t>3</w:t>
            </w:r>
            <w:r>
              <w:rPr>
                <w:noProof/>
                <w:webHidden/>
              </w:rPr>
              <w:fldChar w:fldCharType="end"/>
            </w:r>
          </w:hyperlink>
        </w:p>
        <w:p w:rsidR="00E119FF" w:rsidRDefault="00E119FF">
          <w:pPr>
            <w:pStyle w:val="TOC2"/>
            <w:tabs>
              <w:tab w:val="left" w:pos="880"/>
              <w:tab w:val="right" w:leader="dot" w:pos="8630"/>
            </w:tabs>
            <w:rPr>
              <w:rFonts w:asciiTheme="minorHAnsi" w:eastAsiaTheme="minorEastAsia" w:hAnsiTheme="minorHAnsi"/>
              <w:noProof/>
              <w:lang w:val="bg-BG" w:eastAsia="bg-BG"/>
            </w:rPr>
          </w:pPr>
          <w:hyperlink w:anchor="_Toc435983137" w:history="1">
            <w:r w:rsidRPr="007C7100">
              <w:rPr>
                <w:rStyle w:val="Hyperlink"/>
                <w:noProof/>
                <w:lang w:val="bg-BG"/>
              </w:rPr>
              <w:t>1.2</w:t>
            </w:r>
            <w:r>
              <w:rPr>
                <w:rFonts w:asciiTheme="minorHAnsi" w:eastAsiaTheme="minorEastAsia" w:hAnsiTheme="minorHAnsi"/>
                <w:noProof/>
                <w:lang w:val="bg-BG" w:eastAsia="bg-BG"/>
              </w:rPr>
              <w:tab/>
            </w:r>
            <w:r w:rsidRPr="007C7100">
              <w:rPr>
                <w:rStyle w:val="Hyperlink"/>
                <w:noProof/>
                <w:lang w:val="bg-BG"/>
              </w:rPr>
              <w:t>Цели на проекта</w:t>
            </w:r>
            <w:r>
              <w:rPr>
                <w:noProof/>
                <w:webHidden/>
              </w:rPr>
              <w:tab/>
            </w:r>
            <w:r>
              <w:rPr>
                <w:noProof/>
                <w:webHidden/>
              </w:rPr>
              <w:fldChar w:fldCharType="begin"/>
            </w:r>
            <w:r>
              <w:rPr>
                <w:noProof/>
                <w:webHidden/>
              </w:rPr>
              <w:instrText xml:space="preserve"> PAGEREF _Toc435983137 \h </w:instrText>
            </w:r>
            <w:r>
              <w:rPr>
                <w:noProof/>
                <w:webHidden/>
              </w:rPr>
            </w:r>
            <w:r>
              <w:rPr>
                <w:noProof/>
                <w:webHidden/>
              </w:rPr>
              <w:fldChar w:fldCharType="separate"/>
            </w:r>
            <w:r>
              <w:rPr>
                <w:noProof/>
                <w:webHidden/>
              </w:rPr>
              <w:t>3</w:t>
            </w:r>
            <w:r>
              <w:rPr>
                <w:noProof/>
                <w:webHidden/>
              </w:rPr>
              <w:fldChar w:fldCharType="end"/>
            </w:r>
          </w:hyperlink>
        </w:p>
        <w:p w:rsidR="00E119FF" w:rsidRDefault="00E119FF">
          <w:pPr>
            <w:pStyle w:val="TOC2"/>
            <w:tabs>
              <w:tab w:val="left" w:pos="880"/>
              <w:tab w:val="right" w:leader="dot" w:pos="8630"/>
            </w:tabs>
            <w:rPr>
              <w:rFonts w:asciiTheme="minorHAnsi" w:eastAsiaTheme="minorEastAsia" w:hAnsiTheme="minorHAnsi"/>
              <w:noProof/>
              <w:lang w:val="bg-BG" w:eastAsia="bg-BG"/>
            </w:rPr>
          </w:pPr>
          <w:hyperlink w:anchor="_Toc435983138" w:history="1">
            <w:r w:rsidRPr="007C7100">
              <w:rPr>
                <w:rStyle w:val="Hyperlink"/>
                <w:noProof/>
                <w:lang w:val="bg-BG"/>
              </w:rPr>
              <w:t>1.3</w:t>
            </w:r>
            <w:r>
              <w:rPr>
                <w:rFonts w:asciiTheme="minorHAnsi" w:eastAsiaTheme="minorEastAsia" w:hAnsiTheme="minorHAnsi"/>
                <w:noProof/>
                <w:lang w:val="bg-BG" w:eastAsia="bg-BG"/>
              </w:rPr>
              <w:tab/>
            </w:r>
            <w:r w:rsidRPr="007C7100">
              <w:rPr>
                <w:rStyle w:val="Hyperlink"/>
                <w:noProof/>
                <w:lang w:val="bg-BG"/>
              </w:rPr>
              <w:t>Резултати</w:t>
            </w:r>
            <w:r>
              <w:rPr>
                <w:noProof/>
                <w:webHidden/>
              </w:rPr>
              <w:tab/>
            </w:r>
            <w:r>
              <w:rPr>
                <w:noProof/>
                <w:webHidden/>
              </w:rPr>
              <w:fldChar w:fldCharType="begin"/>
            </w:r>
            <w:r>
              <w:rPr>
                <w:noProof/>
                <w:webHidden/>
              </w:rPr>
              <w:instrText xml:space="preserve"> PAGEREF _Toc435983138 \h </w:instrText>
            </w:r>
            <w:r>
              <w:rPr>
                <w:noProof/>
                <w:webHidden/>
              </w:rPr>
            </w:r>
            <w:r>
              <w:rPr>
                <w:noProof/>
                <w:webHidden/>
              </w:rPr>
              <w:fldChar w:fldCharType="separate"/>
            </w:r>
            <w:r>
              <w:rPr>
                <w:noProof/>
                <w:webHidden/>
              </w:rPr>
              <w:t>4</w:t>
            </w:r>
            <w:r>
              <w:rPr>
                <w:noProof/>
                <w:webHidden/>
              </w:rPr>
              <w:fldChar w:fldCharType="end"/>
            </w:r>
          </w:hyperlink>
        </w:p>
        <w:p w:rsidR="00E119FF" w:rsidRDefault="00E119FF">
          <w:pPr>
            <w:pStyle w:val="TOC1"/>
            <w:tabs>
              <w:tab w:val="left" w:pos="446"/>
              <w:tab w:val="right" w:leader="dot" w:pos="8630"/>
            </w:tabs>
            <w:rPr>
              <w:rFonts w:asciiTheme="minorHAnsi" w:eastAsiaTheme="minorEastAsia" w:hAnsiTheme="minorHAnsi"/>
              <w:caps w:val="0"/>
              <w:noProof/>
              <w:spacing w:val="0"/>
              <w:lang w:val="bg-BG" w:eastAsia="bg-BG"/>
            </w:rPr>
          </w:pPr>
          <w:hyperlink w:anchor="_Toc435983139" w:history="1">
            <w:r w:rsidRPr="007C7100">
              <w:rPr>
                <w:rStyle w:val="Hyperlink"/>
                <w:noProof/>
              </w:rPr>
              <w:t>2</w:t>
            </w:r>
            <w:r>
              <w:rPr>
                <w:rFonts w:asciiTheme="minorHAnsi" w:eastAsiaTheme="minorEastAsia" w:hAnsiTheme="minorHAnsi"/>
                <w:caps w:val="0"/>
                <w:noProof/>
                <w:spacing w:val="0"/>
                <w:lang w:val="bg-BG" w:eastAsia="bg-BG"/>
              </w:rPr>
              <w:tab/>
            </w:r>
            <w:r w:rsidRPr="007C7100">
              <w:rPr>
                <w:rStyle w:val="Hyperlink"/>
                <w:noProof/>
                <w:lang w:val="bg-BG"/>
              </w:rPr>
              <w:t>Описание</w:t>
            </w:r>
            <w:r>
              <w:rPr>
                <w:noProof/>
                <w:webHidden/>
              </w:rPr>
              <w:tab/>
            </w:r>
            <w:r>
              <w:rPr>
                <w:noProof/>
                <w:webHidden/>
              </w:rPr>
              <w:fldChar w:fldCharType="begin"/>
            </w:r>
            <w:r>
              <w:rPr>
                <w:noProof/>
                <w:webHidden/>
              </w:rPr>
              <w:instrText xml:space="preserve"> PAGEREF _Toc435983139 \h </w:instrText>
            </w:r>
            <w:r>
              <w:rPr>
                <w:noProof/>
                <w:webHidden/>
              </w:rPr>
            </w:r>
            <w:r>
              <w:rPr>
                <w:noProof/>
                <w:webHidden/>
              </w:rPr>
              <w:fldChar w:fldCharType="separate"/>
            </w:r>
            <w:r>
              <w:rPr>
                <w:noProof/>
                <w:webHidden/>
              </w:rPr>
              <w:t>4</w:t>
            </w:r>
            <w:r>
              <w:rPr>
                <w:noProof/>
                <w:webHidden/>
              </w:rPr>
              <w:fldChar w:fldCharType="end"/>
            </w:r>
          </w:hyperlink>
        </w:p>
        <w:p w:rsidR="00E119FF" w:rsidRDefault="00E119FF">
          <w:pPr>
            <w:pStyle w:val="TOC2"/>
            <w:tabs>
              <w:tab w:val="left" w:pos="880"/>
              <w:tab w:val="right" w:leader="dot" w:pos="8630"/>
            </w:tabs>
            <w:rPr>
              <w:rFonts w:asciiTheme="minorHAnsi" w:eastAsiaTheme="minorEastAsia" w:hAnsiTheme="minorHAnsi"/>
              <w:noProof/>
              <w:lang w:val="bg-BG" w:eastAsia="bg-BG"/>
            </w:rPr>
          </w:pPr>
          <w:hyperlink w:anchor="_Toc435983140" w:history="1">
            <w:r w:rsidRPr="007C7100">
              <w:rPr>
                <w:rStyle w:val="Hyperlink"/>
                <w:noProof/>
                <w:lang w:val="bg-BG"/>
              </w:rPr>
              <w:t>2.1</w:t>
            </w:r>
            <w:r>
              <w:rPr>
                <w:rFonts w:asciiTheme="minorHAnsi" w:eastAsiaTheme="minorEastAsia" w:hAnsiTheme="minorHAnsi"/>
                <w:noProof/>
                <w:lang w:val="bg-BG" w:eastAsia="bg-BG"/>
              </w:rPr>
              <w:tab/>
            </w:r>
            <w:r w:rsidRPr="007C7100">
              <w:rPr>
                <w:rStyle w:val="Hyperlink"/>
                <w:noProof/>
                <w:lang w:val="bg-BG"/>
              </w:rPr>
              <w:t>Изисквания към софтуера и инсталиране</w:t>
            </w:r>
            <w:r>
              <w:rPr>
                <w:noProof/>
                <w:webHidden/>
              </w:rPr>
              <w:tab/>
            </w:r>
            <w:r>
              <w:rPr>
                <w:noProof/>
                <w:webHidden/>
              </w:rPr>
              <w:fldChar w:fldCharType="begin"/>
            </w:r>
            <w:r>
              <w:rPr>
                <w:noProof/>
                <w:webHidden/>
              </w:rPr>
              <w:instrText xml:space="preserve"> PAGEREF _Toc435983140 \h </w:instrText>
            </w:r>
            <w:r>
              <w:rPr>
                <w:noProof/>
                <w:webHidden/>
              </w:rPr>
            </w:r>
            <w:r>
              <w:rPr>
                <w:noProof/>
                <w:webHidden/>
              </w:rPr>
              <w:fldChar w:fldCharType="separate"/>
            </w:r>
            <w:r>
              <w:rPr>
                <w:noProof/>
                <w:webHidden/>
              </w:rPr>
              <w:t>5</w:t>
            </w:r>
            <w:r>
              <w:rPr>
                <w:noProof/>
                <w:webHidden/>
              </w:rPr>
              <w:fldChar w:fldCharType="end"/>
            </w:r>
          </w:hyperlink>
        </w:p>
        <w:p w:rsidR="00E119FF" w:rsidRDefault="00E119FF">
          <w:pPr>
            <w:pStyle w:val="TOC3"/>
            <w:tabs>
              <w:tab w:val="left" w:pos="1320"/>
              <w:tab w:val="right" w:leader="dot" w:pos="8630"/>
            </w:tabs>
            <w:rPr>
              <w:rFonts w:asciiTheme="minorHAnsi" w:eastAsiaTheme="minorEastAsia" w:hAnsiTheme="minorHAnsi"/>
              <w:noProof/>
              <w:lang w:val="bg-BG" w:eastAsia="bg-BG"/>
            </w:rPr>
          </w:pPr>
          <w:hyperlink w:anchor="_Toc435983141" w:history="1">
            <w:r w:rsidRPr="007C7100">
              <w:rPr>
                <w:rStyle w:val="Hyperlink"/>
                <w:noProof/>
                <w:lang w:val="bg-BG"/>
              </w:rPr>
              <w:t>2.1.1</w:t>
            </w:r>
            <w:r>
              <w:rPr>
                <w:rFonts w:asciiTheme="minorHAnsi" w:eastAsiaTheme="minorEastAsia" w:hAnsiTheme="minorHAnsi"/>
                <w:noProof/>
                <w:lang w:val="bg-BG" w:eastAsia="bg-BG"/>
              </w:rPr>
              <w:tab/>
            </w:r>
            <w:r w:rsidRPr="007C7100">
              <w:rPr>
                <w:rStyle w:val="Hyperlink"/>
                <w:noProof/>
                <w:lang w:val="bg-BG"/>
              </w:rPr>
              <w:t>Инсталация</w:t>
            </w:r>
            <w:r>
              <w:rPr>
                <w:noProof/>
                <w:webHidden/>
              </w:rPr>
              <w:tab/>
            </w:r>
            <w:r>
              <w:rPr>
                <w:noProof/>
                <w:webHidden/>
              </w:rPr>
              <w:fldChar w:fldCharType="begin"/>
            </w:r>
            <w:r>
              <w:rPr>
                <w:noProof/>
                <w:webHidden/>
              </w:rPr>
              <w:instrText xml:space="preserve"> PAGEREF _Toc435983141 \h </w:instrText>
            </w:r>
            <w:r>
              <w:rPr>
                <w:noProof/>
                <w:webHidden/>
              </w:rPr>
            </w:r>
            <w:r>
              <w:rPr>
                <w:noProof/>
                <w:webHidden/>
              </w:rPr>
              <w:fldChar w:fldCharType="separate"/>
            </w:r>
            <w:r>
              <w:rPr>
                <w:noProof/>
                <w:webHidden/>
              </w:rPr>
              <w:t>5</w:t>
            </w:r>
            <w:r>
              <w:rPr>
                <w:noProof/>
                <w:webHidden/>
              </w:rPr>
              <w:fldChar w:fldCharType="end"/>
            </w:r>
          </w:hyperlink>
        </w:p>
        <w:p w:rsidR="00E119FF" w:rsidRDefault="00E119FF">
          <w:pPr>
            <w:pStyle w:val="TOC2"/>
            <w:tabs>
              <w:tab w:val="left" w:pos="880"/>
              <w:tab w:val="right" w:leader="dot" w:pos="8630"/>
            </w:tabs>
            <w:rPr>
              <w:rFonts w:asciiTheme="minorHAnsi" w:eastAsiaTheme="minorEastAsia" w:hAnsiTheme="minorHAnsi"/>
              <w:noProof/>
              <w:lang w:val="bg-BG" w:eastAsia="bg-BG"/>
            </w:rPr>
          </w:pPr>
          <w:hyperlink w:anchor="_Toc435983142" w:history="1">
            <w:r w:rsidRPr="007C7100">
              <w:rPr>
                <w:rStyle w:val="Hyperlink"/>
                <w:noProof/>
                <w:lang w:val="bg-BG"/>
              </w:rPr>
              <w:t>2.2</w:t>
            </w:r>
            <w:r>
              <w:rPr>
                <w:rFonts w:asciiTheme="minorHAnsi" w:eastAsiaTheme="minorEastAsia" w:hAnsiTheme="minorHAnsi"/>
                <w:noProof/>
                <w:lang w:val="bg-BG" w:eastAsia="bg-BG"/>
              </w:rPr>
              <w:tab/>
            </w:r>
            <w:r w:rsidRPr="007C7100">
              <w:rPr>
                <w:rStyle w:val="Hyperlink"/>
                <w:noProof/>
                <w:lang w:val="bg-BG"/>
              </w:rPr>
              <w:t>Структура на инструмента, основни компоненти, подкомпоненти</w:t>
            </w:r>
            <w:r>
              <w:rPr>
                <w:noProof/>
                <w:webHidden/>
              </w:rPr>
              <w:tab/>
            </w:r>
            <w:r>
              <w:rPr>
                <w:noProof/>
                <w:webHidden/>
              </w:rPr>
              <w:fldChar w:fldCharType="begin"/>
            </w:r>
            <w:r>
              <w:rPr>
                <w:noProof/>
                <w:webHidden/>
              </w:rPr>
              <w:instrText xml:space="preserve"> PAGEREF _Toc435983142 \h </w:instrText>
            </w:r>
            <w:r>
              <w:rPr>
                <w:noProof/>
                <w:webHidden/>
              </w:rPr>
            </w:r>
            <w:r>
              <w:rPr>
                <w:noProof/>
                <w:webHidden/>
              </w:rPr>
              <w:fldChar w:fldCharType="separate"/>
            </w:r>
            <w:r>
              <w:rPr>
                <w:noProof/>
                <w:webHidden/>
              </w:rPr>
              <w:t>7</w:t>
            </w:r>
            <w:r>
              <w:rPr>
                <w:noProof/>
                <w:webHidden/>
              </w:rPr>
              <w:fldChar w:fldCharType="end"/>
            </w:r>
          </w:hyperlink>
        </w:p>
        <w:p w:rsidR="00E119FF" w:rsidRDefault="00E119FF">
          <w:pPr>
            <w:pStyle w:val="TOC3"/>
            <w:tabs>
              <w:tab w:val="left" w:pos="1320"/>
              <w:tab w:val="right" w:leader="dot" w:pos="8630"/>
            </w:tabs>
            <w:rPr>
              <w:rFonts w:asciiTheme="minorHAnsi" w:eastAsiaTheme="minorEastAsia" w:hAnsiTheme="minorHAnsi"/>
              <w:noProof/>
              <w:lang w:val="bg-BG" w:eastAsia="bg-BG"/>
            </w:rPr>
          </w:pPr>
          <w:hyperlink w:anchor="_Toc435983143" w:history="1">
            <w:r w:rsidRPr="007C7100">
              <w:rPr>
                <w:rStyle w:val="Hyperlink"/>
                <w:noProof/>
                <w:lang w:val="bg-BG"/>
              </w:rPr>
              <w:t>2.2.1</w:t>
            </w:r>
            <w:r>
              <w:rPr>
                <w:rFonts w:asciiTheme="minorHAnsi" w:eastAsiaTheme="minorEastAsia" w:hAnsiTheme="minorHAnsi"/>
                <w:noProof/>
                <w:lang w:val="bg-BG" w:eastAsia="bg-BG"/>
              </w:rPr>
              <w:tab/>
            </w:r>
            <w:r w:rsidRPr="007C7100">
              <w:rPr>
                <w:rStyle w:val="Hyperlink"/>
                <w:noProof/>
              </w:rPr>
              <w:t>Code analysis</w:t>
            </w:r>
            <w:r>
              <w:rPr>
                <w:noProof/>
                <w:webHidden/>
              </w:rPr>
              <w:tab/>
            </w:r>
            <w:r>
              <w:rPr>
                <w:noProof/>
                <w:webHidden/>
              </w:rPr>
              <w:fldChar w:fldCharType="begin"/>
            </w:r>
            <w:r>
              <w:rPr>
                <w:noProof/>
                <w:webHidden/>
              </w:rPr>
              <w:instrText xml:space="preserve"> PAGEREF _Toc435983143 \h </w:instrText>
            </w:r>
            <w:r>
              <w:rPr>
                <w:noProof/>
                <w:webHidden/>
              </w:rPr>
            </w:r>
            <w:r>
              <w:rPr>
                <w:noProof/>
                <w:webHidden/>
              </w:rPr>
              <w:fldChar w:fldCharType="separate"/>
            </w:r>
            <w:r>
              <w:rPr>
                <w:noProof/>
                <w:webHidden/>
              </w:rPr>
              <w:t>7</w:t>
            </w:r>
            <w:r>
              <w:rPr>
                <w:noProof/>
                <w:webHidden/>
              </w:rPr>
              <w:fldChar w:fldCharType="end"/>
            </w:r>
          </w:hyperlink>
        </w:p>
        <w:p w:rsidR="00E119FF" w:rsidRDefault="00E119FF">
          <w:pPr>
            <w:pStyle w:val="TOC3"/>
            <w:tabs>
              <w:tab w:val="left" w:pos="1320"/>
              <w:tab w:val="right" w:leader="dot" w:pos="8630"/>
            </w:tabs>
            <w:rPr>
              <w:rFonts w:asciiTheme="minorHAnsi" w:eastAsiaTheme="minorEastAsia" w:hAnsiTheme="minorHAnsi"/>
              <w:noProof/>
              <w:lang w:val="bg-BG" w:eastAsia="bg-BG"/>
            </w:rPr>
          </w:pPr>
          <w:hyperlink w:anchor="_Toc435983144" w:history="1">
            <w:r w:rsidRPr="007C7100">
              <w:rPr>
                <w:rStyle w:val="Hyperlink"/>
                <w:noProof/>
              </w:rPr>
              <w:t>2.2.2</w:t>
            </w:r>
            <w:r>
              <w:rPr>
                <w:rFonts w:asciiTheme="minorHAnsi" w:eastAsiaTheme="minorEastAsia" w:hAnsiTheme="minorHAnsi"/>
                <w:noProof/>
                <w:lang w:val="bg-BG" w:eastAsia="bg-BG"/>
              </w:rPr>
              <w:tab/>
            </w:r>
            <w:r w:rsidRPr="007C7100">
              <w:rPr>
                <w:rStyle w:val="Hyperlink"/>
                <w:noProof/>
              </w:rPr>
              <w:t>JUnit test generation</w:t>
            </w:r>
            <w:r>
              <w:rPr>
                <w:noProof/>
                <w:webHidden/>
              </w:rPr>
              <w:tab/>
            </w:r>
            <w:r>
              <w:rPr>
                <w:noProof/>
                <w:webHidden/>
              </w:rPr>
              <w:fldChar w:fldCharType="begin"/>
            </w:r>
            <w:r>
              <w:rPr>
                <w:noProof/>
                <w:webHidden/>
              </w:rPr>
              <w:instrText xml:space="preserve"> PAGEREF _Toc435983144 \h </w:instrText>
            </w:r>
            <w:r>
              <w:rPr>
                <w:noProof/>
                <w:webHidden/>
              </w:rPr>
            </w:r>
            <w:r>
              <w:rPr>
                <w:noProof/>
                <w:webHidden/>
              </w:rPr>
              <w:fldChar w:fldCharType="separate"/>
            </w:r>
            <w:r>
              <w:rPr>
                <w:noProof/>
                <w:webHidden/>
              </w:rPr>
              <w:t>7</w:t>
            </w:r>
            <w:r>
              <w:rPr>
                <w:noProof/>
                <w:webHidden/>
              </w:rPr>
              <w:fldChar w:fldCharType="end"/>
            </w:r>
          </w:hyperlink>
        </w:p>
        <w:p w:rsidR="00E119FF" w:rsidRDefault="00E119FF">
          <w:pPr>
            <w:pStyle w:val="TOC3"/>
            <w:tabs>
              <w:tab w:val="left" w:pos="1320"/>
              <w:tab w:val="right" w:leader="dot" w:pos="8630"/>
            </w:tabs>
            <w:rPr>
              <w:rFonts w:asciiTheme="minorHAnsi" w:eastAsiaTheme="minorEastAsia" w:hAnsiTheme="minorHAnsi"/>
              <w:noProof/>
              <w:lang w:val="bg-BG" w:eastAsia="bg-BG"/>
            </w:rPr>
          </w:pPr>
          <w:hyperlink w:anchor="_Toc435983145" w:history="1">
            <w:r w:rsidRPr="007C7100">
              <w:rPr>
                <w:rStyle w:val="Hyperlink"/>
                <w:noProof/>
                <w:lang w:val="bg-BG"/>
              </w:rPr>
              <w:t>2.2.3</w:t>
            </w:r>
            <w:r>
              <w:rPr>
                <w:rFonts w:asciiTheme="minorHAnsi" w:eastAsiaTheme="minorEastAsia" w:hAnsiTheme="minorHAnsi"/>
                <w:noProof/>
                <w:lang w:val="bg-BG" w:eastAsia="bg-BG"/>
              </w:rPr>
              <w:tab/>
            </w:r>
            <w:r w:rsidRPr="007C7100">
              <w:rPr>
                <w:rStyle w:val="Hyperlink"/>
                <w:noProof/>
              </w:rPr>
              <w:t>junit test editor</w:t>
            </w:r>
            <w:r>
              <w:rPr>
                <w:noProof/>
                <w:webHidden/>
              </w:rPr>
              <w:tab/>
            </w:r>
            <w:r>
              <w:rPr>
                <w:noProof/>
                <w:webHidden/>
              </w:rPr>
              <w:fldChar w:fldCharType="begin"/>
            </w:r>
            <w:r>
              <w:rPr>
                <w:noProof/>
                <w:webHidden/>
              </w:rPr>
              <w:instrText xml:space="preserve"> PAGEREF _Toc435983145 \h </w:instrText>
            </w:r>
            <w:r>
              <w:rPr>
                <w:noProof/>
                <w:webHidden/>
              </w:rPr>
            </w:r>
            <w:r>
              <w:rPr>
                <w:noProof/>
                <w:webHidden/>
              </w:rPr>
              <w:fldChar w:fldCharType="separate"/>
            </w:r>
            <w:r>
              <w:rPr>
                <w:noProof/>
                <w:webHidden/>
              </w:rPr>
              <w:t>8</w:t>
            </w:r>
            <w:r>
              <w:rPr>
                <w:noProof/>
                <w:webHidden/>
              </w:rPr>
              <w:fldChar w:fldCharType="end"/>
            </w:r>
          </w:hyperlink>
        </w:p>
        <w:p w:rsidR="00E119FF" w:rsidRDefault="00E119FF">
          <w:pPr>
            <w:pStyle w:val="TOC3"/>
            <w:tabs>
              <w:tab w:val="left" w:pos="1320"/>
              <w:tab w:val="right" w:leader="dot" w:pos="8630"/>
            </w:tabs>
            <w:rPr>
              <w:rFonts w:asciiTheme="minorHAnsi" w:eastAsiaTheme="minorEastAsia" w:hAnsiTheme="minorHAnsi"/>
              <w:noProof/>
              <w:lang w:val="bg-BG" w:eastAsia="bg-BG"/>
            </w:rPr>
          </w:pPr>
          <w:hyperlink w:anchor="_Toc435983146" w:history="1">
            <w:r w:rsidRPr="007C7100">
              <w:rPr>
                <w:rStyle w:val="Hyperlink"/>
                <w:noProof/>
                <w:lang w:val="bg-BG"/>
              </w:rPr>
              <w:t>2.2.4</w:t>
            </w:r>
            <w:r>
              <w:rPr>
                <w:rFonts w:asciiTheme="minorHAnsi" w:eastAsiaTheme="minorEastAsia" w:hAnsiTheme="minorHAnsi"/>
                <w:noProof/>
                <w:lang w:val="bg-BG" w:eastAsia="bg-BG"/>
              </w:rPr>
              <w:tab/>
            </w:r>
            <w:r w:rsidRPr="007C7100">
              <w:rPr>
                <w:rStyle w:val="Hyperlink"/>
                <w:noProof/>
              </w:rPr>
              <w:t>audit rule categories</w:t>
            </w:r>
            <w:r>
              <w:rPr>
                <w:noProof/>
                <w:webHidden/>
              </w:rPr>
              <w:tab/>
            </w:r>
            <w:r>
              <w:rPr>
                <w:noProof/>
                <w:webHidden/>
              </w:rPr>
              <w:fldChar w:fldCharType="begin"/>
            </w:r>
            <w:r>
              <w:rPr>
                <w:noProof/>
                <w:webHidden/>
              </w:rPr>
              <w:instrText xml:space="preserve"> PAGEREF _Toc435983146 \h </w:instrText>
            </w:r>
            <w:r>
              <w:rPr>
                <w:noProof/>
                <w:webHidden/>
              </w:rPr>
            </w:r>
            <w:r>
              <w:rPr>
                <w:noProof/>
                <w:webHidden/>
              </w:rPr>
              <w:fldChar w:fldCharType="separate"/>
            </w:r>
            <w:r>
              <w:rPr>
                <w:noProof/>
                <w:webHidden/>
              </w:rPr>
              <w:t>8</w:t>
            </w:r>
            <w:r>
              <w:rPr>
                <w:noProof/>
                <w:webHidden/>
              </w:rPr>
              <w:fldChar w:fldCharType="end"/>
            </w:r>
          </w:hyperlink>
        </w:p>
        <w:p w:rsidR="00E119FF" w:rsidRDefault="00E119FF">
          <w:pPr>
            <w:pStyle w:val="TOC3"/>
            <w:tabs>
              <w:tab w:val="left" w:pos="1320"/>
              <w:tab w:val="right" w:leader="dot" w:pos="8630"/>
            </w:tabs>
            <w:rPr>
              <w:rFonts w:asciiTheme="minorHAnsi" w:eastAsiaTheme="minorEastAsia" w:hAnsiTheme="minorHAnsi"/>
              <w:noProof/>
              <w:lang w:val="bg-BG" w:eastAsia="bg-BG"/>
            </w:rPr>
          </w:pPr>
          <w:hyperlink w:anchor="_Toc435983147" w:history="1">
            <w:r w:rsidRPr="007C7100">
              <w:rPr>
                <w:rStyle w:val="Hyperlink"/>
                <w:noProof/>
                <w:lang w:val="bg-BG"/>
              </w:rPr>
              <w:t>2.2.5</w:t>
            </w:r>
            <w:r>
              <w:rPr>
                <w:rFonts w:asciiTheme="minorHAnsi" w:eastAsiaTheme="minorEastAsia" w:hAnsiTheme="minorHAnsi"/>
                <w:noProof/>
                <w:lang w:val="bg-BG" w:eastAsia="bg-BG"/>
              </w:rPr>
              <w:tab/>
            </w:r>
            <w:r w:rsidRPr="007C7100">
              <w:rPr>
                <w:rStyle w:val="Hyperlink"/>
                <w:noProof/>
              </w:rPr>
              <w:t>metrics</w:t>
            </w:r>
            <w:r>
              <w:rPr>
                <w:noProof/>
                <w:webHidden/>
              </w:rPr>
              <w:tab/>
            </w:r>
            <w:r>
              <w:rPr>
                <w:noProof/>
                <w:webHidden/>
              </w:rPr>
              <w:fldChar w:fldCharType="begin"/>
            </w:r>
            <w:r>
              <w:rPr>
                <w:noProof/>
                <w:webHidden/>
              </w:rPr>
              <w:instrText xml:space="preserve"> PAGEREF _Toc435983147 \h </w:instrText>
            </w:r>
            <w:r>
              <w:rPr>
                <w:noProof/>
                <w:webHidden/>
              </w:rPr>
            </w:r>
            <w:r>
              <w:rPr>
                <w:noProof/>
                <w:webHidden/>
              </w:rPr>
              <w:fldChar w:fldCharType="separate"/>
            </w:r>
            <w:r>
              <w:rPr>
                <w:noProof/>
                <w:webHidden/>
              </w:rPr>
              <w:t>10</w:t>
            </w:r>
            <w:r>
              <w:rPr>
                <w:noProof/>
                <w:webHidden/>
              </w:rPr>
              <w:fldChar w:fldCharType="end"/>
            </w:r>
          </w:hyperlink>
        </w:p>
        <w:p w:rsidR="00E119FF" w:rsidRDefault="00E119FF">
          <w:pPr>
            <w:pStyle w:val="TOC3"/>
            <w:tabs>
              <w:tab w:val="left" w:pos="1320"/>
              <w:tab w:val="right" w:leader="dot" w:pos="8630"/>
            </w:tabs>
            <w:rPr>
              <w:rFonts w:asciiTheme="minorHAnsi" w:eastAsiaTheme="minorEastAsia" w:hAnsiTheme="minorHAnsi"/>
              <w:noProof/>
              <w:lang w:val="bg-BG" w:eastAsia="bg-BG"/>
            </w:rPr>
          </w:pPr>
          <w:hyperlink w:anchor="_Toc435983148" w:history="1">
            <w:r w:rsidRPr="007C7100">
              <w:rPr>
                <w:rStyle w:val="Hyperlink"/>
                <w:noProof/>
                <w:lang w:val="bg-BG"/>
              </w:rPr>
              <w:t>2.2.6</w:t>
            </w:r>
            <w:r>
              <w:rPr>
                <w:rFonts w:asciiTheme="minorHAnsi" w:eastAsiaTheme="minorEastAsia" w:hAnsiTheme="minorHAnsi"/>
                <w:noProof/>
                <w:lang w:val="bg-BG" w:eastAsia="bg-BG"/>
              </w:rPr>
              <w:tab/>
            </w:r>
            <w:r w:rsidRPr="007C7100">
              <w:rPr>
                <w:rStyle w:val="Hyperlink"/>
                <w:noProof/>
              </w:rPr>
              <w:t>metric categories</w:t>
            </w:r>
            <w:r>
              <w:rPr>
                <w:noProof/>
                <w:webHidden/>
              </w:rPr>
              <w:tab/>
            </w:r>
            <w:r>
              <w:rPr>
                <w:noProof/>
                <w:webHidden/>
              </w:rPr>
              <w:fldChar w:fldCharType="begin"/>
            </w:r>
            <w:r>
              <w:rPr>
                <w:noProof/>
                <w:webHidden/>
              </w:rPr>
              <w:instrText xml:space="preserve"> PAGEREF _Toc435983148 \h </w:instrText>
            </w:r>
            <w:r>
              <w:rPr>
                <w:noProof/>
                <w:webHidden/>
              </w:rPr>
            </w:r>
            <w:r>
              <w:rPr>
                <w:noProof/>
                <w:webHidden/>
              </w:rPr>
              <w:fldChar w:fldCharType="separate"/>
            </w:r>
            <w:r>
              <w:rPr>
                <w:noProof/>
                <w:webHidden/>
              </w:rPr>
              <w:t>11</w:t>
            </w:r>
            <w:r>
              <w:rPr>
                <w:noProof/>
                <w:webHidden/>
              </w:rPr>
              <w:fldChar w:fldCharType="end"/>
            </w:r>
          </w:hyperlink>
        </w:p>
        <w:p w:rsidR="00E119FF" w:rsidRDefault="00E119FF">
          <w:pPr>
            <w:pStyle w:val="TOC3"/>
            <w:tabs>
              <w:tab w:val="left" w:pos="1320"/>
              <w:tab w:val="right" w:leader="dot" w:pos="8630"/>
            </w:tabs>
            <w:rPr>
              <w:rFonts w:asciiTheme="minorHAnsi" w:eastAsiaTheme="minorEastAsia" w:hAnsiTheme="minorHAnsi"/>
              <w:noProof/>
              <w:lang w:val="bg-BG" w:eastAsia="bg-BG"/>
            </w:rPr>
          </w:pPr>
          <w:hyperlink w:anchor="_Toc435983149" w:history="1">
            <w:r w:rsidRPr="007C7100">
              <w:rPr>
                <w:rStyle w:val="Hyperlink"/>
                <w:noProof/>
                <w:lang w:val="bg-BG"/>
              </w:rPr>
              <w:t>2.2.7</w:t>
            </w:r>
            <w:r>
              <w:rPr>
                <w:rFonts w:asciiTheme="minorHAnsi" w:eastAsiaTheme="minorEastAsia" w:hAnsiTheme="minorHAnsi"/>
                <w:noProof/>
                <w:lang w:val="bg-BG" w:eastAsia="bg-BG"/>
              </w:rPr>
              <w:tab/>
            </w:r>
            <w:r w:rsidRPr="007C7100">
              <w:rPr>
                <w:rStyle w:val="Hyperlink"/>
                <w:noProof/>
              </w:rPr>
              <w:t>dependency analysis</w:t>
            </w:r>
            <w:r>
              <w:rPr>
                <w:noProof/>
                <w:webHidden/>
              </w:rPr>
              <w:tab/>
            </w:r>
            <w:r>
              <w:rPr>
                <w:noProof/>
                <w:webHidden/>
              </w:rPr>
              <w:fldChar w:fldCharType="begin"/>
            </w:r>
            <w:r>
              <w:rPr>
                <w:noProof/>
                <w:webHidden/>
              </w:rPr>
              <w:instrText xml:space="preserve"> PAGEREF _Toc435983149 \h </w:instrText>
            </w:r>
            <w:r>
              <w:rPr>
                <w:noProof/>
                <w:webHidden/>
              </w:rPr>
            </w:r>
            <w:r>
              <w:rPr>
                <w:noProof/>
                <w:webHidden/>
              </w:rPr>
              <w:fldChar w:fldCharType="separate"/>
            </w:r>
            <w:r>
              <w:rPr>
                <w:noProof/>
                <w:webHidden/>
              </w:rPr>
              <w:t>13</w:t>
            </w:r>
            <w:r>
              <w:rPr>
                <w:noProof/>
                <w:webHidden/>
              </w:rPr>
              <w:fldChar w:fldCharType="end"/>
            </w:r>
          </w:hyperlink>
        </w:p>
        <w:p w:rsidR="00E119FF" w:rsidRDefault="00E119FF">
          <w:pPr>
            <w:pStyle w:val="TOC3"/>
            <w:tabs>
              <w:tab w:val="left" w:pos="1320"/>
              <w:tab w:val="right" w:leader="dot" w:pos="8630"/>
            </w:tabs>
            <w:rPr>
              <w:rFonts w:asciiTheme="minorHAnsi" w:eastAsiaTheme="minorEastAsia" w:hAnsiTheme="minorHAnsi"/>
              <w:noProof/>
              <w:lang w:val="bg-BG" w:eastAsia="bg-BG"/>
            </w:rPr>
          </w:pPr>
          <w:hyperlink w:anchor="_Toc435983150" w:history="1">
            <w:r w:rsidRPr="007C7100">
              <w:rPr>
                <w:rStyle w:val="Hyperlink"/>
                <w:noProof/>
                <w:lang w:val="bg-BG"/>
              </w:rPr>
              <w:t>2.2.8</w:t>
            </w:r>
            <w:r>
              <w:rPr>
                <w:rFonts w:asciiTheme="minorHAnsi" w:eastAsiaTheme="minorEastAsia" w:hAnsiTheme="minorHAnsi"/>
                <w:noProof/>
                <w:lang w:val="bg-BG" w:eastAsia="bg-BG"/>
              </w:rPr>
              <w:tab/>
            </w:r>
            <w:r w:rsidRPr="007C7100">
              <w:rPr>
                <w:rStyle w:val="Hyperlink"/>
                <w:noProof/>
              </w:rPr>
              <w:t>javadoc maintenance</w:t>
            </w:r>
            <w:r>
              <w:rPr>
                <w:noProof/>
                <w:webHidden/>
              </w:rPr>
              <w:tab/>
            </w:r>
            <w:r>
              <w:rPr>
                <w:noProof/>
                <w:webHidden/>
              </w:rPr>
              <w:fldChar w:fldCharType="begin"/>
            </w:r>
            <w:r>
              <w:rPr>
                <w:noProof/>
                <w:webHidden/>
              </w:rPr>
              <w:instrText xml:space="preserve"> PAGEREF _Toc435983150 \h </w:instrText>
            </w:r>
            <w:r>
              <w:rPr>
                <w:noProof/>
                <w:webHidden/>
              </w:rPr>
            </w:r>
            <w:r>
              <w:rPr>
                <w:noProof/>
                <w:webHidden/>
              </w:rPr>
              <w:fldChar w:fldCharType="separate"/>
            </w:r>
            <w:r>
              <w:rPr>
                <w:noProof/>
                <w:webHidden/>
              </w:rPr>
              <w:t>16</w:t>
            </w:r>
            <w:r>
              <w:rPr>
                <w:noProof/>
                <w:webHidden/>
              </w:rPr>
              <w:fldChar w:fldCharType="end"/>
            </w:r>
          </w:hyperlink>
        </w:p>
        <w:p w:rsidR="00E119FF" w:rsidRDefault="00E119FF">
          <w:pPr>
            <w:pStyle w:val="TOC3"/>
            <w:tabs>
              <w:tab w:val="left" w:pos="1320"/>
              <w:tab w:val="right" w:leader="dot" w:pos="8630"/>
            </w:tabs>
            <w:rPr>
              <w:rFonts w:asciiTheme="minorHAnsi" w:eastAsiaTheme="minorEastAsia" w:hAnsiTheme="minorHAnsi"/>
              <w:noProof/>
              <w:lang w:val="bg-BG" w:eastAsia="bg-BG"/>
            </w:rPr>
          </w:pPr>
          <w:hyperlink w:anchor="_Toc435983151" w:history="1">
            <w:r w:rsidRPr="007C7100">
              <w:rPr>
                <w:rStyle w:val="Hyperlink"/>
                <w:noProof/>
                <w:lang w:val="bg-BG"/>
              </w:rPr>
              <w:t>2.2.9</w:t>
            </w:r>
            <w:r>
              <w:rPr>
                <w:rFonts w:asciiTheme="minorHAnsi" w:eastAsiaTheme="minorEastAsia" w:hAnsiTheme="minorHAnsi"/>
                <w:noProof/>
                <w:lang w:val="bg-BG" w:eastAsia="bg-BG"/>
              </w:rPr>
              <w:tab/>
            </w:r>
            <w:r w:rsidRPr="007C7100">
              <w:rPr>
                <w:rStyle w:val="Hyperlink"/>
                <w:noProof/>
              </w:rPr>
              <w:t>code coverage</w:t>
            </w:r>
            <w:r>
              <w:rPr>
                <w:noProof/>
                <w:webHidden/>
              </w:rPr>
              <w:tab/>
            </w:r>
            <w:r>
              <w:rPr>
                <w:noProof/>
                <w:webHidden/>
              </w:rPr>
              <w:fldChar w:fldCharType="begin"/>
            </w:r>
            <w:r>
              <w:rPr>
                <w:noProof/>
                <w:webHidden/>
              </w:rPr>
              <w:instrText xml:space="preserve"> PAGEREF _Toc435983151 \h </w:instrText>
            </w:r>
            <w:r>
              <w:rPr>
                <w:noProof/>
                <w:webHidden/>
              </w:rPr>
            </w:r>
            <w:r>
              <w:rPr>
                <w:noProof/>
                <w:webHidden/>
              </w:rPr>
              <w:fldChar w:fldCharType="separate"/>
            </w:r>
            <w:r>
              <w:rPr>
                <w:noProof/>
                <w:webHidden/>
              </w:rPr>
              <w:t>17</w:t>
            </w:r>
            <w:r>
              <w:rPr>
                <w:noProof/>
                <w:webHidden/>
              </w:rPr>
              <w:fldChar w:fldCharType="end"/>
            </w:r>
          </w:hyperlink>
        </w:p>
        <w:p w:rsidR="00E119FF" w:rsidRDefault="00E119FF">
          <w:pPr>
            <w:pStyle w:val="TOC1"/>
            <w:tabs>
              <w:tab w:val="left" w:pos="446"/>
              <w:tab w:val="right" w:leader="dot" w:pos="8630"/>
            </w:tabs>
            <w:rPr>
              <w:rFonts w:asciiTheme="minorHAnsi" w:eastAsiaTheme="minorEastAsia" w:hAnsiTheme="minorHAnsi"/>
              <w:caps w:val="0"/>
              <w:noProof/>
              <w:spacing w:val="0"/>
              <w:lang w:val="bg-BG" w:eastAsia="bg-BG"/>
            </w:rPr>
          </w:pPr>
          <w:hyperlink w:anchor="_Toc435983152" w:history="1">
            <w:r w:rsidRPr="007C7100">
              <w:rPr>
                <w:rStyle w:val="Hyperlink"/>
                <w:noProof/>
              </w:rPr>
              <w:t>3</w:t>
            </w:r>
            <w:r>
              <w:rPr>
                <w:rFonts w:asciiTheme="minorHAnsi" w:eastAsiaTheme="minorEastAsia" w:hAnsiTheme="minorHAnsi"/>
                <w:caps w:val="0"/>
                <w:noProof/>
                <w:spacing w:val="0"/>
                <w:lang w:val="bg-BG" w:eastAsia="bg-BG"/>
              </w:rPr>
              <w:tab/>
            </w:r>
            <w:r w:rsidRPr="007C7100">
              <w:rPr>
                <w:rStyle w:val="Hyperlink"/>
                <w:noProof/>
                <w:lang w:val="bg-BG"/>
              </w:rPr>
              <w:t xml:space="preserve">Използване на </w:t>
            </w:r>
            <w:r w:rsidRPr="007C7100">
              <w:rPr>
                <w:rStyle w:val="Hyperlink"/>
                <w:noProof/>
              </w:rPr>
              <w:t>CodePro Analytix</w:t>
            </w:r>
            <w:r>
              <w:rPr>
                <w:noProof/>
                <w:webHidden/>
              </w:rPr>
              <w:tab/>
            </w:r>
            <w:r>
              <w:rPr>
                <w:noProof/>
                <w:webHidden/>
              </w:rPr>
              <w:fldChar w:fldCharType="begin"/>
            </w:r>
            <w:r>
              <w:rPr>
                <w:noProof/>
                <w:webHidden/>
              </w:rPr>
              <w:instrText xml:space="preserve"> PAGEREF _Toc435983152 \h </w:instrText>
            </w:r>
            <w:r>
              <w:rPr>
                <w:noProof/>
                <w:webHidden/>
              </w:rPr>
            </w:r>
            <w:r>
              <w:rPr>
                <w:noProof/>
                <w:webHidden/>
              </w:rPr>
              <w:fldChar w:fldCharType="separate"/>
            </w:r>
            <w:r>
              <w:rPr>
                <w:noProof/>
                <w:webHidden/>
              </w:rPr>
              <w:t>19</w:t>
            </w:r>
            <w:r>
              <w:rPr>
                <w:noProof/>
                <w:webHidden/>
              </w:rPr>
              <w:fldChar w:fldCharType="end"/>
            </w:r>
          </w:hyperlink>
        </w:p>
        <w:p w:rsidR="00E119FF" w:rsidRDefault="00E119FF">
          <w:pPr>
            <w:pStyle w:val="TOC2"/>
            <w:tabs>
              <w:tab w:val="left" w:pos="880"/>
              <w:tab w:val="right" w:leader="dot" w:pos="8630"/>
            </w:tabs>
            <w:rPr>
              <w:rFonts w:asciiTheme="minorHAnsi" w:eastAsiaTheme="minorEastAsia" w:hAnsiTheme="minorHAnsi"/>
              <w:noProof/>
              <w:lang w:val="bg-BG" w:eastAsia="bg-BG"/>
            </w:rPr>
          </w:pPr>
          <w:hyperlink w:anchor="_Toc435983153" w:history="1">
            <w:r w:rsidRPr="007C7100">
              <w:rPr>
                <w:rStyle w:val="Hyperlink"/>
                <w:noProof/>
                <w:lang w:val="bg-BG"/>
              </w:rPr>
              <w:t>3.1</w:t>
            </w:r>
            <w:r>
              <w:rPr>
                <w:rFonts w:asciiTheme="minorHAnsi" w:eastAsiaTheme="minorEastAsia" w:hAnsiTheme="minorHAnsi"/>
                <w:noProof/>
                <w:lang w:val="bg-BG" w:eastAsia="bg-BG"/>
              </w:rPr>
              <w:tab/>
            </w:r>
            <w:r w:rsidRPr="007C7100">
              <w:rPr>
                <w:rStyle w:val="Hyperlink"/>
                <w:noProof/>
                <w:lang w:val="bg-BG"/>
              </w:rPr>
              <w:t>Auditing</w:t>
            </w:r>
            <w:r>
              <w:rPr>
                <w:noProof/>
                <w:webHidden/>
              </w:rPr>
              <w:tab/>
            </w:r>
            <w:r>
              <w:rPr>
                <w:noProof/>
                <w:webHidden/>
              </w:rPr>
              <w:fldChar w:fldCharType="begin"/>
            </w:r>
            <w:r>
              <w:rPr>
                <w:noProof/>
                <w:webHidden/>
              </w:rPr>
              <w:instrText xml:space="preserve"> PAGEREF _Toc435983153 \h </w:instrText>
            </w:r>
            <w:r>
              <w:rPr>
                <w:noProof/>
                <w:webHidden/>
              </w:rPr>
            </w:r>
            <w:r>
              <w:rPr>
                <w:noProof/>
                <w:webHidden/>
              </w:rPr>
              <w:fldChar w:fldCharType="separate"/>
            </w:r>
            <w:r>
              <w:rPr>
                <w:noProof/>
                <w:webHidden/>
              </w:rPr>
              <w:t>19</w:t>
            </w:r>
            <w:r>
              <w:rPr>
                <w:noProof/>
                <w:webHidden/>
              </w:rPr>
              <w:fldChar w:fldCharType="end"/>
            </w:r>
          </w:hyperlink>
        </w:p>
        <w:p w:rsidR="00E119FF" w:rsidRDefault="00E119FF">
          <w:pPr>
            <w:pStyle w:val="TOC2"/>
            <w:tabs>
              <w:tab w:val="left" w:pos="880"/>
              <w:tab w:val="right" w:leader="dot" w:pos="8630"/>
            </w:tabs>
            <w:rPr>
              <w:rFonts w:asciiTheme="minorHAnsi" w:eastAsiaTheme="minorEastAsia" w:hAnsiTheme="minorHAnsi"/>
              <w:noProof/>
              <w:lang w:val="bg-BG" w:eastAsia="bg-BG"/>
            </w:rPr>
          </w:pPr>
          <w:hyperlink w:anchor="_Toc435983154" w:history="1">
            <w:r w:rsidRPr="007C7100">
              <w:rPr>
                <w:rStyle w:val="Hyperlink"/>
                <w:noProof/>
                <w:lang w:val="bg-BG"/>
              </w:rPr>
              <w:t>3.2</w:t>
            </w:r>
            <w:r>
              <w:rPr>
                <w:rFonts w:asciiTheme="minorHAnsi" w:eastAsiaTheme="minorEastAsia" w:hAnsiTheme="minorHAnsi"/>
                <w:noProof/>
                <w:lang w:val="bg-BG" w:eastAsia="bg-BG"/>
              </w:rPr>
              <w:tab/>
            </w:r>
            <w:r w:rsidRPr="007C7100">
              <w:rPr>
                <w:rStyle w:val="Hyperlink"/>
                <w:noProof/>
                <w:lang w:val="bg-BG"/>
              </w:rPr>
              <w:t>Прилагане на Audit върху трите тестови проекта и разглеждане на резултата</w:t>
            </w:r>
            <w:r>
              <w:rPr>
                <w:noProof/>
                <w:webHidden/>
              </w:rPr>
              <w:tab/>
            </w:r>
            <w:r>
              <w:rPr>
                <w:noProof/>
                <w:webHidden/>
              </w:rPr>
              <w:fldChar w:fldCharType="begin"/>
            </w:r>
            <w:r>
              <w:rPr>
                <w:noProof/>
                <w:webHidden/>
              </w:rPr>
              <w:instrText xml:space="preserve"> PAGEREF _Toc435983154 \h </w:instrText>
            </w:r>
            <w:r>
              <w:rPr>
                <w:noProof/>
                <w:webHidden/>
              </w:rPr>
            </w:r>
            <w:r>
              <w:rPr>
                <w:noProof/>
                <w:webHidden/>
              </w:rPr>
              <w:fldChar w:fldCharType="separate"/>
            </w:r>
            <w:r>
              <w:rPr>
                <w:noProof/>
                <w:webHidden/>
              </w:rPr>
              <w:t>21</w:t>
            </w:r>
            <w:r>
              <w:rPr>
                <w:noProof/>
                <w:webHidden/>
              </w:rPr>
              <w:fldChar w:fldCharType="end"/>
            </w:r>
          </w:hyperlink>
        </w:p>
        <w:p w:rsidR="00E119FF" w:rsidRDefault="00E119FF">
          <w:pPr>
            <w:pStyle w:val="TOC3"/>
            <w:tabs>
              <w:tab w:val="left" w:pos="1320"/>
              <w:tab w:val="right" w:leader="dot" w:pos="8630"/>
            </w:tabs>
            <w:rPr>
              <w:rFonts w:asciiTheme="minorHAnsi" w:eastAsiaTheme="minorEastAsia" w:hAnsiTheme="minorHAnsi"/>
              <w:noProof/>
              <w:lang w:val="bg-BG" w:eastAsia="bg-BG"/>
            </w:rPr>
          </w:pPr>
          <w:hyperlink w:anchor="_Toc435983155" w:history="1">
            <w:r w:rsidRPr="007C7100">
              <w:rPr>
                <w:rStyle w:val="Hyperlink"/>
                <w:noProof/>
                <w:lang w:val="bg-BG"/>
              </w:rPr>
              <w:t>3.2.1</w:t>
            </w:r>
            <w:r>
              <w:rPr>
                <w:rFonts w:asciiTheme="minorHAnsi" w:eastAsiaTheme="minorEastAsia" w:hAnsiTheme="minorHAnsi"/>
                <w:noProof/>
                <w:lang w:val="bg-BG" w:eastAsia="bg-BG"/>
              </w:rPr>
              <w:tab/>
            </w:r>
            <w:r w:rsidRPr="007C7100">
              <w:rPr>
                <w:rStyle w:val="Hyperlink"/>
                <w:noProof/>
              </w:rPr>
              <w:t>Retrofit</w:t>
            </w:r>
            <w:r>
              <w:rPr>
                <w:noProof/>
                <w:webHidden/>
              </w:rPr>
              <w:tab/>
            </w:r>
            <w:r>
              <w:rPr>
                <w:noProof/>
                <w:webHidden/>
              </w:rPr>
              <w:fldChar w:fldCharType="begin"/>
            </w:r>
            <w:r>
              <w:rPr>
                <w:noProof/>
                <w:webHidden/>
              </w:rPr>
              <w:instrText xml:space="preserve"> PAGEREF _Toc435983155 \h </w:instrText>
            </w:r>
            <w:r>
              <w:rPr>
                <w:noProof/>
                <w:webHidden/>
              </w:rPr>
            </w:r>
            <w:r>
              <w:rPr>
                <w:noProof/>
                <w:webHidden/>
              </w:rPr>
              <w:fldChar w:fldCharType="separate"/>
            </w:r>
            <w:r>
              <w:rPr>
                <w:noProof/>
                <w:webHidden/>
              </w:rPr>
              <w:t>21</w:t>
            </w:r>
            <w:r>
              <w:rPr>
                <w:noProof/>
                <w:webHidden/>
              </w:rPr>
              <w:fldChar w:fldCharType="end"/>
            </w:r>
          </w:hyperlink>
        </w:p>
        <w:p w:rsidR="00E119FF" w:rsidRDefault="00E119FF">
          <w:pPr>
            <w:pStyle w:val="TOC3"/>
            <w:tabs>
              <w:tab w:val="left" w:pos="1320"/>
              <w:tab w:val="right" w:leader="dot" w:pos="8630"/>
            </w:tabs>
            <w:rPr>
              <w:rFonts w:asciiTheme="minorHAnsi" w:eastAsiaTheme="minorEastAsia" w:hAnsiTheme="minorHAnsi"/>
              <w:noProof/>
              <w:lang w:val="bg-BG" w:eastAsia="bg-BG"/>
            </w:rPr>
          </w:pPr>
          <w:hyperlink w:anchor="_Toc435983156" w:history="1">
            <w:r w:rsidRPr="007C7100">
              <w:rPr>
                <w:rStyle w:val="Hyperlink"/>
                <w:noProof/>
                <w:lang w:val="bg-BG"/>
              </w:rPr>
              <w:t>3.2.2</w:t>
            </w:r>
            <w:r>
              <w:rPr>
                <w:rFonts w:asciiTheme="minorHAnsi" w:eastAsiaTheme="minorEastAsia" w:hAnsiTheme="minorHAnsi"/>
                <w:noProof/>
                <w:lang w:val="bg-BG" w:eastAsia="bg-BG"/>
              </w:rPr>
              <w:tab/>
            </w:r>
            <w:r w:rsidRPr="007C7100">
              <w:rPr>
                <w:rStyle w:val="Hyperlink"/>
                <w:noProof/>
              </w:rPr>
              <w:t>Rxjava</w:t>
            </w:r>
            <w:r>
              <w:rPr>
                <w:noProof/>
                <w:webHidden/>
              </w:rPr>
              <w:tab/>
            </w:r>
            <w:r>
              <w:rPr>
                <w:noProof/>
                <w:webHidden/>
              </w:rPr>
              <w:fldChar w:fldCharType="begin"/>
            </w:r>
            <w:r>
              <w:rPr>
                <w:noProof/>
                <w:webHidden/>
              </w:rPr>
              <w:instrText xml:space="preserve"> PAGEREF _Toc435983156 \h </w:instrText>
            </w:r>
            <w:r>
              <w:rPr>
                <w:noProof/>
                <w:webHidden/>
              </w:rPr>
            </w:r>
            <w:r>
              <w:rPr>
                <w:noProof/>
                <w:webHidden/>
              </w:rPr>
              <w:fldChar w:fldCharType="separate"/>
            </w:r>
            <w:r>
              <w:rPr>
                <w:noProof/>
                <w:webHidden/>
              </w:rPr>
              <w:t>22</w:t>
            </w:r>
            <w:r>
              <w:rPr>
                <w:noProof/>
                <w:webHidden/>
              </w:rPr>
              <w:fldChar w:fldCharType="end"/>
            </w:r>
          </w:hyperlink>
        </w:p>
        <w:p w:rsidR="00E119FF" w:rsidRDefault="00E119FF">
          <w:pPr>
            <w:pStyle w:val="TOC3"/>
            <w:tabs>
              <w:tab w:val="left" w:pos="1320"/>
              <w:tab w:val="right" w:leader="dot" w:pos="8630"/>
            </w:tabs>
            <w:rPr>
              <w:rFonts w:asciiTheme="minorHAnsi" w:eastAsiaTheme="minorEastAsia" w:hAnsiTheme="minorHAnsi"/>
              <w:noProof/>
              <w:lang w:val="bg-BG" w:eastAsia="bg-BG"/>
            </w:rPr>
          </w:pPr>
          <w:hyperlink w:anchor="_Toc435983157" w:history="1">
            <w:r w:rsidRPr="007C7100">
              <w:rPr>
                <w:rStyle w:val="Hyperlink"/>
                <w:noProof/>
                <w:lang w:val="bg-BG"/>
              </w:rPr>
              <w:t>3.2.3</w:t>
            </w:r>
            <w:r>
              <w:rPr>
                <w:rFonts w:asciiTheme="minorHAnsi" w:eastAsiaTheme="minorEastAsia" w:hAnsiTheme="minorHAnsi"/>
                <w:noProof/>
                <w:lang w:val="bg-BG" w:eastAsia="bg-BG"/>
              </w:rPr>
              <w:tab/>
            </w:r>
            <w:r w:rsidRPr="007C7100">
              <w:rPr>
                <w:rStyle w:val="Hyperlink"/>
                <w:noProof/>
              </w:rPr>
              <w:t>Elasticsearch</w:t>
            </w:r>
            <w:r>
              <w:rPr>
                <w:noProof/>
                <w:webHidden/>
              </w:rPr>
              <w:tab/>
            </w:r>
            <w:r>
              <w:rPr>
                <w:noProof/>
                <w:webHidden/>
              </w:rPr>
              <w:fldChar w:fldCharType="begin"/>
            </w:r>
            <w:r>
              <w:rPr>
                <w:noProof/>
                <w:webHidden/>
              </w:rPr>
              <w:instrText xml:space="preserve"> PAGEREF _Toc435983157 \h </w:instrText>
            </w:r>
            <w:r>
              <w:rPr>
                <w:noProof/>
                <w:webHidden/>
              </w:rPr>
            </w:r>
            <w:r>
              <w:rPr>
                <w:noProof/>
                <w:webHidden/>
              </w:rPr>
              <w:fldChar w:fldCharType="separate"/>
            </w:r>
            <w:r>
              <w:rPr>
                <w:noProof/>
                <w:webHidden/>
              </w:rPr>
              <w:t>24</w:t>
            </w:r>
            <w:r>
              <w:rPr>
                <w:noProof/>
                <w:webHidden/>
              </w:rPr>
              <w:fldChar w:fldCharType="end"/>
            </w:r>
          </w:hyperlink>
        </w:p>
        <w:p w:rsidR="00E119FF" w:rsidRDefault="00E119FF">
          <w:pPr>
            <w:pStyle w:val="TOC1"/>
            <w:tabs>
              <w:tab w:val="left" w:pos="446"/>
              <w:tab w:val="right" w:leader="dot" w:pos="8630"/>
            </w:tabs>
            <w:rPr>
              <w:rFonts w:asciiTheme="minorHAnsi" w:eastAsiaTheme="minorEastAsia" w:hAnsiTheme="minorHAnsi"/>
              <w:caps w:val="0"/>
              <w:noProof/>
              <w:spacing w:val="0"/>
              <w:lang w:val="bg-BG" w:eastAsia="bg-BG"/>
            </w:rPr>
          </w:pPr>
          <w:hyperlink w:anchor="_Toc435983158" w:history="1">
            <w:r w:rsidRPr="007C7100">
              <w:rPr>
                <w:rStyle w:val="Hyperlink"/>
                <w:noProof/>
                <w:lang w:val="bg-BG"/>
              </w:rPr>
              <w:t>4</w:t>
            </w:r>
            <w:r>
              <w:rPr>
                <w:rFonts w:asciiTheme="minorHAnsi" w:eastAsiaTheme="minorEastAsia" w:hAnsiTheme="minorHAnsi"/>
                <w:caps w:val="0"/>
                <w:noProof/>
                <w:spacing w:val="0"/>
                <w:lang w:val="bg-BG" w:eastAsia="bg-BG"/>
              </w:rPr>
              <w:tab/>
            </w:r>
            <w:r w:rsidRPr="007C7100">
              <w:rPr>
                <w:rStyle w:val="Hyperlink"/>
                <w:noProof/>
                <w:lang w:val="bg-BG"/>
              </w:rPr>
              <w:t>Мнение на авторите</w:t>
            </w:r>
            <w:r>
              <w:rPr>
                <w:noProof/>
                <w:webHidden/>
              </w:rPr>
              <w:tab/>
            </w:r>
            <w:r>
              <w:rPr>
                <w:noProof/>
                <w:webHidden/>
              </w:rPr>
              <w:fldChar w:fldCharType="begin"/>
            </w:r>
            <w:r>
              <w:rPr>
                <w:noProof/>
                <w:webHidden/>
              </w:rPr>
              <w:instrText xml:space="preserve"> PAGEREF _Toc435983158 \h </w:instrText>
            </w:r>
            <w:r>
              <w:rPr>
                <w:noProof/>
                <w:webHidden/>
              </w:rPr>
            </w:r>
            <w:r>
              <w:rPr>
                <w:noProof/>
                <w:webHidden/>
              </w:rPr>
              <w:fldChar w:fldCharType="separate"/>
            </w:r>
            <w:r>
              <w:rPr>
                <w:noProof/>
                <w:webHidden/>
              </w:rPr>
              <w:t>26</w:t>
            </w:r>
            <w:r>
              <w:rPr>
                <w:noProof/>
                <w:webHidden/>
              </w:rPr>
              <w:fldChar w:fldCharType="end"/>
            </w:r>
          </w:hyperlink>
        </w:p>
        <w:p w:rsidR="00E119FF" w:rsidRDefault="00E119FF">
          <w:pPr>
            <w:pStyle w:val="TOC1"/>
            <w:tabs>
              <w:tab w:val="right" w:leader="dot" w:pos="8630"/>
            </w:tabs>
            <w:rPr>
              <w:rFonts w:asciiTheme="minorHAnsi" w:eastAsiaTheme="minorEastAsia" w:hAnsiTheme="minorHAnsi"/>
              <w:caps w:val="0"/>
              <w:noProof/>
              <w:spacing w:val="0"/>
              <w:lang w:val="bg-BG" w:eastAsia="bg-BG"/>
            </w:rPr>
          </w:pPr>
          <w:hyperlink w:anchor="_Toc435983159" w:history="1">
            <w:r w:rsidRPr="007C7100">
              <w:rPr>
                <w:rStyle w:val="Hyperlink"/>
                <w:noProof/>
                <w:lang w:val="bg-BG"/>
              </w:rPr>
              <w:t>Библиография</w:t>
            </w:r>
            <w:r>
              <w:rPr>
                <w:noProof/>
                <w:webHidden/>
              </w:rPr>
              <w:tab/>
            </w:r>
            <w:r>
              <w:rPr>
                <w:noProof/>
                <w:webHidden/>
              </w:rPr>
              <w:fldChar w:fldCharType="begin"/>
            </w:r>
            <w:r>
              <w:rPr>
                <w:noProof/>
                <w:webHidden/>
              </w:rPr>
              <w:instrText xml:space="preserve"> PAGEREF _Toc435983159 \h </w:instrText>
            </w:r>
            <w:r>
              <w:rPr>
                <w:noProof/>
                <w:webHidden/>
              </w:rPr>
            </w:r>
            <w:r>
              <w:rPr>
                <w:noProof/>
                <w:webHidden/>
              </w:rPr>
              <w:fldChar w:fldCharType="separate"/>
            </w:r>
            <w:r>
              <w:rPr>
                <w:noProof/>
                <w:webHidden/>
              </w:rPr>
              <w:t>27</w:t>
            </w:r>
            <w:r>
              <w:rPr>
                <w:noProof/>
                <w:webHidden/>
              </w:rPr>
              <w:fldChar w:fldCharType="end"/>
            </w:r>
          </w:hyperlink>
        </w:p>
        <w:p w:rsidR="001768B3" w:rsidRDefault="00271AA9">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435983135"/>
      <w:r>
        <w:rPr>
          <w:lang w:val="bg-BG"/>
        </w:rPr>
        <w:lastRenderedPageBreak/>
        <w:t>Увод</w:t>
      </w:r>
      <w:bookmarkEnd w:id="0"/>
    </w:p>
    <w:p w:rsidR="00A63F1A" w:rsidRPr="00D933B3" w:rsidRDefault="00D933B3" w:rsidP="000D76F7">
      <w:pPr>
        <w:ind w:firstLine="720"/>
        <w:rPr>
          <w:lang w:val="bg-BG"/>
        </w:rPr>
      </w:pPr>
      <w:r>
        <w:rPr>
          <w:lang w:val="bg-BG"/>
        </w:rPr>
        <w:t xml:space="preserve">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автоматизирана проверка на коректността на продукта. </w:t>
      </w:r>
    </w:p>
    <w:p w:rsidR="00E220CF" w:rsidRPr="00E220CF" w:rsidRDefault="00E220CF" w:rsidP="00E220CF">
      <w:pPr>
        <w:pStyle w:val="Heading2"/>
        <w:rPr>
          <w:lang w:val="bg-BG"/>
        </w:rPr>
      </w:pPr>
      <w:bookmarkStart w:id="1" w:name="_Toc435983136"/>
      <w:r>
        <w:rPr>
          <w:lang w:val="bg-BG"/>
        </w:rPr>
        <w:t>Тема на проекта</w:t>
      </w:r>
      <w:bookmarkEnd w:id="1"/>
    </w:p>
    <w:p w:rsidR="00E220CF" w:rsidRDefault="00ED73AA" w:rsidP="000D76F7">
      <w:pPr>
        <w:ind w:firstLine="720"/>
        <w:rPr>
          <w:lang w:val="bg-BG"/>
        </w:rPr>
      </w:pPr>
      <w:r>
        <w:rPr>
          <w:lang w:val="bg-BG"/>
        </w:rPr>
        <w:t xml:space="preserve">В този проект ще разгледаме конкретния инструмент </w:t>
      </w:r>
      <w:proofErr w:type="spellStart"/>
      <w:r>
        <w:t>CodePro</w:t>
      </w:r>
      <w:proofErr w:type="spellEnd"/>
      <w:r>
        <w:t xml:space="preserve"> </w:t>
      </w:r>
      <w:proofErr w:type="spellStart"/>
      <w:r>
        <w:t>AnalytiX</w:t>
      </w:r>
      <w:proofErr w:type="spellEnd"/>
      <w:r>
        <w:t xml:space="preserve">. </w:t>
      </w:r>
      <w:r>
        <w:rPr>
          <w:lang w:val="bg-BG"/>
        </w:rPr>
        <w:t xml:space="preserve">С помощта на </w:t>
      </w:r>
      <w:proofErr w:type="spellStart"/>
      <w:r>
        <w:t>CodePro</w:t>
      </w:r>
      <w:proofErr w:type="spellEnd"/>
      <w:r>
        <w:t xml:space="preserve"> </w:t>
      </w:r>
      <w:proofErr w:type="spellStart"/>
      <w:r>
        <w:t>AnalytiX</w:t>
      </w:r>
      <w:proofErr w:type="spellEnd"/>
      <w:r>
        <w:t xml:space="preserve"> </w:t>
      </w:r>
      <w:r>
        <w:rPr>
          <w:lang w:val="bg-BG"/>
        </w:rPr>
        <w:t xml:space="preserve">можем лесно да управляваме софтуерните си продукти, тъй като той предлага набор от средства за </w:t>
      </w:r>
      <w:r w:rsidR="00DA1988">
        <w:rPr>
          <w:lang w:val="bg-BG"/>
        </w:rPr>
        <w:t>верификация</w:t>
      </w:r>
      <w:r>
        <w:rPr>
          <w:lang w:val="bg-BG"/>
        </w:rPr>
        <w:t xml:space="preserve"> на програмния ни код, както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2" w:name="_Toc435983137"/>
      <w:r>
        <w:rPr>
          <w:lang w:val="bg-BG"/>
        </w:rPr>
        <w:t>Цели на проекта</w:t>
      </w:r>
      <w:bookmarkEnd w:id="2"/>
    </w:p>
    <w:p w:rsidR="00E220CF" w:rsidRDefault="00DA1988" w:rsidP="00F53FE2">
      <w:pPr>
        <w:ind w:firstLine="720"/>
        <w:rPr>
          <w:lang w:val="bg-BG"/>
        </w:rPr>
      </w:pPr>
      <w:r>
        <w:rPr>
          <w:lang w:val="bg-BG"/>
        </w:rPr>
        <w:t>На първо място целта е да се научим да работим в екип, всеки от нас да поема отговорност за собствената си задача, но да не забравя да се консултира за това и с останалите членове на екипа. Освен това повечето от нас са стажанти в момента и всеки ден се сблъскваме с големи проекти и голямо количество програмен код.</w:t>
      </w:r>
      <w:r w:rsidR="002965FF">
        <w:rPr>
          <w:lang w:val="bg-BG"/>
        </w:rPr>
        <w:t xml:space="preserve">  Ето защо никога не е излишно да се запознаем с още един добър инструмент за анализ на код и управление на големи проекти. Сложните алгоритми, които стоят зад един инструмент за анализиране на код също представляват голям интерес и могат да ни бъдат полезни в бъдещи проекти. И на последно място в крайна сметка е добре да </w:t>
      </w:r>
      <w:r w:rsidR="002965FF">
        <w:rPr>
          <w:lang w:val="bg-BG"/>
        </w:rPr>
        <w:lastRenderedPageBreak/>
        <w:t>обогатяваме общата си култура в сферата на готовите софтуерни продукти и плъгини, които могат да ни бъдат в ползва когато сами правим своите проекти.</w:t>
      </w:r>
      <w:r w:rsidR="00F53FE2">
        <w:rPr>
          <w:lang w:val="bg-BG"/>
        </w:rPr>
        <w:t xml:space="preserve"> С усилията, които положихме да се запознаем с </w:t>
      </w:r>
      <w:proofErr w:type="spellStart"/>
      <w:r w:rsidR="00F53FE2">
        <w:t>CodePro</w:t>
      </w:r>
      <w:proofErr w:type="spellEnd"/>
      <w:r w:rsidR="00F53FE2">
        <w:t xml:space="preserve"> </w:t>
      </w:r>
      <w:proofErr w:type="spellStart"/>
      <w:r w:rsidR="00F53FE2">
        <w:t>AnalytiX</w:t>
      </w:r>
      <w:proofErr w:type="spellEnd"/>
      <w:r w:rsidR="00F53FE2">
        <w:t xml:space="preserve"> </w:t>
      </w:r>
      <w:r w:rsidR="00F53FE2">
        <w:rPr>
          <w:lang w:val="bg-BG"/>
        </w:rPr>
        <w:t>научихме и доста странични и полезни неща.</w:t>
      </w:r>
    </w:p>
    <w:p w:rsidR="00E220CF" w:rsidRDefault="00E220CF" w:rsidP="00E220CF">
      <w:pPr>
        <w:pStyle w:val="Heading2"/>
        <w:rPr>
          <w:lang w:val="bg-BG"/>
        </w:rPr>
      </w:pPr>
      <w:bookmarkStart w:id="3" w:name="_Toc435983138"/>
      <w:r>
        <w:rPr>
          <w:lang w:val="bg-BG"/>
        </w:rPr>
        <w:t>Резултати</w:t>
      </w:r>
      <w:bookmarkEnd w:id="3"/>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F53FE2">
      <w:pPr>
        <w:pStyle w:val="ListParagraph"/>
        <w:numPr>
          <w:ilvl w:val="0"/>
          <w:numId w:val="16"/>
        </w:numPr>
        <w:rPr>
          <w:lang w:val="bg-BG"/>
        </w:rPr>
      </w:pPr>
      <w:r>
        <w:rPr>
          <w:lang w:val="bg-BG"/>
        </w:rPr>
        <w:t>Се убеди, че инструментите за анализ на код са изключително полезни за големи софтуерни продукти.</w:t>
      </w:r>
    </w:p>
    <w:p w:rsidR="00BA712C" w:rsidRDefault="00BA712C" w:rsidP="00BA712C">
      <w:pPr>
        <w:pStyle w:val="ListParagraph"/>
        <w:numPr>
          <w:ilvl w:val="0"/>
          <w:numId w:val="16"/>
        </w:numPr>
        <w:rPr>
          <w:lang w:val="bg-BG"/>
        </w:rPr>
      </w:pPr>
      <w:r>
        <w:rPr>
          <w:lang w:val="bg-BG"/>
        </w:rPr>
        <w:t xml:space="preserve">Се научи да инсталира инструменти за анализ на код, както и други различни плъгини  в редактора </w:t>
      </w:r>
      <w:r>
        <w:t xml:space="preserve">Eclipse.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proofErr w:type="spellStart"/>
      <w:r>
        <w:t>CodePro</w:t>
      </w:r>
      <w:proofErr w:type="spellEnd"/>
      <w:r>
        <w:t xml:space="preserve"> </w:t>
      </w:r>
      <w:proofErr w:type="spellStart"/>
      <w:r>
        <w:t>AnalytiX</w:t>
      </w:r>
      <w:proofErr w:type="spellEnd"/>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BA712C" w:rsidP="00BA712C">
      <w:pPr>
        <w:pStyle w:val="ListParagraph"/>
        <w:numPr>
          <w:ilvl w:val="0"/>
          <w:numId w:val="16"/>
        </w:numPr>
        <w:rPr>
          <w:lang w:val="bg-BG"/>
        </w:rPr>
      </w:pPr>
      <w:r>
        <w:rPr>
          <w:lang w:val="bg-BG"/>
        </w:rPr>
        <w:t xml:space="preserve">Види конкретно приложение на </w:t>
      </w:r>
      <w:proofErr w:type="spellStart"/>
      <w:r>
        <w:t>CodePro</w:t>
      </w:r>
      <w:proofErr w:type="spellEnd"/>
      <w:r>
        <w:t xml:space="preserve"> </w:t>
      </w:r>
      <w:proofErr w:type="spellStart"/>
      <w:r>
        <w:t>AnalytiX</w:t>
      </w:r>
      <w:proofErr w:type="spellEnd"/>
      <w:r>
        <w:t>.</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 xml:space="preserve">за материали, видео, указания за работа с продукта. Също така четене, тестване и разбиране на документацията на </w:t>
      </w:r>
      <w:proofErr w:type="spellStart"/>
      <w:r>
        <w:t>CodePro</w:t>
      </w:r>
      <w:proofErr w:type="spellEnd"/>
      <w:r>
        <w:t xml:space="preserve"> </w:t>
      </w:r>
      <w:proofErr w:type="spellStart"/>
      <w:r>
        <w:t>AnalytiX</w:t>
      </w:r>
      <w:proofErr w:type="spellEnd"/>
      <w:r w:rsidR="00E220CF">
        <w:rPr>
          <w:lang w:val="bg-BG"/>
        </w:rPr>
        <w:t>.</w:t>
      </w:r>
    </w:p>
    <w:p w:rsidR="001768B3" w:rsidRDefault="00116F23">
      <w:pPr>
        <w:pStyle w:val="Heading1"/>
      </w:pPr>
      <w:bookmarkStart w:id="4" w:name="_Toc435983139"/>
      <w:r>
        <w:rPr>
          <w:lang w:val="bg-BG"/>
        </w:rPr>
        <w:t>Описание</w:t>
      </w:r>
      <w:bookmarkEnd w:id="4"/>
    </w:p>
    <w:p w:rsidR="004C110B" w:rsidRDefault="0020111C" w:rsidP="000D76F7">
      <w:pPr>
        <w:ind w:firstLine="720"/>
        <w:rPr>
          <w:lang w:val="bg-BG"/>
        </w:rPr>
      </w:pPr>
      <w:r>
        <w:rPr>
          <w:lang w:val="bg-BG"/>
        </w:rPr>
        <w:t xml:space="preserve">Като всеки софтуерен продукт и </w:t>
      </w:r>
      <w:proofErr w:type="spellStart"/>
      <w:r>
        <w:t>CodePro</w:t>
      </w:r>
      <w:proofErr w:type="spellEnd"/>
      <w:r>
        <w:t xml:space="preserve"> </w:t>
      </w:r>
      <w:proofErr w:type="spellStart"/>
      <w:r>
        <w:t>AnalytiX</w:t>
      </w:r>
      <w:proofErr w:type="spellEnd"/>
      <w:r>
        <w:t xml:space="preserve">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5" w:name="_Toc435983140"/>
      <w:r>
        <w:rPr>
          <w:lang w:val="bg-BG"/>
        </w:rPr>
        <w:lastRenderedPageBreak/>
        <w:t>Изисквания към софтуера</w:t>
      </w:r>
      <w:r w:rsidR="00E12286">
        <w:rPr>
          <w:lang w:val="bg-BG"/>
        </w:rPr>
        <w:t xml:space="preserve"> и инсталиране</w:t>
      </w:r>
      <w:bookmarkEnd w:id="5"/>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6" w:name="_Toc435983141"/>
      <w:r>
        <w:rPr>
          <w:lang w:val="bg-BG"/>
        </w:rPr>
        <w:t>Инсталация</w:t>
      </w:r>
      <w:bookmarkEnd w:id="6"/>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proofErr w:type="spellStart"/>
      <w:r>
        <w:t>CodePro</w:t>
      </w:r>
      <w:proofErr w:type="spellEnd"/>
      <w:r>
        <w:t xml:space="preserve"> </w:t>
      </w:r>
      <w:proofErr w:type="spellStart"/>
      <w:r>
        <w:t>Anal</w:t>
      </w:r>
      <w:r w:rsidR="00023587">
        <w:t>y</w:t>
      </w:r>
      <w:r>
        <w:t>t</w:t>
      </w:r>
      <w:r w:rsidR="00023587">
        <w:t>i</w:t>
      </w:r>
      <w:r>
        <w:t>X</w:t>
      </w:r>
      <w:proofErr w:type="spellEnd"/>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proofErr w:type="spellStart"/>
      <w:r>
        <w:t>CodePro</w:t>
      </w:r>
      <w:proofErr w:type="spellEnd"/>
      <w:r>
        <w:t xml:space="preserve"> </w:t>
      </w:r>
      <w:proofErr w:type="spellStart"/>
      <w:r>
        <w:t>AnalytiX</w:t>
      </w:r>
      <w:proofErr w:type="spellEnd"/>
      <w:r>
        <w:t xml:space="preserve">. </w:t>
      </w:r>
      <w:r>
        <w:rPr>
          <w:lang w:val="bg-BG"/>
        </w:rPr>
        <w:t xml:space="preserve">Тъй като </w:t>
      </w:r>
      <w:r w:rsidR="00A16265">
        <w:rPr>
          <w:lang w:val="bg-BG"/>
        </w:rPr>
        <w:t xml:space="preserve">платформата на </w:t>
      </w:r>
      <w:r>
        <w:t xml:space="preserve">Eclipse </w:t>
      </w:r>
      <w:r w:rsidR="00A16265">
        <w:rPr>
          <w:lang w:val="bg-BG"/>
        </w:rPr>
        <w:t>работи главно с плъгини, самия редактор предоставя лесен начин за инсталиране на нови плъгини.</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навигираме  до падащото меню </w:t>
      </w:r>
      <w:r>
        <w:t>Help -&gt; Install New Software…</w:t>
      </w:r>
    </w:p>
    <w:p w:rsidR="00E12286" w:rsidRDefault="00A16265" w:rsidP="00E12286">
      <w:pPr>
        <w:keepNext/>
      </w:pPr>
      <w:r>
        <w:rPr>
          <w:noProof/>
          <w:lang w:val="bg-BG" w:eastAsia="bg-BG"/>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rsidR="00B41D9E">
        <w:rPr>
          <w:b/>
          <w:lang w:val="bg-BG"/>
        </w:rPr>
        <w:t>.</w:t>
      </w:r>
      <w:r>
        <w:t xml:space="preserve"> </w:t>
      </w:r>
      <w:r w:rsidRPr="00E12286">
        <w:rPr>
          <w:i/>
          <w:lang w:val="bg-BG"/>
        </w:rPr>
        <w:t>Инсталиране</w:t>
      </w:r>
      <w:r w:rsidR="00EE3B7E">
        <w:rPr>
          <w:i/>
          <w:lang w:val="bg-BG"/>
        </w:rPr>
        <w:t>,</w:t>
      </w:r>
      <w:r w:rsidRPr="00E12286">
        <w:rPr>
          <w:i/>
          <w:lang w:val="bg-BG"/>
        </w:rPr>
        <w:t xml:space="preserve">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proofErr w:type="spellStart"/>
      <w:r>
        <w:t>CodePro</w:t>
      </w:r>
      <w:proofErr w:type="spellEnd"/>
      <w:r>
        <w:t xml:space="preserve"> </w:t>
      </w:r>
      <w:proofErr w:type="spellStart"/>
      <w:r>
        <w:t>AnalytiX</w:t>
      </w:r>
      <w:proofErr w:type="spellEnd"/>
      <w:r>
        <w:t xml:space="preserve">. </w:t>
      </w:r>
      <w:r>
        <w:rPr>
          <w:lang w:val="bg-BG"/>
        </w:rPr>
        <w:t xml:space="preserve">Тъй като има значение коя версия на редактора сме изтеглили, трябва да отидем на официалния сайт на </w:t>
      </w:r>
      <w:proofErr w:type="spellStart"/>
      <w:r>
        <w:t>CodePro</w:t>
      </w:r>
      <w:proofErr w:type="spellEnd"/>
      <w:r>
        <w:t xml:space="preserve"> </w:t>
      </w:r>
      <w:r>
        <w:rPr>
          <w:lang w:val="bg-BG"/>
        </w:rPr>
        <w:t xml:space="preserve">и да вземем линк за сваляне на плъгина, съответстващ на нашата версия на </w:t>
      </w:r>
      <w:r>
        <w:t xml:space="preserve">Eclipse. </w:t>
      </w:r>
      <w:r>
        <w:rPr>
          <w:lang w:val="bg-BG"/>
        </w:rPr>
        <w:t xml:space="preserve">След като въведем адреса за сваляне в прозореца имаме няколко опции. Чекваме опцията </w:t>
      </w:r>
      <w:proofErr w:type="spellStart"/>
      <w:r>
        <w:t>CodePro</w:t>
      </w:r>
      <w:proofErr w:type="spellEnd"/>
      <w:r w:rsidR="00023587">
        <w:t>:</w:t>
      </w:r>
    </w:p>
    <w:p w:rsidR="00023587" w:rsidRDefault="00023587" w:rsidP="00023587">
      <w:pPr>
        <w:keepNext/>
        <w:jc w:val="left"/>
      </w:pPr>
      <w:r>
        <w:rPr>
          <w:noProof/>
          <w:lang w:val="bg-BG" w:eastAsia="bg-BG"/>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rsidR="00B41D9E">
        <w:rPr>
          <w:b/>
          <w:lang w:val="bg-BG"/>
        </w:rPr>
        <w:t>.</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плъгина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305DEC" w:rsidP="004613BF">
      <w:pPr>
        <w:pStyle w:val="Heading2"/>
        <w:rPr>
          <w:lang w:val="bg-BG"/>
        </w:rPr>
      </w:pPr>
      <w:bookmarkStart w:id="7" w:name="_Toc435983142"/>
      <w:r>
        <w:rPr>
          <w:lang w:val="bg-BG"/>
        </w:rPr>
        <w:lastRenderedPageBreak/>
        <w:t>Структура на инструмента, основни компоненти, подкомпоненти</w:t>
      </w:r>
      <w:bookmarkEnd w:id="7"/>
    </w:p>
    <w:p w:rsidR="004613BF" w:rsidRDefault="00284CCD" w:rsidP="004613BF">
      <w:pPr>
        <w:ind w:firstLine="720"/>
        <w:rPr>
          <w:lang w:val="bg-BG"/>
        </w:rPr>
      </w:pPr>
      <w:proofErr w:type="spellStart"/>
      <w:r>
        <w:t>CodePro</w:t>
      </w:r>
      <w:proofErr w:type="spellEnd"/>
      <w:r>
        <w:t xml:space="preserve"> </w:t>
      </w:r>
      <w:proofErr w:type="spellStart"/>
      <w:r>
        <w:t>Analytix</w:t>
      </w:r>
      <w:proofErr w:type="spellEnd"/>
      <w:r>
        <w:t xml:space="preserve"> </w:t>
      </w:r>
      <w:r>
        <w:rPr>
          <w:lang w:val="bg-BG"/>
        </w:rPr>
        <w:t>съдържа в себе си множество инструменти за различен тип анализ на програмен код.</w:t>
      </w:r>
      <w:r w:rsidR="006672CD">
        <w:rPr>
          <w:lang w:val="bg-BG"/>
        </w:rPr>
        <w:t xml:space="preserve"> Целта е да се подобри качеството му. Това се постига, като се анализира кода и инструментът открива ненужни усложнения, грешки и др.</w:t>
      </w:r>
    </w:p>
    <w:p w:rsidR="006672CD" w:rsidRPr="006672CD" w:rsidRDefault="006672CD" w:rsidP="006672CD">
      <w:pPr>
        <w:rPr>
          <w:lang w:val="bg-BG"/>
        </w:rPr>
      </w:pPr>
      <w:r>
        <w:rPr>
          <w:lang w:val="bg-BG"/>
        </w:rPr>
        <w:tab/>
        <w:t xml:space="preserve">Инструментите за анализ на кода могат да бъдат разглеждани като компоненти на </w:t>
      </w:r>
      <w:proofErr w:type="spellStart"/>
      <w:r>
        <w:t>CodePro</w:t>
      </w:r>
      <w:proofErr w:type="spellEnd"/>
      <w:r>
        <w:t xml:space="preserve"> </w:t>
      </w:r>
      <w:proofErr w:type="spellStart"/>
      <w:r>
        <w:t>Analytix</w:t>
      </w:r>
      <w:proofErr w:type="spellEnd"/>
      <w:r>
        <w:t>.</w:t>
      </w:r>
    </w:p>
    <w:p w:rsidR="006672CD" w:rsidRDefault="006672CD" w:rsidP="006672CD">
      <w:pPr>
        <w:pStyle w:val="Heading3"/>
        <w:rPr>
          <w:lang w:val="bg-BG"/>
        </w:rPr>
      </w:pPr>
      <w:bookmarkStart w:id="8" w:name="_Toc435983143"/>
      <w:r>
        <w:t>Code analysis</w:t>
      </w:r>
      <w:bookmarkEnd w:id="8"/>
    </w:p>
    <w:p w:rsidR="006672CD" w:rsidRDefault="001B6B2F" w:rsidP="006672CD">
      <w:pPr>
        <w:pStyle w:val="Heading4"/>
        <w:rPr>
          <w:lang w:val="bg-BG"/>
        </w:rPr>
      </w:pPr>
      <w:r>
        <w:t>Code Audit</w:t>
      </w:r>
    </w:p>
    <w:p w:rsidR="006672CD" w:rsidRPr="009F4DB2" w:rsidRDefault="009F4DB2" w:rsidP="006672CD">
      <w:pPr>
        <w:ind w:firstLine="720"/>
        <w:rPr>
          <w:lang w:val="bg-BG"/>
        </w:rPr>
      </w:pPr>
      <w:r>
        <w:rPr>
          <w:lang w:val="bg-BG"/>
        </w:rPr>
        <w:t xml:space="preserve">Чрез </w:t>
      </w:r>
      <w:r>
        <w:t xml:space="preserve">Code Audit </w:t>
      </w:r>
      <w:r>
        <w:rPr>
          <w:lang w:val="bg-BG"/>
        </w:rPr>
        <w:t>се прави проверка на програмния код дали отговаря на дадени правила. Инструмента съдържа много вградени правила, но могат да бъдат добавяни и нови такива.</w:t>
      </w:r>
    </w:p>
    <w:p w:rsidR="001B6B2F" w:rsidRDefault="001B6B2F" w:rsidP="001B6B2F">
      <w:pPr>
        <w:pStyle w:val="Heading4"/>
        <w:rPr>
          <w:lang w:val="bg-BG"/>
        </w:rPr>
      </w:pPr>
      <w:r>
        <w:t>Audit Explorer</w:t>
      </w:r>
    </w:p>
    <w:p w:rsidR="001B6B2F" w:rsidRPr="009F4DB2" w:rsidRDefault="009F4DB2" w:rsidP="001B6B2F">
      <w:pPr>
        <w:ind w:firstLine="720"/>
        <w:rPr>
          <w:lang w:val="bg-BG"/>
        </w:rPr>
      </w:pPr>
      <w:r>
        <w:t>Audit Explorer-</w:t>
      </w:r>
      <w:r>
        <w:rPr>
          <w:lang w:val="bg-BG"/>
        </w:rPr>
        <w:t xml:space="preserve">ът показва ресурсите, които са създадени от и свързани с </w:t>
      </w:r>
      <w:r>
        <w:t xml:space="preserve">Code Audit </w:t>
      </w:r>
      <w:r>
        <w:rPr>
          <w:lang w:val="bg-BG"/>
        </w:rPr>
        <w:t xml:space="preserve">функционалността. Два вида ресурси се показват: </w:t>
      </w:r>
      <w:r>
        <w:t xml:space="preserve">Audit Result Set </w:t>
      </w:r>
      <w:r>
        <w:rPr>
          <w:lang w:val="bg-BG"/>
        </w:rPr>
        <w:t xml:space="preserve">– показват се нарушенията, установени при проверката; </w:t>
      </w:r>
      <w:r>
        <w:t xml:space="preserve">Audit Series – </w:t>
      </w:r>
      <w:r>
        <w:rPr>
          <w:lang w:val="bg-BG"/>
        </w:rPr>
        <w:t xml:space="preserve">показва се отчет, базиран на серия от </w:t>
      </w:r>
      <w:r>
        <w:t>Audit Result Set</w:t>
      </w:r>
      <w:r>
        <w:rPr>
          <w:lang w:val="bg-BG"/>
        </w:rPr>
        <w:t>-ове.</w:t>
      </w:r>
    </w:p>
    <w:p w:rsidR="001B6B2F" w:rsidRDefault="001B6B2F" w:rsidP="001B6B2F">
      <w:pPr>
        <w:pStyle w:val="Heading4"/>
        <w:rPr>
          <w:lang w:val="bg-BG"/>
        </w:rPr>
      </w:pPr>
      <w:r>
        <w:t>Audit Rule Sets</w:t>
      </w:r>
    </w:p>
    <w:p w:rsidR="001B6B2F" w:rsidRDefault="009F4DB2" w:rsidP="00626352">
      <w:pPr>
        <w:ind w:firstLine="720"/>
        <w:rPr>
          <w:lang w:val="bg-BG"/>
        </w:rPr>
      </w:pPr>
      <w:r>
        <w:rPr>
          <w:lang w:val="bg-BG"/>
        </w:rPr>
        <w:t>Тук се показва избраният набор от правила за проверка, както и всички достъпни правила за проверка.</w:t>
      </w:r>
    </w:p>
    <w:p w:rsidR="00E119FF" w:rsidRDefault="00E119FF" w:rsidP="00E119FF">
      <w:pPr>
        <w:pStyle w:val="Heading4"/>
      </w:pPr>
      <w:r>
        <w:t>Dynamic Code Auditing</w:t>
      </w:r>
    </w:p>
    <w:p w:rsidR="00A37DBF" w:rsidRPr="00A37DBF" w:rsidRDefault="008232C7" w:rsidP="00A37DBF">
      <w:pPr>
        <w:ind w:firstLine="720"/>
        <w:rPr>
          <w:lang w:val="bg-BG"/>
        </w:rPr>
      </w:pPr>
      <w:r>
        <w:rPr>
          <w:lang w:val="bg-BG"/>
        </w:rPr>
        <w:t>Възможно е</w:t>
      </w:r>
      <w:r w:rsidR="00A37DBF" w:rsidRPr="00A37DBF">
        <w:rPr>
          <w:lang w:val="bg-BG"/>
        </w:rPr>
        <w:t xml:space="preserve"> </w:t>
      </w:r>
      <w:r>
        <w:rPr>
          <w:lang w:val="bg-BG"/>
        </w:rPr>
        <w:t>да се изпълни динамичен одит на някои пакети</w:t>
      </w:r>
      <w:r w:rsidR="00A37DBF" w:rsidRPr="00A37DBF">
        <w:rPr>
          <w:lang w:val="bg-BG"/>
        </w:rPr>
        <w:t xml:space="preserve"> (</w:t>
      </w:r>
      <w:r>
        <w:rPr>
          <w:lang w:val="bg-BG"/>
        </w:rPr>
        <w:t>специфицирани от включващи и изключващи пакети</w:t>
      </w:r>
      <w:r w:rsidR="00A37DBF" w:rsidRPr="00A37DBF">
        <w:rPr>
          <w:lang w:val="bg-BG"/>
        </w:rPr>
        <w:t xml:space="preserve">). </w:t>
      </w:r>
      <w:r>
        <w:rPr>
          <w:lang w:val="bg-BG"/>
        </w:rPr>
        <w:t xml:space="preserve">Когато е включен динамичният одит за даден пакет, отварянето на клас в този пакет резултира в автоматично сканиране за одит </w:t>
      </w:r>
      <w:r>
        <w:rPr>
          <w:lang w:val="bg-BG"/>
        </w:rPr>
        <w:lastRenderedPageBreak/>
        <w:t xml:space="preserve">нарушения в този клас и резултатите се добавят в </w:t>
      </w:r>
      <w:r>
        <w:t xml:space="preserve">Audit </w:t>
      </w:r>
      <w:r>
        <w:rPr>
          <w:lang w:val="bg-BG"/>
        </w:rPr>
        <w:t xml:space="preserve">изгледа във </w:t>
      </w:r>
      <w:r>
        <w:t xml:space="preserve">Violations in Open Files </w:t>
      </w:r>
      <w:r>
        <w:rPr>
          <w:lang w:val="bg-BG"/>
        </w:rPr>
        <w:t>множеството от одит нарушения.</w:t>
      </w:r>
      <w:r w:rsidR="00A37DBF" w:rsidRPr="00A37DBF">
        <w:rPr>
          <w:lang w:val="bg-BG"/>
        </w:rPr>
        <w:t xml:space="preserve"> </w:t>
      </w:r>
    </w:p>
    <w:p w:rsidR="001A7705" w:rsidRPr="001A7705" w:rsidRDefault="008232C7" w:rsidP="00A37DBF">
      <w:pPr>
        <w:ind w:firstLine="720"/>
        <w:rPr>
          <w:lang w:val="bg-BG"/>
        </w:rPr>
      </w:pPr>
      <w:r>
        <w:rPr>
          <w:lang w:val="bg-BG"/>
        </w:rPr>
        <w:t xml:space="preserve">Динамичният одит на код е изключително полезен за откриване на проблеми докато програмистът пише код, вместо след като кодът вече е написан. Едно нарушение в именуването, например, може да бъде пренесено в много файлове преди вечерен </w:t>
      </w:r>
      <w:r>
        <w:t>build</w:t>
      </w:r>
      <w:r>
        <w:rPr>
          <w:lang w:val="bg-BG"/>
        </w:rPr>
        <w:t>, където одитът би открил нарушение. Динамичният одит отбелязва проблема в най-близкият възможен момент от момента получаване на проблема.</w:t>
      </w:r>
      <w:r w:rsidR="00A37DBF" w:rsidRPr="00A37DBF">
        <w:rPr>
          <w:lang w:val="bg-BG"/>
        </w:rPr>
        <w:t xml:space="preserve"> </w:t>
      </w:r>
      <w:r>
        <w:rPr>
          <w:lang w:val="bg-BG"/>
        </w:rPr>
        <w:t xml:space="preserve">Цената за оправяне на проблеми в писането на код често е право пропорционална а времето между създаване на проблема и момента на неговото откриване. Динамичният код одит е еквивалентен на това да имате личен код </w:t>
      </w:r>
      <w:r>
        <w:t>reviewer</w:t>
      </w:r>
      <w:r>
        <w:rPr>
          <w:lang w:val="bg-BG"/>
        </w:rPr>
        <w:t xml:space="preserve">, който стои до Вас през цялото време и Ви съобщава </w:t>
      </w:r>
      <w:r w:rsidR="004D69B1">
        <w:rPr>
          <w:lang w:val="bg-BG"/>
        </w:rPr>
        <w:t>за проблеми при нужда.</w:t>
      </w:r>
      <w:bookmarkStart w:id="9" w:name="_GoBack"/>
      <w:bookmarkEnd w:id="9"/>
    </w:p>
    <w:p w:rsidR="00E119FF" w:rsidRDefault="00E119FF" w:rsidP="00E119FF">
      <w:pPr>
        <w:pStyle w:val="Heading4"/>
      </w:pPr>
      <w:r>
        <w:t>Audit View</w:t>
      </w:r>
    </w:p>
    <w:p w:rsidR="001A7705" w:rsidRDefault="00EF36DA" w:rsidP="001A7705">
      <w:pPr>
        <w:ind w:firstLine="720"/>
        <w:rPr>
          <w:lang w:val="bg-BG"/>
        </w:rPr>
      </w:pPr>
      <w:r w:rsidRPr="00EF36DA">
        <w:rPr>
          <w:lang w:val="bg-BG"/>
        </w:rPr>
        <w:t xml:space="preserve">Audit </w:t>
      </w:r>
      <w:r w:rsidR="00B41D9E">
        <w:rPr>
          <w:lang w:val="bg-BG"/>
        </w:rPr>
        <w:t>изгледът</w:t>
      </w:r>
      <w:r w:rsidRPr="00EF36DA">
        <w:rPr>
          <w:lang w:val="bg-BG"/>
        </w:rPr>
        <w:t xml:space="preserve"> </w:t>
      </w:r>
      <w:r w:rsidR="00B41D9E">
        <w:rPr>
          <w:lang w:val="bg-BG"/>
        </w:rPr>
        <w:t xml:space="preserve">съдържа списък от нарушения на правилата за одит, които са се получили от пускането на тези одит правила върху целевите елементи. Името на всяко одит правило с нарушение е показано в корена на дървото. Разтварянето на кое да е одит правило показва списък от индивидуални нарушения с техните локации. Избрани нарушения могат да бъдат премахнати от множежоството и да се копират в </w:t>
      </w:r>
      <w:r w:rsidR="00B41D9E">
        <w:t>clipboard</w:t>
      </w:r>
      <w:r w:rsidR="00B41D9E">
        <w:rPr>
          <w:lang w:val="bg-BG"/>
        </w:rPr>
        <w:t>-а.</w:t>
      </w:r>
    </w:p>
    <w:p w:rsidR="00B6395E" w:rsidRDefault="00B6395E" w:rsidP="00B6395E">
      <w:pPr>
        <w:keepNext/>
        <w:jc w:val="left"/>
      </w:pPr>
      <w:r>
        <w:rPr>
          <w:noProof/>
          <w:lang w:val="bg-BG" w:eastAsia="bg-BG"/>
        </w:rPr>
        <w:drawing>
          <wp:inline distT="0" distB="0" distL="0" distR="0" wp14:anchorId="0E62D122" wp14:editId="7FFDCF4D">
            <wp:extent cx="5486400" cy="1853817"/>
            <wp:effectExtent l="0" t="0" r="0" b="0"/>
            <wp:docPr id="31"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853817"/>
                    </a:xfrm>
                    <a:prstGeom prst="rect">
                      <a:avLst/>
                    </a:prstGeom>
                  </pic:spPr>
                </pic:pic>
              </a:graphicData>
            </a:graphic>
          </wp:inline>
        </w:drawing>
      </w:r>
    </w:p>
    <w:p w:rsidR="00B6395E" w:rsidRPr="00592DB4" w:rsidRDefault="00B6395E" w:rsidP="00B6395E">
      <w:pPr>
        <w:jc w:val="center"/>
        <w:rPr>
          <w:i/>
        </w:rPr>
      </w:pPr>
      <w:r w:rsidRPr="00023587">
        <w:rPr>
          <w:b/>
        </w:rPr>
        <w:t>Фиг.</w:t>
      </w:r>
      <w:r w:rsidR="00592DB4">
        <w:rPr>
          <w:b/>
        </w:rPr>
        <w:t>3</w:t>
      </w:r>
      <w:r w:rsidR="00B41D9E">
        <w:rPr>
          <w:b/>
          <w:lang w:val="bg-BG"/>
        </w:rPr>
        <w:t>.</w:t>
      </w:r>
      <w:r>
        <w:t xml:space="preserve"> </w:t>
      </w:r>
      <w:r w:rsidR="00592DB4">
        <w:rPr>
          <w:i/>
        </w:rPr>
        <w:t>Audit View</w:t>
      </w:r>
    </w:p>
    <w:p w:rsidR="00E119FF" w:rsidRDefault="00E119FF" w:rsidP="00E119FF">
      <w:pPr>
        <w:pStyle w:val="Heading4"/>
      </w:pPr>
      <w:r>
        <w:lastRenderedPageBreak/>
        <w:t>Generating Reports</w:t>
      </w:r>
    </w:p>
    <w:p w:rsidR="001A7705" w:rsidRDefault="00EF36DA" w:rsidP="001A7705">
      <w:pPr>
        <w:ind w:firstLine="720"/>
      </w:pPr>
      <w:bookmarkStart w:id="10" w:name="Reports"/>
      <w:r w:rsidRPr="00EF36DA">
        <w:t>Generate Report</w:t>
      </w:r>
      <w:bookmarkEnd w:id="10"/>
      <w:r w:rsidR="00A37DBF">
        <w:rPr>
          <w:lang w:val="bg-BG"/>
        </w:rPr>
        <w:t xml:space="preserve"> опцията позволява да се запазят резултатите </w:t>
      </w:r>
      <w:r w:rsidR="00083BD7">
        <w:rPr>
          <w:lang w:val="bg-BG"/>
        </w:rPr>
        <w:t xml:space="preserve">от одит </w:t>
      </w:r>
      <w:r w:rsidR="00A37DBF">
        <w:rPr>
          <w:lang w:val="bg-BG"/>
        </w:rPr>
        <w:t xml:space="preserve">във </w:t>
      </w:r>
      <w:r w:rsidR="00A37DBF">
        <w:t>HTML report.</w:t>
      </w:r>
      <w:r w:rsidR="00A37DBF">
        <w:rPr>
          <w:lang w:val="bg-BG"/>
        </w:rPr>
        <w:t xml:space="preserve"> Резултатите могат да бъдат групирани по одит правило, категория на одит правило,</w:t>
      </w:r>
      <w:r w:rsidR="00A37DBF">
        <w:t xml:space="preserve"> </w:t>
      </w:r>
      <w:r w:rsidR="00A37DBF">
        <w:rPr>
          <w:lang w:val="bg-BG"/>
        </w:rPr>
        <w:t>тежест</w:t>
      </w:r>
      <w:r w:rsidR="00A37DBF">
        <w:t>,</w:t>
      </w:r>
      <w:r w:rsidR="00A37DBF">
        <w:rPr>
          <w:lang w:val="bg-BG"/>
        </w:rPr>
        <w:t xml:space="preserve"> ресурс или автор.</w:t>
      </w:r>
    </w:p>
    <w:p w:rsidR="00EF36DA" w:rsidRDefault="00EF36DA" w:rsidP="00592DB4">
      <w:pPr>
        <w:keepNext/>
        <w:jc w:val="center"/>
      </w:pPr>
      <w:r>
        <w:rPr>
          <w:noProof/>
          <w:lang w:val="bg-BG" w:eastAsia="bg-BG"/>
        </w:rPr>
        <w:drawing>
          <wp:inline distT="0" distB="0" distL="0" distR="0" wp14:anchorId="0E62D122" wp14:editId="7FFDCF4D">
            <wp:extent cx="1447200" cy="867600"/>
            <wp:effectExtent l="0" t="0" r="0" b="0"/>
            <wp:docPr id="27"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4">
                      <a:extLst>
                        <a:ext uri="{28A0092B-C50C-407E-A947-70E740481C1C}">
                          <a14:useLocalDpi xmlns:a14="http://schemas.microsoft.com/office/drawing/2010/main" val="0"/>
                        </a:ext>
                      </a:extLst>
                    </a:blip>
                    <a:stretch>
                      <a:fillRect/>
                    </a:stretch>
                  </pic:blipFill>
                  <pic:spPr>
                    <a:xfrm>
                      <a:off x="0" y="0"/>
                      <a:ext cx="1447200" cy="867600"/>
                    </a:xfrm>
                    <a:prstGeom prst="rect">
                      <a:avLst/>
                    </a:prstGeom>
                  </pic:spPr>
                </pic:pic>
              </a:graphicData>
            </a:graphic>
          </wp:inline>
        </w:drawing>
      </w:r>
    </w:p>
    <w:p w:rsidR="00EF36DA" w:rsidRPr="00592DB4" w:rsidRDefault="00592DB4" w:rsidP="00EF36DA">
      <w:pPr>
        <w:jc w:val="center"/>
        <w:rPr>
          <w:i/>
        </w:rPr>
      </w:pPr>
      <w:r>
        <w:rPr>
          <w:b/>
        </w:rPr>
        <w:t>Фиг.4</w:t>
      </w:r>
      <w:r w:rsidR="00B41D9E">
        <w:rPr>
          <w:b/>
          <w:lang w:val="bg-BG"/>
        </w:rPr>
        <w:t>.</w:t>
      </w:r>
      <w:r w:rsidR="00EF36DA">
        <w:t xml:space="preserve"> </w:t>
      </w:r>
      <w:r>
        <w:rPr>
          <w:i/>
        </w:rPr>
        <w:t>Audit Menu Generate Report</w:t>
      </w:r>
    </w:p>
    <w:p w:rsidR="00A61E15" w:rsidRDefault="00A61E15" w:rsidP="00A61E15">
      <w:pPr>
        <w:pStyle w:val="Heading4"/>
      </w:pPr>
      <w:r>
        <w:t>Exporting Result Data</w:t>
      </w:r>
    </w:p>
    <w:p w:rsidR="001A7705" w:rsidRDefault="00083BD7" w:rsidP="001A7705">
      <w:pPr>
        <w:ind w:firstLine="720"/>
        <w:rPr>
          <w:lang w:val="bg-BG"/>
        </w:rPr>
      </w:pPr>
      <w:r>
        <w:t>Export Vi</w:t>
      </w:r>
      <w:r>
        <w:rPr>
          <w:lang w:val="bg-BG"/>
        </w:rPr>
        <w:t>olations</w:t>
      </w:r>
      <w:r w:rsidR="00EF36DA" w:rsidRPr="00EF36DA">
        <w:rPr>
          <w:lang w:val="bg-BG"/>
        </w:rPr>
        <w:t xml:space="preserve"> </w:t>
      </w:r>
      <w:r>
        <w:rPr>
          <w:lang w:val="bg-BG"/>
        </w:rPr>
        <w:t>опцията позволява да се запазят резултатите от одит директно в текстов файл в текст, разделен с табове, разделен със запетаи (пълен репорт или</w:t>
      </w:r>
      <w:r w:rsidR="00EF36DA" w:rsidRPr="00EF36DA">
        <w:rPr>
          <w:lang w:val="bg-BG"/>
        </w:rPr>
        <w:t xml:space="preserve"> </w:t>
      </w:r>
      <w:r>
        <w:rPr>
          <w:lang w:val="bg-BG"/>
        </w:rPr>
        <w:t xml:space="preserve">обобщение), </w:t>
      </w:r>
      <w:proofErr w:type="gramStart"/>
      <w:r>
        <w:t>HTML</w:t>
      </w:r>
      <w:proofErr w:type="gramEnd"/>
      <w:r>
        <w:t xml:space="preserve"> </w:t>
      </w:r>
      <w:r>
        <w:rPr>
          <w:lang w:val="bg-BG"/>
        </w:rPr>
        <w:t xml:space="preserve">или </w:t>
      </w:r>
      <w:r>
        <w:t xml:space="preserve">XML </w:t>
      </w:r>
      <w:r>
        <w:rPr>
          <w:lang w:val="bg-BG"/>
        </w:rPr>
        <w:t xml:space="preserve">формат. Чрез задържане на </w:t>
      </w:r>
      <w:r>
        <w:t xml:space="preserve">Ctrl </w:t>
      </w:r>
      <w:r>
        <w:rPr>
          <w:lang w:val="bg-BG"/>
        </w:rPr>
        <w:t>на клавиатурата, могат да се запазят само избрани нарушения от всички.</w:t>
      </w:r>
    </w:p>
    <w:p w:rsidR="00EF36DA" w:rsidRDefault="00EF36DA" w:rsidP="0071433E">
      <w:pPr>
        <w:keepNext/>
        <w:jc w:val="center"/>
      </w:pPr>
      <w:r>
        <w:rPr>
          <w:noProof/>
          <w:lang w:val="bg-BG" w:eastAsia="bg-BG"/>
        </w:rPr>
        <w:drawing>
          <wp:inline distT="0" distB="0" distL="0" distR="0" wp14:anchorId="0E62D122" wp14:editId="7FFDCF4D">
            <wp:extent cx="2167200" cy="1026000"/>
            <wp:effectExtent l="0" t="0" r="0" b="0"/>
            <wp:docPr id="2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5">
                      <a:extLst>
                        <a:ext uri="{28A0092B-C50C-407E-A947-70E740481C1C}">
                          <a14:useLocalDpi xmlns:a14="http://schemas.microsoft.com/office/drawing/2010/main" val="0"/>
                        </a:ext>
                      </a:extLst>
                    </a:blip>
                    <a:stretch>
                      <a:fillRect/>
                    </a:stretch>
                  </pic:blipFill>
                  <pic:spPr>
                    <a:xfrm>
                      <a:off x="0" y="0"/>
                      <a:ext cx="2167200" cy="1026000"/>
                    </a:xfrm>
                    <a:prstGeom prst="rect">
                      <a:avLst/>
                    </a:prstGeom>
                  </pic:spPr>
                </pic:pic>
              </a:graphicData>
            </a:graphic>
          </wp:inline>
        </w:drawing>
      </w:r>
    </w:p>
    <w:p w:rsidR="00EF36DA" w:rsidRPr="0071433E" w:rsidRDefault="0071433E" w:rsidP="00EF36DA">
      <w:pPr>
        <w:jc w:val="center"/>
        <w:rPr>
          <w:i/>
        </w:rPr>
      </w:pPr>
      <w:r>
        <w:rPr>
          <w:b/>
        </w:rPr>
        <w:t>Фиг.5</w:t>
      </w:r>
      <w:r w:rsidR="00B41D9E">
        <w:rPr>
          <w:b/>
          <w:lang w:val="bg-BG"/>
        </w:rPr>
        <w:t>.</w:t>
      </w:r>
      <w:r w:rsidR="00EF36DA">
        <w:t xml:space="preserve"> </w:t>
      </w:r>
      <w:r>
        <w:rPr>
          <w:i/>
        </w:rPr>
        <w:t>Export Report Menu</w:t>
      </w:r>
    </w:p>
    <w:p w:rsidR="00EF36DA" w:rsidRDefault="00EF36DA" w:rsidP="00EF36DA">
      <w:pPr>
        <w:keepNext/>
        <w:jc w:val="left"/>
      </w:pPr>
      <w:r>
        <w:rPr>
          <w:noProof/>
          <w:lang w:val="bg-BG" w:eastAsia="bg-BG"/>
        </w:rPr>
        <w:lastRenderedPageBreak/>
        <w:drawing>
          <wp:inline distT="0" distB="0" distL="0" distR="0" wp14:anchorId="0E62D122" wp14:editId="7FFDCF4D">
            <wp:extent cx="5237952" cy="3714750"/>
            <wp:effectExtent l="0" t="0" r="0" b="0"/>
            <wp:docPr id="29"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6">
                      <a:extLst>
                        <a:ext uri="{28A0092B-C50C-407E-A947-70E740481C1C}">
                          <a14:useLocalDpi xmlns:a14="http://schemas.microsoft.com/office/drawing/2010/main" val="0"/>
                        </a:ext>
                      </a:extLst>
                    </a:blip>
                    <a:stretch>
                      <a:fillRect/>
                    </a:stretch>
                  </pic:blipFill>
                  <pic:spPr>
                    <a:xfrm>
                      <a:off x="0" y="0"/>
                      <a:ext cx="5237952" cy="3714750"/>
                    </a:xfrm>
                    <a:prstGeom prst="rect">
                      <a:avLst/>
                    </a:prstGeom>
                  </pic:spPr>
                </pic:pic>
              </a:graphicData>
            </a:graphic>
          </wp:inline>
        </w:drawing>
      </w:r>
    </w:p>
    <w:p w:rsidR="00EF36DA" w:rsidRPr="0071433E" w:rsidRDefault="0071433E" w:rsidP="00EF36DA">
      <w:pPr>
        <w:jc w:val="center"/>
        <w:rPr>
          <w:i/>
        </w:rPr>
      </w:pPr>
      <w:r>
        <w:rPr>
          <w:b/>
        </w:rPr>
        <w:t>Фиг.6</w:t>
      </w:r>
      <w:r w:rsidR="00B41D9E">
        <w:rPr>
          <w:b/>
          <w:lang w:val="bg-BG"/>
        </w:rPr>
        <w:t>.</w:t>
      </w:r>
      <w:r w:rsidR="00EF36DA">
        <w:t xml:space="preserve"> </w:t>
      </w:r>
      <w:r>
        <w:rPr>
          <w:i/>
        </w:rPr>
        <w:t>Audit Report XML</w:t>
      </w:r>
    </w:p>
    <w:p w:rsidR="00E119FF" w:rsidRDefault="00A61E15" w:rsidP="00E119FF">
      <w:pPr>
        <w:pStyle w:val="Heading4"/>
      </w:pPr>
      <w:r>
        <w:t>Fixing Violations</w:t>
      </w:r>
    </w:p>
    <w:p w:rsidR="001A7705" w:rsidRDefault="00185114" w:rsidP="001A7705">
      <w:pPr>
        <w:ind w:firstLine="720"/>
        <w:rPr>
          <w:lang w:val="bg-BG"/>
        </w:rPr>
      </w:pPr>
      <w:r>
        <w:rPr>
          <w:lang w:val="bg-BG"/>
        </w:rPr>
        <w:t xml:space="preserve">Fix Violation командата показва списък от решения на нарушенията, които са предложени от </w:t>
      </w:r>
      <w:r>
        <w:t>audit facility.</w:t>
      </w:r>
      <w:r>
        <w:rPr>
          <w:lang w:val="bg-BG"/>
        </w:rPr>
        <w:t xml:space="preserve"> Избиране на решение прилага решението върху избрани нарушения. В някои случаи, игнорирането на нарушения е правилният избор на действие. Затова са предоставени и няколко опции за локално изключване на правилата. Някои решения може да се приложат едновременно на няколко нарушения, докато други могат да се прилагат само на едно нарушение.</w:t>
      </w:r>
    </w:p>
    <w:p w:rsidR="00EF36DA" w:rsidRDefault="00EF36DA" w:rsidP="00C22CBE">
      <w:pPr>
        <w:keepNext/>
        <w:jc w:val="center"/>
      </w:pPr>
      <w:r>
        <w:rPr>
          <w:noProof/>
          <w:lang w:val="bg-BG" w:eastAsia="bg-BG"/>
        </w:rPr>
        <w:lastRenderedPageBreak/>
        <w:drawing>
          <wp:inline distT="0" distB="0" distL="0" distR="0" wp14:anchorId="0E62D122" wp14:editId="7FFDCF4D">
            <wp:extent cx="1591200" cy="954000"/>
            <wp:effectExtent l="0" t="0" r="0" b="0"/>
            <wp:docPr id="30"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7">
                      <a:extLst>
                        <a:ext uri="{28A0092B-C50C-407E-A947-70E740481C1C}">
                          <a14:useLocalDpi xmlns:a14="http://schemas.microsoft.com/office/drawing/2010/main" val="0"/>
                        </a:ext>
                      </a:extLst>
                    </a:blip>
                    <a:stretch>
                      <a:fillRect/>
                    </a:stretch>
                  </pic:blipFill>
                  <pic:spPr>
                    <a:xfrm>
                      <a:off x="0" y="0"/>
                      <a:ext cx="1591200" cy="954000"/>
                    </a:xfrm>
                    <a:prstGeom prst="rect">
                      <a:avLst/>
                    </a:prstGeom>
                  </pic:spPr>
                </pic:pic>
              </a:graphicData>
            </a:graphic>
          </wp:inline>
        </w:drawing>
      </w:r>
    </w:p>
    <w:p w:rsidR="00EF36DA" w:rsidRPr="00C22CBE" w:rsidRDefault="00C22CBE" w:rsidP="00EF36DA">
      <w:pPr>
        <w:jc w:val="center"/>
        <w:rPr>
          <w:i/>
        </w:rPr>
      </w:pPr>
      <w:r>
        <w:rPr>
          <w:b/>
        </w:rPr>
        <w:t>Фиг.7</w:t>
      </w:r>
      <w:r w:rsidR="00B41D9E">
        <w:rPr>
          <w:b/>
          <w:lang w:val="bg-BG"/>
        </w:rPr>
        <w:t>.</w:t>
      </w:r>
      <w:r w:rsidR="00EF36DA">
        <w:t xml:space="preserve"> </w:t>
      </w:r>
      <w:r>
        <w:rPr>
          <w:i/>
        </w:rPr>
        <w:t>Fix Violation Menu</w:t>
      </w:r>
    </w:p>
    <w:p w:rsidR="006672CD" w:rsidRDefault="006672CD" w:rsidP="006672CD">
      <w:pPr>
        <w:pStyle w:val="Heading3"/>
      </w:pPr>
      <w:bookmarkStart w:id="11" w:name="_Toc435983144"/>
      <w:r>
        <w:t>JUnit test generation</w:t>
      </w:r>
      <w:bookmarkEnd w:id="11"/>
    </w:p>
    <w:p w:rsidR="0091101F" w:rsidRDefault="0091101F" w:rsidP="0091101F">
      <w:pPr>
        <w:pStyle w:val="Heading4"/>
        <w:rPr>
          <w:lang w:val="bg-BG"/>
        </w:rPr>
      </w:pPr>
      <w:r>
        <w:t>Test Case Generation</w:t>
      </w:r>
    </w:p>
    <w:p w:rsidR="0091101F" w:rsidRDefault="0091101F" w:rsidP="0091101F">
      <w:pPr>
        <w:ind w:firstLine="720"/>
        <w:rPr>
          <w:lang w:val="bg-BG"/>
        </w:rPr>
      </w:pPr>
      <w:r w:rsidRPr="0002230C">
        <w:rPr>
          <w:lang w:val="bg-BG"/>
        </w:rPr>
        <w:t xml:space="preserve">CodePro JUnit Test Case Generation </w:t>
      </w:r>
      <w:r w:rsidR="001868E6">
        <w:rPr>
          <w:lang w:val="bg-BG"/>
        </w:rPr>
        <w:t xml:space="preserve">позволява автоматизирано създаване на обширни </w:t>
      </w:r>
      <w:proofErr w:type="spellStart"/>
      <w:r w:rsidR="001868E6">
        <w:t>JUnit</w:t>
      </w:r>
      <w:proofErr w:type="spellEnd"/>
      <w:r w:rsidR="001868E6">
        <w:t xml:space="preserve"> </w:t>
      </w:r>
      <w:r w:rsidR="001868E6">
        <w:rPr>
          <w:lang w:val="bg-BG"/>
        </w:rPr>
        <w:t>тестове за регресия.</w:t>
      </w:r>
      <w:r w:rsidRPr="0002230C">
        <w:rPr>
          <w:lang w:val="bg-BG"/>
        </w:rPr>
        <w:t xml:space="preserve"> </w:t>
      </w:r>
      <w:r w:rsidR="008633CC">
        <w:rPr>
          <w:lang w:val="bg-BG"/>
        </w:rPr>
        <w:t>По даден входен клас, инструментът създава съответстващ тест клас, пълен с множество тест методи за всеки метод от входния клас. Инструментът анализира всеки метод и входните аргументи с цел да генерира тестове, които обхващат всеки ред от програмния код.</w:t>
      </w:r>
    </w:p>
    <w:p w:rsidR="0091101F" w:rsidRDefault="0091101F" w:rsidP="0091101F">
      <w:pPr>
        <w:pStyle w:val="Heading4"/>
        <w:rPr>
          <w:lang w:val="bg-BG"/>
        </w:rPr>
      </w:pPr>
      <w:r>
        <w:rPr>
          <w:lang w:val="bg-BG"/>
        </w:rPr>
        <w:t>Test Suite Generation</w:t>
      </w:r>
    </w:p>
    <w:p w:rsidR="0091101F" w:rsidRPr="0091101F" w:rsidRDefault="006D5847" w:rsidP="0091101F">
      <w:pPr>
        <w:ind w:firstLine="720"/>
        <w:rPr>
          <w:lang w:val="bg-BG"/>
        </w:rPr>
      </w:pPr>
      <w:r>
        <w:rPr>
          <w:lang w:val="bg-BG"/>
        </w:rPr>
        <w:t>Потребителят може да избере дали тест суити да бъдат генерирани, и ако да, дали да автоматично да включват в себе си тестовете от тест суитите дефинирани в подпакети.</w:t>
      </w:r>
      <w:r w:rsidR="0091101F" w:rsidRPr="0002230C">
        <w:rPr>
          <w:lang w:val="bg-BG"/>
        </w:rPr>
        <w:t xml:space="preserve"> </w:t>
      </w:r>
      <w:r>
        <w:rPr>
          <w:lang w:val="bg-BG"/>
        </w:rPr>
        <w:t>Потребителят може също да избере името на тест суитите.</w:t>
      </w:r>
      <w:r w:rsidR="0091101F">
        <w:rPr>
          <w:lang w:val="bg-BG"/>
        </w:rPr>
        <w:tab/>
      </w:r>
    </w:p>
    <w:p w:rsidR="006672CD" w:rsidRPr="001B6B2F" w:rsidRDefault="006672CD" w:rsidP="001B6B2F">
      <w:pPr>
        <w:pStyle w:val="Heading3"/>
        <w:rPr>
          <w:lang w:val="bg-BG"/>
        </w:rPr>
      </w:pPr>
      <w:bookmarkStart w:id="12" w:name="_Toc435983145"/>
      <w:r>
        <w:t>junit test editor</w:t>
      </w:r>
      <w:bookmarkEnd w:id="12"/>
    </w:p>
    <w:p w:rsidR="006672CD" w:rsidRPr="009F4DB2" w:rsidRDefault="009F4DB2" w:rsidP="006672CD">
      <w:pPr>
        <w:ind w:firstLine="720"/>
        <w:rPr>
          <w:lang w:val="bg-BG"/>
        </w:rPr>
      </w:pPr>
      <w:r>
        <w:rPr>
          <w:lang w:val="bg-BG"/>
        </w:rPr>
        <w:t xml:space="preserve">Чрез едитора могат да се добавят тестове и </w:t>
      </w:r>
      <w:r>
        <w:t>assertion</w:t>
      </w:r>
      <w:r>
        <w:rPr>
          <w:lang w:val="bg-BG"/>
        </w:rPr>
        <w:t>-и.</w:t>
      </w:r>
    </w:p>
    <w:p w:rsidR="006672CD" w:rsidRDefault="006672CD" w:rsidP="006672CD">
      <w:pPr>
        <w:pStyle w:val="Heading3"/>
        <w:rPr>
          <w:lang w:val="bg-BG"/>
        </w:rPr>
      </w:pPr>
      <w:bookmarkStart w:id="13" w:name="_Toc435983146"/>
      <w:r>
        <w:t>audit rule categories</w:t>
      </w:r>
      <w:bookmarkEnd w:id="13"/>
    </w:p>
    <w:p w:rsidR="006672CD" w:rsidRDefault="00E94C38" w:rsidP="006672CD">
      <w:pPr>
        <w:pStyle w:val="Heading4"/>
        <w:rPr>
          <w:lang w:val="bg-BG"/>
        </w:rPr>
      </w:pPr>
      <w:r>
        <w:rPr>
          <w:lang w:val="bg-BG"/>
        </w:rPr>
        <w:t>Coding Style</w:t>
      </w:r>
    </w:p>
    <w:p w:rsidR="006672CD" w:rsidRDefault="00BF0599" w:rsidP="006672CD">
      <w:pPr>
        <w:ind w:firstLine="720"/>
        <w:rPr>
          <w:lang w:val="bg-BG"/>
        </w:rPr>
      </w:pPr>
      <w:r>
        <w:rPr>
          <w:lang w:val="bg-BG"/>
        </w:rPr>
        <w:t>Група от правила, които търсят програмен код, който не отговаря на зададен стил на писане на код.</w:t>
      </w:r>
    </w:p>
    <w:p w:rsidR="00E94C38" w:rsidRDefault="00E94C38" w:rsidP="00E94C38">
      <w:pPr>
        <w:pStyle w:val="Heading4"/>
        <w:rPr>
          <w:lang w:val="bg-BG"/>
        </w:rPr>
      </w:pPr>
      <w:r>
        <w:rPr>
          <w:lang w:val="bg-BG"/>
        </w:rPr>
        <w:t>Comments</w:t>
      </w:r>
    </w:p>
    <w:p w:rsidR="00E94C38" w:rsidRDefault="00BF0599" w:rsidP="00E94C38">
      <w:pPr>
        <w:ind w:firstLine="720"/>
        <w:rPr>
          <w:lang w:val="bg-BG"/>
        </w:rPr>
      </w:pPr>
      <w:r>
        <w:rPr>
          <w:lang w:val="bg-BG"/>
        </w:rPr>
        <w:t xml:space="preserve">Група от правила, които проверяват правилното използване на коментари, които не са от тип </w:t>
      </w:r>
      <w:proofErr w:type="spellStart"/>
      <w:r>
        <w:t>Javadoc</w:t>
      </w:r>
      <w:proofErr w:type="spellEnd"/>
      <w:r>
        <w:t>.</w:t>
      </w:r>
    </w:p>
    <w:p w:rsidR="00E94C38" w:rsidRDefault="00E94C38" w:rsidP="00E94C38">
      <w:pPr>
        <w:pStyle w:val="Heading4"/>
        <w:rPr>
          <w:lang w:val="bg-BG"/>
        </w:rPr>
      </w:pPr>
      <w:r>
        <w:rPr>
          <w:lang w:val="bg-BG"/>
        </w:rPr>
        <w:lastRenderedPageBreak/>
        <w:t>Dead Code</w:t>
      </w:r>
    </w:p>
    <w:p w:rsidR="00E94C38" w:rsidRDefault="00BF0599" w:rsidP="00E94C38">
      <w:pPr>
        <w:ind w:firstLine="720"/>
        <w:rPr>
          <w:lang w:val="bg-BG"/>
        </w:rPr>
      </w:pPr>
      <w:r>
        <w:rPr>
          <w:lang w:val="bg-BG"/>
        </w:rPr>
        <w:t>Група от правила, които търсят код, който не се използва или не може да бъде достигнат (мъртъв код).</w:t>
      </w:r>
      <w:r w:rsidR="00E94C38">
        <w:rPr>
          <w:lang w:val="bg-BG"/>
        </w:rPr>
        <w:t xml:space="preserve"> </w:t>
      </w:r>
    </w:p>
    <w:p w:rsidR="00E94C38" w:rsidRDefault="00E94C38" w:rsidP="00E94C38">
      <w:pPr>
        <w:pStyle w:val="Heading4"/>
        <w:rPr>
          <w:lang w:val="bg-BG"/>
        </w:rPr>
      </w:pPr>
      <w:r>
        <w:rPr>
          <w:lang w:val="bg-BG"/>
        </w:rPr>
        <w:t>Exceptions</w:t>
      </w:r>
    </w:p>
    <w:p w:rsidR="00E94C38" w:rsidRDefault="0039125F" w:rsidP="00E94C38">
      <w:pPr>
        <w:ind w:firstLine="720"/>
      </w:pPr>
      <w:r>
        <w:rPr>
          <w:lang w:val="bg-BG"/>
        </w:rPr>
        <w:t>Група от правила</w:t>
      </w:r>
      <w:r w:rsidR="00BF0599">
        <w:rPr>
          <w:lang w:val="bg-BG"/>
        </w:rPr>
        <w:t>, които проверяват за проблеми, свързани с употребата на изключения в програмния код.</w:t>
      </w:r>
    </w:p>
    <w:p w:rsidR="001A20BA" w:rsidRDefault="001A20BA" w:rsidP="001A20BA">
      <w:pPr>
        <w:jc w:val="center"/>
        <w:rPr>
          <w:lang w:val="bg-BG"/>
        </w:rPr>
      </w:pPr>
      <w:r>
        <w:rPr>
          <w:noProof/>
          <w:lang w:val="bg-BG" w:eastAsia="bg-BG"/>
        </w:rPr>
        <w:drawing>
          <wp:inline distT="0" distB="0" distL="0" distR="0">
            <wp:extent cx="3248025" cy="99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248025" cy="992007"/>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lang w:val="bg-BG"/>
        </w:rPr>
        <w:t>8</w:t>
      </w:r>
      <w:r>
        <w:rPr>
          <w:lang w:val="bg-BG"/>
        </w:rPr>
        <w:t xml:space="preserve">. </w:t>
      </w:r>
      <w:r w:rsidR="00EE3B7E">
        <w:rPr>
          <w:i/>
          <w:lang w:val="bg-BG"/>
        </w:rPr>
        <w:t>Забраняване на класове изключения</w:t>
      </w:r>
    </w:p>
    <w:p w:rsidR="00E94C38" w:rsidRDefault="00E94C38" w:rsidP="00E94C38">
      <w:pPr>
        <w:pStyle w:val="Heading4"/>
        <w:rPr>
          <w:lang w:val="bg-BG"/>
        </w:rPr>
      </w:pPr>
      <w:r>
        <w:t>Import Usage</w:t>
      </w:r>
    </w:p>
    <w:p w:rsidR="00D13469" w:rsidRDefault="0039125F" w:rsidP="005A08C0">
      <w:pPr>
        <w:ind w:firstLine="720"/>
      </w:pPr>
      <w:r>
        <w:rPr>
          <w:lang w:val="bg-BG"/>
        </w:rPr>
        <w:t>Група от правила</w:t>
      </w:r>
      <w:r w:rsidR="00BF0599">
        <w:rPr>
          <w:lang w:val="bg-BG"/>
        </w:rPr>
        <w:t xml:space="preserve">, които проверяват </w:t>
      </w:r>
      <w:r w:rsidR="0005206E">
        <w:rPr>
          <w:lang w:val="bg-BG"/>
        </w:rPr>
        <w:t xml:space="preserve">дали </w:t>
      </w:r>
      <w:proofErr w:type="spellStart"/>
      <w:r w:rsidR="00BF0599">
        <w:t>импортите</w:t>
      </w:r>
      <w:proofErr w:type="spellEnd"/>
      <w:r w:rsidR="00BF0599">
        <w:t xml:space="preserve"> </w:t>
      </w:r>
      <w:r w:rsidR="0005206E">
        <w:rPr>
          <w:lang w:val="bg-BG"/>
        </w:rPr>
        <w:t>отговарят на</w:t>
      </w:r>
      <w:r w:rsidR="00BF0599">
        <w:t xml:space="preserve"> </w:t>
      </w:r>
      <w:r w:rsidR="00BF0599">
        <w:rPr>
          <w:lang w:val="bg-BG"/>
        </w:rPr>
        <w:t>общоприетите практики за писане на код.</w:t>
      </w:r>
    </w:p>
    <w:p w:rsidR="001A20BA" w:rsidRDefault="001A20BA" w:rsidP="001A20BA">
      <w:pPr>
        <w:jc w:val="center"/>
        <w:rPr>
          <w:lang w:val="bg-BG"/>
        </w:rPr>
      </w:pPr>
      <w:r>
        <w:rPr>
          <w:noProof/>
          <w:lang w:val="bg-BG" w:eastAsia="bg-BG"/>
        </w:rPr>
        <w:drawing>
          <wp:inline distT="0" distB="0" distL="0" distR="0">
            <wp:extent cx="3248025" cy="192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248025" cy="1922634"/>
                    </a:xfrm>
                    <a:prstGeom prst="rect">
                      <a:avLst/>
                    </a:prstGeom>
                    <a:noFill/>
                    <a:ln>
                      <a:noFill/>
                    </a:ln>
                  </pic:spPr>
                </pic:pic>
              </a:graphicData>
            </a:graphic>
          </wp:inline>
        </w:drawing>
      </w:r>
    </w:p>
    <w:p w:rsidR="001A20BA" w:rsidRDefault="001A20BA" w:rsidP="001A20BA">
      <w:pPr>
        <w:jc w:val="center"/>
        <w:rPr>
          <w:i/>
        </w:rPr>
      </w:pPr>
      <w:r>
        <w:rPr>
          <w:b/>
          <w:lang w:val="bg-BG"/>
        </w:rPr>
        <w:t>Фиг.</w:t>
      </w:r>
      <w:r>
        <w:rPr>
          <w:b/>
        </w:rPr>
        <w:t xml:space="preserve"> 4</w:t>
      </w:r>
      <w:r>
        <w:rPr>
          <w:lang w:val="bg-BG"/>
        </w:rPr>
        <w:t xml:space="preserve">. </w:t>
      </w:r>
      <w:r w:rsidR="00EE3B7E">
        <w:rPr>
          <w:i/>
          <w:lang w:val="bg-BG"/>
        </w:rPr>
        <w:t>Избиране на префиксите, с които могат да започват импортите</w:t>
      </w:r>
    </w:p>
    <w:p w:rsidR="001A20BA" w:rsidRDefault="001A20BA" w:rsidP="001A20BA">
      <w:pPr>
        <w:jc w:val="center"/>
        <w:rPr>
          <w:lang w:val="bg-BG"/>
        </w:rPr>
      </w:pPr>
      <w:r>
        <w:rPr>
          <w:noProof/>
          <w:lang w:val="bg-BG" w:eastAsia="bg-BG"/>
        </w:rPr>
        <w:lastRenderedPageBreak/>
        <w:drawing>
          <wp:inline distT="0" distB="0" distL="0" distR="0">
            <wp:extent cx="3248025" cy="171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48025" cy="1713997"/>
                    </a:xfrm>
                    <a:prstGeom prst="rect">
                      <a:avLst/>
                    </a:prstGeom>
                    <a:noFill/>
                    <a:ln>
                      <a:noFill/>
                    </a:ln>
                  </pic:spPr>
                </pic:pic>
              </a:graphicData>
            </a:graphic>
          </wp:inline>
        </w:drawing>
      </w:r>
    </w:p>
    <w:p w:rsidR="001A20BA" w:rsidRDefault="001A20BA" w:rsidP="001A20BA">
      <w:pPr>
        <w:jc w:val="center"/>
        <w:rPr>
          <w:lang w:val="bg-BG"/>
        </w:rPr>
      </w:pPr>
      <w:r>
        <w:rPr>
          <w:b/>
          <w:lang w:val="bg-BG"/>
        </w:rPr>
        <w:t xml:space="preserve">Фиг. </w:t>
      </w:r>
      <w:r w:rsidR="00B41D9E">
        <w:rPr>
          <w:b/>
        </w:rPr>
        <w:t>9</w:t>
      </w:r>
      <w:r>
        <w:rPr>
          <w:lang w:val="bg-BG"/>
        </w:rPr>
        <w:t xml:space="preserve">. </w:t>
      </w:r>
      <w:r w:rsidR="00EE3B7E">
        <w:rPr>
          <w:i/>
          <w:lang w:val="bg-BG"/>
        </w:rPr>
        <w:t>Забраняване на импорти на класове с въведените в списъка имена</w:t>
      </w:r>
    </w:p>
    <w:p w:rsidR="001A20BA" w:rsidRPr="001A20BA" w:rsidRDefault="001A20BA" w:rsidP="001A20BA">
      <w:pPr>
        <w:jc w:val="center"/>
      </w:pPr>
    </w:p>
    <w:p w:rsidR="00D13469" w:rsidRDefault="00D13469" w:rsidP="00D13469">
      <w:pPr>
        <w:pStyle w:val="Heading4"/>
        <w:rPr>
          <w:lang w:val="bg-BG"/>
        </w:rPr>
      </w:pPr>
      <w:r>
        <w:t>Inheritance</w:t>
      </w:r>
    </w:p>
    <w:p w:rsidR="00E94C38" w:rsidRDefault="0039125F" w:rsidP="00E94C38">
      <w:pPr>
        <w:ind w:firstLine="720"/>
        <w:rPr>
          <w:lang w:val="bg-BG"/>
        </w:rPr>
      </w:pPr>
      <w:r>
        <w:rPr>
          <w:lang w:val="bg-BG"/>
        </w:rPr>
        <w:t>Група от правила, които проверяват за проблеми, които са свързани с класовата йерархия или могат да бъдат видяни само при преглеждане на суперкласовете на клас.</w:t>
      </w:r>
    </w:p>
    <w:p w:rsidR="00E94C38" w:rsidRDefault="00E94C38" w:rsidP="00E94C38">
      <w:pPr>
        <w:pStyle w:val="Heading4"/>
        <w:rPr>
          <w:lang w:val="bg-BG"/>
        </w:rPr>
      </w:pPr>
      <w:r>
        <w:rPr>
          <w:lang w:val="bg-BG"/>
        </w:rPr>
        <w:t>Performance</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могат да доведат до проблеми с производителността. Тези правила не откриват всеки източник на проблеми, нито всичко открито от тях е реален проблем за производителността.</w:t>
      </w:r>
      <w:r w:rsidR="00E94C38">
        <w:rPr>
          <w:lang w:val="bg-BG"/>
        </w:rPr>
        <w:t xml:space="preserve"> </w:t>
      </w:r>
    </w:p>
    <w:p w:rsidR="00E94C38" w:rsidRDefault="00E94C38" w:rsidP="00E94C38">
      <w:pPr>
        <w:pStyle w:val="Heading4"/>
        <w:rPr>
          <w:lang w:val="bg-BG"/>
        </w:rPr>
      </w:pPr>
      <w:r>
        <w:rPr>
          <w:lang w:val="bg-BG"/>
        </w:rPr>
        <w:t>Naming Conventions</w:t>
      </w:r>
    </w:p>
    <w:p w:rsidR="00E94C38" w:rsidRDefault="00F832B4" w:rsidP="00E94C38">
      <w:pPr>
        <w:ind w:firstLine="720"/>
      </w:pPr>
      <w:r>
        <w:rPr>
          <w:lang w:val="bg-BG"/>
        </w:rPr>
        <w:t>Група от правила, които проверяват имената на различни програмни елементи дали отговарят на въведените стандарти и конвенции.</w:t>
      </w:r>
      <w:r w:rsidR="00E94C38">
        <w:rPr>
          <w:lang w:val="bg-BG"/>
        </w:rPr>
        <w:t xml:space="preserve"> </w:t>
      </w:r>
    </w:p>
    <w:p w:rsidR="001A20BA" w:rsidRDefault="001A20BA" w:rsidP="001A20BA">
      <w:pPr>
        <w:jc w:val="center"/>
        <w:rPr>
          <w:lang w:val="bg-BG"/>
        </w:rPr>
      </w:pPr>
      <w:r>
        <w:rPr>
          <w:noProof/>
          <w:lang w:val="bg-BG" w:eastAsia="bg-BG"/>
        </w:rPr>
        <w:lastRenderedPageBreak/>
        <w:drawing>
          <wp:inline distT="0" distB="0" distL="0" distR="0">
            <wp:extent cx="3248025" cy="2039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248025" cy="2039656"/>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10</w:t>
      </w:r>
      <w:r>
        <w:rPr>
          <w:b/>
        </w:rPr>
        <w:t>.</w:t>
      </w:r>
      <w:r>
        <w:rPr>
          <w:lang w:val="bg-BG"/>
        </w:rPr>
        <w:t xml:space="preserve"> </w:t>
      </w:r>
      <w:r w:rsidR="00EE3B7E">
        <w:rPr>
          <w:i/>
          <w:lang w:val="bg-BG"/>
        </w:rPr>
        <w:t>Настройки за стандартите на именуване на елементи</w:t>
      </w:r>
    </w:p>
    <w:p w:rsidR="00E94C38" w:rsidRDefault="00E94C38" w:rsidP="00E94C38">
      <w:pPr>
        <w:pStyle w:val="Heading4"/>
        <w:rPr>
          <w:lang w:val="bg-BG"/>
        </w:rPr>
      </w:pPr>
      <w:r>
        <w:rPr>
          <w:lang w:val="bg-BG"/>
        </w:rPr>
        <w:t>Security</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водят до по-несигурен код.</w:t>
      </w:r>
      <w:r w:rsidR="00E94C38">
        <w:rPr>
          <w:lang w:val="bg-BG"/>
        </w:rPr>
        <w:t xml:space="preserve"> </w:t>
      </w:r>
    </w:p>
    <w:p w:rsidR="006672CD" w:rsidRPr="001B6B2F" w:rsidRDefault="006672CD" w:rsidP="001B6B2F">
      <w:pPr>
        <w:pStyle w:val="Heading3"/>
        <w:rPr>
          <w:lang w:val="bg-BG"/>
        </w:rPr>
      </w:pPr>
      <w:bookmarkStart w:id="14" w:name="_Toc435983147"/>
      <w:r>
        <w:t>metrics</w:t>
      </w:r>
      <w:bookmarkEnd w:id="14"/>
    </w:p>
    <w:p w:rsidR="00230EAC" w:rsidRPr="00230EAC" w:rsidRDefault="0029577E" w:rsidP="00230EAC">
      <w:pPr>
        <w:ind w:firstLine="720"/>
        <w:rPr>
          <w:lang w:val="bg-BG"/>
        </w:rPr>
      </w:pPr>
      <w:r>
        <w:rPr>
          <w:lang w:val="bg-BG"/>
        </w:rPr>
        <w:t>При избиране на</w:t>
      </w:r>
      <w:r w:rsidR="00230EAC" w:rsidRPr="00230EAC">
        <w:rPr>
          <w:lang w:val="bg-BG"/>
        </w:rPr>
        <w:t xml:space="preserve"> "Compute Metrics"</w:t>
      </w:r>
      <w:r>
        <w:rPr>
          <w:lang w:val="bg-BG"/>
        </w:rPr>
        <w:t xml:space="preserve"> от менюто, включените измервания в множеството измервания по подразбиране (</w:t>
      </w:r>
      <w:r>
        <w:t>default metric set)</w:t>
      </w:r>
      <w:r>
        <w:rPr>
          <w:lang w:val="bg-BG"/>
        </w:rPr>
        <w:t xml:space="preserve"> биват пуснати. Това създава множество от резултати от измервания (</w:t>
      </w:r>
      <w:r>
        <w:t>metric results set)</w:t>
      </w:r>
      <w:r>
        <w:rPr>
          <w:lang w:val="bg-BG"/>
        </w:rPr>
        <w:t xml:space="preserve">, което се показва в </w:t>
      </w:r>
      <w:r w:rsidR="00230EAC" w:rsidRPr="00230EAC">
        <w:rPr>
          <w:lang w:val="bg-BG"/>
        </w:rPr>
        <w:t>Metrics view</w:t>
      </w:r>
      <w:r>
        <w:rPr>
          <w:lang w:val="bg-BG"/>
        </w:rPr>
        <w:t xml:space="preserve"> екрана</w:t>
      </w:r>
      <w:r w:rsidR="00230EAC" w:rsidRPr="00230EAC">
        <w:rPr>
          <w:lang w:val="bg-BG"/>
        </w:rPr>
        <w:t xml:space="preserve">. </w:t>
      </w:r>
      <w:r>
        <w:rPr>
          <w:lang w:val="bg-BG"/>
        </w:rPr>
        <w:t xml:space="preserve">Други множества от измервания могат да бъдат пускани чрез командата </w:t>
      </w:r>
      <w:r w:rsidR="00230EAC" w:rsidRPr="00230EAC">
        <w:rPr>
          <w:lang w:val="bg-BG"/>
        </w:rPr>
        <w:t>"Comp</w:t>
      </w:r>
      <w:r w:rsidR="00230EAC">
        <w:rPr>
          <w:lang w:val="bg-BG"/>
        </w:rPr>
        <w:t>ute Metrics Using..."</w:t>
      </w:r>
      <w:r>
        <w:rPr>
          <w:lang w:val="bg-BG"/>
        </w:rPr>
        <w:t>.</w:t>
      </w:r>
      <w:r w:rsidR="00230EAC">
        <w:rPr>
          <w:lang w:val="bg-BG"/>
        </w:rPr>
        <w:t xml:space="preserve"> </w:t>
      </w:r>
    </w:p>
    <w:p w:rsidR="006672CD" w:rsidRDefault="0029577E" w:rsidP="00230EAC">
      <w:pPr>
        <w:ind w:firstLine="720"/>
        <w:rPr>
          <w:lang w:val="bg-BG"/>
        </w:rPr>
      </w:pPr>
      <w:r>
        <w:rPr>
          <w:lang w:val="bg-BG"/>
        </w:rPr>
        <w:t>Осигурени са опции в предпочитанията, които пускат или спират различни измервания, както и такива, които слагат различни прагове на допустими нарушения</w:t>
      </w:r>
      <w:r w:rsidR="00230EAC" w:rsidRPr="00230EAC">
        <w:rPr>
          <w:lang w:val="bg-BG"/>
        </w:rPr>
        <w:t>.</w:t>
      </w:r>
    </w:p>
    <w:p w:rsidR="00230EAC" w:rsidRDefault="0029577E" w:rsidP="00230EAC">
      <w:pPr>
        <w:ind w:firstLine="720"/>
      </w:pPr>
      <w:r>
        <w:rPr>
          <w:lang w:val="bg-BG"/>
        </w:rPr>
        <w:t>Таблицата на измерванията</w:t>
      </w:r>
      <w:r w:rsidR="00230EAC" w:rsidRPr="00230EAC">
        <w:rPr>
          <w:lang w:val="bg-BG"/>
        </w:rPr>
        <w:t xml:space="preserve"> </w:t>
      </w:r>
      <w:r>
        <w:rPr>
          <w:lang w:val="bg-BG"/>
        </w:rPr>
        <w:t>съдържа списък от измерванията, които са били пуснати и резултатите от тяхното пускане върху дадени елементи. Името на измерването се показва в първата колона, а стойността – във втората колона.</w:t>
      </w:r>
    </w:p>
    <w:p w:rsidR="001A20BA" w:rsidRDefault="001A20BA" w:rsidP="001A20BA">
      <w:pPr>
        <w:jc w:val="center"/>
        <w:rPr>
          <w:lang w:val="bg-BG"/>
        </w:rPr>
      </w:pPr>
      <w:r>
        <w:rPr>
          <w:noProof/>
          <w:lang w:val="bg-BG" w:eastAsia="bg-BG"/>
        </w:rPr>
        <w:lastRenderedPageBreak/>
        <w:drawing>
          <wp:inline distT="0" distB="0" distL="0" distR="0">
            <wp:extent cx="5467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473215" cy="2402875"/>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11</w:t>
      </w:r>
      <w:r>
        <w:rPr>
          <w:lang w:val="bg-BG"/>
        </w:rPr>
        <w:t xml:space="preserve">. </w:t>
      </w:r>
      <w:r w:rsidR="00EE3B7E">
        <w:rPr>
          <w:i/>
          <w:lang w:val="bg-BG"/>
        </w:rPr>
        <w:t>Таблица на измерванията</w:t>
      </w:r>
    </w:p>
    <w:p w:rsidR="006672CD" w:rsidRDefault="006672CD" w:rsidP="006672CD">
      <w:pPr>
        <w:pStyle w:val="Heading3"/>
        <w:rPr>
          <w:lang w:val="bg-BG"/>
        </w:rPr>
      </w:pPr>
      <w:bookmarkStart w:id="15" w:name="_Toc435983148"/>
      <w:r>
        <w:t>metric categories</w:t>
      </w:r>
      <w:bookmarkEnd w:id="15"/>
    </w:p>
    <w:p w:rsidR="003F2912" w:rsidRPr="003F2912" w:rsidRDefault="003F2912" w:rsidP="003F2912">
      <w:pPr>
        <w:ind w:firstLine="720"/>
        <w:rPr>
          <w:lang w:val="bg-BG"/>
        </w:rPr>
      </w:pPr>
      <w:r>
        <w:rPr>
          <w:lang w:val="bg-BG"/>
        </w:rPr>
        <w:t>Измерванията са разделени и групирани по различни категории.</w:t>
      </w:r>
      <w:r>
        <w:t xml:space="preserve"> </w:t>
      </w:r>
    </w:p>
    <w:p w:rsidR="006672CD" w:rsidRDefault="001B6B2F" w:rsidP="006672CD">
      <w:pPr>
        <w:pStyle w:val="Heading4"/>
        <w:rPr>
          <w:lang w:val="bg-BG"/>
        </w:rPr>
      </w:pPr>
      <w:r>
        <w:rPr>
          <w:lang w:val="bg-BG"/>
        </w:rPr>
        <w:t>Basics</w:t>
      </w:r>
    </w:p>
    <w:p w:rsidR="00192D6E" w:rsidRPr="00192D6E" w:rsidRDefault="00305DEC" w:rsidP="006672CD">
      <w:pPr>
        <w:ind w:firstLine="720"/>
      </w:pPr>
      <w:r>
        <w:rPr>
          <w:lang w:val="bg-BG"/>
        </w:rPr>
        <w:t>Г</w:t>
      </w:r>
      <w:r w:rsidR="003F2912">
        <w:rPr>
          <w:lang w:val="bg-BG"/>
        </w:rPr>
        <w:t>рупа</w:t>
      </w:r>
      <w:r>
        <w:rPr>
          <w:lang w:val="bg-BG"/>
        </w:rPr>
        <w:t xml:space="preserve"> от</w:t>
      </w:r>
      <w:r w:rsidR="00C52B3B">
        <w:rPr>
          <w:lang w:val="bg-BG"/>
        </w:rPr>
        <w:t xml:space="preserve"> измервания, които изчисляват основна информация за програмния код – Среден брой редове код на метод, Среден брой конструктори на </w:t>
      </w:r>
      <w:r w:rsidR="00B10200">
        <w:rPr>
          <w:lang w:val="bg-BG"/>
        </w:rPr>
        <w:t>клас,</w:t>
      </w:r>
      <w:r w:rsidR="00C52B3B">
        <w:rPr>
          <w:lang w:val="bg-BG"/>
        </w:rPr>
        <w:t xml:space="preserve"> Среден </w:t>
      </w:r>
      <w:r w:rsidR="00B10200">
        <w:rPr>
          <w:lang w:val="bg-BG"/>
        </w:rPr>
        <w:t>брой полета на клас</w:t>
      </w:r>
      <w:r w:rsidR="00C52B3B">
        <w:rPr>
          <w:lang w:val="bg-BG"/>
        </w:rPr>
        <w:t xml:space="preserve">, Среден брой методи на </w:t>
      </w:r>
      <w:r w:rsidR="00B10200">
        <w:rPr>
          <w:lang w:val="bg-BG"/>
        </w:rPr>
        <w:t>клас</w:t>
      </w:r>
      <w:r w:rsidR="00C52B3B">
        <w:rPr>
          <w:lang w:val="bg-BG"/>
        </w:rPr>
        <w:t xml:space="preserve">, Среден брой параметри, Редове код, Брой символи, Брой коментари, Брой конструктори, Брой полета, Брой редове, Брой методи, Брой пакети, Брой точки и запетаи, Брой </w:t>
      </w:r>
      <w:r w:rsidR="00B10200">
        <w:rPr>
          <w:lang w:val="bg-BG"/>
        </w:rPr>
        <w:t>класове</w:t>
      </w:r>
      <w:r w:rsidR="00C52B3B">
        <w:rPr>
          <w:lang w:val="bg-BG"/>
        </w:rPr>
        <w:t>.</w:t>
      </w:r>
      <w:r w:rsidR="00690A4E">
        <w:t xml:space="preserve"> </w:t>
      </w:r>
    </w:p>
    <w:p w:rsidR="001B6B2F" w:rsidRDefault="001B6B2F" w:rsidP="001B6B2F">
      <w:pPr>
        <w:pStyle w:val="Heading4"/>
        <w:rPr>
          <w:lang w:val="bg-BG"/>
        </w:rPr>
      </w:pPr>
      <w:r>
        <w:t>Complexity</w:t>
      </w:r>
    </w:p>
    <w:p w:rsidR="001B6B2F" w:rsidRDefault="00305DEC" w:rsidP="001B6B2F">
      <w:pPr>
        <w:ind w:firstLine="720"/>
      </w:pPr>
      <w:r>
        <w:rPr>
          <w:lang w:val="bg-BG"/>
        </w:rPr>
        <w:t>Група от измервания, които оценяват сложността на програмния код.</w:t>
      </w:r>
    </w:p>
    <w:p w:rsidR="00825562" w:rsidRDefault="00825562" w:rsidP="00825562">
      <w:pPr>
        <w:jc w:val="center"/>
        <w:rPr>
          <w:lang w:val="bg-BG"/>
        </w:rPr>
      </w:pPr>
      <w:r>
        <w:rPr>
          <w:noProof/>
          <w:lang w:val="bg-BG" w:eastAsia="bg-BG"/>
        </w:rPr>
        <w:drawing>
          <wp:inline distT="0" distB="0" distL="0" distR="0">
            <wp:extent cx="3248025" cy="651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248025" cy="651389"/>
                    </a:xfrm>
                    <a:prstGeom prst="rect">
                      <a:avLst/>
                    </a:prstGeom>
                    <a:noFill/>
                    <a:ln>
                      <a:noFill/>
                    </a:ln>
                  </pic:spPr>
                </pic:pic>
              </a:graphicData>
            </a:graphic>
          </wp:inline>
        </w:drawing>
      </w:r>
    </w:p>
    <w:p w:rsidR="00825562" w:rsidRPr="00EE3B7E" w:rsidRDefault="00825562" w:rsidP="00825562">
      <w:pPr>
        <w:jc w:val="center"/>
        <w:rPr>
          <w:lang w:val="bg-BG"/>
        </w:rPr>
      </w:pPr>
      <w:r>
        <w:rPr>
          <w:b/>
          <w:lang w:val="bg-BG"/>
        </w:rPr>
        <w:t xml:space="preserve">Фиг. </w:t>
      </w:r>
      <w:r w:rsidR="00B41D9E">
        <w:rPr>
          <w:b/>
        </w:rPr>
        <w:t>12</w:t>
      </w:r>
      <w:r>
        <w:rPr>
          <w:lang w:val="bg-BG"/>
        </w:rPr>
        <w:t xml:space="preserve">. </w:t>
      </w:r>
      <w:r w:rsidR="00EE3B7E">
        <w:rPr>
          <w:i/>
          <w:lang w:val="bg-BG"/>
        </w:rPr>
        <w:t xml:space="preserve">Настройки за измерванията на </w:t>
      </w:r>
      <w:r w:rsidR="00EE3B7E">
        <w:rPr>
          <w:i/>
        </w:rPr>
        <w:t>statement</w:t>
      </w:r>
      <w:r w:rsidR="00EE3B7E">
        <w:rPr>
          <w:i/>
          <w:lang w:val="bg-BG"/>
        </w:rPr>
        <w:t>-и</w:t>
      </w:r>
    </w:p>
    <w:p w:rsidR="00825562" w:rsidRDefault="00825562" w:rsidP="00825562">
      <w:pPr>
        <w:jc w:val="center"/>
        <w:rPr>
          <w:lang w:val="bg-BG"/>
        </w:rPr>
      </w:pPr>
      <w:r>
        <w:rPr>
          <w:noProof/>
          <w:lang w:val="bg-BG" w:eastAsia="bg-BG"/>
        </w:rPr>
        <w:lastRenderedPageBreak/>
        <w:drawing>
          <wp:inline distT="0" distB="0" distL="0" distR="0">
            <wp:extent cx="3248025" cy="1507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248025" cy="1507703"/>
                    </a:xfrm>
                    <a:prstGeom prst="rect">
                      <a:avLst/>
                    </a:prstGeom>
                    <a:noFill/>
                    <a:ln>
                      <a:noFill/>
                    </a:ln>
                  </pic:spPr>
                </pic:pic>
              </a:graphicData>
            </a:graphic>
          </wp:inline>
        </w:drawing>
      </w:r>
    </w:p>
    <w:p w:rsidR="00825562" w:rsidRPr="00825562" w:rsidRDefault="00825562" w:rsidP="00825562">
      <w:pPr>
        <w:jc w:val="center"/>
      </w:pPr>
      <w:r>
        <w:rPr>
          <w:b/>
          <w:lang w:val="bg-BG"/>
        </w:rPr>
        <w:t xml:space="preserve">Фиг. </w:t>
      </w:r>
      <w:r w:rsidR="00B41D9E">
        <w:rPr>
          <w:b/>
        </w:rPr>
        <w:t>13</w:t>
      </w:r>
      <w:r>
        <w:rPr>
          <w:lang w:val="bg-BG"/>
        </w:rPr>
        <w:t xml:space="preserve">. </w:t>
      </w:r>
      <w:r w:rsidR="00EE3B7E">
        <w:rPr>
          <w:i/>
          <w:lang w:val="bg-BG"/>
        </w:rPr>
        <w:t>Настройки за измерванията на програмни елементи</w:t>
      </w:r>
    </w:p>
    <w:p w:rsidR="001B6B2F" w:rsidRDefault="001B6B2F" w:rsidP="001B6B2F">
      <w:pPr>
        <w:pStyle w:val="Heading4"/>
        <w:rPr>
          <w:lang w:val="bg-BG"/>
        </w:rPr>
      </w:pPr>
      <w:r>
        <w:t>Dependency</w:t>
      </w:r>
    </w:p>
    <w:p w:rsidR="001B6B2F" w:rsidRDefault="00305DEC" w:rsidP="001B6B2F">
      <w:pPr>
        <w:ind w:firstLine="720"/>
        <w:rPr>
          <w:lang w:val="bg-BG"/>
        </w:rPr>
      </w:pPr>
      <w:r>
        <w:rPr>
          <w:lang w:val="bg-BG"/>
        </w:rPr>
        <w:t>Група от измервания, които измерват отговорността, самостоятелността и стабилността на тяло програмен код.</w:t>
      </w:r>
      <w:r w:rsidR="001B6B2F">
        <w:rPr>
          <w:lang w:val="bg-BG"/>
        </w:rPr>
        <w:t xml:space="preserve"> </w:t>
      </w:r>
    </w:p>
    <w:p w:rsidR="001B6B2F" w:rsidRDefault="001B6B2F" w:rsidP="001B6B2F">
      <w:pPr>
        <w:pStyle w:val="Heading4"/>
        <w:rPr>
          <w:lang w:val="bg-BG"/>
        </w:rPr>
      </w:pPr>
      <w:r>
        <w:t>Inheritance</w:t>
      </w:r>
    </w:p>
    <w:p w:rsidR="001B6B2F" w:rsidRDefault="00305DEC" w:rsidP="001B6B2F">
      <w:pPr>
        <w:ind w:firstLine="720"/>
        <w:rPr>
          <w:lang w:val="bg-BG"/>
        </w:rPr>
      </w:pPr>
      <w:r>
        <w:rPr>
          <w:lang w:val="bg-BG"/>
        </w:rPr>
        <w:t>Група от измервания, които са базирани на наследствената структура на програмния код.</w:t>
      </w:r>
      <w:r w:rsidR="001B6B2F">
        <w:rPr>
          <w:lang w:val="bg-BG"/>
        </w:rPr>
        <w:t xml:space="preserve"> </w:t>
      </w:r>
    </w:p>
    <w:p w:rsidR="001B6B2F" w:rsidRDefault="001B6B2F" w:rsidP="001B6B2F">
      <w:pPr>
        <w:pStyle w:val="Heading4"/>
        <w:rPr>
          <w:lang w:val="bg-BG"/>
        </w:rPr>
      </w:pPr>
      <w:r>
        <w:rPr>
          <w:lang w:val="bg-BG"/>
        </w:rPr>
        <w:t>Ratio</w:t>
      </w:r>
    </w:p>
    <w:p w:rsidR="001B6B2F" w:rsidRDefault="00305DEC" w:rsidP="001B6B2F">
      <w:pPr>
        <w:ind w:firstLine="720"/>
        <w:rPr>
          <w:lang w:val="bg-BG"/>
        </w:rPr>
      </w:pPr>
      <w:r>
        <w:rPr>
          <w:lang w:val="bg-BG"/>
        </w:rPr>
        <w:t>Група от измервания, които са базирани на отношението на един вид нещо към друго.</w:t>
      </w:r>
      <w:r w:rsidR="00E119FF">
        <w:rPr>
          <w:lang w:val="bg-BG"/>
        </w:rPr>
        <w:tab/>
      </w:r>
    </w:p>
    <w:p w:rsidR="006672CD" w:rsidRDefault="006672CD" w:rsidP="006672CD">
      <w:pPr>
        <w:pStyle w:val="Heading3"/>
        <w:rPr>
          <w:lang w:val="bg-BG"/>
        </w:rPr>
      </w:pPr>
      <w:bookmarkStart w:id="16" w:name="_Toc435983149"/>
      <w:r>
        <w:t>dependency analysis</w:t>
      </w:r>
      <w:bookmarkEnd w:id="16"/>
    </w:p>
    <w:p w:rsidR="006672CD" w:rsidRDefault="001B6B2F" w:rsidP="006672CD">
      <w:pPr>
        <w:pStyle w:val="Heading4"/>
        <w:rPr>
          <w:lang w:val="bg-BG"/>
        </w:rPr>
      </w:pPr>
      <w:r>
        <w:t>Dependencies</w:t>
      </w:r>
    </w:p>
    <w:p w:rsidR="00192D6E" w:rsidRPr="00192D6E" w:rsidRDefault="00887139" w:rsidP="00192D6E">
      <w:pPr>
        <w:ind w:firstLine="720"/>
        <w:rPr>
          <w:lang w:val="bg-BG"/>
        </w:rPr>
      </w:pPr>
      <w:r>
        <w:rPr>
          <w:lang w:val="bg-BG"/>
        </w:rPr>
        <w:t xml:space="preserve">Екранът на зависимостите показва резултатите от анализ на зависимостите и може да бъде използван да се разграничат два проекта или пакета. Анализ на зависимостите може да се направи като се изберат един или повече проекти, корени на пакетни фрагменти или пакетни фрагменти в </w:t>
      </w:r>
      <w:r w:rsidR="00192D6E" w:rsidRPr="00192D6E">
        <w:rPr>
          <w:lang w:val="bg-BG"/>
        </w:rPr>
        <w:t xml:space="preserve">Package Explorer </w:t>
      </w:r>
      <w:r>
        <w:rPr>
          <w:lang w:val="bg-BG"/>
        </w:rPr>
        <w:t>и после се избира</w:t>
      </w:r>
      <w:r w:rsidR="00192D6E" w:rsidRPr="00192D6E">
        <w:rPr>
          <w:lang w:val="bg-BG"/>
        </w:rPr>
        <w:t xml:space="preserve">  Analyze Dependencies </w:t>
      </w:r>
      <w:r>
        <w:rPr>
          <w:lang w:val="bg-BG"/>
        </w:rPr>
        <w:t xml:space="preserve">от подменюто </w:t>
      </w:r>
      <w:r w:rsidR="00192D6E" w:rsidRPr="00192D6E">
        <w:rPr>
          <w:lang w:val="bg-BG"/>
        </w:rPr>
        <w:t xml:space="preserve">CodePro Tools </w:t>
      </w:r>
      <w:r>
        <w:rPr>
          <w:lang w:val="bg-BG"/>
        </w:rPr>
        <w:t>в контекстното меню</w:t>
      </w:r>
      <w:r w:rsidR="00192D6E" w:rsidRPr="00192D6E">
        <w:rPr>
          <w:lang w:val="bg-BG"/>
        </w:rPr>
        <w:t xml:space="preserve">. </w:t>
      </w:r>
      <w:r>
        <w:rPr>
          <w:lang w:val="bg-BG"/>
        </w:rPr>
        <w:t xml:space="preserve">Системата поддържа списък от достъпни анализи на зависимостите. </w:t>
      </w:r>
    </w:p>
    <w:p w:rsidR="001B6B2F" w:rsidRDefault="00887139" w:rsidP="00192D6E">
      <w:pPr>
        <w:ind w:firstLine="720"/>
      </w:pPr>
      <w:r>
        <w:rPr>
          <w:lang w:val="bg-BG"/>
        </w:rPr>
        <w:t xml:space="preserve">Зависимостите, които са открити могат да бъдат погледнати на три различни нива на детайлност – зависимости между проекти, пакети или </w:t>
      </w:r>
      <w:r w:rsidR="00B10200">
        <w:rPr>
          <w:lang w:val="bg-BG"/>
        </w:rPr>
        <w:t>класове</w:t>
      </w:r>
      <w:r>
        <w:rPr>
          <w:lang w:val="bg-BG"/>
        </w:rPr>
        <w:t xml:space="preserve">. Ако анализът </w:t>
      </w:r>
      <w:r>
        <w:rPr>
          <w:lang w:val="bg-BG"/>
        </w:rPr>
        <w:lastRenderedPageBreak/>
        <w:t>е изпълнен върху един или повече проекти, то всички нива на детайлност са достъпни. Ако анализът е изпълнен върху един или повече корени на пакетни фрагменти или пакетни фрагменти, то само нивата</w:t>
      </w:r>
      <w:r w:rsidR="00B10200">
        <w:rPr>
          <w:lang w:val="bg-BG"/>
        </w:rPr>
        <w:t xml:space="preserve"> на зависимости между пакети и класове</w:t>
      </w:r>
      <w:r>
        <w:rPr>
          <w:lang w:val="bg-BG"/>
        </w:rPr>
        <w:t xml:space="preserve"> са достъпни. Когато се избере анализ се показва най-високото възможно ниво на детайлност.</w:t>
      </w:r>
    </w:p>
    <w:p w:rsidR="00DD1217" w:rsidRDefault="00DD1217" w:rsidP="00DD1217">
      <w:pPr>
        <w:jc w:val="center"/>
        <w:rPr>
          <w:lang w:val="bg-BG"/>
        </w:rPr>
      </w:pPr>
      <w:r>
        <w:rPr>
          <w:noProof/>
          <w:lang w:val="bg-BG" w:eastAsia="bg-BG"/>
        </w:rPr>
        <w:drawing>
          <wp:inline distT="0" distB="0" distL="0" distR="0" wp14:anchorId="67F54F5D" wp14:editId="48F2A17D">
            <wp:extent cx="5383543"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85791" cy="2134491"/>
                    </a:xfrm>
                    <a:prstGeom prst="rect">
                      <a:avLst/>
                    </a:prstGeom>
                    <a:noFill/>
                    <a:ln>
                      <a:noFill/>
                    </a:ln>
                  </pic:spPr>
                </pic:pic>
              </a:graphicData>
            </a:graphic>
          </wp:inline>
        </w:drawing>
      </w:r>
    </w:p>
    <w:p w:rsidR="00DD1217" w:rsidRPr="00002AE1" w:rsidRDefault="00DD1217" w:rsidP="00DD1217">
      <w:pPr>
        <w:jc w:val="center"/>
      </w:pPr>
      <w:r>
        <w:rPr>
          <w:b/>
          <w:lang w:val="bg-BG"/>
        </w:rPr>
        <w:t>Фиг. 1</w:t>
      </w:r>
      <w:r w:rsidR="00B41D9E">
        <w:rPr>
          <w:b/>
        </w:rPr>
        <w:t>4</w:t>
      </w:r>
      <w:r>
        <w:rPr>
          <w:lang w:val="bg-BG"/>
        </w:rPr>
        <w:t xml:space="preserve">. </w:t>
      </w:r>
      <w:r w:rsidR="00A436A9">
        <w:rPr>
          <w:i/>
          <w:lang w:val="bg-BG"/>
        </w:rPr>
        <w:t>Зависимости с ниво на детайлност зависимости между проекти</w:t>
      </w:r>
    </w:p>
    <w:p w:rsidR="00A436A9" w:rsidRDefault="00A436A9" w:rsidP="00A436A9">
      <w:pPr>
        <w:jc w:val="center"/>
        <w:rPr>
          <w:lang w:val="bg-BG"/>
        </w:rPr>
      </w:pPr>
      <w:r>
        <w:rPr>
          <w:noProof/>
          <w:lang w:val="bg-BG" w:eastAsia="bg-BG"/>
        </w:rPr>
        <w:drawing>
          <wp:inline distT="0" distB="0" distL="0" distR="0" wp14:anchorId="343578EC" wp14:editId="026CB80D">
            <wp:extent cx="5485139"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481778" cy="2179888"/>
                    </a:xfrm>
                    <a:prstGeom prst="rect">
                      <a:avLst/>
                    </a:prstGeom>
                    <a:noFill/>
                    <a:ln>
                      <a:noFill/>
                    </a:ln>
                  </pic:spPr>
                </pic:pic>
              </a:graphicData>
            </a:graphic>
          </wp:inline>
        </w:drawing>
      </w:r>
    </w:p>
    <w:p w:rsidR="00A436A9" w:rsidRDefault="00A436A9" w:rsidP="00A436A9">
      <w:pPr>
        <w:jc w:val="center"/>
        <w:rPr>
          <w:i/>
          <w:lang w:val="bg-BG"/>
        </w:rPr>
      </w:pPr>
      <w:r>
        <w:rPr>
          <w:b/>
          <w:lang w:val="bg-BG"/>
        </w:rPr>
        <w:t>Фиг. 1</w:t>
      </w:r>
      <w:r w:rsidR="00B41D9E">
        <w:rPr>
          <w:b/>
          <w:lang w:val="bg-BG"/>
        </w:rPr>
        <w:t>5</w:t>
      </w:r>
      <w:r>
        <w:rPr>
          <w:lang w:val="bg-BG"/>
        </w:rPr>
        <w:t>.</w:t>
      </w:r>
      <w:r w:rsidRPr="00A436A9">
        <w:rPr>
          <w:i/>
          <w:lang w:val="bg-BG"/>
        </w:rPr>
        <w:t xml:space="preserve"> </w:t>
      </w:r>
      <w:r>
        <w:rPr>
          <w:i/>
          <w:lang w:val="bg-BG"/>
        </w:rPr>
        <w:t>Зависимости с ниво на детайлност зависимости между класове</w:t>
      </w:r>
    </w:p>
    <w:p w:rsidR="00A436A9" w:rsidRDefault="00A436A9" w:rsidP="00A436A9">
      <w:pPr>
        <w:jc w:val="center"/>
        <w:rPr>
          <w:lang w:val="bg-BG"/>
        </w:rPr>
      </w:pPr>
      <w:r>
        <w:rPr>
          <w:noProof/>
          <w:lang w:val="bg-BG" w:eastAsia="bg-BG"/>
        </w:rPr>
        <w:lastRenderedPageBreak/>
        <w:drawing>
          <wp:inline distT="0" distB="0" distL="0" distR="0" wp14:anchorId="343578EC" wp14:editId="026CB80D">
            <wp:extent cx="5481778" cy="2172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481778" cy="2172532"/>
                    </a:xfrm>
                    <a:prstGeom prst="rect">
                      <a:avLst/>
                    </a:prstGeom>
                    <a:noFill/>
                    <a:ln>
                      <a:noFill/>
                    </a:ln>
                  </pic:spPr>
                </pic:pic>
              </a:graphicData>
            </a:graphic>
          </wp:inline>
        </w:drawing>
      </w:r>
    </w:p>
    <w:p w:rsidR="00A436A9" w:rsidRPr="00A436A9" w:rsidRDefault="00A436A9" w:rsidP="00A436A9">
      <w:pPr>
        <w:jc w:val="center"/>
        <w:rPr>
          <w:lang w:val="bg-BG"/>
        </w:rPr>
      </w:pPr>
      <w:r>
        <w:rPr>
          <w:b/>
          <w:lang w:val="bg-BG"/>
        </w:rPr>
        <w:t>Фиг. 1</w:t>
      </w:r>
      <w:r w:rsidR="00B41D9E">
        <w:rPr>
          <w:b/>
          <w:lang w:val="bg-BG"/>
        </w:rPr>
        <w:t>6</w:t>
      </w:r>
      <w:r>
        <w:rPr>
          <w:lang w:val="bg-BG"/>
        </w:rPr>
        <w:t>.</w:t>
      </w:r>
      <w:r w:rsidRPr="00A436A9">
        <w:rPr>
          <w:i/>
          <w:lang w:val="bg-BG"/>
        </w:rPr>
        <w:t xml:space="preserve"> </w:t>
      </w:r>
      <w:r>
        <w:rPr>
          <w:i/>
          <w:lang w:val="bg-BG"/>
        </w:rPr>
        <w:t>Зависимости с ниво на детайлност зависимости между пакети</w:t>
      </w:r>
    </w:p>
    <w:p w:rsidR="001B6B2F" w:rsidRDefault="001B6B2F" w:rsidP="001B6B2F">
      <w:pPr>
        <w:pStyle w:val="Heading4"/>
        <w:rPr>
          <w:lang w:val="bg-BG"/>
        </w:rPr>
      </w:pPr>
      <w:r>
        <w:t>HTML Report</w:t>
      </w:r>
    </w:p>
    <w:p w:rsidR="006672CD" w:rsidRDefault="00CD71E1" w:rsidP="0005206E">
      <w:pPr>
        <w:ind w:firstLine="720"/>
      </w:pPr>
      <w:r>
        <w:rPr>
          <w:lang w:val="bg-BG"/>
        </w:rPr>
        <w:t xml:space="preserve">Създава отчет за анализа на зависимостите в </w:t>
      </w:r>
      <w:r>
        <w:t xml:space="preserve">HTML </w:t>
      </w:r>
      <w:r>
        <w:rPr>
          <w:lang w:val="bg-BG"/>
        </w:rPr>
        <w:t>формат.</w:t>
      </w:r>
      <w:r w:rsidR="001B6B2F">
        <w:rPr>
          <w:lang w:val="bg-BG"/>
        </w:rPr>
        <w:t xml:space="preserve"> </w:t>
      </w:r>
    </w:p>
    <w:p w:rsidR="00E04D9A" w:rsidRDefault="00E04D9A" w:rsidP="00E04D9A">
      <w:pPr>
        <w:jc w:val="center"/>
        <w:rPr>
          <w:lang w:val="bg-BG"/>
        </w:rPr>
      </w:pPr>
      <w:r>
        <w:rPr>
          <w:noProof/>
          <w:lang w:val="bg-BG" w:eastAsia="bg-BG"/>
        </w:rPr>
        <w:drawing>
          <wp:inline distT="0" distB="0" distL="0" distR="0" wp14:anchorId="004C0024" wp14:editId="7EAE1E18">
            <wp:extent cx="5257800" cy="3095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265923" cy="3099941"/>
                    </a:xfrm>
                    <a:prstGeom prst="rect">
                      <a:avLst/>
                    </a:prstGeom>
                    <a:noFill/>
                    <a:ln>
                      <a:noFill/>
                    </a:ln>
                  </pic:spPr>
                </pic:pic>
              </a:graphicData>
            </a:graphic>
          </wp:inline>
        </w:drawing>
      </w:r>
    </w:p>
    <w:p w:rsidR="00E04D9A" w:rsidRPr="00002AE1" w:rsidRDefault="00E04D9A" w:rsidP="00E04D9A">
      <w:pPr>
        <w:jc w:val="center"/>
      </w:pPr>
      <w:r>
        <w:rPr>
          <w:b/>
          <w:lang w:val="bg-BG"/>
        </w:rPr>
        <w:t>Фиг. 1</w:t>
      </w:r>
      <w:r w:rsidR="00B41D9E">
        <w:rPr>
          <w:b/>
          <w:lang w:val="bg-BG"/>
        </w:rPr>
        <w:t>7</w:t>
      </w:r>
      <w:r>
        <w:rPr>
          <w:lang w:val="bg-BG"/>
        </w:rPr>
        <w:t>.</w:t>
      </w:r>
      <w:r w:rsidR="00B41D9E">
        <w:rPr>
          <w:lang w:val="bg-BG"/>
        </w:rPr>
        <w:t xml:space="preserve"> </w:t>
      </w:r>
      <w:r w:rsidR="00BC5152" w:rsidRPr="008232C7">
        <w:rPr>
          <w:i/>
          <w:lang w:val="bg-BG"/>
        </w:rPr>
        <w:t>Граф на зависимостите между пакети</w:t>
      </w:r>
    </w:p>
    <w:p w:rsidR="00E04D9A" w:rsidRDefault="00E04D9A" w:rsidP="00E04D9A">
      <w:pPr>
        <w:jc w:val="center"/>
        <w:rPr>
          <w:lang w:val="bg-BG"/>
        </w:rPr>
      </w:pPr>
      <w:r>
        <w:rPr>
          <w:noProof/>
          <w:lang w:val="bg-BG" w:eastAsia="bg-BG"/>
        </w:rPr>
        <w:lastRenderedPageBreak/>
        <w:drawing>
          <wp:inline distT="0" distB="0" distL="0" distR="0" wp14:anchorId="004C0024" wp14:editId="7EAE1E18">
            <wp:extent cx="5381625"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385791" cy="2831115"/>
                    </a:xfrm>
                    <a:prstGeom prst="rect">
                      <a:avLst/>
                    </a:prstGeom>
                    <a:noFill/>
                    <a:ln>
                      <a:noFill/>
                    </a:ln>
                  </pic:spPr>
                </pic:pic>
              </a:graphicData>
            </a:graphic>
          </wp:inline>
        </w:drawing>
      </w:r>
    </w:p>
    <w:p w:rsidR="00E04D9A" w:rsidRDefault="00E04D9A" w:rsidP="00E04D9A">
      <w:pPr>
        <w:jc w:val="center"/>
        <w:rPr>
          <w:lang w:val="bg-BG"/>
        </w:rPr>
      </w:pPr>
      <w:r>
        <w:rPr>
          <w:b/>
          <w:lang w:val="bg-BG"/>
        </w:rPr>
        <w:t>Фиг. 1</w:t>
      </w:r>
      <w:r w:rsidR="00B41D9E">
        <w:rPr>
          <w:b/>
          <w:lang w:val="bg-BG"/>
        </w:rPr>
        <w:t>8</w:t>
      </w:r>
      <w:r>
        <w:rPr>
          <w:lang w:val="bg-BG"/>
        </w:rPr>
        <w:t>.</w:t>
      </w:r>
      <w:r w:rsidR="00B41D9E">
        <w:rPr>
          <w:lang w:val="bg-BG"/>
        </w:rPr>
        <w:t xml:space="preserve"> </w:t>
      </w:r>
      <w:r w:rsidR="00BC5152" w:rsidRPr="008232C7">
        <w:rPr>
          <w:i/>
          <w:lang w:val="bg-BG"/>
        </w:rPr>
        <w:t>Цикличност на пакетите</w:t>
      </w:r>
    </w:p>
    <w:p w:rsidR="00750B7C" w:rsidRPr="00E04D9A" w:rsidRDefault="00750B7C" w:rsidP="00E04D9A">
      <w:pPr>
        <w:jc w:val="center"/>
      </w:pPr>
    </w:p>
    <w:p w:rsidR="006672CD" w:rsidRDefault="006672CD" w:rsidP="006672CD">
      <w:pPr>
        <w:pStyle w:val="Heading3"/>
        <w:rPr>
          <w:lang w:val="bg-BG"/>
        </w:rPr>
      </w:pPr>
      <w:bookmarkStart w:id="17" w:name="_Toc435983150"/>
      <w:r>
        <w:t>javadoc maintenance</w:t>
      </w:r>
      <w:bookmarkEnd w:id="17"/>
    </w:p>
    <w:p w:rsidR="006672CD" w:rsidRDefault="001B6B2F" w:rsidP="006672CD">
      <w:pPr>
        <w:pStyle w:val="Heading4"/>
        <w:rPr>
          <w:lang w:val="bg-BG"/>
        </w:rPr>
      </w:pPr>
      <w:proofErr w:type="spellStart"/>
      <w:r>
        <w:t>Javadoc</w:t>
      </w:r>
      <w:proofErr w:type="spellEnd"/>
      <w:r>
        <w:t xml:space="preserve"> Repair</w:t>
      </w:r>
    </w:p>
    <w:p w:rsidR="008B51EA" w:rsidRPr="008B51EA" w:rsidRDefault="00D63978" w:rsidP="008B51EA">
      <w:pPr>
        <w:ind w:firstLine="720"/>
        <w:rPr>
          <w:lang w:val="bg-BG"/>
        </w:rPr>
      </w:pPr>
      <w:r>
        <w:rPr>
          <w:lang w:val="bg-BG"/>
        </w:rPr>
        <w:t>При натискане избиране на опцията</w:t>
      </w:r>
      <w:r w:rsidR="008B51EA" w:rsidRPr="008B51EA">
        <w:rPr>
          <w:lang w:val="bg-BG"/>
        </w:rPr>
        <w:t xml:space="preserve"> "Repair Javadoc"</w:t>
      </w:r>
      <w:r>
        <w:rPr>
          <w:lang w:val="bg-BG"/>
        </w:rPr>
        <w:t xml:space="preserve"> от менюто се включва </w:t>
      </w:r>
      <w:r w:rsidR="008B51EA" w:rsidRPr="008B51EA">
        <w:rPr>
          <w:lang w:val="bg-BG"/>
        </w:rPr>
        <w:t>javadoc repair engine</w:t>
      </w:r>
      <w:r>
        <w:rPr>
          <w:lang w:val="bg-BG"/>
        </w:rPr>
        <w:t>-ът</w:t>
      </w:r>
      <w:r w:rsidR="008B51EA" w:rsidRPr="008B51EA">
        <w:rPr>
          <w:lang w:val="bg-BG"/>
        </w:rPr>
        <w:t>.</w:t>
      </w:r>
    </w:p>
    <w:p w:rsidR="00002AE1" w:rsidRPr="00750B7C" w:rsidRDefault="00D63978" w:rsidP="00750B7C">
      <w:pPr>
        <w:ind w:firstLine="720"/>
        <w:rPr>
          <w:lang w:val="bg-BG"/>
        </w:rPr>
      </w:pPr>
      <w:r>
        <w:rPr>
          <w:lang w:val="bg-BG"/>
        </w:rPr>
        <w:t xml:space="preserve">Той открива липсващи </w:t>
      </w:r>
      <w:proofErr w:type="spellStart"/>
      <w:r>
        <w:t>Javadoc</w:t>
      </w:r>
      <w:proofErr w:type="spellEnd"/>
      <w:r>
        <w:t xml:space="preserve"> </w:t>
      </w:r>
      <w:r>
        <w:rPr>
          <w:lang w:val="bg-BG"/>
        </w:rPr>
        <w:t xml:space="preserve">коментари, както и възможни корекции и подобрения на вече съществуващи такива. Резултатите се показват в </w:t>
      </w:r>
      <w:proofErr w:type="spellStart"/>
      <w:r>
        <w:t>Javadoc</w:t>
      </w:r>
      <w:proofErr w:type="spellEnd"/>
      <w:r>
        <w:rPr>
          <w:lang w:val="bg-BG"/>
        </w:rPr>
        <w:t xml:space="preserve"> редактор за сравнение. В редактора, предложените промени могат да бъдат редактирани, приложени или отказани.</w:t>
      </w:r>
    </w:p>
    <w:p w:rsidR="00002AE1" w:rsidRDefault="00002AE1" w:rsidP="00002AE1">
      <w:pPr>
        <w:jc w:val="center"/>
        <w:rPr>
          <w:lang w:val="bg-BG"/>
        </w:rPr>
      </w:pPr>
      <w:r>
        <w:rPr>
          <w:noProof/>
          <w:lang w:val="bg-BG" w:eastAsia="bg-BG"/>
        </w:rPr>
        <w:lastRenderedPageBreak/>
        <w:drawing>
          <wp:inline distT="0" distB="0" distL="0" distR="0">
            <wp:extent cx="5114925" cy="42638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121310" cy="4269192"/>
                    </a:xfrm>
                    <a:prstGeom prst="rect">
                      <a:avLst/>
                    </a:prstGeom>
                    <a:noFill/>
                    <a:ln>
                      <a:noFill/>
                    </a:ln>
                  </pic:spPr>
                </pic:pic>
              </a:graphicData>
            </a:graphic>
          </wp:inline>
        </w:drawing>
      </w:r>
    </w:p>
    <w:p w:rsidR="00002AE1" w:rsidRDefault="00002AE1" w:rsidP="00002AE1">
      <w:pPr>
        <w:jc w:val="center"/>
        <w:rPr>
          <w:lang w:val="bg-BG"/>
        </w:rPr>
      </w:pPr>
      <w:r>
        <w:rPr>
          <w:b/>
          <w:lang w:val="bg-BG"/>
        </w:rPr>
        <w:t>Фиг. 1</w:t>
      </w:r>
      <w:r w:rsidR="00B41D9E">
        <w:rPr>
          <w:b/>
          <w:lang w:val="bg-BG"/>
        </w:rPr>
        <w:t>9</w:t>
      </w:r>
      <w:r>
        <w:rPr>
          <w:lang w:val="bg-BG"/>
        </w:rPr>
        <w:t xml:space="preserve">. </w:t>
      </w:r>
      <w:r w:rsidR="00EE3B7E" w:rsidRPr="008232C7">
        <w:rPr>
          <w:i/>
          <w:lang w:val="bg-BG"/>
        </w:rPr>
        <w:t xml:space="preserve">Дървото на компилационните единици показва компилационните единици в избрания обхват, за които има предложени </w:t>
      </w:r>
      <w:proofErr w:type="spellStart"/>
      <w:r w:rsidR="00EE3B7E" w:rsidRPr="008232C7">
        <w:rPr>
          <w:i/>
        </w:rPr>
        <w:t>Javadoc</w:t>
      </w:r>
      <w:proofErr w:type="spellEnd"/>
      <w:r w:rsidR="00EE3B7E" w:rsidRPr="008232C7">
        <w:rPr>
          <w:i/>
        </w:rPr>
        <w:t xml:space="preserve"> </w:t>
      </w:r>
      <w:r w:rsidR="00EE3B7E" w:rsidRPr="008232C7">
        <w:rPr>
          <w:i/>
          <w:lang w:val="bg-BG"/>
        </w:rPr>
        <w:t>промени</w:t>
      </w:r>
    </w:p>
    <w:p w:rsidR="00750B7C" w:rsidRPr="00002AE1" w:rsidRDefault="00750B7C" w:rsidP="00002AE1">
      <w:pPr>
        <w:jc w:val="center"/>
      </w:pPr>
    </w:p>
    <w:p w:rsidR="006672CD" w:rsidRDefault="006672CD" w:rsidP="006672CD">
      <w:pPr>
        <w:pStyle w:val="Heading3"/>
        <w:rPr>
          <w:lang w:val="bg-BG"/>
        </w:rPr>
      </w:pPr>
      <w:bookmarkStart w:id="18" w:name="_Toc435983151"/>
      <w:r>
        <w:t>code coverage</w:t>
      </w:r>
      <w:bookmarkEnd w:id="18"/>
    </w:p>
    <w:p w:rsidR="006672CD" w:rsidRDefault="001B6B2F" w:rsidP="006672CD">
      <w:pPr>
        <w:pStyle w:val="Heading4"/>
        <w:rPr>
          <w:lang w:val="bg-BG"/>
        </w:rPr>
      </w:pPr>
      <w:r>
        <w:t>Code Coverage</w:t>
      </w:r>
    </w:p>
    <w:p w:rsidR="006672CD" w:rsidRDefault="008B51EA" w:rsidP="006672CD">
      <w:pPr>
        <w:ind w:firstLine="720"/>
      </w:pPr>
      <w:r w:rsidRPr="008B51EA">
        <w:rPr>
          <w:lang w:val="bg-BG"/>
        </w:rPr>
        <w:t>Code Coverage</w:t>
      </w:r>
      <w:r w:rsidR="00ED7D67">
        <w:t xml:space="preserve"> </w:t>
      </w:r>
      <w:r w:rsidR="00ED7D67">
        <w:rPr>
          <w:lang w:val="bg-BG"/>
        </w:rPr>
        <w:t>инструментите измерват каква част от програмния код се изпълнява. Най-често се използват, за да оценят ефективността на тестовете в преминаването през всички възможни пътища в кода.</w:t>
      </w:r>
      <w:r w:rsidR="006672CD">
        <w:rPr>
          <w:lang w:val="bg-BG"/>
        </w:rPr>
        <w:t xml:space="preserve"> </w:t>
      </w:r>
    </w:p>
    <w:p w:rsidR="001B6B2F" w:rsidRDefault="001B6B2F" w:rsidP="001B6B2F">
      <w:pPr>
        <w:pStyle w:val="Heading4"/>
        <w:rPr>
          <w:lang w:val="bg-BG"/>
        </w:rPr>
      </w:pPr>
      <w:r>
        <w:t>Coverage View</w:t>
      </w:r>
    </w:p>
    <w:p w:rsidR="0018579F" w:rsidRDefault="00DD6C37" w:rsidP="0018579F">
      <w:pPr>
        <w:ind w:firstLine="720"/>
        <w:rPr>
          <w:lang w:val="bg-BG"/>
        </w:rPr>
      </w:pPr>
      <w:r w:rsidRPr="00DD6C37">
        <w:rPr>
          <w:lang w:val="bg-BG"/>
        </w:rPr>
        <w:lastRenderedPageBreak/>
        <w:t xml:space="preserve">Coverage View </w:t>
      </w:r>
      <w:r w:rsidR="0018579F">
        <w:rPr>
          <w:lang w:val="bg-BG"/>
        </w:rPr>
        <w:t xml:space="preserve">екранът е разделен на две секции – съдържание и детайли. Съдържанието показва </w:t>
      </w:r>
      <w:r w:rsidR="0018579F">
        <w:t xml:space="preserve">Java </w:t>
      </w:r>
      <w:r w:rsidR="0018579F">
        <w:rPr>
          <w:lang w:val="bg-BG"/>
        </w:rPr>
        <w:t>елементите, за които е записана информация за обхват на кода. Тези елементи могат да бъдат показани в йерархия или като списък от елементи.</w:t>
      </w:r>
      <w:r w:rsidR="0018579F" w:rsidRPr="0018579F">
        <w:t xml:space="preserve"> </w:t>
      </w:r>
      <w:r w:rsidR="0018579F">
        <w:rPr>
          <w:lang w:val="bg-BG"/>
        </w:rPr>
        <w:t>При избиране на елемент, в детайлите се показва информация за този елемент. Детайлите съдържат две страници, под формата на табове – детайли и история.</w:t>
      </w:r>
    </w:p>
    <w:p w:rsidR="007D5803" w:rsidRDefault="007D5803" w:rsidP="007D5803">
      <w:pPr>
        <w:jc w:val="center"/>
        <w:rPr>
          <w:lang w:val="bg-BG"/>
        </w:rPr>
      </w:pPr>
      <w:r>
        <w:rPr>
          <w:noProof/>
          <w:lang w:val="bg-BG" w:eastAsia="bg-BG"/>
        </w:rPr>
        <w:drawing>
          <wp:inline distT="0" distB="0" distL="0" distR="0" wp14:anchorId="71F93AA9" wp14:editId="014C509F">
            <wp:extent cx="5610188"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610188" cy="2571750"/>
                    </a:xfrm>
                    <a:prstGeom prst="rect">
                      <a:avLst/>
                    </a:prstGeom>
                    <a:noFill/>
                    <a:ln>
                      <a:noFill/>
                    </a:ln>
                  </pic:spPr>
                </pic:pic>
              </a:graphicData>
            </a:graphic>
          </wp:inline>
        </w:drawing>
      </w:r>
    </w:p>
    <w:p w:rsidR="007D5803" w:rsidRDefault="00B41D9E" w:rsidP="007D5803">
      <w:pPr>
        <w:jc w:val="center"/>
        <w:rPr>
          <w:i/>
          <w:lang w:val="bg-BG"/>
        </w:rPr>
      </w:pPr>
      <w:r>
        <w:rPr>
          <w:b/>
          <w:lang w:val="bg-BG"/>
        </w:rPr>
        <w:t>Фиг. 20</w:t>
      </w:r>
      <w:r w:rsidR="007D5803">
        <w:rPr>
          <w:lang w:val="bg-BG"/>
        </w:rPr>
        <w:t xml:space="preserve">. </w:t>
      </w:r>
      <w:r w:rsidR="007D5803" w:rsidRPr="008232C7">
        <w:rPr>
          <w:i/>
          <w:lang w:val="bg-BG"/>
        </w:rPr>
        <w:t>Таб</w:t>
      </w:r>
      <w:r w:rsidR="007D5803">
        <w:rPr>
          <w:i/>
          <w:lang w:val="bg-BG"/>
        </w:rPr>
        <w:t xml:space="preserve"> история</w:t>
      </w:r>
    </w:p>
    <w:p w:rsidR="007D5803" w:rsidRDefault="007D5803" w:rsidP="007D5803">
      <w:pPr>
        <w:jc w:val="center"/>
        <w:rPr>
          <w:lang w:val="bg-BG"/>
        </w:rPr>
      </w:pPr>
      <w:r>
        <w:rPr>
          <w:noProof/>
          <w:lang w:val="bg-BG" w:eastAsia="bg-BG"/>
        </w:rPr>
        <w:drawing>
          <wp:inline distT="0" distB="0" distL="0" distR="0" wp14:anchorId="3A0CC5BD" wp14:editId="170ABE2D">
            <wp:extent cx="5553074"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566642" cy="2501647"/>
                    </a:xfrm>
                    <a:prstGeom prst="rect">
                      <a:avLst/>
                    </a:prstGeom>
                    <a:noFill/>
                    <a:ln>
                      <a:noFill/>
                    </a:ln>
                  </pic:spPr>
                </pic:pic>
              </a:graphicData>
            </a:graphic>
          </wp:inline>
        </w:drawing>
      </w:r>
    </w:p>
    <w:p w:rsidR="007D5803" w:rsidRPr="00750B7C" w:rsidRDefault="00B41D9E" w:rsidP="00750B7C">
      <w:pPr>
        <w:jc w:val="center"/>
        <w:rPr>
          <w:lang w:val="bg-BG"/>
        </w:rPr>
      </w:pPr>
      <w:r>
        <w:rPr>
          <w:b/>
          <w:lang w:val="bg-BG"/>
        </w:rPr>
        <w:lastRenderedPageBreak/>
        <w:t>Фиг. 21</w:t>
      </w:r>
      <w:r w:rsidR="007D5803">
        <w:rPr>
          <w:lang w:val="bg-BG"/>
        </w:rPr>
        <w:t xml:space="preserve">. </w:t>
      </w:r>
      <w:r w:rsidR="007D5803">
        <w:rPr>
          <w:i/>
          <w:lang w:val="bg-BG"/>
        </w:rPr>
        <w:t>Таб детайли</w:t>
      </w:r>
    </w:p>
    <w:p w:rsidR="001B6B2F" w:rsidRDefault="0018579F" w:rsidP="0018579F">
      <w:pPr>
        <w:ind w:firstLine="720"/>
      </w:pPr>
      <w:r>
        <w:rPr>
          <w:lang w:val="bg-BG"/>
        </w:rPr>
        <w:t>Страницата с детайлите показва информация за обхвата на класове, методи, редове код, блокове код и инструкции. Информацията се показва както като дроб – обхванати програмни единици разделени на общия брой програмни единици, така и като проценти. Процентите се показват и графично.</w:t>
      </w:r>
      <w:r w:rsidR="001B6B2F">
        <w:rPr>
          <w:lang w:val="bg-BG"/>
        </w:rPr>
        <w:t xml:space="preserve"> </w:t>
      </w:r>
    </w:p>
    <w:p w:rsidR="00305526" w:rsidRPr="00305526" w:rsidRDefault="001B6B2F" w:rsidP="00305526">
      <w:pPr>
        <w:pStyle w:val="Heading4"/>
      </w:pPr>
      <w:r>
        <w:t>HTML Report</w:t>
      </w:r>
    </w:p>
    <w:p w:rsidR="00CD71E1" w:rsidRDefault="00CD71E1" w:rsidP="00CD71E1">
      <w:pPr>
        <w:ind w:firstLine="720"/>
        <w:rPr>
          <w:lang w:val="bg-BG"/>
        </w:rPr>
      </w:pPr>
      <w:r>
        <w:rPr>
          <w:lang w:val="bg-BG"/>
        </w:rPr>
        <w:t xml:space="preserve">Създава отчет за обхвата на програмния код в </w:t>
      </w:r>
      <w:r>
        <w:t xml:space="preserve">HTML </w:t>
      </w:r>
      <w:r>
        <w:rPr>
          <w:lang w:val="bg-BG"/>
        </w:rPr>
        <w:t xml:space="preserve">формат. </w:t>
      </w:r>
    </w:p>
    <w:p w:rsidR="00C06B63" w:rsidRPr="00C06B63" w:rsidRDefault="00C06B63" w:rsidP="00C06B63">
      <w:r>
        <w:t>Code Coverage Summary</w:t>
      </w:r>
      <w:r>
        <w:tab/>
      </w:r>
      <w:r>
        <w:tab/>
        <w:t>92</w:t>
      </w:r>
      <w:proofErr w:type="gramStart"/>
      <w:r>
        <w:t>,3</w:t>
      </w:r>
      <w:proofErr w:type="gramEnd"/>
      <w:r>
        <w:t>% coverage</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DD6C37" w:rsidRPr="00DD6C37" w:rsidTr="00C06B63">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C06B63">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r>
            <w:tr w:rsidR="00C06B63" w:rsidTr="00C06B63">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Line Coverage</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92.3%</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Block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90.8%</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Instruction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94.0%</w:t>
                  </w:r>
                </w:p>
              </w:tc>
            </w:tr>
          </w:tbl>
          <w:p w:rsidR="00C06B63" w:rsidRPr="00C06B63" w:rsidRDefault="00C06B63" w:rsidP="00C06B63">
            <w:pPr>
              <w:jc w:val="center"/>
              <w:rPr>
                <w:lang w:val="bg-BG"/>
              </w:rPr>
            </w:pPr>
            <w:r>
              <w:rPr>
                <w:b/>
                <w:lang w:val="bg-BG"/>
              </w:rPr>
              <w:t>Таб. 1</w:t>
            </w:r>
            <w:r>
              <w:rPr>
                <w:lang w:val="bg-BG"/>
              </w:rPr>
              <w:t xml:space="preserve">. </w:t>
            </w:r>
            <w:r>
              <w:rPr>
                <w:i/>
                <w:lang w:val="bg-BG"/>
              </w:rPr>
              <w:t xml:space="preserve">Таблицата за </w:t>
            </w:r>
            <w:r>
              <w:rPr>
                <w:i/>
              </w:rPr>
              <w:t xml:space="preserve">code coverage summary </w:t>
            </w:r>
            <w:r>
              <w:rPr>
                <w:i/>
                <w:lang w:val="bg-BG"/>
              </w:rPr>
              <w:t xml:space="preserve">в </w:t>
            </w:r>
            <w:r>
              <w:rPr>
                <w:i/>
              </w:rPr>
              <w:t xml:space="preserve">code coverage HTML </w:t>
            </w:r>
            <w:r>
              <w:rPr>
                <w:i/>
                <w:lang w:val="bg-BG"/>
              </w:rPr>
              <w:t>отчета</w:t>
            </w:r>
          </w:p>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r>
    </w:tbl>
    <w:p w:rsidR="001B6B2F" w:rsidRDefault="001B6B2F" w:rsidP="001B6B2F">
      <w:pPr>
        <w:rPr>
          <w:lang w:val="bg-BG"/>
        </w:rPr>
      </w:pPr>
    </w:p>
    <w:p w:rsidR="00C06B63" w:rsidRPr="00C06B63" w:rsidRDefault="00C06B63" w:rsidP="00C06B63">
      <w:r>
        <w:t>Code Statistics</w:t>
      </w:r>
      <w:r>
        <w:tab/>
      </w:r>
      <w:r>
        <w:tab/>
        <w:t>13 classes, 339 executable lines</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C06B63" w:rsidRPr="00DD6C37" w:rsidTr="002F3B80">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2F3B80">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r>
            <w:tr w:rsidR="00C06B63" w:rsidTr="002F3B80">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Packages</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7</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Files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Classes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Executable Lines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339</w:t>
                  </w:r>
                </w:p>
              </w:tc>
            </w:tr>
          </w:tbl>
          <w:p w:rsidR="00C06B63" w:rsidRPr="00C06B63" w:rsidRDefault="00C06B63" w:rsidP="002F3B80">
            <w:pPr>
              <w:jc w:val="center"/>
              <w:rPr>
                <w:lang w:val="bg-BG"/>
              </w:rPr>
            </w:pPr>
            <w:r>
              <w:rPr>
                <w:b/>
                <w:lang w:val="bg-BG"/>
              </w:rPr>
              <w:t xml:space="preserve">Таб. </w:t>
            </w:r>
            <w:r w:rsidR="00305F1E">
              <w:rPr>
                <w:b/>
              </w:rPr>
              <w:t>2</w:t>
            </w:r>
            <w:r>
              <w:rPr>
                <w:lang w:val="bg-BG"/>
              </w:rPr>
              <w:t xml:space="preserve">. </w:t>
            </w:r>
            <w:r>
              <w:rPr>
                <w:i/>
                <w:lang w:val="bg-BG"/>
              </w:rPr>
              <w:t xml:space="preserve">Таблицата за </w:t>
            </w:r>
            <w:r>
              <w:rPr>
                <w:i/>
              </w:rPr>
              <w:t xml:space="preserve">code statistics </w:t>
            </w:r>
            <w:r>
              <w:rPr>
                <w:i/>
                <w:lang w:val="bg-BG"/>
              </w:rPr>
              <w:t xml:space="preserve">в </w:t>
            </w:r>
            <w:r>
              <w:rPr>
                <w:i/>
              </w:rPr>
              <w:t xml:space="preserve">code coverage HTML </w:t>
            </w:r>
            <w:r>
              <w:rPr>
                <w:i/>
                <w:lang w:val="bg-BG"/>
              </w:rPr>
              <w:t>отчета</w:t>
            </w:r>
          </w:p>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r>
    </w:tbl>
    <w:p w:rsidR="00D47AC2" w:rsidRDefault="00D47AC2" w:rsidP="004F70CB">
      <w:pPr>
        <w:jc w:val="left"/>
      </w:pPr>
    </w:p>
    <w:p w:rsidR="004F70CB" w:rsidRDefault="00305526" w:rsidP="00305526">
      <w:pPr>
        <w:pStyle w:val="Heading1"/>
      </w:pPr>
      <w:bookmarkStart w:id="19" w:name="_Toc435983152"/>
      <w:r>
        <w:rPr>
          <w:lang w:val="bg-BG"/>
        </w:rPr>
        <w:lastRenderedPageBreak/>
        <w:t xml:space="preserve">Използване на </w:t>
      </w:r>
      <w:proofErr w:type="spellStart"/>
      <w:r>
        <w:t>CodePro</w:t>
      </w:r>
      <w:proofErr w:type="spellEnd"/>
      <w:r>
        <w:t xml:space="preserve"> </w:t>
      </w:r>
      <w:proofErr w:type="spellStart"/>
      <w:r>
        <w:t>Analytix</w:t>
      </w:r>
      <w:bookmarkEnd w:id="19"/>
      <w:proofErr w:type="spellEnd"/>
    </w:p>
    <w:p w:rsidR="00305526" w:rsidRDefault="00305526" w:rsidP="00305526">
      <w:pPr>
        <w:ind w:firstLine="720"/>
        <w:rPr>
          <w:lang w:val="bg-BG"/>
        </w:rPr>
      </w:pPr>
      <w:r>
        <w:rPr>
          <w:lang w:val="bg-BG"/>
        </w:rPr>
        <w:t xml:space="preserve">В тази точка ще </w:t>
      </w:r>
      <w:r w:rsidR="00762453">
        <w:rPr>
          <w:lang w:val="bg-BG"/>
        </w:rPr>
        <w:t>демонстрираме</w:t>
      </w:r>
      <w:r>
        <w:rPr>
          <w:lang w:val="bg-BG"/>
        </w:rPr>
        <w:t xml:space="preserve"> основните начини за използване на </w:t>
      </w:r>
      <w:proofErr w:type="spellStart"/>
      <w:r>
        <w:t>CodePro</w:t>
      </w:r>
      <w:proofErr w:type="spellEnd"/>
      <w:r>
        <w:t xml:space="preserve"> </w:t>
      </w:r>
      <w:proofErr w:type="spellStart"/>
      <w:r>
        <w:t>Analytix</w:t>
      </w:r>
      <w:proofErr w:type="spellEnd"/>
      <w:r w:rsidR="00762453">
        <w:rPr>
          <w:lang w:val="bg-BG"/>
        </w:rPr>
        <w:t xml:space="preserve"> чрез няколко примера.</w:t>
      </w:r>
    </w:p>
    <w:p w:rsidR="00762453" w:rsidRDefault="00E2218F" w:rsidP="00144C7A">
      <w:pPr>
        <w:pStyle w:val="Heading2"/>
        <w:rPr>
          <w:lang w:val="bg-BG"/>
        </w:rPr>
      </w:pPr>
      <w:bookmarkStart w:id="20" w:name="_Toc435983153"/>
      <w:r w:rsidRPr="00E2218F">
        <w:rPr>
          <w:lang w:val="bg-BG"/>
        </w:rPr>
        <w:t>Auditing</w:t>
      </w:r>
      <w:bookmarkEnd w:id="20"/>
    </w:p>
    <w:p w:rsidR="00D47AC2" w:rsidRPr="00983159" w:rsidRDefault="00E2218F" w:rsidP="006672CD">
      <w:pPr>
        <w:ind w:firstLine="720"/>
        <w:rPr>
          <w:lang w:val="bg-BG"/>
        </w:rPr>
      </w:pPr>
      <w:r>
        <w:rPr>
          <w:lang w:val="bg-BG"/>
        </w:rPr>
        <w:t xml:space="preserve">За да използваме </w:t>
      </w:r>
      <w:r>
        <w:t xml:space="preserve">Code Auditing </w:t>
      </w:r>
      <w:r>
        <w:rPr>
          <w:lang w:val="bg-BG"/>
        </w:rPr>
        <w:t>трябва да натиснем десен бутон върху някой от пакетите или върху файл и да изберем</w:t>
      </w:r>
      <w:r w:rsidR="00983159">
        <w:t xml:space="preserve"> </w:t>
      </w:r>
      <w:r w:rsidR="00983159" w:rsidRPr="00983159">
        <w:rPr>
          <w:b/>
        </w:rPr>
        <w:t xml:space="preserve">Audit Code </w:t>
      </w:r>
      <w:r w:rsidR="00983159">
        <w:rPr>
          <w:lang w:val="bg-BG"/>
        </w:rPr>
        <w:t xml:space="preserve">от </w:t>
      </w:r>
      <w:proofErr w:type="spellStart"/>
      <w:r w:rsidR="00983159" w:rsidRPr="00983159">
        <w:rPr>
          <w:b/>
        </w:rPr>
        <w:t>CodePro</w:t>
      </w:r>
      <w:proofErr w:type="spellEnd"/>
      <w:r w:rsidR="00983159">
        <w:t xml:space="preserve"> Tools </w:t>
      </w:r>
      <w:r w:rsidR="005271BD">
        <w:rPr>
          <w:lang w:val="bg-BG"/>
        </w:rPr>
        <w:t>менюто (фиг.18).</w:t>
      </w:r>
    </w:p>
    <w:p w:rsidR="00983159" w:rsidRPr="00E2218F" w:rsidRDefault="00983159" w:rsidP="006672CD">
      <w:pPr>
        <w:ind w:firstLine="720"/>
      </w:pPr>
      <w:r>
        <w:rPr>
          <w:noProof/>
          <w:lang w:val="bg-BG" w:eastAsia="bg-BG"/>
        </w:rPr>
        <w:drawing>
          <wp:inline distT="0" distB="0" distL="0" distR="0">
            <wp:extent cx="4086225" cy="43841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5722" cy="4394368"/>
                    </a:xfrm>
                    <a:prstGeom prst="rect">
                      <a:avLst/>
                    </a:prstGeom>
                    <a:noFill/>
                    <a:ln>
                      <a:noFill/>
                    </a:ln>
                  </pic:spPr>
                </pic:pic>
              </a:graphicData>
            </a:graphic>
          </wp:inline>
        </w:drawing>
      </w:r>
    </w:p>
    <w:p w:rsidR="00983159" w:rsidRPr="00983159" w:rsidRDefault="00B41D9E" w:rsidP="00983159">
      <w:pPr>
        <w:jc w:val="center"/>
      </w:pPr>
      <w:r>
        <w:rPr>
          <w:b/>
          <w:lang w:val="bg-BG"/>
        </w:rPr>
        <w:t>Фиг. 22</w:t>
      </w:r>
      <w:r w:rsidR="00983159">
        <w:rPr>
          <w:lang w:val="bg-BG"/>
        </w:rPr>
        <w:t xml:space="preserve">. </w:t>
      </w:r>
      <w:r w:rsidR="00983159">
        <w:rPr>
          <w:i/>
        </w:rPr>
        <w:t>Audit Code Example 1</w:t>
      </w:r>
    </w:p>
    <w:p w:rsidR="00D47AC2" w:rsidRDefault="005271BD" w:rsidP="005271BD">
      <w:pPr>
        <w:jc w:val="left"/>
      </w:pPr>
      <w:r>
        <w:lastRenderedPageBreak/>
        <w:tab/>
      </w:r>
      <w:r>
        <w:rPr>
          <w:lang w:val="bg-BG"/>
        </w:rPr>
        <w:t xml:space="preserve">След като изпълним предната стъпка в таба </w:t>
      </w:r>
      <w:r>
        <w:t xml:space="preserve">Audit </w:t>
      </w:r>
      <w:r>
        <w:rPr>
          <w:lang w:val="bg-BG"/>
        </w:rPr>
        <w:t xml:space="preserve">ще се появят отделните проблеми който са доловени от </w:t>
      </w:r>
      <w:proofErr w:type="spellStart"/>
      <w:r>
        <w:t>CodePro</w:t>
      </w:r>
      <w:proofErr w:type="spellEnd"/>
      <w:r>
        <w:t xml:space="preserve"> </w:t>
      </w:r>
      <w:proofErr w:type="spellStart"/>
      <w:r>
        <w:t>Analytix</w:t>
      </w:r>
      <w:proofErr w:type="spellEnd"/>
      <w:r>
        <w:rPr>
          <w:lang w:val="bg-BG"/>
        </w:rPr>
        <w:t xml:space="preserve">. Те имат три приоритета </w:t>
      </w:r>
      <w:r>
        <w:t xml:space="preserve">high, medium </w:t>
      </w:r>
      <w:r>
        <w:rPr>
          <w:lang w:val="bg-BG"/>
        </w:rPr>
        <w:t xml:space="preserve">и </w:t>
      </w:r>
      <w:r w:rsidR="00626EFC">
        <w:t xml:space="preserve">low </w:t>
      </w:r>
      <w:r w:rsidR="00626EFC">
        <w:rPr>
          <w:lang w:val="bg-BG"/>
        </w:rPr>
        <w:t>(</w:t>
      </w:r>
      <w:r w:rsidR="009B3017">
        <w:rPr>
          <w:lang w:val="bg-BG"/>
        </w:rPr>
        <w:t>фиг.19</w:t>
      </w:r>
      <w:r w:rsidR="00626EFC">
        <w:rPr>
          <w:lang w:val="bg-BG"/>
        </w:rPr>
        <w:t>).</w:t>
      </w:r>
    </w:p>
    <w:p w:rsidR="00626EFC" w:rsidRDefault="00626EFC" w:rsidP="00626EFC">
      <w:pPr>
        <w:jc w:val="center"/>
      </w:pPr>
      <w:r w:rsidRPr="00626EFC">
        <w:rPr>
          <w:noProof/>
          <w:lang w:val="bg-BG" w:eastAsia="bg-BG"/>
        </w:rPr>
        <w:drawing>
          <wp:inline distT="0" distB="0" distL="0" distR="0">
            <wp:extent cx="5153025" cy="1524000"/>
            <wp:effectExtent l="0" t="0" r="0" b="0"/>
            <wp:docPr id="23" name="Picture 23" descr="C:\Users\antonio\Desktop\CodeProPresentation\img\Audi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esktop\CodeProPresentation\img\AuditExample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606" cy="1557887"/>
                    </a:xfrm>
                    <a:prstGeom prst="rect">
                      <a:avLst/>
                    </a:prstGeom>
                    <a:noFill/>
                    <a:ln>
                      <a:noFill/>
                    </a:ln>
                  </pic:spPr>
                </pic:pic>
              </a:graphicData>
            </a:graphic>
          </wp:inline>
        </w:drawing>
      </w:r>
    </w:p>
    <w:p w:rsidR="00626EFC" w:rsidRPr="00983159" w:rsidRDefault="00B41D9E" w:rsidP="00626EFC">
      <w:pPr>
        <w:jc w:val="center"/>
      </w:pPr>
      <w:r>
        <w:rPr>
          <w:b/>
          <w:lang w:val="bg-BG"/>
        </w:rPr>
        <w:t>Фиг. 23</w:t>
      </w:r>
      <w:r w:rsidR="00626EFC">
        <w:rPr>
          <w:lang w:val="bg-BG"/>
        </w:rPr>
        <w:t xml:space="preserve">. </w:t>
      </w:r>
      <w:r w:rsidR="00626EFC">
        <w:rPr>
          <w:i/>
        </w:rPr>
        <w:t>Audit Code Example 2</w:t>
      </w:r>
    </w:p>
    <w:p w:rsidR="009B3017" w:rsidRDefault="009B3017" w:rsidP="009B3017">
      <w:pPr>
        <w:jc w:val="left"/>
        <w:rPr>
          <w:lang w:val="bg-BG"/>
        </w:rPr>
      </w:pPr>
      <w:r>
        <w:tab/>
      </w:r>
      <w:r>
        <w:rPr>
          <w:lang w:val="bg-BG"/>
        </w:rPr>
        <w:t>Ако цъкнем два пъти върху даден компонент то директно ще се отвори файла  в който присъства проблема и ще  го маркира което прави ускорява работата и помага за подобряването на качеството на кода</w:t>
      </w:r>
      <w:r>
        <w:t xml:space="preserve"> </w:t>
      </w:r>
      <w:r>
        <w:rPr>
          <w:lang w:val="bg-BG"/>
        </w:rPr>
        <w:t>(фиг.20).</w:t>
      </w:r>
    </w:p>
    <w:p w:rsidR="00626EFC" w:rsidRDefault="009B3017" w:rsidP="00144C7A">
      <w:pPr>
        <w:jc w:val="left"/>
        <w:rPr>
          <w:lang w:val="bg-BG"/>
        </w:rPr>
      </w:pPr>
      <w:r>
        <w:rPr>
          <w:noProof/>
          <w:lang w:val="bg-BG" w:eastAsia="bg-BG"/>
        </w:rPr>
        <w:drawing>
          <wp:inline distT="0" distB="0" distL="0" distR="0">
            <wp:extent cx="5791200" cy="3233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04222" cy="3240270"/>
                    </a:xfrm>
                    <a:prstGeom prst="rect">
                      <a:avLst/>
                    </a:prstGeom>
                    <a:noFill/>
                    <a:ln>
                      <a:noFill/>
                    </a:ln>
                  </pic:spPr>
                </pic:pic>
              </a:graphicData>
            </a:graphic>
          </wp:inline>
        </w:drawing>
      </w:r>
    </w:p>
    <w:p w:rsidR="00144C7A" w:rsidRDefault="009B3017" w:rsidP="00144C7A">
      <w:pPr>
        <w:jc w:val="center"/>
        <w:rPr>
          <w:i/>
        </w:rPr>
      </w:pPr>
      <w:r>
        <w:rPr>
          <w:b/>
          <w:lang w:val="bg-BG"/>
        </w:rPr>
        <w:t>Фиг. 2</w:t>
      </w:r>
      <w:r w:rsidR="00B41D9E">
        <w:rPr>
          <w:b/>
          <w:lang w:val="bg-BG"/>
        </w:rPr>
        <w:t>4</w:t>
      </w:r>
      <w:r>
        <w:rPr>
          <w:lang w:val="bg-BG"/>
        </w:rPr>
        <w:t xml:space="preserve">. </w:t>
      </w:r>
      <w:r>
        <w:rPr>
          <w:i/>
        </w:rPr>
        <w:t>Audit Code Example 3</w:t>
      </w:r>
    </w:p>
    <w:p w:rsidR="00340555" w:rsidRDefault="00340555" w:rsidP="00340555">
      <w:pPr>
        <w:pStyle w:val="Heading2"/>
        <w:rPr>
          <w:lang w:val="bg-BG"/>
        </w:rPr>
      </w:pPr>
      <w:bookmarkStart w:id="21" w:name="_Toc435983154"/>
      <w:r>
        <w:rPr>
          <w:lang w:val="bg-BG"/>
        </w:rPr>
        <w:lastRenderedPageBreak/>
        <w:t>Прилагане на Audit върху трите тестови проекта и разглеждане на резултата</w:t>
      </w:r>
      <w:bookmarkEnd w:id="21"/>
    </w:p>
    <w:p w:rsidR="00340555" w:rsidRPr="002F3B80" w:rsidRDefault="002F3B80" w:rsidP="002F3B80">
      <w:pPr>
        <w:pStyle w:val="Heading3"/>
        <w:rPr>
          <w:lang w:val="bg-BG"/>
        </w:rPr>
      </w:pPr>
      <w:bookmarkStart w:id="22" w:name="_Toc435983155"/>
      <w:r>
        <w:t>Retrofit</w:t>
      </w:r>
      <w:bookmarkEnd w:id="22"/>
    </w:p>
    <w:p w:rsidR="00340555" w:rsidRDefault="00340555" w:rsidP="00340555">
      <w:pPr>
        <w:pStyle w:val="ListParagraph"/>
        <w:rPr>
          <w:lang w:val="bg-BG"/>
        </w:rPr>
      </w:pPr>
      <w:r>
        <w:rPr>
          <w:noProof/>
          <w:lang w:val="bg-BG" w:eastAsia="bg-BG"/>
        </w:rPr>
        <w:drawing>
          <wp:inline distT="0" distB="0" distL="0" distR="0">
            <wp:extent cx="5181600" cy="2095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81600" cy="2095500"/>
                    </a:xfrm>
                    <a:prstGeom prst="rect">
                      <a:avLst/>
                    </a:prstGeom>
                    <a:noFill/>
                    <a:ln>
                      <a:noFill/>
                    </a:ln>
                  </pic:spPr>
                </pic:pic>
              </a:graphicData>
            </a:graphic>
          </wp:inline>
        </w:drawing>
      </w:r>
    </w:p>
    <w:p w:rsidR="00270F4B" w:rsidRPr="00270F4B" w:rsidRDefault="00270F4B" w:rsidP="00270F4B">
      <w:pPr>
        <w:jc w:val="center"/>
      </w:pPr>
      <w:r>
        <w:rPr>
          <w:b/>
          <w:lang w:val="bg-BG"/>
        </w:rPr>
        <w:t>Фиг. 25</w:t>
      </w:r>
      <w:r>
        <w:rPr>
          <w:lang w:val="bg-BG"/>
        </w:rPr>
        <w:t xml:space="preserve">. </w:t>
      </w:r>
      <w:r>
        <w:rPr>
          <w:i/>
        </w:rPr>
        <w:t>Retrofit Audit</w:t>
      </w:r>
    </w:p>
    <w:p w:rsidR="00323135" w:rsidRDefault="00323135" w:rsidP="00340555">
      <w:pPr>
        <w:pStyle w:val="ListParagraph"/>
        <w:rPr>
          <w:lang w:val="bg-BG"/>
        </w:rPr>
      </w:pPr>
      <w:r>
        <w:t>Audit</w:t>
      </w:r>
      <w:r>
        <w:rPr>
          <w:lang w:val="bg-BG"/>
        </w:rPr>
        <w:t xml:space="preserve"> долавя следните проблеми в проекта:</w:t>
      </w:r>
    </w:p>
    <w:p w:rsidR="00323135" w:rsidRDefault="00323135" w:rsidP="00323135">
      <w:pPr>
        <w:pStyle w:val="ListParagraph"/>
        <w:numPr>
          <w:ilvl w:val="1"/>
          <w:numId w:val="24"/>
        </w:numPr>
        <w:rPr>
          <w:lang w:val="bg-BG"/>
        </w:rPr>
      </w:pPr>
      <w:r>
        <w:rPr>
          <w:lang w:val="bg-BG"/>
        </w:rPr>
        <w:t>Празна клауза за хващане на изключения</w:t>
      </w:r>
    </w:p>
    <w:p w:rsidR="00323135" w:rsidRPr="00CA6C21" w:rsidRDefault="00CA6C21" w:rsidP="00323135">
      <w:pPr>
        <w:pStyle w:val="ListParagraph"/>
        <w:numPr>
          <w:ilvl w:val="1"/>
          <w:numId w:val="24"/>
        </w:numPr>
        <w:rPr>
          <w:rStyle w:val="hps"/>
          <w:lang w:val="bg-BG"/>
        </w:rPr>
      </w:pPr>
      <w:r>
        <w:rPr>
          <w:lang w:val="bg-BG"/>
        </w:rPr>
        <w:t xml:space="preserve">Празен </w:t>
      </w:r>
      <w:proofErr w:type="spellStart"/>
      <w:r>
        <w:rPr>
          <w:rStyle w:val="hps"/>
        </w:rPr>
        <w:t>инициализатор</w:t>
      </w:r>
      <w:proofErr w:type="spellEnd"/>
    </w:p>
    <w:p w:rsidR="00CA6C21" w:rsidRDefault="00CA6C21" w:rsidP="00323135">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A6C21" w:rsidRPr="005960AB" w:rsidRDefault="00CA6C21" w:rsidP="00323135">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proofErr w:type="spellStart"/>
      <w:r>
        <w:rPr>
          <w:rStyle w:val="hps"/>
        </w:rPr>
        <w:t>serialVersionUID</w:t>
      </w:r>
      <w:proofErr w:type="spellEnd"/>
    </w:p>
    <w:p w:rsidR="005960AB" w:rsidRDefault="005960AB" w:rsidP="00323135">
      <w:pPr>
        <w:pStyle w:val="ListParagraph"/>
        <w:numPr>
          <w:ilvl w:val="1"/>
          <w:numId w:val="24"/>
        </w:numPr>
        <w:rPr>
          <w:lang w:val="bg-BG"/>
        </w:rPr>
      </w:pPr>
      <w:r>
        <w:rPr>
          <w:lang w:val="bg-BG"/>
        </w:rPr>
        <w:t>Грешен тип на параметъра</w:t>
      </w:r>
    </w:p>
    <w:p w:rsidR="005960AB" w:rsidRDefault="005960AB" w:rsidP="00323135">
      <w:pPr>
        <w:pStyle w:val="ListParagraph"/>
        <w:numPr>
          <w:ilvl w:val="1"/>
          <w:numId w:val="24"/>
        </w:numPr>
        <w:rPr>
          <w:lang w:val="bg-BG"/>
        </w:rPr>
      </w:pPr>
      <w:r>
        <w:rPr>
          <w:lang w:val="bg-BG"/>
        </w:rPr>
        <w:t>Конструиране на стринг чрез литерал</w:t>
      </w:r>
    </w:p>
    <w:p w:rsidR="005960AB" w:rsidRDefault="005960AB" w:rsidP="00323135">
      <w:pPr>
        <w:pStyle w:val="ListParagraph"/>
        <w:numPr>
          <w:ilvl w:val="1"/>
          <w:numId w:val="24"/>
        </w:numPr>
        <w:rPr>
          <w:lang w:val="bg-BG"/>
        </w:rPr>
      </w:pPr>
      <w:r>
        <w:rPr>
          <w:lang w:val="bg-BG"/>
        </w:rPr>
        <w:t>Включване на пакети които не се използват в съответния файл</w:t>
      </w:r>
    </w:p>
    <w:p w:rsidR="005960AB" w:rsidRDefault="005960AB" w:rsidP="00323135">
      <w:pPr>
        <w:pStyle w:val="ListParagraph"/>
        <w:numPr>
          <w:ilvl w:val="1"/>
          <w:numId w:val="24"/>
        </w:numPr>
        <w:rPr>
          <w:lang w:val="bg-BG"/>
        </w:rPr>
      </w:pPr>
      <w:r>
        <w:rPr>
          <w:lang w:val="bg-BG"/>
        </w:rPr>
        <w:t>Кастване към тип при положение, че е ненужно</w:t>
      </w:r>
    </w:p>
    <w:p w:rsidR="00BA0AE5" w:rsidRPr="005830C8" w:rsidRDefault="005830C8" w:rsidP="005830C8">
      <w:pPr>
        <w:pStyle w:val="Heading3"/>
        <w:rPr>
          <w:lang w:val="bg-BG"/>
        </w:rPr>
      </w:pPr>
      <w:bookmarkStart w:id="23" w:name="_Toc435983156"/>
      <w:r>
        <w:t>Rxjava</w:t>
      </w:r>
      <w:bookmarkEnd w:id="23"/>
    </w:p>
    <w:p w:rsidR="00BA0AE5" w:rsidRDefault="00BA0AE5" w:rsidP="00BA0AE5">
      <w:pPr>
        <w:ind w:left="720"/>
        <w:rPr>
          <w:lang w:val="bg-BG"/>
        </w:rPr>
      </w:pPr>
      <w:r>
        <w:rPr>
          <w:noProof/>
          <w:lang w:val="bg-BG" w:eastAsia="bg-BG"/>
        </w:rPr>
        <w:lastRenderedPageBreak/>
        <w:drawing>
          <wp:inline distT="0" distB="0" distL="0" distR="0">
            <wp:extent cx="4810125" cy="34774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86188" cy="3532400"/>
                    </a:xfrm>
                    <a:prstGeom prst="rect">
                      <a:avLst/>
                    </a:prstGeom>
                    <a:noFill/>
                    <a:ln>
                      <a:noFill/>
                    </a:ln>
                  </pic:spPr>
                </pic:pic>
              </a:graphicData>
            </a:graphic>
          </wp:inline>
        </w:drawing>
      </w:r>
    </w:p>
    <w:p w:rsidR="00270F4B" w:rsidRPr="00270F4B" w:rsidRDefault="00270F4B" w:rsidP="00270F4B">
      <w:pPr>
        <w:jc w:val="center"/>
      </w:pPr>
      <w:r>
        <w:rPr>
          <w:b/>
          <w:lang w:val="bg-BG"/>
        </w:rPr>
        <w:t xml:space="preserve">Фиг. </w:t>
      </w:r>
      <w:r>
        <w:rPr>
          <w:b/>
          <w:lang w:val="bg-BG"/>
        </w:rPr>
        <w:t>26</w:t>
      </w:r>
      <w:r>
        <w:rPr>
          <w:lang w:val="bg-BG"/>
        </w:rPr>
        <w:t xml:space="preserve">. </w:t>
      </w:r>
      <w:r>
        <w:rPr>
          <w:i/>
        </w:rPr>
        <w:t>Retrofit Audit</w:t>
      </w:r>
    </w:p>
    <w:p w:rsidR="00BA0AE5" w:rsidRDefault="00BA0AE5" w:rsidP="00BA0AE5">
      <w:pPr>
        <w:pStyle w:val="ListParagraph"/>
        <w:rPr>
          <w:lang w:val="bg-BG"/>
        </w:rPr>
      </w:pPr>
      <w:r>
        <w:t>Audit</w:t>
      </w:r>
      <w:r>
        <w:rPr>
          <w:lang w:val="bg-BG"/>
        </w:rPr>
        <w:t xml:space="preserve"> долавя следните проблеми в проекта:</w:t>
      </w:r>
    </w:p>
    <w:p w:rsidR="00BA0AE5" w:rsidRDefault="00BA0AE5" w:rsidP="00BA0AE5">
      <w:pPr>
        <w:pStyle w:val="ListParagraph"/>
        <w:numPr>
          <w:ilvl w:val="1"/>
          <w:numId w:val="24"/>
        </w:numPr>
        <w:rPr>
          <w:lang w:val="bg-BG"/>
        </w:rPr>
      </w:pPr>
      <w:r>
        <w:rPr>
          <w:lang w:val="bg-BG"/>
        </w:rPr>
        <w:t>На нишките не е дадено име (по лесно дебъгване)</w:t>
      </w:r>
    </w:p>
    <w:p w:rsidR="00BA0AE5" w:rsidRDefault="00BA0AE5" w:rsidP="00BA0AE5">
      <w:pPr>
        <w:pStyle w:val="ListParagraph"/>
        <w:numPr>
          <w:ilvl w:val="1"/>
          <w:numId w:val="24"/>
        </w:numPr>
        <w:rPr>
          <w:lang w:val="bg-BG"/>
        </w:rPr>
      </w:pPr>
      <w:r>
        <w:rPr>
          <w:lang w:val="bg-BG"/>
        </w:rPr>
        <w:t>Празна клауза за хващане на изключения</w:t>
      </w:r>
    </w:p>
    <w:p w:rsidR="00BA0AE5" w:rsidRPr="00CA6C21" w:rsidRDefault="00BA0AE5" w:rsidP="00BA0AE5">
      <w:pPr>
        <w:pStyle w:val="ListParagraph"/>
        <w:numPr>
          <w:ilvl w:val="1"/>
          <w:numId w:val="24"/>
        </w:numPr>
        <w:rPr>
          <w:rStyle w:val="hps"/>
          <w:lang w:val="bg-BG"/>
        </w:rPr>
      </w:pPr>
      <w:r>
        <w:rPr>
          <w:lang w:val="bg-BG"/>
        </w:rPr>
        <w:t xml:space="preserve">Празен </w:t>
      </w:r>
      <w:proofErr w:type="spellStart"/>
      <w:r>
        <w:rPr>
          <w:rStyle w:val="hps"/>
        </w:rPr>
        <w:t>инициализатор</w:t>
      </w:r>
      <w:proofErr w:type="spellEnd"/>
    </w:p>
    <w:p w:rsidR="00BA0AE5" w:rsidRDefault="00BA0AE5" w:rsidP="00BA0AE5">
      <w:pPr>
        <w:pStyle w:val="ListParagraph"/>
        <w:numPr>
          <w:ilvl w:val="1"/>
          <w:numId w:val="24"/>
        </w:numPr>
        <w:rPr>
          <w:lang w:val="bg-BG"/>
        </w:rPr>
      </w:pPr>
      <w:r>
        <w:rPr>
          <w:lang w:val="bg-BG"/>
        </w:rPr>
        <w:t>Точка и запетая вместо израз или блок</w:t>
      </w:r>
    </w:p>
    <w:p w:rsidR="00BA0AE5" w:rsidRDefault="00BA0AE5" w:rsidP="00BA0AE5">
      <w:pPr>
        <w:pStyle w:val="ListParagraph"/>
        <w:numPr>
          <w:ilvl w:val="1"/>
          <w:numId w:val="24"/>
        </w:numPr>
        <w:rPr>
          <w:lang w:val="bg-BG"/>
        </w:rPr>
      </w:pPr>
      <w:r>
        <w:rPr>
          <w:lang w:val="bg-BG"/>
        </w:rPr>
        <w:t xml:space="preserve">Празен </w:t>
      </w:r>
      <w:r>
        <w:t xml:space="preserve">while </w:t>
      </w:r>
      <w:r>
        <w:rPr>
          <w:lang w:val="bg-BG"/>
        </w:rPr>
        <w:t>цикъл</w:t>
      </w:r>
    </w:p>
    <w:p w:rsidR="00BA0AE5" w:rsidRDefault="00BA0AE5" w:rsidP="00BA0AE5">
      <w:pPr>
        <w:pStyle w:val="ListParagraph"/>
        <w:numPr>
          <w:ilvl w:val="1"/>
          <w:numId w:val="24"/>
        </w:numPr>
        <w:rPr>
          <w:lang w:val="bg-BG"/>
        </w:rPr>
      </w:pPr>
      <w:r>
        <w:rPr>
          <w:lang w:val="bg-BG"/>
        </w:rPr>
        <w:t>Равенство с булев оператор</w:t>
      </w:r>
    </w:p>
    <w:p w:rsidR="00BA0AE5" w:rsidRDefault="00BA0AE5" w:rsidP="00BA0AE5">
      <w:pPr>
        <w:pStyle w:val="ListParagraph"/>
        <w:numPr>
          <w:ilvl w:val="1"/>
          <w:numId w:val="24"/>
        </w:numPr>
        <w:rPr>
          <w:lang w:val="bg-BG"/>
        </w:rPr>
      </w:pPr>
      <w:r>
        <w:rPr>
          <w:lang w:val="bg-BG"/>
        </w:rPr>
        <w:t>Допълнителна точка и запетая</w:t>
      </w:r>
    </w:p>
    <w:p w:rsidR="00BA0AE5" w:rsidRDefault="00BA0AE5" w:rsidP="00BA0AE5">
      <w:pPr>
        <w:pStyle w:val="ListParagraph"/>
        <w:numPr>
          <w:ilvl w:val="1"/>
          <w:numId w:val="24"/>
        </w:numPr>
        <w:rPr>
          <w:lang w:val="bg-BG"/>
        </w:rPr>
      </w:pPr>
      <w:r>
        <w:rPr>
          <w:lang w:val="bg-BG"/>
        </w:rPr>
        <w:t>Няма нужда от импорт когато пакетът е добавен по подразбиране</w:t>
      </w:r>
    </w:p>
    <w:p w:rsidR="009027E3" w:rsidRDefault="009027E3" w:rsidP="009027E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9027E3" w:rsidRPr="005960AB" w:rsidRDefault="009027E3" w:rsidP="009027E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proofErr w:type="spellStart"/>
      <w:r>
        <w:rPr>
          <w:rStyle w:val="hps"/>
        </w:rPr>
        <w:t>serialVersionUID</w:t>
      </w:r>
      <w:proofErr w:type="spellEnd"/>
    </w:p>
    <w:p w:rsidR="009027E3" w:rsidRDefault="009027E3" w:rsidP="009027E3">
      <w:pPr>
        <w:pStyle w:val="ListParagraph"/>
        <w:numPr>
          <w:ilvl w:val="1"/>
          <w:numId w:val="24"/>
        </w:numPr>
        <w:rPr>
          <w:lang w:val="bg-BG"/>
        </w:rPr>
      </w:pPr>
      <w:r>
        <w:rPr>
          <w:lang w:val="bg-BG"/>
        </w:rPr>
        <w:t>Грешен тип на параметъра</w:t>
      </w:r>
    </w:p>
    <w:p w:rsidR="00BA0AE5" w:rsidRDefault="009027E3" w:rsidP="00BA0AE5">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9027E3" w:rsidRDefault="009027E3" w:rsidP="00BA0AE5">
      <w:pPr>
        <w:pStyle w:val="ListParagraph"/>
        <w:numPr>
          <w:ilvl w:val="1"/>
          <w:numId w:val="24"/>
        </w:numPr>
        <w:rPr>
          <w:lang w:val="bg-BG"/>
        </w:rPr>
      </w:pPr>
      <w:r>
        <w:rPr>
          <w:lang w:val="bg-BG"/>
        </w:rPr>
        <w:lastRenderedPageBreak/>
        <w:t xml:space="preserve">Ненужен </w:t>
      </w:r>
      <w:proofErr w:type="spellStart"/>
      <w:r w:rsidR="00FB1507">
        <w:t>instanceo</w:t>
      </w:r>
      <w:r>
        <w:t>f</w:t>
      </w:r>
      <w:proofErr w:type="spellEnd"/>
      <w:r>
        <w:t xml:space="preserve"> </w:t>
      </w:r>
      <w:r>
        <w:rPr>
          <w:lang w:val="bg-BG"/>
        </w:rPr>
        <w:t>тест</w:t>
      </w:r>
    </w:p>
    <w:p w:rsidR="009027E3" w:rsidRDefault="009027E3" w:rsidP="009027E3">
      <w:pPr>
        <w:pStyle w:val="ListParagraph"/>
        <w:numPr>
          <w:ilvl w:val="1"/>
          <w:numId w:val="24"/>
        </w:numPr>
        <w:rPr>
          <w:lang w:val="bg-BG"/>
        </w:rPr>
      </w:pPr>
      <w:r>
        <w:rPr>
          <w:lang w:val="bg-BG"/>
        </w:rPr>
        <w:t>Включване на пакети които не се използват в съответния файл</w:t>
      </w:r>
    </w:p>
    <w:p w:rsidR="009027E3" w:rsidRDefault="009027E3" w:rsidP="00BA0AE5">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9027E3" w:rsidRDefault="009027E3" w:rsidP="009027E3">
      <w:pPr>
        <w:pStyle w:val="ListParagraph"/>
        <w:numPr>
          <w:ilvl w:val="1"/>
          <w:numId w:val="24"/>
        </w:numPr>
        <w:rPr>
          <w:lang w:val="bg-BG"/>
        </w:rPr>
      </w:pPr>
      <w:r>
        <w:rPr>
          <w:lang w:val="bg-BG"/>
        </w:rPr>
        <w:t>Кастване към тип при положение, че е ненужно</w:t>
      </w:r>
    </w:p>
    <w:p w:rsidR="009027E3" w:rsidRPr="009027E3" w:rsidRDefault="009027E3" w:rsidP="00BA0AE5">
      <w:pPr>
        <w:pStyle w:val="ListParagraph"/>
        <w:numPr>
          <w:ilvl w:val="1"/>
          <w:numId w:val="24"/>
        </w:numPr>
        <w:rPr>
          <w:lang w:val="bg-BG"/>
        </w:rPr>
      </w:pPr>
      <w:r>
        <w:t xml:space="preserve">This </w:t>
      </w:r>
      <w:r>
        <w:rPr>
          <w:lang w:val="bg-BG"/>
        </w:rPr>
        <w:t xml:space="preserve">не трябва да бъде тествано с </w:t>
      </w:r>
      <w:proofErr w:type="spellStart"/>
      <w:r w:rsidR="00FB1507">
        <w:t>instanceo</w:t>
      </w:r>
      <w:r>
        <w:t>f</w:t>
      </w:r>
      <w:proofErr w:type="spellEnd"/>
    </w:p>
    <w:p w:rsidR="009027E3" w:rsidRDefault="00FB1507" w:rsidP="00BA0AE5">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5830C8" w:rsidRPr="005830C8" w:rsidRDefault="005830C8" w:rsidP="005830C8">
      <w:pPr>
        <w:pStyle w:val="Heading3"/>
        <w:rPr>
          <w:lang w:val="bg-BG"/>
        </w:rPr>
      </w:pPr>
      <w:bookmarkStart w:id="24" w:name="_Toc435983157"/>
      <w:r>
        <w:t>Elasticsearch</w:t>
      </w:r>
      <w:bookmarkEnd w:id="24"/>
    </w:p>
    <w:p w:rsidR="00B02F1A" w:rsidRDefault="00B02F1A" w:rsidP="00B02F1A">
      <w:pPr>
        <w:ind w:left="720"/>
        <w:rPr>
          <w:lang w:val="bg-BG"/>
        </w:rPr>
      </w:pPr>
      <w:r>
        <w:rPr>
          <w:noProof/>
          <w:lang w:val="bg-BG" w:eastAsia="bg-BG"/>
        </w:rPr>
        <w:lastRenderedPageBreak/>
        <w:drawing>
          <wp:inline distT="0" distB="0" distL="0" distR="0">
            <wp:extent cx="5051420" cy="598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67550" cy="6000801"/>
                    </a:xfrm>
                    <a:prstGeom prst="rect">
                      <a:avLst/>
                    </a:prstGeom>
                    <a:noFill/>
                    <a:ln>
                      <a:noFill/>
                    </a:ln>
                  </pic:spPr>
                </pic:pic>
              </a:graphicData>
            </a:graphic>
          </wp:inline>
        </w:drawing>
      </w:r>
    </w:p>
    <w:p w:rsidR="00270F4B" w:rsidRPr="00270F4B" w:rsidRDefault="00270F4B" w:rsidP="00270F4B">
      <w:pPr>
        <w:jc w:val="center"/>
      </w:pPr>
      <w:r>
        <w:rPr>
          <w:b/>
          <w:lang w:val="bg-BG"/>
        </w:rPr>
        <w:t xml:space="preserve">Фиг. </w:t>
      </w:r>
      <w:r>
        <w:rPr>
          <w:b/>
          <w:lang w:val="bg-BG"/>
        </w:rPr>
        <w:t>27</w:t>
      </w:r>
      <w:r>
        <w:rPr>
          <w:lang w:val="bg-BG"/>
        </w:rPr>
        <w:t xml:space="preserve">. </w:t>
      </w:r>
      <w:r>
        <w:rPr>
          <w:i/>
        </w:rPr>
        <w:t>Retrofit Audit</w:t>
      </w:r>
    </w:p>
    <w:p w:rsidR="00B02F1A" w:rsidRDefault="00B02F1A" w:rsidP="00B02F1A">
      <w:pPr>
        <w:pStyle w:val="ListParagraph"/>
        <w:rPr>
          <w:lang w:val="bg-BG"/>
        </w:rPr>
      </w:pPr>
      <w:r>
        <w:t>Audit</w:t>
      </w:r>
      <w:r>
        <w:rPr>
          <w:lang w:val="bg-BG"/>
        </w:rPr>
        <w:t xml:space="preserve"> долавя следните проблеми в проекта:</w:t>
      </w:r>
    </w:p>
    <w:p w:rsidR="00B02F1A" w:rsidRPr="00B02F1A" w:rsidRDefault="00B02F1A" w:rsidP="00B02F1A">
      <w:pPr>
        <w:pStyle w:val="ListParagraph"/>
        <w:numPr>
          <w:ilvl w:val="0"/>
          <w:numId w:val="25"/>
        </w:numPr>
        <w:rPr>
          <w:lang w:val="bg-BG"/>
        </w:rPr>
      </w:pPr>
      <w:r>
        <w:rPr>
          <w:lang w:val="bg-BG"/>
        </w:rPr>
        <w:t xml:space="preserve">Използването на символ е по-бързо от използването на </w:t>
      </w:r>
      <w:r>
        <w:t>String</w:t>
      </w:r>
    </w:p>
    <w:p w:rsidR="00B02F1A" w:rsidRDefault="00B02F1A" w:rsidP="00B02F1A">
      <w:pPr>
        <w:pStyle w:val="ListParagraph"/>
        <w:numPr>
          <w:ilvl w:val="0"/>
          <w:numId w:val="25"/>
        </w:numPr>
        <w:rPr>
          <w:lang w:val="bg-BG"/>
        </w:rPr>
      </w:pPr>
      <w:r>
        <w:rPr>
          <w:lang w:val="bg-BG"/>
        </w:rPr>
        <w:t xml:space="preserve">Да се избягва използването на </w:t>
      </w:r>
      <w:r>
        <w:t xml:space="preserve">native </w:t>
      </w:r>
      <w:r>
        <w:rPr>
          <w:lang w:val="bg-BG"/>
        </w:rPr>
        <w:t>методи</w:t>
      </w:r>
    </w:p>
    <w:p w:rsidR="00B02F1A" w:rsidRPr="00B02F1A" w:rsidRDefault="00B02F1A" w:rsidP="00B02F1A">
      <w:pPr>
        <w:pStyle w:val="ListParagraph"/>
        <w:numPr>
          <w:ilvl w:val="0"/>
          <w:numId w:val="25"/>
        </w:numPr>
        <w:rPr>
          <w:lang w:val="bg-BG"/>
        </w:rPr>
      </w:pPr>
      <w:r w:rsidRPr="00B02F1A">
        <w:rPr>
          <w:lang w:val="bg-BG"/>
        </w:rPr>
        <w:t>На нишките не е дадено име (по лесно дебъгване)</w:t>
      </w:r>
    </w:p>
    <w:p w:rsidR="00B02F1A" w:rsidRDefault="00B02F1A" w:rsidP="00B02F1A">
      <w:pPr>
        <w:pStyle w:val="ListParagraph"/>
        <w:numPr>
          <w:ilvl w:val="0"/>
          <w:numId w:val="25"/>
        </w:numPr>
        <w:rPr>
          <w:lang w:val="bg-BG"/>
        </w:rPr>
      </w:pPr>
      <w:r>
        <w:rPr>
          <w:lang w:val="bg-BG"/>
        </w:rPr>
        <w:lastRenderedPageBreak/>
        <w:t xml:space="preserve">Дублиране на </w:t>
      </w:r>
      <w:r>
        <w:t>import</w:t>
      </w:r>
      <w:r>
        <w:rPr>
          <w:lang w:val="bg-BG"/>
        </w:rPr>
        <w:t>-натите пакети</w:t>
      </w:r>
    </w:p>
    <w:p w:rsidR="00B02F1A" w:rsidRDefault="00B02F1A" w:rsidP="00B02F1A">
      <w:pPr>
        <w:pStyle w:val="ListParagraph"/>
        <w:numPr>
          <w:ilvl w:val="0"/>
          <w:numId w:val="25"/>
        </w:numPr>
        <w:rPr>
          <w:lang w:val="bg-BG"/>
        </w:rPr>
      </w:pPr>
      <w:r w:rsidRPr="00B02F1A">
        <w:rPr>
          <w:lang w:val="bg-BG"/>
        </w:rPr>
        <w:t>Празна клауза за хващане на изключения</w:t>
      </w:r>
    </w:p>
    <w:p w:rsidR="00C72663" w:rsidRDefault="00B02F1A" w:rsidP="00B02F1A">
      <w:pPr>
        <w:pStyle w:val="ListParagraph"/>
        <w:numPr>
          <w:ilvl w:val="1"/>
          <w:numId w:val="24"/>
        </w:numPr>
        <w:rPr>
          <w:lang w:val="bg-BG"/>
        </w:rPr>
      </w:pPr>
      <w:r>
        <w:rPr>
          <w:lang w:val="bg-BG"/>
        </w:rPr>
        <w:t xml:space="preserve">Празна </w:t>
      </w:r>
      <w:r>
        <w:t xml:space="preserve">finally </w:t>
      </w:r>
      <w:r>
        <w:rPr>
          <w:lang w:val="bg-BG"/>
        </w:rPr>
        <w:t>клауза</w:t>
      </w:r>
    </w:p>
    <w:p w:rsidR="00B02F1A" w:rsidRDefault="00B02F1A" w:rsidP="00B02F1A">
      <w:pPr>
        <w:pStyle w:val="ListParagraph"/>
        <w:numPr>
          <w:ilvl w:val="1"/>
          <w:numId w:val="24"/>
        </w:numPr>
        <w:rPr>
          <w:lang w:val="bg-BG"/>
        </w:rPr>
      </w:pPr>
      <w:r>
        <w:rPr>
          <w:lang w:val="bg-BG"/>
        </w:rPr>
        <w:t>Точка и запетая вместо израз или блок</w:t>
      </w:r>
    </w:p>
    <w:p w:rsidR="00C72663" w:rsidRDefault="00C72663" w:rsidP="00C72663">
      <w:pPr>
        <w:pStyle w:val="ListParagraph"/>
        <w:numPr>
          <w:ilvl w:val="1"/>
          <w:numId w:val="24"/>
        </w:numPr>
        <w:rPr>
          <w:lang w:val="bg-BG"/>
        </w:rPr>
      </w:pPr>
      <w:r>
        <w:rPr>
          <w:lang w:val="bg-BG"/>
        </w:rPr>
        <w:t xml:space="preserve">Празна </w:t>
      </w:r>
      <w:r>
        <w:t xml:space="preserve">try </w:t>
      </w:r>
      <w:r>
        <w:rPr>
          <w:lang w:val="bg-BG"/>
        </w:rPr>
        <w:t>клауза</w:t>
      </w:r>
    </w:p>
    <w:p w:rsidR="00B02F1A" w:rsidRDefault="00C72663" w:rsidP="00C72663">
      <w:pPr>
        <w:pStyle w:val="ListParagraph"/>
        <w:numPr>
          <w:ilvl w:val="1"/>
          <w:numId w:val="24"/>
        </w:numPr>
        <w:rPr>
          <w:lang w:val="bg-BG"/>
        </w:rPr>
      </w:pPr>
      <w:r>
        <w:rPr>
          <w:lang w:val="bg-BG"/>
        </w:rPr>
        <w:t xml:space="preserve">Празен </w:t>
      </w:r>
      <w:r>
        <w:t xml:space="preserve">while </w:t>
      </w:r>
      <w:r>
        <w:rPr>
          <w:lang w:val="bg-BG"/>
        </w:rPr>
        <w:t>цикъл</w:t>
      </w:r>
    </w:p>
    <w:p w:rsidR="00C72663" w:rsidRPr="00C72663" w:rsidRDefault="00C72663" w:rsidP="00C72663">
      <w:pPr>
        <w:pStyle w:val="ListParagraph"/>
        <w:numPr>
          <w:ilvl w:val="1"/>
          <w:numId w:val="24"/>
        </w:numPr>
        <w:rPr>
          <w:lang w:val="bg-BG"/>
        </w:rPr>
      </w:pPr>
      <w:r>
        <w:rPr>
          <w:lang w:val="bg-BG"/>
        </w:rPr>
        <w:t xml:space="preserve">Не използваите </w:t>
      </w:r>
      <w:r w:rsidRPr="00C72663">
        <w:rPr>
          <w:rFonts w:eastAsiaTheme="majorEastAsia" w:cs="Segoe UI"/>
          <w:lang w:val="bg-BG"/>
        </w:rPr>
        <w:t>System.getenv()</w:t>
      </w:r>
      <w:r>
        <w:rPr>
          <w:rFonts w:eastAsiaTheme="majorEastAsia" w:cs="Segoe UI"/>
          <w:lang w:val="bg-BG"/>
        </w:rPr>
        <w:t xml:space="preserve"> за да достъпите променливи на средата</w:t>
      </w:r>
    </w:p>
    <w:p w:rsidR="00C72663" w:rsidRPr="00C72663" w:rsidRDefault="00C72663" w:rsidP="00C72663">
      <w:pPr>
        <w:pStyle w:val="ListParagraph"/>
        <w:numPr>
          <w:ilvl w:val="1"/>
          <w:numId w:val="24"/>
        </w:numPr>
        <w:rPr>
          <w:lang w:val="bg-BG"/>
        </w:rPr>
      </w:pPr>
      <w:r>
        <w:rPr>
          <w:rFonts w:eastAsiaTheme="majorEastAsia" w:cs="Segoe UI"/>
          <w:lang w:val="bg-BG"/>
        </w:rPr>
        <w:t>Булевите литерали не трябва да бъдат използвани при сравняване</w:t>
      </w:r>
    </w:p>
    <w:p w:rsidR="00C72663" w:rsidRPr="00C72663" w:rsidRDefault="00C72663" w:rsidP="00C72663">
      <w:pPr>
        <w:pStyle w:val="ListParagraph"/>
        <w:numPr>
          <w:ilvl w:val="1"/>
          <w:numId w:val="24"/>
        </w:numPr>
        <w:rPr>
          <w:lang w:val="bg-BG"/>
        </w:rPr>
      </w:pPr>
      <w:r>
        <w:rPr>
          <w:rFonts w:eastAsiaTheme="majorEastAsia" w:cs="Segoe UI"/>
          <w:lang w:val="bg-BG"/>
        </w:rPr>
        <w:t>Допълнителна точка и запетая</w:t>
      </w:r>
    </w:p>
    <w:p w:rsidR="00C72663" w:rsidRPr="00C72663" w:rsidRDefault="00C72663" w:rsidP="00C72663">
      <w:pPr>
        <w:pStyle w:val="ListParagraph"/>
        <w:numPr>
          <w:ilvl w:val="1"/>
          <w:numId w:val="24"/>
        </w:numPr>
        <w:rPr>
          <w:lang w:val="bg-BG"/>
        </w:rPr>
      </w:pPr>
      <w:r>
        <w:rPr>
          <w:rFonts w:eastAsiaTheme="majorEastAsia" w:cs="Segoe UI"/>
        </w:rPr>
        <w:t xml:space="preserve">Float </w:t>
      </w:r>
      <w:r>
        <w:rPr>
          <w:rFonts w:eastAsiaTheme="majorEastAsia" w:cs="Segoe UI"/>
          <w:lang w:val="bg-BG"/>
        </w:rPr>
        <w:t xml:space="preserve">не трябва да се сравняват с </w:t>
      </w:r>
      <w:r>
        <w:rPr>
          <w:rFonts w:eastAsiaTheme="majorEastAsia" w:cs="Segoe UI"/>
        </w:rPr>
        <w:t xml:space="preserve">== </w:t>
      </w:r>
      <w:r>
        <w:rPr>
          <w:rFonts w:eastAsiaTheme="majorEastAsia" w:cs="Segoe UI"/>
          <w:lang w:val="bg-BG"/>
        </w:rPr>
        <w:t>и != заради проблеми при закръглянето</w:t>
      </w:r>
    </w:p>
    <w:p w:rsidR="00C72663" w:rsidRDefault="00C72663" w:rsidP="00C7266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72663" w:rsidRPr="005960AB" w:rsidRDefault="00C72663" w:rsidP="00C7266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proofErr w:type="spellStart"/>
      <w:r>
        <w:rPr>
          <w:rStyle w:val="hps"/>
        </w:rPr>
        <w:t>serialVersionUID</w:t>
      </w:r>
      <w:proofErr w:type="spellEnd"/>
    </w:p>
    <w:p w:rsidR="00C72663" w:rsidRDefault="00C72663" w:rsidP="00C72663">
      <w:pPr>
        <w:pStyle w:val="ListParagraph"/>
        <w:numPr>
          <w:ilvl w:val="1"/>
          <w:numId w:val="24"/>
        </w:numPr>
        <w:rPr>
          <w:lang w:val="bg-BG"/>
        </w:rPr>
      </w:pPr>
      <w:r>
        <w:rPr>
          <w:lang w:val="bg-BG"/>
        </w:rPr>
        <w:t>Грешен тип на параметъра</w:t>
      </w:r>
    </w:p>
    <w:p w:rsidR="00C72663" w:rsidRPr="00C72663" w:rsidRDefault="00C72663" w:rsidP="00C72663">
      <w:pPr>
        <w:pStyle w:val="ListParagraph"/>
        <w:numPr>
          <w:ilvl w:val="1"/>
          <w:numId w:val="24"/>
        </w:numPr>
        <w:rPr>
          <w:lang w:val="bg-BG"/>
        </w:rPr>
      </w:pPr>
      <w:r>
        <w:rPr>
          <w:lang w:val="bg-BG"/>
        </w:rPr>
        <w:t xml:space="preserve">Ако се предефинира </w:t>
      </w:r>
      <w:r w:rsidRPr="00C72663">
        <w:rPr>
          <w:rFonts w:eastAsiaTheme="majorEastAsia" w:cs="Segoe UI"/>
          <w:lang w:val="bg-BG"/>
        </w:rPr>
        <w:t xml:space="preserve">equals() </w:t>
      </w:r>
      <w:r>
        <w:rPr>
          <w:rFonts w:eastAsiaTheme="majorEastAsia" w:cs="Segoe UI"/>
          <w:lang w:val="bg-BG"/>
        </w:rPr>
        <w:t>то</w:t>
      </w:r>
      <w:r w:rsidRPr="00C72663">
        <w:rPr>
          <w:rFonts w:eastAsiaTheme="majorEastAsia" w:cs="Segoe UI"/>
          <w:lang w:val="bg-BG"/>
        </w:rPr>
        <w:t xml:space="preserve"> </w:t>
      </w:r>
      <w:r>
        <w:rPr>
          <w:rFonts w:eastAsiaTheme="majorEastAsia" w:cs="Segoe UI"/>
          <w:lang w:val="bg-BG"/>
        </w:rPr>
        <w:t xml:space="preserve">трябва да се предефинира и </w:t>
      </w:r>
      <w:r w:rsidRPr="00C72663">
        <w:rPr>
          <w:rFonts w:eastAsiaTheme="majorEastAsia" w:cs="Segoe UI"/>
          <w:lang w:val="bg-BG"/>
        </w:rPr>
        <w:t>hashCode()</w:t>
      </w:r>
      <w:r>
        <w:rPr>
          <w:rFonts w:eastAsiaTheme="majorEastAsia" w:cs="Segoe UI"/>
          <w:lang w:val="bg-BG"/>
        </w:rPr>
        <w:t xml:space="preserve"> и обратното</w:t>
      </w:r>
    </w:p>
    <w:p w:rsidR="00C72663" w:rsidRPr="00C72663" w:rsidRDefault="00C72663" w:rsidP="00C72663">
      <w:pPr>
        <w:pStyle w:val="ListParagraph"/>
        <w:numPr>
          <w:ilvl w:val="1"/>
          <w:numId w:val="24"/>
        </w:numPr>
        <w:rPr>
          <w:lang w:val="bg-BG"/>
        </w:rPr>
      </w:pPr>
      <w:r>
        <w:rPr>
          <w:rFonts w:eastAsiaTheme="majorEastAsia" w:cs="Segoe UI"/>
          <w:lang w:val="bg-BG"/>
        </w:rPr>
        <w:t>Синхронизиран метод не може да бъде предефиниран от не синхронизиран</w:t>
      </w:r>
    </w:p>
    <w:p w:rsidR="00C72663" w:rsidRDefault="00C72663" w:rsidP="00C72663">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return</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 xml:space="preserve"> throw</w:t>
      </w:r>
    </w:p>
    <w:p w:rsidR="00C72663" w:rsidRDefault="00C72663" w:rsidP="00C72663">
      <w:pPr>
        <w:pStyle w:val="ListParagraph"/>
        <w:numPr>
          <w:ilvl w:val="1"/>
          <w:numId w:val="24"/>
        </w:numPr>
        <w:rPr>
          <w:lang w:val="bg-BG"/>
        </w:rPr>
      </w:pPr>
      <w:r>
        <w:rPr>
          <w:lang w:val="bg-BG"/>
        </w:rPr>
        <w:t xml:space="preserve">Класове които не импортват </w:t>
      </w:r>
      <w:proofErr w:type="spellStart"/>
      <w:r>
        <w:t>Serializable</w:t>
      </w:r>
      <w:proofErr w:type="spellEnd"/>
      <w:r>
        <w:t xml:space="preserve"> </w:t>
      </w:r>
      <w:r w:rsidR="001A7830">
        <w:rPr>
          <w:lang w:val="bg-BG"/>
        </w:rPr>
        <w:t xml:space="preserve">не трябва да използват </w:t>
      </w:r>
      <w:r w:rsidR="001A7830">
        <w:t>transient</w:t>
      </w:r>
      <w:r w:rsidR="001A7830">
        <w:rPr>
          <w:lang w:val="bg-BG"/>
        </w:rPr>
        <w:t xml:space="preserve"> при декларация</w:t>
      </w:r>
    </w:p>
    <w:p w:rsidR="001A7830" w:rsidRDefault="001A7830" w:rsidP="001A7830">
      <w:pPr>
        <w:pStyle w:val="ListParagraph"/>
        <w:numPr>
          <w:ilvl w:val="1"/>
          <w:numId w:val="24"/>
        </w:numPr>
        <w:rPr>
          <w:lang w:val="bg-BG"/>
        </w:rPr>
      </w:pPr>
      <w:r>
        <w:rPr>
          <w:lang w:val="bg-BG"/>
        </w:rPr>
        <w:t>Включване на пакети които не се използват в съответния файл</w:t>
      </w:r>
    </w:p>
    <w:p w:rsidR="001A7830" w:rsidRDefault="001A7830" w:rsidP="001A7830">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1A7830" w:rsidRPr="001A7830" w:rsidRDefault="001A7830" w:rsidP="00C72663">
      <w:pPr>
        <w:pStyle w:val="ListParagraph"/>
        <w:numPr>
          <w:ilvl w:val="1"/>
          <w:numId w:val="24"/>
        </w:numPr>
        <w:rPr>
          <w:lang w:val="bg-BG"/>
        </w:rPr>
      </w:pPr>
      <w:r>
        <w:t xml:space="preserve">Void </w:t>
      </w:r>
      <w:r>
        <w:rPr>
          <w:lang w:val="bg-BG"/>
        </w:rPr>
        <w:t xml:space="preserve">метод не трябва да съдържа </w:t>
      </w:r>
      <w:r>
        <w:t>return</w:t>
      </w:r>
    </w:p>
    <w:p w:rsidR="001A7830" w:rsidRDefault="001A7830" w:rsidP="001A7830">
      <w:pPr>
        <w:pStyle w:val="ListParagraph"/>
        <w:numPr>
          <w:ilvl w:val="1"/>
          <w:numId w:val="24"/>
        </w:numPr>
        <w:rPr>
          <w:lang w:val="bg-BG"/>
        </w:rPr>
      </w:pPr>
      <w:r>
        <w:rPr>
          <w:lang w:val="bg-BG"/>
        </w:rPr>
        <w:t>Кастване към тип при положение, че е ненужно</w:t>
      </w:r>
    </w:p>
    <w:p w:rsidR="001A7830" w:rsidRDefault="001A7830" w:rsidP="00C72663">
      <w:pPr>
        <w:pStyle w:val="ListParagraph"/>
        <w:numPr>
          <w:ilvl w:val="1"/>
          <w:numId w:val="24"/>
        </w:numPr>
        <w:rPr>
          <w:lang w:val="bg-BG"/>
        </w:rPr>
      </w:pPr>
      <w:r>
        <w:rPr>
          <w:lang w:val="bg-BG"/>
        </w:rPr>
        <w:lastRenderedPageBreak/>
        <w:t xml:space="preserve">Метода </w:t>
      </w:r>
      <w:proofErr w:type="spellStart"/>
      <w:r>
        <w:t>arraycopy</w:t>
      </w:r>
      <w:proofErr w:type="spellEnd"/>
      <w:r>
        <w:t xml:space="preserve">() </w:t>
      </w:r>
      <w:r>
        <w:rPr>
          <w:lang w:val="bg-BG"/>
        </w:rPr>
        <w:t>може да бъде използван за копиране на масив вместо цикъл</w:t>
      </w:r>
    </w:p>
    <w:p w:rsidR="001A7830" w:rsidRDefault="001A7830" w:rsidP="00C72663">
      <w:pPr>
        <w:pStyle w:val="ListParagraph"/>
        <w:numPr>
          <w:ilvl w:val="1"/>
          <w:numId w:val="24"/>
        </w:numPr>
        <w:rPr>
          <w:lang w:val="bg-BG"/>
        </w:rPr>
      </w:pPr>
      <w:r>
        <w:rPr>
          <w:lang w:val="bg-BG"/>
        </w:rPr>
        <w:t xml:space="preserve">По добре да се използва </w:t>
      </w:r>
      <w:proofErr w:type="spellStart"/>
      <w:r>
        <w:t>charAt</w:t>
      </w:r>
      <w:proofErr w:type="spellEnd"/>
      <w:r>
        <w:t xml:space="preserve">() </w:t>
      </w:r>
      <w:r>
        <w:rPr>
          <w:lang w:val="bg-BG"/>
        </w:rPr>
        <w:t xml:space="preserve">вместо </w:t>
      </w:r>
      <w:proofErr w:type="spellStart"/>
      <w:r>
        <w:t>startsWith</w:t>
      </w:r>
      <w:proofErr w:type="spellEnd"/>
      <w:r>
        <w:t xml:space="preserve">() </w:t>
      </w:r>
      <w:r>
        <w:rPr>
          <w:lang w:val="bg-BG"/>
        </w:rPr>
        <w:t>когато се търси символ (по бързо)</w:t>
      </w:r>
    </w:p>
    <w:p w:rsidR="001A7830" w:rsidRPr="009027E3" w:rsidRDefault="001A7830" w:rsidP="001A7830">
      <w:pPr>
        <w:pStyle w:val="ListParagraph"/>
        <w:numPr>
          <w:ilvl w:val="1"/>
          <w:numId w:val="24"/>
        </w:numPr>
        <w:rPr>
          <w:lang w:val="bg-BG"/>
        </w:rPr>
      </w:pPr>
      <w:r>
        <w:t xml:space="preserve">This </w:t>
      </w:r>
      <w:r>
        <w:rPr>
          <w:lang w:val="bg-BG"/>
        </w:rPr>
        <w:t xml:space="preserve">не трябва да бъде тествано с </w:t>
      </w:r>
      <w:proofErr w:type="spellStart"/>
      <w:r>
        <w:t>instanceof</w:t>
      </w:r>
      <w:proofErr w:type="spellEnd"/>
    </w:p>
    <w:p w:rsidR="001A7830" w:rsidRDefault="001A7830" w:rsidP="001A7830">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1A7830" w:rsidRDefault="00873597" w:rsidP="001A7830">
      <w:pPr>
        <w:pStyle w:val="Heading1"/>
        <w:rPr>
          <w:lang w:val="bg-BG"/>
        </w:rPr>
      </w:pPr>
      <w:bookmarkStart w:id="25" w:name="_Toc435983158"/>
      <w:r>
        <w:rPr>
          <w:lang w:val="bg-BG"/>
        </w:rPr>
        <w:t>М</w:t>
      </w:r>
      <w:r w:rsidR="001A7830">
        <w:rPr>
          <w:lang w:val="bg-BG"/>
        </w:rPr>
        <w:t>нение</w:t>
      </w:r>
      <w:r>
        <w:rPr>
          <w:lang w:val="bg-BG"/>
        </w:rPr>
        <w:t xml:space="preserve"> на авторите</w:t>
      </w:r>
      <w:bookmarkEnd w:id="25"/>
    </w:p>
    <w:p w:rsidR="001A7830" w:rsidRPr="008F21B0" w:rsidRDefault="001A7830" w:rsidP="001A7830">
      <w:pPr>
        <w:ind w:firstLine="720"/>
        <w:rPr>
          <w:lang w:val="bg-BG"/>
        </w:rPr>
      </w:pPr>
      <w:r>
        <w:rPr>
          <w:lang w:val="bg-BG"/>
        </w:rPr>
        <w:t xml:space="preserve">Инструмента е доста полезен за контролиране на качеството на кода и за проследяването на начина на писане на код особено при големи проекти където е трудно да се проследи всичко. Понякога </w:t>
      </w:r>
      <w:r>
        <w:t>Audit-</w:t>
      </w:r>
      <w:r>
        <w:rPr>
          <w:lang w:val="bg-BG"/>
        </w:rPr>
        <w:t>а хваща грешки които е нямало как да се избегнат по</w:t>
      </w:r>
      <w:r w:rsidR="008F21B0">
        <w:rPr>
          <w:lang w:val="bg-BG"/>
        </w:rPr>
        <w:t xml:space="preserve">ради една или друга причина, но това би трябвало да се случва рядко ако кода се пише качествено. Също така спестява писане при генерирането на </w:t>
      </w:r>
      <w:r w:rsidR="008F21B0">
        <w:t xml:space="preserve">Factory </w:t>
      </w:r>
      <w:r w:rsidR="008F21B0">
        <w:rPr>
          <w:lang w:val="bg-BG"/>
        </w:rPr>
        <w:t xml:space="preserve">класове и </w:t>
      </w:r>
      <w:r w:rsidR="008F21B0">
        <w:t xml:space="preserve">Test </w:t>
      </w:r>
      <w:r w:rsidR="008F21B0">
        <w:rPr>
          <w:lang w:val="bg-BG"/>
        </w:rPr>
        <w:t xml:space="preserve">класове. Откриването на </w:t>
      </w:r>
      <w:r w:rsidR="008F21B0">
        <w:t xml:space="preserve">Dead </w:t>
      </w:r>
      <w:r w:rsidR="008F21B0">
        <w:rPr>
          <w:lang w:val="bg-BG"/>
        </w:rPr>
        <w:t xml:space="preserve">и </w:t>
      </w:r>
      <w:r w:rsidR="008F21B0">
        <w:t xml:space="preserve">Similar </w:t>
      </w:r>
      <w:r w:rsidR="008F21B0">
        <w:rPr>
          <w:lang w:val="bg-BG"/>
        </w:rPr>
        <w:t>код е нещо което подобрява качеството на кода значително. Като цяло ценен инструмент който спестява време.</w:t>
      </w:r>
    </w:p>
    <w:p w:rsidR="00DF00C2" w:rsidRPr="00DF00C2" w:rsidRDefault="00DF00C2" w:rsidP="00DF00C2">
      <w:pPr>
        <w:rPr>
          <w:lang w:val="bg-BG"/>
        </w:rPr>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D47AC2">
      <w:pPr>
        <w:pStyle w:val="Heading1"/>
        <w:numPr>
          <w:ilvl w:val="0"/>
          <w:numId w:val="0"/>
        </w:numPr>
        <w:ind w:left="720" w:hanging="720"/>
        <w:rPr>
          <w:lang w:val="bg-BG"/>
        </w:rPr>
      </w:pPr>
      <w:bookmarkStart w:id="26" w:name="_Toc416517970"/>
      <w:bookmarkStart w:id="27" w:name="_Toc435983159"/>
      <w:r>
        <w:rPr>
          <w:lang w:val="bg-BG"/>
        </w:rPr>
        <w:t>Библиография</w:t>
      </w:r>
      <w:bookmarkEnd w:id="26"/>
      <w:bookmarkEnd w:id="27"/>
    </w:p>
    <w:p w:rsidR="00D47AC2" w:rsidRPr="00D47AC2" w:rsidRDefault="00F36CAA" w:rsidP="00D47AC2">
      <w:r w:rsidRPr="00F36CAA">
        <w:lastRenderedPageBreak/>
        <w:t>https://developers.google.com/java-dev-tools/codepro/doc/?hl=en</w:t>
      </w:r>
    </w:p>
    <w:sectPr w:rsidR="00D47AC2" w:rsidRPr="00D47AC2" w:rsidSect="004D4405">
      <w:headerReference w:type="default" r:id="rId39"/>
      <w:footerReference w:type="default" r:id="rId40"/>
      <w:headerReference w:type="first" r:id="rId41"/>
      <w:footerReference w:type="first" r:id="rId42"/>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3FD" w:rsidRDefault="003F13FD">
      <w:r>
        <w:separator/>
      </w:r>
    </w:p>
  </w:endnote>
  <w:endnote w:type="continuationSeparator" w:id="0">
    <w:p w:rsidR="003F13FD" w:rsidRDefault="003F1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9FF" w:rsidRDefault="00E119FF">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E119FF" w:rsidTr="003054C8">
      <w:tc>
        <w:tcPr>
          <w:tcW w:w="1548" w:type="dxa"/>
          <w:tcMar>
            <w:top w:w="29" w:type="dxa"/>
            <w:left w:w="58" w:type="dxa"/>
            <w:bottom w:w="29" w:type="dxa"/>
            <w:right w:w="115" w:type="dxa"/>
          </w:tcMar>
        </w:tcPr>
        <w:p w:rsidR="00E119FF" w:rsidRDefault="00E119FF">
          <w:pPr>
            <w:pStyle w:val="FooterPageNumber"/>
            <w:spacing w:before="60" w:after="60"/>
          </w:pPr>
          <w:r>
            <w:rPr>
              <w:lang w:val="bg-BG"/>
            </w:rPr>
            <w:t>стр</w:t>
          </w:r>
          <w:r>
            <w:t xml:space="preserve"> </w:t>
          </w:r>
          <w:sdt>
            <w:sdtPr>
              <w:id w:val="10730830"/>
              <w:docPartObj>
                <w:docPartGallery w:val="Page Numbers"/>
                <w:docPartUnique/>
              </w:docPartObj>
            </w:sdtPr>
            <w:sdtContent>
              <w:r>
                <w:fldChar w:fldCharType="begin"/>
              </w:r>
              <w:r>
                <w:instrText xml:space="preserve"> PAGE   \* MERGEFORMAT </w:instrText>
              </w:r>
              <w:r>
                <w:fldChar w:fldCharType="separate"/>
              </w:r>
              <w:r w:rsidR="004D69B1">
                <w:t>21</w:t>
              </w:r>
              <w:r>
                <w:fldChar w:fldCharType="end"/>
              </w:r>
            </w:sdtContent>
          </w:sdt>
        </w:p>
      </w:tc>
      <w:tc>
        <w:tcPr>
          <w:tcW w:w="4581" w:type="dxa"/>
          <w:tcMar>
            <w:top w:w="29" w:type="dxa"/>
            <w:left w:w="115" w:type="dxa"/>
            <w:bottom w:w="29" w:type="dxa"/>
            <w:right w:w="115" w:type="dxa"/>
          </w:tcMar>
        </w:tcPr>
        <w:p w:rsidR="00E119FF" w:rsidRDefault="00E119FF"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Content>
              <w:r>
                <w:rPr>
                  <w:lang w:val="bg-BG"/>
                </w:rPr>
                <w:t>CodePro AnalytiX – анализ и разбиране на големи софтуерни продукти на Java</w:t>
              </w:r>
            </w:sdtContent>
          </w:sdt>
        </w:p>
      </w:tc>
      <w:sdt>
        <w:sdtPr>
          <w:id w:val="10730967"/>
          <w:date w:fullDate="2015-01-04T00:00:00Z">
            <w:dateFormat w:val="M/d/yyyy"/>
            <w:lid w:val="en-US"/>
            <w:storeMappedDataAs w:val="dateTime"/>
            <w:calendar w:val="gregorian"/>
          </w:date>
        </w:sdtPr>
        <w:sdtContent>
          <w:tc>
            <w:tcPr>
              <w:tcW w:w="2511" w:type="dxa"/>
              <w:tcMar>
                <w:top w:w="29" w:type="dxa"/>
                <w:left w:w="115" w:type="dxa"/>
                <w:bottom w:w="29" w:type="dxa"/>
                <w:right w:w="259" w:type="dxa"/>
              </w:tcMar>
            </w:tcPr>
            <w:p w:rsidR="00E119FF" w:rsidRDefault="00E119FF">
              <w:pPr>
                <w:pStyle w:val="Footer"/>
                <w:spacing w:before="60" w:after="60"/>
                <w:jc w:val="right"/>
              </w:pPr>
              <w:r>
                <w:t>1/4/2015</w:t>
              </w:r>
            </w:p>
          </w:tc>
        </w:sdtContent>
      </w:sdt>
    </w:tr>
  </w:tbl>
  <w:p w:rsidR="00E119FF" w:rsidRPr="004B61FB" w:rsidRDefault="00E119FF" w:rsidP="003054C8">
    <w:pPr>
      <w:rPr>
        <w:lang w:val="bg-BG"/>
      </w:rPr>
    </w:pPr>
    <w:r>
      <w:rPr>
        <w:color w:val="1F497D"/>
        <w:lang w:val="bg-BG"/>
      </w:rPr>
      <w:t>футер</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9FF" w:rsidRDefault="00E119FF" w:rsidP="003054C8">
    <w:pPr>
      <w:rPr>
        <w:color w:val="1F497D"/>
      </w:rPr>
    </w:pPr>
    <w:r>
      <w:rPr>
        <w:color w:val="1F497D"/>
      </w:rPr>
      <w:t xml:space="preserve">Portions of this document © 2007 </w:t>
    </w:r>
    <w:proofErr w:type="spellStart"/>
    <w:r>
      <w:rPr>
        <w:color w:val="1F497D"/>
      </w:rPr>
      <w:t>Blackblot</w:t>
    </w:r>
    <w:proofErr w:type="spellEnd"/>
    <w:r>
      <w:rPr>
        <w:color w:val="1F497D"/>
      </w:rPr>
      <w:t>.  Used with permission.  All rights reserved.</w:t>
    </w:r>
  </w:p>
  <w:p w:rsidR="00E119FF" w:rsidRDefault="00E119FF">
    <w:pPr>
      <w:pStyle w:val="Footer"/>
    </w:pPr>
    <w:r>
      <w:rPr>
        <w:noProof/>
        <w:lang w:val="bg-BG" w:eastAsia="bg-BG"/>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3FD" w:rsidRDefault="003F13FD">
      <w:r>
        <w:separator/>
      </w:r>
    </w:p>
  </w:footnote>
  <w:footnote w:type="continuationSeparator" w:id="0">
    <w:p w:rsidR="003F13FD" w:rsidRDefault="003F13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9FF" w:rsidRDefault="00E119FF">
    <w:pPr>
      <w:pStyle w:val="Header"/>
    </w:pPr>
    <w:r>
      <w:rPr>
        <w:noProof/>
        <w:lang w:val="bg-BG" w:eastAsia="bg-BG"/>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9FF" w:rsidRDefault="00E119FF">
    <w:pPr>
      <w:pStyle w:val="Header"/>
    </w:pPr>
    <w:r>
      <w:rPr>
        <w:noProof/>
        <w:lang w:val="bg-BG" w:eastAsia="bg-BG"/>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2DE4E7A"/>
    <w:lvl w:ilvl="0">
      <w:start w:val="1"/>
      <w:numFmt w:val="decimal"/>
      <w:lvlText w:val="%1."/>
      <w:lvlJc w:val="left"/>
      <w:pPr>
        <w:tabs>
          <w:tab w:val="num" w:pos="720"/>
        </w:tabs>
        <w:ind w:left="720" w:hanging="360"/>
      </w:pPr>
    </w:lvl>
  </w:abstractNum>
  <w:abstractNum w:abstractNumId="1">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5B880300"/>
    <w:lvl w:ilvl="0">
      <w:start w:val="1"/>
      <w:numFmt w:val="upperLetter"/>
      <w:pStyle w:val="ListNumber"/>
      <w:lvlText w:val="%1."/>
      <w:lvlJc w:val="left"/>
      <w:pPr>
        <w:ind w:left="360" w:hanging="360"/>
      </w:pPr>
    </w:lvl>
  </w:abstractNum>
  <w:abstractNum w:abstractNumId="4">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nsid w:val="08C36083"/>
    <w:multiLevelType w:val="hybridMultilevel"/>
    <w:tmpl w:val="A57027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0C1756"/>
    <w:multiLevelType w:val="hybridMultilevel"/>
    <w:tmpl w:val="EAD0C7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27D2525C"/>
    <w:multiLevelType w:val="hybridMultilevel"/>
    <w:tmpl w:val="981CE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4831C2"/>
    <w:multiLevelType w:val="hybridMultilevel"/>
    <w:tmpl w:val="42EE165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nsid w:val="36F2267C"/>
    <w:multiLevelType w:val="hybridMultilevel"/>
    <w:tmpl w:val="14D6D5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EF3B3B"/>
    <w:multiLevelType w:val="hybridMultilevel"/>
    <w:tmpl w:val="0F14BC58"/>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8">
    <w:nsid w:val="5C062E1C"/>
    <w:multiLevelType w:val="hybridMultilevel"/>
    <w:tmpl w:val="0EEE2CE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7410EA"/>
    <w:multiLevelType w:val="multilevel"/>
    <w:tmpl w:val="A68A8DF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b w:val="0"/>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136720"/>
    <w:multiLevelType w:val="hybridMultilevel"/>
    <w:tmpl w:val="EA2C5EC8"/>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4"/>
  </w:num>
  <w:num w:numId="2">
    <w:abstractNumId w:val="16"/>
  </w:num>
  <w:num w:numId="3">
    <w:abstractNumId w:val="22"/>
  </w:num>
  <w:num w:numId="4">
    <w:abstractNumId w:val="8"/>
  </w:num>
  <w:num w:numId="5">
    <w:abstractNumId w:val="19"/>
  </w:num>
  <w:num w:numId="6">
    <w:abstractNumId w:val="2"/>
  </w:num>
  <w:num w:numId="7">
    <w:abstractNumId w:val="1"/>
  </w:num>
  <w:num w:numId="8">
    <w:abstractNumId w:val="3"/>
  </w:num>
  <w:num w:numId="9">
    <w:abstractNumId w:val="0"/>
  </w:num>
  <w:num w:numId="10">
    <w:abstractNumId w:val="21"/>
  </w:num>
  <w:num w:numId="11">
    <w:abstractNumId w:val="12"/>
  </w:num>
  <w:num w:numId="12">
    <w:abstractNumId w:val="9"/>
  </w:num>
  <w:num w:numId="13">
    <w:abstractNumId w:val="7"/>
  </w:num>
  <w:num w:numId="14">
    <w:abstractNumId w:val="20"/>
  </w:num>
  <w:num w:numId="15">
    <w:abstractNumId w:val="6"/>
  </w:num>
  <w:num w:numId="16">
    <w:abstractNumId w:val="15"/>
  </w:num>
  <w:num w:numId="17">
    <w:abstractNumId w:val="17"/>
  </w:num>
  <w:num w:numId="18">
    <w:abstractNumId w:val="13"/>
  </w:num>
  <w:num w:numId="19">
    <w:abstractNumId w:val="11"/>
  </w:num>
  <w:num w:numId="20">
    <w:abstractNumId w:val="14"/>
  </w:num>
  <w:num w:numId="21">
    <w:abstractNumId w:val="5"/>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8"/>
  </w:num>
  <w:num w:numId="25">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02AE1"/>
    <w:rsid w:val="00012F45"/>
    <w:rsid w:val="00014605"/>
    <w:rsid w:val="0001471E"/>
    <w:rsid w:val="00015C18"/>
    <w:rsid w:val="0002230C"/>
    <w:rsid w:val="000233B0"/>
    <w:rsid w:val="00023587"/>
    <w:rsid w:val="00025BDC"/>
    <w:rsid w:val="000262A1"/>
    <w:rsid w:val="00040146"/>
    <w:rsid w:val="000416D5"/>
    <w:rsid w:val="0005206E"/>
    <w:rsid w:val="00053850"/>
    <w:rsid w:val="00054D80"/>
    <w:rsid w:val="00055035"/>
    <w:rsid w:val="0006624F"/>
    <w:rsid w:val="00071BDB"/>
    <w:rsid w:val="0008338C"/>
    <w:rsid w:val="00083BD7"/>
    <w:rsid w:val="000919B6"/>
    <w:rsid w:val="000A4A1A"/>
    <w:rsid w:val="000A77EC"/>
    <w:rsid w:val="000B17EC"/>
    <w:rsid w:val="000B4E3B"/>
    <w:rsid w:val="000B5773"/>
    <w:rsid w:val="000B5BEC"/>
    <w:rsid w:val="000D0A7A"/>
    <w:rsid w:val="000D2B7E"/>
    <w:rsid w:val="000D76F7"/>
    <w:rsid w:val="000E3D7B"/>
    <w:rsid w:val="000F3654"/>
    <w:rsid w:val="001055C7"/>
    <w:rsid w:val="00111521"/>
    <w:rsid w:val="001138C8"/>
    <w:rsid w:val="00116F23"/>
    <w:rsid w:val="00127D6B"/>
    <w:rsid w:val="00130CBA"/>
    <w:rsid w:val="00137645"/>
    <w:rsid w:val="001418BD"/>
    <w:rsid w:val="00143DCC"/>
    <w:rsid w:val="00144C7A"/>
    <w:rsid w:val="00147E45"/>
    <w:rsid w:val="001653A3"/>
    <w:rsid w:val="001768B3"/>
    <w:rsid w:val="0018013D"/>
    <w:rsid w:val="00181D56"/>
    <w:rsid w:val="00181E4D"/>
    <w:rsid w:val="00185114"/>
    <w:rsid w:val="0018579F"/>
    <w:rsid w:val="001868E6"/>
    <w:rsid w:val="00192D6E"/>
    <w:rsid w:val="001956F6"/>
    <w:rsid w:val="001973BE"/>
    <w:rsid w:val="001A20BA"/>
    <w:rsid w:val="001A4A47"/>
    <w:rsid w:val="001A7705"/>
    <w:rsid w:val="001A7830"/>
    <w:rsid w:val="001B4C07"/>
    <w:rsid w:val="001B6A88"/>
    <w:rsid w:val="001B6B2F"/>
    <w:rsid w:val="001D0DEF"/>
    <w:rsid w:val="001D513F"/>
    <w:rsid w:val="001E3CB3"/>
    <w:rsid w:val="001E6663"/>
    <w:rsid w:val="0020111C"/>
    <w:rsid w:val="00206D58"/>
    <w:rsid w:val="00207F3F"/>
    <w:rsid w:val="00214AA6"/>
    <w:rsid w:val="00215120"/>
    <w:rsid w:val="0021614D"/>
    <w:rsid w:val="00221488"/>
    <w:rsid w:val="00223A2B"/>
    <w:rsid w:val="00224C31"/>
    <w:rsid w:val="00230EAC"/>
    <w:rsid w:val="00231951"/>
    <w:rsid w:val="002340A3"/>
    <w:rsid w:val="00241464"/>
    <w:rsid w:val="00243772"/>
    <w:rsid w:val="00247B01"/>
    <w:rsid w:val="00252619"/>
    <w:rsid w:val="00261B42"/>
    <w:rsid w:val="00267E6F"/>
    <w:rsid w:val="00270F4B"/>
    <w:rsid w:val="00271496"/>
    <w:rsid w:val="00271AA9"/>
    <w:rsid w:val="00276A32"/>
    <w:rsid w:val="00280096"/>
    <w:rsid w:val="00282F39"/>
    <w:rsid w:val="00283D7F"/>
    <w:rsid w:val="00284CCD"/>
    <w:rsid w:val="00285BC8"/>
    <w:rsid w:val="0029577E"/>
    <w:rsid w:val="002965FF"/>
    <w:rsid w:val="00297AFE"/>
    <w:rsid w:val="002B06B5"/>
    <w:rsid w:val="002B2DF9"/>
    <w:rsid w:val="002B78A9"/>
    <w:rsid w:val="002C04FD"/>
    <w:rsid w:val="002C5F15"/>
    <w:rsid w:val="002C7E8F"/>
    <w:rsid w:val="002D584E"/>
    <w:rsid w:val="002D6E99"/>
    <w:rsid w:val="002D728F"/>
    <w:rsid w:val="002E3926"/>
    <w:rsid w:val="002E5717"/>
    <w:rsid w:val="002F0500"/>
    <w:rsid w:val="002F15C1"/>
    <w:rsid w:val="002F239F"/>
    <w:rsid w:val="002F3B80"/>
    <w:rsid w:val="002F5909"/>
    <w:rsid w:val="003054C8"/>
    <w:rsid w:val="00305526"/>
    <w:rsid w:val="00305DEC"/>
    <w:rsid w:val="00305F1E"/>
    <w:rsid w:val="003079C5"/>
    <w:rsid w:val="00313966"/>
    <w:rsid w:val="00313A17"/>
    <w:rsid w:val="0032001B"/>
    <w:rsid w:val="00323135"/>
    <w:rsid w:val="003236DE"/>
    <w:rsid w:val="0032383F"/>
    <w:rsid w:val="00330916"/>
    <w:rsid w:val="00332C39"/>
    <w:rsid w:val="00340555"/>
    <w:rsid w:val="00341116"/>
    <w:rsid w:val="003439AB"/>
    <w:rsid w:val="00347C1F"/>
    <w:rsid w:val="00361969"/>
    <w:rsid w:val="00365D7C"/>
    <w:rsid w:val="00371836"/>
    <w:rsid w:val="003754E7"/>
    <w:rsid w:val="003756FE"/>
    <w:rsid w:val="003764C7"/>
    <w:rsid w:val="00380F7B"/>
    <w:rsid w:val="00384506"/>
    <w:rsid w:val="00385E81"/>
    <w:rsid w:val="00387C0E"/>
    <w:rsid w:val="00390ECE"/>
    <w:rsid w:val="0039125F"/>
    <w:rsid w:val="00391B8A"/>
    <w:rsid w:val="00397B4F"/>
    <w:rsid w:val="003A1D4A"/>
    <w:rsid w:val="003A5742"/>
    <w:rsid w:val="003A7522"/>
    <w:rsid w:val="003C1CB4"/>
    <w:rsid w:val="003C257E"/>
    <w:rsid w:val="003D048A"/>
    <w:rsid w:val="003D1AFB"/>
    <w:rsid w:val="003D3DE8"/>
    <w:rsid w:val="003E476B"/>
    <w:rsid w:val="003E7F92"/>
    <w:rsid w:val="003F0553"/>
    <w:rsid w:val="003F13FD"/>
    <w:rsid w:val="003F1554"/>
    <w:rsid w:val="003F2912"/>
    <w:rsid w:val="003F2FF1"/>
    <w:rsid w:val="003F4381"/>
    <w:rsid w:val="00401CB4"/>
    <w:rsid w:val="004022C9"/>
    <w:rsid w:val="00402F93"/>
    <w:rsid w:val="00403715"/>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731E7"/>
    <w:rsid w:val="00474704"/>
    <w:rsid w:val="004769A1"/>
    <w:rsid w:val="00480A60"/>
    <w:rsid w:val="004839CE"/>
    <w:rsid w:val="00487C40"/>
    <w:rsid w:val="00487C4F"/>
    <w:rsid w:val="00491F67"/>
    <w:rsid w:val="004A2120"/>
    <w:rsid w:val="004B42E5"/>
    <w:rsid w:val="004B5E5B"/>
    <w:rsid w:val="004B61FB"/>
    <w:rsid w:val="004C110B"/>
    <w:rsid w:val="004C7EE5"/>
    <w:rsid w:val="004D4405"/>
    <w:rsid w:val="004D509B"/>
    <w:rsid w:val="004D69B1"/>
    <w:rsid w:val="004E75EE"/>
    <w:rsid w:val="004F192A"/>
    <w:rsid w:val="004F1BFC"/>
    <w:rsid w:val="004F65F5"/>
    <w:rsid w:val="004F70CB"/>
    <w:rsid w:val="005003F7"/>
    <w:rsid w:val="00504107"/>
    <w:rsid w:val="005229A8"/>
    <w:rsid w:val="00523AEC"/>
    <w:rsid w:val="005271BD"/>
    <w:rsid w:val="005307CA"/>
    <w:rsid w:val="00530E51"/>
    <w:rsid w:val="00530FFB"/>
    <w:rsid w:val="0054153B"/>
    <w:rsid w:val="00556EFF"/>
    <w:rsid w:val="00564051"/>
    <w:rsid w:val="00565C32"/>
    <w:rsid w:val="0057104F"/>
    <w:rsid w:val="005751CD"/>
    <w:rsid w:val="00582F33"/>
    <w:rsid w:val="005830C8"/>
    <w:rsid w:val="00583DF3"/>
    <w:rsid w:val="00591002"/>
    <w:rsid w:val="00591FAF"/>
    <w:rsid w:val="00592DB4"/>
    <w:rsid w:val="005932E5"/>
    <w:rsid w:val="005942C6"/>
    <w:rsid w:val="00595B38"/>
    <w:rsid w:val="005960AB"/>
    <w:rsid w:val="005A08C0"/>
    <w:rsid w:val="005A108A"/>
    <w:rsid w:val="005A2CBD"/>
    <w:rsid w:val="005B30F6"/>
    <w:rsid w:val="005B57B0"/>
    <w:rsid w:val="005B5997"/>
    <w:rsid w:val="005B6CD0"/>
    <w:rsid w:val="005D2E74"/>
    <w:rsid w:val="005D4EFC"/>
    <w:rsid w:val="005D58D1"/>
    <w:rsid w:val="005E4A83"/>
    <w:rsid w:val="005F3CEA"/>
    <w:rsid w:val="005F69EF"/>
    <w:rsid w:val="00600ADA"/>
    <w:rsid w:val="00604E22"/>
    <w:rsid w:val="006051CA"/>
    <w:rsid w:val="00605CDD"/>
    <w:rsid w:val="0061243D"/>
    <w:rsid w:val="00614A95"/>
    <w:rsid w:val="00614F68"/>
    <w:rsid w:val="00615B43"/>
    <w:rsid w:val="00621BAC"/>
    <w:rsid w:val="00622750"/>
    <w:rsid w:val="00623586"/>
    <w:rsid w:val="00626352"/>
    <w:rsid w:val="00626EFC"/>
    <w:rsid w:val="006327A8"/>
    <w:rsid w:val="00663AD4"/>
    <w:rsid w:val="006672CD"/>
    <w:rsid w:val="006741F2"/>
    <w:rsid w:val="00677D4D"/>
    <w:rsid w:val="006825B1"/>
    <w:rsid w:val="006835FE"/>
    <w:rsid w:val="00690A4E"/>
    <w:rsid w:val="00690AF0"/>
    <w:rsid w:val="0069385F"/>
    <w:rsid w:val="006A399E"/>
    <w:rsid w:val="006A7095"/>
    <w:rsid w:val="006A7347"/>
    <w:rsid w:val="006A737A"/>
    <w:rsid w:val="006B617A"/>
    <w:rsid w:val="006B6B79"/>
    <w:rsid w:val="006B6F9C"/>
    <w:rsid w:val="006C3A2C"/>
    <w:rsid w:val="006C549A"/>
    <w:rsid w:val="006D36F4"/>
    <w:rsid w:val="006D5847"/>
    <w:rsid w:val="006E0845"/>
    <w:rsid w:val="006E7A7F"/>
    <w:rsid w:val="006F4799"/>
    <w:rsid w:val="0070606F"/>
    <w:rsid w:val="00711F95"/>
    <w:rsid w:val="0071433E"/>
    <w:rsid w:val="0071704A"/>
    <w:rsid w:val="00722E73"/>
    <w:rsid w:val="0072361C"/>
    <w:rsid w:val="00723C24"/>
    <w:rsid w:val="007324BC"/>
    <w:rsid w:val="00734E82"/>
    <w:rsid w:val="007369E0"/>
    <w:rsid w:val="00740BE0"/>
    <w:rsid w:val="00746ED1"/>
    <w:rsid w:val="00750B7C"/>
    <w:rsid w:val="00752804"/>
    <w:rsid w:val="00752B24"/>
    <w:rsid w:val="00761625"/>
    <w:rsid w:val="00762453"/>
    <w:rsid w:val="00763533"/>
    <w:rsid w:val="0076565B"/>
    <w:rsid w:val="007664DD"/>
    <w:rsid w:val="007806E2"/>
    <w:rsid w:val="0078310E"/>
    <w:rsid w:val="00784253"/>
    <w:rsid w:val="00790AAE"/>
    <w:rsid w:val="007A101C"/>
    <w:rsid w:val="007A21DD"/>
    <w:rsid w:val="007B3D23"/>
    <w:rsid w:val="007C2AD0"/>
    <w:rsid w:val="007C324E"/>
    <w:rsid w:val="007D38AE"/>
    <w:rsid w:val="007D48A4"/>
    <w:rsid w:val="007D5803"/>
    <w:rsid w:val="007E23E5"/>
    <w:rsid w:val="007F1DC8"/>
    <w:rsid w:val="008174DC"/>
    <w:rsid w:val="008232C7"/>
    <w:rsid w:val="00825562"/>
    <w:rsid w:val="00825E1C"/>
    <w:rsid w:val="00826496"/>
    <w:rsid w:val="00830750"/>
    <w:rsid w:val="00851BCB"/>
    <w:rsid w:val="008526A9"/>
    <w:rsid w:val="00854B12"/>
    <w:rsid w:val="008550E1"/>
    <w:rsid w:val="00856AC7"/>
    <w:rsid w:val="0086065F"/>
    <w:rsid w:val="00862B60"/>
    <w:rsid w:val="008633CC"/>
    <w:rsid w:val="00873597"/>
    <w:rsid w:val="008764E4"/>
    <w:rsid w:val="00876BE1"/>
    <w:rsid w:val="00880D6C"/>
    <w:rsid w:val="00881047"/>
    <w:rsid w:val="00885E45"/>
    <w:rsid w:val="00886460"/>
    <w:rsid w:val="00887139"/>
    <w:rsid w:val="008A4B2A"/>
    <w:rsid w:val="008A5C30"/>
    <w:rsid w:val="008B1875"/>
    <w:rsid w:val="008B51EA"/>
    <w:rsid w:val="008B54DA"/>
    <w:rsid w:val="008C0B68"/>
    <w:rsid w:val="008C2F3B"/>
    <w:rsid w:val="008C6E7E"/>
    <w:rsid w:val="008C73CB"/>
    <w:rsid w:val="008C7969"/>
    <w:rsid w:val="008D1D6B"/>
    <w:rsid w:val="008D2AC0"/>
    <w:rsid w:val="008D6F55"/>
    <w:rsid w:val="008E33B7"/>
    <w:rsid w:val="008E5679"/>
    <w:rsid w:val="008F0970"/>
    <w:rsid w:val="008F21B0"/>
    <w:rsid w:val="008F28A8"/>
    <w:rsid w:val="008F343B"/>
    <w:rsid w:val="009027E3"/>
    <w:rsid w:val="0090491D"/>
    <w:rsid w:val="0091101F"/>
    <w:rsid w:val="009257BC"/>
    <w:rsid w:val="009266B9"/>
    <w:rsid w:val="00926B33"/>
    <w:rsid w:val="009342D9"/>
    <w:rsid w:val="00936748"/>
    <w:rsid w:val="00944299"/>
    <w:rsid w:val="009455EB"/>
    <w:rsid w:val="00951C61"/>
    <w:rsid w:val="00955709"/>
    <w:rsid w:val="00960A08"/>
    <w:rsid w:val="0096501C"/>
    <w:rsid w:val="00966546"/>
    <w:rsid w:val="0098061C"/>
    <w:rsid w:val="009806EA"/>
    <w:rsid w:val="009807B8"/>
    <w:rsid w:val="00983159"/>
    <w:rsid w:val="00984A8C"/>
    <w:rsid w:val="00991A03"/>
    <w:rsid w:val="00994C5E"/>
    <w:rsid w:val="009A6320"/>
    <w:rsid w:val="009B0CEC"/>
    <w:rsid w:val="009B3017"/>
    <w:rsid w:val="009B38C6"/>
    <w:rsid w:val="009D1E73"/>
    <w:rsid w:val="009D2CC5"/>
    <w:rsid w:val="009E31ED"/>
    <w:rsid w:val="009F4DB2"/>
    <w:rsid w:val="00A02288"/>
    <w:rsid w:val="00A04A0C"/>
    <w:rsid w:val="00A06EE5"/>
    <w:rsid w:val="00A16265"/>
    <w:rsid w:val="00A201D5"/>
    <w:rsid w:val="00A25F51"/>
    <w:rsid w:val="00A30B5C"/>
    <w:rsid w:val="00A37DBF"/>
    <w:rsid w:val="00A4296B"/>
    <w:rsid w:val="00A436A9"/>
    <w:rsid w:val="00A468A5"/>
    <w:rsid w:val="00A5138F"/>
    <w:rsid w:val="00A555AC"/>
    <w:rsid w:val="00A61E15"/>
    <w:rsid w:val="00A63F1A"/>
    <w:rsid w:val="00A706E4"/>
    <w:rsid w:val="00A723CD"/>
    <w:rsid w:val="00A77861"/>
    <w:rsid w:val="00A83A13"/>
    <w:rsid w:val="00A910C7"/>
    <w:rsid w:val="00AA06B3"/>
    <w:rsid w:val="00AA2258"/>
    <w:rsid w:val="00AA6331"/>
    <w:rsid w:val="00AA6A3C"/>
    <w:rsid w:val="00AA701F"/>
    <w:rsid w:val="00AB383B"/>
    <w:rsid w:val="00AB3D86"/>
    <w:rsid w:val="00AB5303"/>
    <w:rsid w:val="00AB727B"/>
    <w:rsid w:val="00AC3CE2"/>
    <w:rsid w:val="00AC5C2D"/>
    <w:rsid w:val="00AC6D89"/>
    <w:rsid w:val="00AC7DEA"/>
    <w:rsid w:val="00AD59E3"/>
    <w:rsid w:val="00AD5A2E"/>
    <w:rsid w:val="00AD79E8"/>
    <w:rsid w:val="00AE0724"/>
    <w:rsid w:val="00AE4245"/>
    <w:rsid w:val="00AE6689"/>
    <w:rsid w:val="00AF4AE0"/>
    <w:rsid w:val="00B02F1A"/>
    <w:rsid w:val="00B04A99"/>
    <w:rsid w:val="00B05EEF"/>
    <w:rsid w:val="00B10200"/>
    <w:rsid w:val="00B1211C"/>
    <w:rsid w:val="00B1650F"/>
    <w:rsid w:val="00B21996"/>
    <w:rsid w:val="00B2415F"/>
    <w:rsid w:val="00B2561D"/>
    <w:rsid w:val="00B25D02"/>
    <w:rsid w:val="00B30740"/>
    <w:rsid w:val="00B320B4"/>
    <w:rsid w:val="00B367A9"/>
    <w:rsid w:val="00B41D9E"/>
    <w:rsid w:val="00B50501"/>
    <w:rsid w:val="00B62D3A"/>
    <w:rsid w:val="00B631E6"/>
    <w:rsid w:val="00B6395E"/>
    <w:rsid w:val="00B67965"/>
    <w:rsid w:val="00B7099B"/>
    <w:rsid w:val="00B71079"/>
    <w:rsid w:val="00B77843"/>
    <w:rsid w:val="00B82FF4"/>
    <w:rsid w:val="00BA07E9"/>
    <w:rsid w:val="00BA09C5"/>
    <w:rsid w:val="00BA0AE5"/>
    <w:rsid w:val="00BA1866"/>
    <w:rsid w:val="00BA26EA"/>
    <w:rsid w:val="00BA2BB7"/>
    <w:rsid w:val="00BA63F9"/>
    <w:rsid w:val="00BA712C"/>
    <w:rsid w:val="00BB0249"/>
    <w:rsid w:val="00BB1B54"/>
    <w:rsid w:val="00BC10D7"/>
    <w:rsid w:val="00BC5152"/>
    <w:rsid w:val="00BC76CA"/>
    <w:rsid w:val="00BD0D38"/>
    <w:rsid w:val="00BD67DB"/>
    <w:rsid w:val="00BE00A5"/>
    <w:rsid w:val="00BE19E8"/>
    <w:rsid w:val="00BE48D0"/>
    <w:rsid w:val="00BF0599"/>
    <w:rsid w:val="00BF5F18"/>
    <w:rsid w:val="00BF6783"/>
    <w:rsid w:val="00C06B63"/>
    <w:rsid w:val="00C06BC5"/>
    <w:rsid w:val="00C103A4"/>
    <w:rsid w:val="00C10927"/>
    <w:rsid w:val="00C121C8"/>
    <w:rsid w:val="00C14196"/>
    <w:rsid w:val="00C2001F"/>
    <w:rsid w:val="00C22CBE"/>
    <w:rsid w:val="00C35F4F"/>
    <w:rsid w:val="00C472B2"/>
    <w:rsid w:val="00C52B3B"/>
    <w:rsid w:val="00C60DE3"/>
    <w:rsid w:val="00C630CC"/>
    <w:rsid w:val="00C64083"/>
    <w:rsid w:val="00C72663"/>
    <w:rsid w:val="00C856BE"/>
    <w:rsid w:val="00CA0F39"/>
    <w:rsid w:val="00CA6C21"/>
    <w:rsid w:val="00CA7EA9"/>
    <w:rsid w:val="00CB75C1"/>
    <w:rsid w:val="00CC531F"/>
    <w:rsid w:val="00CC64E0"/>
    <w:rsid w:val="00CD2296"/>
    <w:rsid w:val="00CD3480"/>
    <w:rsid w:val="00CD71E1"/>
    <w:rsid w:val="00CE0273"/>
    <w:rsid w:val="00CE4735"/>
    <w:rsid w:val="00CF5371"/>
    <w:rsid w:val="00D073C4"/>
    <w:rsid w:val="00D13469"/>
    <w:rsid w:val="00D257CC"/>
    <w:rsid w:val="00D25DDC"/>
    <w:rsid w:val="00D344A0"/>
    <w:rsid w:val="00D3695B"/>
    <w:rsid w:val="00D40A77"/>
    <w:rsid w:val="00D45AA2"/>
    <w:rsid w:val="00D47494"/>
    <w:rsid w:val="00D47AC2"/>
    <w:rsid w:val="00D517CF"/>
    <w:rsid w:val="00D52AB9"/>
    <w:rsid w:val="00D53871"/>
    <w:rsid w:val="00D55290"/>
    <w:rsid w:val="00D62249"/>
    <w:rsid w:val="00D63978"/>
    <w:rsid w:val="00D67C35"/>
    <w:rsid w:val="00D72A97"/>
    <w:rsid w:val="00D7711E"/>
    <w:rsid w:val="00D80ECA"/>
    <w:rsid w:val="00D82A6D"/>
    <w:rsid w:val="00D865F9"/>
    <w:rsid w:val="00D86645"/>
    <w:rsid w:val="00D86B4D"/>
    <w:rsid w:val="00D933B3"/>
    <w:rsid w:val="00D95871"/>
    <w:rsid w:val="00DA1080"/>
    <w:rsid w:val="00DA1988"/>
    <w:rsid w:val="00DA1F5D"/>
    <w:rsid w:val="00DA22FC"/>
    <w:rsid w:val="00DB32D4"/>
    <w:rsid w:val="00DC392A"/>
    <w:rsid w:val="00DD000A"/>
    <w:rsid w:val="00DD1217"/>
    <w:rsid w:val="00DD19DD"/>
    <w:rsid w:val="00DD6C2F"/>
    <w:rsid w:val="00DD6C37"/>
    <w:rsid w:val="00DF00C2"/>
    <w:rsid w:val="00DF1D6B"/>
    <w:rsid w:val="00E04D9A"/>
    <w:rsid w:val="00E06F69"/>
    <w:rsid w:val="00E119FF"/>
    <w:rsid w:val="00E12286"/>
    <w:rsid w:val="00E132C5"/>
    <w:rsid w:val="00E14963"/>
    <w:rsid w:val="00E1560C"/>
    <w:rsid w:val="00E220CF"/>
    <w:rsid w:val="00E2218F"/>
    <w:rsid w:val="00E250EC"/>
    <w:rsid w:val="00E33F36"/>
    <w:rsid w:val="00E35653"/>
    <w:rsid w:val="00E402A9"/>
    <w:rsid w:val="00E45BDA"/>
    <w:rsid w:val="00E66EB5"/>
    <w:rsid w:val="00E7007D"/>
    <w:rsid w:val="00E84862"/>
    <w:rsid w:val="00E94C38"/>
    <w:rsid w:val="00E960A7"/>
    <w:rsid w:val="00E9688F"/>
    <w:rsid w:val="00EA44B7"/>
    <w:rsid w:val="00EA690C"/>
    <w:rsid w:val="00EA6DAB"/>
    <w:rsid w:val="00EA74EF"/>
    <w:rsid w:val="00EB1B29"/>
    <w:rsid w:val="00EB2A83"/>
    <w:rsid w:val="00EB360D"/>
    <w:rsid w:val="00EC59FD"/>
    <w:rsid w:val="00ED0667"/>
    <w:rsid w:val="00ED73AA"/>
    <w:rsid w:val="00ED7D67"/>
    <w:rsid w:val="00EE2689"/>
    <w:rsid w:val="00EE3B7E"/>
    <w:rsid w:val="00EF36DA"/>
    <w:rsid w:val="00F04F4B"/>
    <w:rsid w:val="00F11991"/>
    <w:rsid w:val="00F16083"/>
    <w:rsid w:val="00F16B1F"/>
    <w:rsid w:val="00F17531"/>
    <w:rsid w:val="00F313A5"/>
    <w:rsid w:val="00F320B8"/>
    <w:rsid w:val="00F36CAA"/>
    <w:rsid w:val="00F40F95"/>
    <w:rsid w:val="00F41FD3"/>
    <w:rsid w:val="00F53FE2"/>
    <w:rsid w:val="00F55C57"/>
    <w:rsid w:val="00F735AF"/>
    <w:rsid w:val="00F76F2C"/>
    <w:rsid w:val="00F832B4"/>
    <w:rsid w:val="00F833CD"/>
    <w:rsid w:val="00F92C52"/>
    <w:rsid w:val="00F9674B"/>
    <w:rsid w:val="00F971DC"/>
    <w:rsid w:val="00FA2637"/>
    <w:rsid w:val="00FA55DD"/>
    <w:rsid w:val="00FA56D0"/>
    <w:rsid w:val="00FB11AB"/>
    <w:rsid w:val="00FB1507"/>
    <w:rsid w:val="00FB1FAB"/>
    <w:rsid w:val="00FB48EB"/>
    <w:rsid w:val="00FC29C0"/>
    <w:rsid w:val="00FC6EF8"/>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1E1"/>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 w:type="paragraph" w:styleId="NormalWeb">
    <w:name w:val="Normal (Web)"/>
    <w:basedOn w:val="Normal"/>
    <w:uiPriority w:val="99"/>
    <w:semiHidden/>
    <w:unhideWhenUsed/>
    <w:rsid w:val="00DD6C37"/>
    <w:pPr>
      <w:spacing w:before="100" w:beforeAutospacing="1" w:after="100" w:afterAutospacing="1" w:line="240" w:lineRule="auto"/>
      <w:jc w:val="left"/>
    </w:pPr>
    <w:rPr>
      <w:rFonts w:ascii="Times New Roman" w:eastAsia="Times New Roman" w:hAnsi="Times New Roman" w:cs="Times New Roman"/>
      <w:sz w:val="24"/>
      <w:szCs w:val="24"/>
      <w:lang w:val="bg-BG" w:eastAsia="bg-BG"/>
    </w:rPr>
  </w:style>
  <w:style w:type="character" w:customStyle="1" w:styleId="section-title">
    <w:name w:val="section-title"/>
    <w:basedOn w:val="DefaultParagraphFont"/>
    <w:rsid w:val="00DD6C37"/>
  </w:style>
  <w:style w:type="character" w:customStyle="1" w:styleId="section-title-details">
    <w:name w:val="section-title-details"/>
    <w:basedOn w:val="DefaultParagraphFont"/>
    <w:rsid w:val="00DD6C37"/>
  </w:style>
  <w:style w:type="character" w:customStyle="1" w:styleId="hps">
    <w:name w:val="hps"/>
    <w:basedOn w:val="DefaultParagraphFont"/>
    <w:rsid w:val="00CA6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1846">
      <w:bodyDiv w:val="1"/>
      <w:marLeft w:val="0"/>
      <w:marRight w:val="0"/>
      <w:marTop w:val="0"/>
      <w:marBottom w:val="0"/>
      <w:divBdr>
        <w:top w:val="none" w:sz="0" w:space="0" w:color="auto"/>
        <w:left w:val="none" w:sz="0" w:space="0" w:color="auto"/>
        <w:bottom w:val="none" w:sz="0" w:space="0" w:color="auto"/>
        <w:right w:val="none" w:sz="0" w:space="0" w:color="auto"/>
      </w:divBdr>
    </w:div>
    <w:div w:id="86388627">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21645771">
      <w:bodyDiv w:val="1"/>
      <w:marLeft w:val="0"/>
      <w:marRight w:val="0"/>
      <w:marTop w:val="0"/>
      <w:marBottom w:val="0"/>
      <w:divBdr>
        <w:top w:val="none" w:sz="0" w:space="0" w:color="auto"/>
        <w:left w:val="none" w:sz="0" w:space="0" w:color="auto"/>
        <w:bottom w:val="none" w:sz="0" w:space="0" w:color="auto"/>
        <w:right w:val="none" w:sz="0" w:space="0" w:color="auto"/>
      </w:divBdr>
    </w:div>
    <w:div w:id="295648215">
      <w:bodyDiv w:val="1"/>
      <w:marLeft w:val="0"/>
      <w:marRight w:val="0"/>
      <w:marTop w:val="0"/>
      <w:marBottom w:val="0"/>
      <w:divBdr>
        <w:top w:val="none" w:sz="0" w:space="0" w:color="auto"/>
        <w:left w:val="none" w:sz="0" w:space="0" w:color="auto"/>
        <w:bottom w:val="none" w:sz="0" w:space="0" w:color="auto"/>
        <w:right w:val="none" w:sz="0" w:space="0" w:color="auto"/>
      </w:divBdr>
    </w:div>
    <w:div w:id="296376576">
      <w:bodyDiv w:val="1"/>
      <w:marLeft w:val="0"/>
      <w:marRight w:val="0"/>
      <w:marTop w:val="0"/>
      <w:marBottom w:val="0"/>
      <w:divBdr>
        <w:top w:val="none" w:sz="0" w:space="0" w:color="auto"/>
        <w:left w:val="none" w:sz="0" w:space="0" w:color="auto"/>
        <w:bottom w:val="none" w:sz="0" w:space="0" w:color="auto"/>
        <w:right w:val="none" w:sz="0" w:space="0" w:color="auto"/>
      </w:divBdr>
    </w:div>
    <w:div w:id="318582901">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325285041">
      <w:bodyDiv w:val="1"/>
      <w:marLeft w:val="0"/>
      <w:marRight w:val="0"/>
      <w:marTop w:val="0"/>
      <w:marBottom w:val="0"/>
      <w:divBdr>
        <w:top w:val="none" w:sz="0" w:space="0" w:color="auto"/>
        <w:left w:val="none" w:sz="0" w:space="0" w:color="auto"/>
        <w:bottom w:val="none" w:sz="0" w:space="0" w:color="auto"/>
        <w:right w:val="none" w:sz="0" w:space="0" w:color="auto"/>
      </w:divBdr>
      <w:divsChild>
        <w:div w:id="1008945904">
          <w:marLeft w:val="0"/>
          <w:marRight w:val="0"/>
          <w:marTop w:val="0"/>
          <w:marBottom w:val="0"/>
          <w:divBdr>
            <w:top w:val="none" w:sz="0" w:space="0" w:color="auto"/>
            <w:left w:val="none" w:sz="0" w:space="0" w:color="auto"/>
            <w:bottom w:val="none" w:sz="0" w:space="0" w:color="auto"/>
            <w:right w:val="none" w:sz="0" w:space="0" w:color="auto"/>
          </w:divBdr>
          <w:divsChild>
            <w:div w:id="187333779">
              <w:marLeft w:val="0"/>
              <w:marRight w:val="0"/>
              <w:marTop w:val="0"/>
              <w:marBottom w:val="0"/>
              <w:divBdr>
                <w:top w:val="none" w:sz="0" w:space="0" w:color="auto"/>
                <w:left w:val="none" w:sz="0" w:space="0" w:color="auto"/>
                <w:bottom w:val="none" w:sz="0" w:space="0" w:color="auto"/>
                <w:right w:val="none" w:sz="0" w:space="0" w:color="auto"/>
              </w:divBdr>
            </w:div>
          </w:divsChild>
        </w:div>
        <w:div w:id="1653484634">
          <w:marLeft w:val="0"/>
          <w:marRight w:val="0"/>
          <w:marTop w:val="0"/>
          <w:marBottom w:val="0"/>
          <w:divBdr>
            <w:top w:val="none" w:sz="0" w:space="0" w:color="auto"/>
            <w:left w:val="none" w:sz="0" w:space="0" w:color="auto"/>
            <w:bottom w:val="none" w:sz="0" w:space="0" w:color="auto"/>
            <w:right w:val="none" w:sz="0" w:space="0" w:color="auto"/>
          </w:divBdr>
          <w:divsChild>
            <w:div w:id="171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3548">
      <w:bodyDiv w:val="1"/>
      <w:marLeft w:val="0"/>
      <w:marRight w:val="0"/>
      <w:marTop w:val="0"/>
      <w:marBottom w:val="0"/>
      <w:divBdr>
        <w:top w:val="none" w:sz="0" w:space="0" w:color="auto"/>
        <w:left w:val="none" w:sz="0" w:space="0" w:color="auto"/>
        <w:bottom w:val="none" w:sz="0" w:space="0" w:color="auto"/>
        <w:right w:val="none" w:sz="0" w:space="0" w:color="auto"/>
      </w:divBdr>
    </w:div>
    <w:div w:id="501513547">
      <w:bodyDiv w:val="1"/>
      <w:marLeft w:val="0"/>
      <w:marRight w:val="0"/>
      <w:marTop w:val="0"/>
      <w:marBottom w:val="0"/>
      <w:divBdr>
        <w:top w:val="none" w:sz="0" w:space="0" w:color="auto"/>
        <w:left w:val="none" w:sz="0" w:space="0" w:color="auto"/>
        <w:bottom w:val="none" w:sz="0" w:space="0" w:color="auto"/>
        <w:right w:val="none" w:sz="0" w:space="0" w:color="auto"/>
      </w:divBdr>
    </w:div>
    <w:div w:id="541553210">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80862494">
      <w:bodyDiv w:val="1"/>
      <w:marLeft w:val="0"/>
      <w:marRight w:val="0"/>
      <w:marTop w:val="0"/>
      <w:marBottom w:val="0"/>
      <w:divBdr>
        <w:top w:val="none" w:sz="0" w:space="0" w:color="auto"/>
        <w:left w:val="none" w:sz="0" w:space="0" w:color="auto"/>
        <w:bottom w:val="none" w:sz="0" w:space="0" w:color="auto"/>
        <w:right w:val="none" w:sz="0" w:space="0" w:color="auto"/>
      </w:divBdr>
    </w:div>
    <w:div w:id="746615427">
      <w:bodyDiv w:val="1"/>
      <w:marLeft w:val="0"/>
      <w:marRight w:val="0"/>
      <w:marTop w:val="0"/>
      <w:marBottom w:val="0"/>
      <w:divBdr>
        <w:top w:val="none" w:sz="0" w:space="0" w:color="auto"/>
        <w:left w:val="none" w:sz="0" w:space="0" w:color="auto"/>
        <w:bottom w:val="none" w:sz="0" w:space="0" w:color="auto"/>
        <w:right w:val="none" w:sz="0" w:space="0" w:color="auto"/>
      </w:divBdr>
    </w:div>
    <w:div w:id="985665061">
      <w:bodyDiv w:val="1"/>
      <w:marLeft w:val="0"/>
      <w:marRight w:val="0"/>
      <w:marTop w:val="0"/>
      <w:marBottom w:val="0"/>
      <w:divBdr>
        <w:top w:val="none" w:sz="0" w:space="0" w:color="auto"/>
        <w:left w:val="none" w:sz="0" w:space="0" w:color="auto"/>
        <w:bottom w:val="none" w:sz="0" w:space="0" w:color="auto"/>
        <w:right w:val="none" w:sz="0" w:space="0" w:color="auto"/>
      </w:divBdr>
    </w:div>
    <w:div w:id="1020275198">
      <w:bodyDiv w:val="1"/>
      <w:marLeft w:val="0"/>
      <w:marRight w:val="0"/>
      <w:marTop w:val="0"/>
      <w:marBottom w:val="0"/>
      <w:divBdr>
        <w:top w:val="none" w:sz="0" w:space="0" w:color="auto"/>
        <w:left w:val="none" w:sz="0" w:space="0" w:color="auto"/>
        <w:bottom w:val="none" w:sz="0" w:space="0" w:color="auto"/>
        <w:right w:val="none" w:sz="0" w:space="0" w:color="auto"/>
      </w:divBdr>
    </w:div>
    <w:div w:id="1319266959">
      <w:bodyDiv w:val="1"/>
      <w:marLeft w:val="0"/>
      <w:marRight w:val="0"/>
      <w:marTop w:val="0"/>
      <w:marBottom w:val="0"/>
      <w:divBdr>
        <w:top w:val="none" w:sz="0" w:space="0" w:color="auto"/>
        <w:left w:val="none" w:sz="0" w:space="0" w:color="auto"/>
        <w:bottom w:val="none" w:sz="0" w:space="0" w:color="auto"/>
        <w:right w:val="none" w:sz="0" w:space="0" w:color="auto"/>
      </w:divBdr>
    </w:div>
    <w:div w:id="1447894218">
      <w:bodyDiv w:val="1"/>
      <w:marLeft w:val="0"/>
      <w:marRight w:val="0"/>
      <w:marTop w:val="0"/>
      <w:marBottom w:val="0"/>
      <w:divBdr>
        <w:top w:val="none" w:sz="0" w:space="0" w:color="auto"/>
        <w:left w:val="none" w:sz="0" w:space="0" w:color="auto"/>
        <w:bottom w:val="none" w:sz="0" w:space="0" w:color="auto"/>
        <w:right w:val="none" w:sz="0" w:space="0" w:color="auto"/>
      </w:divBdr>
    </w:div>
    <w:div w:id="1491753920">
      <w:bodyDiv w:val="1"/>
      <w:marLeft w:val="0"/>
      <w:marRight w:val="0"/>
      <w:marTop w:val="0"/>
      <w:marBottom w:val="0"/>
      <w:divBdr>
        <w:top w:val="none" w:sz="0" w:space="0" w:color="auto"/>
        <w:left w:val="none" w:sz="0" w:space="0" w:color="auto"/>
        <w:bottom w:val="none" w:sz="0" w:space="0" w:color="auto"/>
        <w:right w:val="none" w:sz="0" w:space="0" w:color="auto"/>
      </w:divBdr>
    </w:div>
    <w:div w:id="1512141035">
      <w:bodyDiv w:val="1"/>
      <w:marLeft w:val="0"/>
      <w:marRight w:val="0"/>
      <w:marTop w:val="0"/>
      <w:marBottom w:val="0"/>
      <w:divBdr>
        <w:top w:val="none" w:sz="0" w:space="0" w:color="auto"/>
        <w:left w:val="none" w:sz="0" w:space="0" w:color="auto"/>
        <w:bottom w:val="none" w:sz="0" w:space="0" w:color="auto"/>
        <w:right w:val="none" w:sz="0" w:space="0" w:color="auto"/>
      </w:divBdr>
    </w:div>
    <w:div w:id="1768847358">
      <w:bodyDiv w:val="1"/>
      <w:marLeft w:val="0"/>
      <w:marRight w:val="0"/>
      <w:marTop w:val="0"/>
      <w:marBottom w:val="0"/>
      <w:divBdr>
        <w:top w:val="none" w:sz="0" w:space="0" w:color="auto"/>
        <w:left w:val="none" w:sz="0" w:space="0" w:color="auto"/>
        <w:bottom w:val="none" w:sz="0" w:space="0" w:color="auto"/>
        <w:right w:val="none" w:sz="0" w:space="0" w:color="auto"/>
      </w:divBdr>
    </w:div>
    <w:div w:id="1839226418">
      <w:bodyDiv w:val="1"/>
      <w:marLeft w:val="0"/>
      <w:marRight w:val="0"/>
      <w:marTop w:val="0"/>
      <w:marBottom w:val="0"/>
      <w:divBdr>
        <w:top w:val="none" w:sz="0" w:space="0" w:color="auto"/>
        <w:left w:val="none" w:sz="0" w:space="0" w:color="auto"/>
        <w:bottom w:val="none" w:sz="0" w:space="0" w:color="auto"/>
        <w:right w:val="none" w:sz="0" w:space="0" w:color="auto"/>
      </w:divBdr>
    </w:div>
    <w:div w:id="1937597951">
      <w:bodyDiv w:val="1"/>
      <w:marLeft w:val="0"/>
      <w:marRight w:val="0"/>
      <w:marTop w:val="0"/>
      <w:marBottom w:val="0"/>
      <w:divBdr>
        <w:top w:val="none" w:sz="0" w:space="0" w:color="auto"/>
        <w:left w:val="none" w:sz="0" w:space="0" w:color="auto"/>
        <w:bottom w:val="none" w:sz="0" w:space="0" w:color="auto"/>
        <w:right w:val="none" w:sz="0" w:space="0" w:color="auto"/>
      </w:divBdr>
    </w:div>
    <w:div w:id="1952203958">
      <w:bodyDiv w:val="1"/>
      <w:marLeft w:val="0"/>
      <w:marRight w:val="0"/>
      <w:marTop w:val="0"/>
      <w:marBottom w:val="0"/>
      <w:divBdr>
        <w:top w:val="none" w:sz="0" w:space="0" w:color="auto"/>
        <w:left w:val="none" w:sz="0" w:space="0" w:color="auto"/>
        <w:bottom w:val="none" w:sz="0" w:space="0" w:color="auto"/>
        <w:right w:val="none" w:sz="0" w:space="0" w:color="auto"/>
      </w:divBdr>
    </w:div>
    <w:div w:id="1999993611">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484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9" Type="http://schemas.openxmlformats.org/officeDocument/2006/relationships/header" Target="header1.xml"/><Relationship Id="rId21" Type="http://schemas.openxmlformats.org/officeDocument/2006/relationships/image" Target="media/image11.gif"/><Relationship Id="rId34" Type="http://schemas.openxmlformats.org/officeDocument/2006/relationships/image" Target="media/image24.png"/><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9.gif"/><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gif"/><Relationship Id="rId32" Type="http://schemas.openxmlformats.org/officeDocument/2006/relationships/image" Target="media/image22.gif"/><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image" Target="media/image21.gif"/><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3.png"/><Relationship Id="rId38" Type="http://schemas.openxmlformats.org/officeDocument/2006/relationships/image" Target="media/image28.png"/></Relationships>
</file>

<file path=word/_rels/footer2.xml.rels><?xml version="1.0" encoding="UTF-8" standalone="yes"?>
<Relationships xmlns="http://schemas.openxmlformats.org/package/2006/relationships"><Relationship Id="rId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2.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3.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E39C993-6701-4019-A21B-1F8CE62F8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31</Pages>
  <Words>3404</Words>
  <Characters>19408</Characters>
  <Application>Microsoft Office Word</Application>
  <DocSecurity>0</DocSecurity>
  <Lines>161</Lines>
  <Paragraphs>45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CodePro AnalytiX – анализ и разбиране на големи софтуерни продукти на Java</vt:lpstr>
      <vt:lpstr>CodePro AnalytiX – анализ и разбиране на големи софтуерни продукти на Java</vt:lpstr>
    </vt:vector>
  </TitlesOfParts>
  <Manager/>
  <Company/>
  <LinksUpToDate>false</LinksUpToDate>
  <CharactersWithSpaces>22767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2015-11-22T18:03:00Z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