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Y="121"/>
        <w:tblOverlap w:val="never"/>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single" w:sz="4" w:space="0" w:color="6E6E6E" w:themeColor="background2" w:themeShade="80"/>
        </w:tblBorders>
        <w:tblLook w:val="04A0" w:firstRow="1" w:lastRow="0" w:firstColumn="1" w:lastColumn="0" w:noHBand="0" w:noVBand="1"/>
      </w:tblPr>
      <w:tblGrid>
        <w:gridCol w:w="8640"/>
      </w:tblGrid>
      <w:tr w:rsidR="000A012D" w:rsidTr="000A012D">
        <w:trPr>
          <w:cantSplit/>
          <w:trHeight w:val="586"/>
        </w:trPr>
        <w:sdt>
          <w:sdtPr>
            <w:alias w:val="Title"/>
            <w:id w:val="105042241"/>
            <w:dataBinding w:prefixMappings="xmlns:ns0='http://purl.org/dc/elements/1.1/' xmlns:ns1='http://schemas.openxmlformats.org/package/2006/metadata/core-properties' " w:xpath="/ns1:coreProperties[1]/ns0:title[1]" w:storeItemID="{6C3C8BC8-F283-45AE-878A-BAB7291924A1}"/>
            <w:text/>
          </w:sdtPr>
          <w:sdtEndPr/>
          <w:sdtContent>
            <w:tc>
              <w:tcPr>
                <w:tcW w:w="8640" w:type="dxa"/>
                <w:vMerge w:val="restart"/>
                <w:tcMar>
                  <w:top w:w="115" w:type="dxa"/>
                  <w:left w:w="58" w:type="dxa"/>
                  <w:bottom w:w="115" w:type="dxa"/>
                  <w:right w:w="58" w:type="dxa"/>
                </w:tcMar>
                <w:vAlign w:val="center"/>
              </w:tcPr>
              <w:p w:rsidR="000A012D" w:rsidRDefault="000A012D" w:rsidP="000A012D">
                <w:pPr>
                  <w:pStyle w:val="Title"/>
                </w:pPr>
                <w:r>
                  <w:t xml:space="preserve">CodePro AnalytiX </w:t>
                </w:r>
                <w:r>
                  <w:rPr>
                    <w:lang w:val="bg-BG"/>
                  </w:rPr>
                  <w:t xml:space="preserve">– анализ и разбиране на големи софтуерни продукти на </w:t>
                </w:r>
                <w:r>
                  <w:t>Java</w:t>
                </w:r>
              </w:p>
            </w:tc>
          </w:sdtContent>
        </w:sdt>
      </w:tr>
      <w:tr w:rsidR="000A012D" w:rsidTr="000A012D">
        <w:trPr>
          <w:cantSplit/>
          <w:trHeight w:val="586"/>
        </w:trPr>
        <w:tc>
          <w:tcPr>
            <w:tcW w:w="8640" w:type="dxa"/>
            <w:vMerge/>
            <w:tcMar>
              <w:top w:w="115" w:type="dxa"/>
              <w:left w:w="58" w:type="dxa"/>
              <w:bottom w:w="115" w:type="dxa"/>
              <w:right w:w="115" w:type="dxa"/>
            </w:tcMar>
          </w:tcPr>
          <w:p w:rsidR="000A012D" w:rsidRDefault="000A012D" w:rsidP="000A012D">
            <w:pPr>
              <w:pStyle w:val="Title"/>
            </w:pPr>
          </w:p>
        </w:tc>
      </w:tr>
      <w:tr w:rsidR="000A012D" w:rsidRPr="00D257CC" w:rsidTr="000A012D">
        <w:trPr>
          <w:cantSplit/>
          <w:trHeight w:val="20"/>
        </w:trPr>
        <w:tc>
          <w:tcPr>
            <w:tcW w:w="8640" w:type="dxa"/>
            <w:tcMar>
              <w:top w:w="115" w:type="dxa"/>
              <w:left w:w="58" w:type="dxa"/>
              <w:bottom w:w="115" w:type="dxa"/>
              <w:right w:w="115" w:type="dxa"/>
            </w:tcMar>
          </w:tcPr>
          <w:p w:rsidR="000A012D" w:rsidRPr="00D257CC" w:rsidRDefault="000A012D" w:rsidP="00BB68AA">
            <w:pPr>
              <w:pStyle w:val="Title"/>
              <w:jc w:val="right"/>
              <w:rPr>
                <w:i/>
                <w:sz w:val="24"/>
                <w:szCs w:val="24"/>
                <w:lang w:val="bg-BG"/>
              </w:rPr>
            </w:pPr>
            <w:r>
              <w:rPr>
                <w:i/>
                <w:color w:val="auto"/>
                <w:sz w:val="36"/>
                <w:szCs w:val="24"/>
                <w:lang w:val="bg-BG"/>
              </w:rPr>
              <w:t>Проект по „</w:t>
            </w:r>
            <w:r w:rsidRPr="00D257CC">
              <w:rPr>
                <w:i/>
                <w:color w:val="auto"/>
                <w:sz w:val="36"/>
                <w:szCs w:val="24"/>
                <w:lang w:val="bg-BG"/>
              </w:rPr>
              <w:t xml:space="preserve">Софтуерни </w:t>
            </w:r>
            <w:r>
              <w:rPr>
                <w:i/>
                <w:color w:val="auto"/>
                <w:sz w:val="36"/>
                <w:szCs w:val="24"/>
                <w:lang w:val="bg-BG"/>
              </w:rPr>
              <w:t>архитектури“, 201</w:t>
            </w:r>
            <w:r w:rsidR="00BB68AA">
              <w:rPr>
                <w:i/>
                <w:color w:val="auto"/>
                <w:sz w:val="36"/>
                <w:szCs w:val="24"/>
                <w:lang w:val="bg-BG"/>
              </w:rPr>
              <w:t>6</w:t>
            </w:r>
            <w:r w:rsidRPr="00D257CC">
              <w:rPr>
                <w:i/>
                <w:color w:val="auto"/>
                <w:sz w:val="36"/>
                <w:szCs w:val="24"/>
                <w:lang w:val="bg-BG"/>
              </w:rPr>
              <w:t xml:space="preserve"> г.</w:t>
            </w:r>
          </w:p>
        </w:tc>
      </w:tr>
      <w:tr w:rsidR="000A012D" w:rsidRPr="00F320B8" w:rsidTr="000A012D">
        <w:trPr>
          <w:cantSplit/>
          <w:trHeight w:val="20"/>
        </w:trPr>
        <w:tc>
          <w:tcPr>
            <w:tcW w:w="8640" w:type="dxa"/>
            <w:tcMar>
              <w:top w:w="115" w:type="dxa"/>
              <w:left w:w="58" w:type="dxa"/>
              <w:bottom w:w="115" w:type="dxa"/>
              <w:right w:w="115" w:type="dxa"/>
            </w:tcMar>
          </w:tcPr>
          <w:p w:rsidR="000A012D" w:rsidRPr="00F320B8" w:rsidRDefault="000A012D" w:rsidP="000A012D">
            <w:pPr>
              <w:pStyle w:val="Title"/>
              <w:jc w:val="right"/>
              <w:rPr>
                <w:b w:val="0"/>
                <w:sz w:val="28"/>
                <w:szCs w:val="24"/>
                <w:lang w:val="bg-BG"/>
              </w:rPr>
            </w:pPr>
            <w:r w:rsidRPr="00F320B8">
              <w:rPr>
                <w:b w:val="0"/>
                <w:color w:val="auto"/>
                <w:sz w:val="28"/>
                <w:szCs w:val="24"/>
                <w:lang w:val="bg-BG"/>
              </w:rPr>
              <w:t>Факултет математика и информатика</w:t>
            </w:r>
            <w:r>
              <w:rPr>
                <w:b w:val="0"/>
                <w:color w:val="auto"/>
                <w:sz w:val="28"/>
                <w:szCs w:val="24"/>
                <w:lang w:val="bg-BG"/>
              </w:rPr>
              <w:t>, Софийски университет</w:t>
            </w:r>
          </w:p>
        </w:tc>
      </w:tr>
    </w:tbl>
    <w:sdt>
      <w:sdtPr>
        <w:rPr>
          <w:b/>
          <w:bCs/>
        </w:rPr>
        <w:id w:val="20788404"/>
        <w:docPartObj>
          <w:docPartGallery w:val="Cover Pages"/>
          <w:docPartUnique/>
        </w:docPartObj>
      </w:sdtPr>
      <w:sdtEndPr>
        <w:rPr>
          <w:b w:val="0"/>
          <w:bCs w:val="0"/>
        </w:rPr>
      </w:sdtEndPr>
      <w:sdtContent>
        <w:p w:rsidR="00F320B8" w:rsidRDefault="00F320B8" w:rsidP="00D257CC">
          <w:pPr>
            <w:rPr>
              <w:b/>
              <w:bCs/>
              <w:lang w:val="bg-BG"/>
            </w:rPr>
          </w:pPr>
        </w:p>
        <w:p w:rsidR="00F320B8" w:rsidRPr="00592217" w:rsidRDefault="00F320B8" w:rsidP="00D257CC">
          <w:pPr>
            <w:rPr>
              <w:b/>
              <w:bCs/>
            </w:rPr>
          </w:pPr>
        </w:p>
        <w:p w:rsidR="00F320B8" w:rsidRDefault="00F320B8" w:rsidP="00D257CC">
          <w:pPr>
            <w:rPr>
              <w:b/>
              <w:bCs/>
              <w:lang w:val="bg-BG"/>
            </w:rPr>
          </w:pPr>
        </w:p>
        <w:p w:rsidR="00F320B8" w:rsidRDefault="00F320B8" w:rsidP="00D257CC">
          <w:pPr>
            <w:rPr>
              <w:b/>
              <w:bCs/>
              <w:lang w:val="bg-BG"/>
            </w:rPr>
          </w:pPr>
        </w:p>
        <w:p w:rsidR="005E620F" w:rsidRDefault="005E620F" w:rsidP="00D257CC">
          <w:pPr>
            <w:rPr>
              <w:b/>
              <w:bCs/>
              <w:lang w:val="bg-BG"/>
            </w:rPr>
          </w:pPr>
        </w:p>
        <w:p w:rsidR="005E620F" w:rsidRPr="00F320B8" w:rsidRDefault="005E620F" w:rsidP="00D257CC">
          <w:pPr>
            <w:rPr>
              <w:b/>
              <w:bCs/>
              <w:lang w:val="bg-BG"/>
            </w:rPr>
          </w:pPr>
        </w:p>
        <w:tbl>
          <w:tblPr>
            <w:tblStyle w:val="TableGrid"/>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single" w:sz="4" w:space="0" w:color="6E6E6E" w:themeColor="background2" w:themeShade="80"/>
            </w:tblBorders>
            <w:tblLook w:val="04A0" w:firstRow="1" w:lastRow="0" w:firstColumn="1" w:lastColumn="0" w:noHBand="0" w:noVBand="1"/>
          </w:tblPr>
          <w:tblGrid>
            <w:gridCol w:w="8640"/>
          </w:tblGrid>
          <w:tr w:rsidR="00F320B8" w:rsidRPr="00D257CC" w:rsidTr="00D933B3">
            <w:trPr>
              <w:cantSplit/>
              <w:trHeight w:val="20"/>
            </w:trPr>
            <w:tc>
              <w:tcPr>
                <w:tcW w:w="8640" w:type="dxa"/>
                <w:tcMar>
                  <w:top w:w="115" w:type="dxa"/>
                  <w:left w:w="58" w:type="dxa"/>
                  <w:bottom w:w="115" w:type="dxa"/>
                  <w:right w:w="115" w:type="dxa"/>
                </w:tcMar>
              </w:tcPr>
              <w:p w:rsidR="00F320B8" w:rsidRPr="00F320B8" w:rsidRDefault="00F320B8" w:rsidP="00F320B8">
                <w:pPr>
                  <w:pStyle w:val="Title"/>
                  <w:jc w:val="left"/>
                  <w:rPr>
                    <w:color w:val="auto"/>
                    <w:sz w:val="24"/>
                    <w:szCs w:val="24"/>
                    <w:lang w:val="bg-BG"/>
                  </w:rPr>
                </w:pPr>
                <w:r>
                  <w:rPr>
                    <w:color w:val="auto"/>
                    <w:sz w:val="24"/>
                    <w:szCs w:val="24"/>
                    <w:lang w:val="bg-BG"/>
                  </w:rPr>
                  <w:t xml:space="preserve">Изготвили: </w:t>
                </w:r>
              </w:p>
            </w:tc>
          </w:tr>
          <w:tr w:rsidR="00F320B8" w:rsidTr="00F320B8">
            <w:trPr>
              <w:cantSplit/>
              <w:trHeight w:val="20"/>
            </w:trPr>
            <w:tc>
              <w:tcPr>
                <w:tcW w:w="8640" w:type="dxa"/>
                <w:tcMar>
                  <w:top w:w="14" w:type="dxa"/>
                  <w:left w:w="58" w:type="dxa"/>
                  <w:bottom w:w="14" w:type="dxa"/>
                  <w:right w:w="115" w:type="dxa"/>
                </w:tcMar>
              </w:tcPr>
              <w:p w:rsidR="00111521" w:rsidRDefault="00D933B3" w:rsidP="00D933B3">
                <w:pPr>
                  <w:pStyle w:val="Title"/>
                  <w:ind w:left="360"/>
                  <w:jc w:val="left"/>
                  <w:rPr>
                    <w:sz w:val="22"/>
                    <w:szCs w:val="24"/>
                    <w:lang w:val="bg-BG"/>
                  </w:rPr>
                </w:pPr>
                <w:r>
                  <w:rPr>
                    <w:i/>
                    <w:color w:val="FF0000"/>
                    <w:sz w:val="22"/>
                    <w:szCs w:val="24"/>
                  </w:rPr>
                  <w:t>80866</w:t>
                </w:r>
                <w:r w:rsidR="00111521">
                  <w:rPr>
                    <w:sz w:val="22"/>
                    <w:szCs w:val="24"/>
                    <w:lang w:val="bg-BG"/>
                  </w:rPr>
                  <w:t xml:space="preserve">, </w:t>
                </w:r>
                <w:r>
                  <w:rPr>
                    <w:i/>
                    <w:color w:val="FF0000"/>
                    <w:sz w:val="22"/>
                    <w:szCs w:val="24"/>
                    <w:lang w:val="bg-BG"/>
                  </w:rPr>
                  <w:t>Стефан Василев Василев</w:t>
                </w:r>
                <w:r w:rsidR="00F320B8" w:rsidRPr="00F320B8">
                  <w:rPr>
                    <w:sz w:val="22"/>
                    <w:szCs w:val="24"/>
                    <w:lang w:val="bg-BG"/>
                  </w:rPr>
                  <w:t xml:space="preserve">, </w:t>
                </w:r>
                <w:r w:rsidRPr="00D933B3">
                  <w:rPr>
                    <w:i/>
                    <w:color w:val="FF0000"/>
                    <w:sz w:val="22"/>
                    <w:szCs w:val="24"/>
                  </w:rPr>
                  <w:t>thesopa@abv.bg</w:t>
                </w:r>
              </w:p>
              <w:p w:rsidR="00F320B8" w:rsidRPr="00F320B8" w:rsidRDefault="00D933B3" w:rsidP="00873597">
                <w:pPr>
                  <w:pStyle w:val="Title"/>
                  <w:ind w:left="360"/>
                  <w:jc w:val="right"/>
                  <w:rPr>
                    <w:sz w:val="22"/>
                    <w:szCs w:val="24"/>
                    <w:lang w:val="bg-BG"/>
                  </w:rPr>
                </w:pPr>
                <w:r>
                  <w:rPr>
                    <w:i/>
                    <w:color w:val="FF0000"/>
                    <w:sz w:val="22"/>
                    <w:szCs w:val="24"/>
                    <w:lang w:val="bg-BG"/>
                  </w:rPr>
                  <w:t>Компютърни науки</w:t>
                </w:r>
                <w:r w:rsidR="00F320B8" w:rsidRPr="00F320B8">
                  <w:rPr>
                    <w:i/>
                    <w:color w:val="FF0000"/>
                    <w:sz w:val="22"/>
                    <w:szCs w:val="24"/>
                    <w:lang w:val="bg-BG"/>
                  </w:rPr>
                  <w:t xml:space="preserve">, </w:t>
                </w:r>
                <w:r w:rsidR="00873597">
                  <w:rPr>
                    <w:i/>
                    <w:color w:val="FF0000"/>
                    <w:sz w:val="22"/>
                    <w:szCs w:val="24"/>
                    <w:lang w:val="bg-BG"/>
                  </w:rPr>
                  <w:t>четвърти</w:t>
                </w:r>
                <w:r>
                  <w:rPr>
                    <w:i/>
                    <w:color w:val="FF0000"/>
                    <w:sz w:val="22"/>
                    <w:szCs w:val="24"/>
                    <w:lang w:val="bg-BG"/>
                  </w:rPr>
                  <w:t xml:space="preserve"> курс</w:t>
                </w:r>
                <w:r w:rsidR="00F320B8" w:rsidRPr="00F320B8">
                  <w:rPr>
                    <w:i/>
                    <w:color w:val="FF0000"/>
                    <w:sz w:val="22"/>
                    <w:szCs w:val="24"/>
                    <w:lang w:val="bg-BG"/>
                  </w:rPr>
                  <w:t>,</w:t>
                </w:r>
                <w:r>
                  <w:rPr>
                    <w:i/>
                    <w:color w:val="FF0000"/>
                    <w:sz w:val="22"/>
                    <w:szCs w:val="24"/>
                    <w:lang w:val="bg-BG"/>
                  </w:rPr>
                  <w:t xml:space="preserve"> втори</w:t>
                </w:r>
                <w:r w:rsidR="00F320B8" w:rsidRPr="00F320B8">
                  <w:rPr>
                    <w:i/>
                    <w:color w:val="FF0000"/>
                    <w:sz w:val="22"/>
                    <w:szCs w:val="24"/>
                    <w:lang w:val="bg-BG"/>
                  </w:rPr>
                  <w:t xml:space="preserve"> поток, група</w:t>
                </w:r>
                <w:r>
                  <w:rPr>
                    <w:i/>
                    <w:color w:val="FF0000"/>
                    <w:sz w:val="22"/>
                    <w:szCs w:val="24"/>
                    <w:lang w:val="bg-BG"/>
                  </w:rPr>
                  <w:t xml:space="preserve"> 8</w:t>
                </w:r>
              </w:p>
            </w:tc>
          </w:tr>
          <w:tr w:rsidR="00F320B8" w:rsidTr="00F320B8">
            <w:trPr>
              <w:cantSplit/>
              <w:trHeight w:val="20"/>
            </w:trPr>
            <w:tc>
              <w:tcPr>
                <w:tcW w:w="8640" w:type="dxa"/>
                <w:tcMar>
                  <w:top w:w="14" w:type="dxa"/>
                  <w:left w:w="58" w:type="dxa"/>
                  <w:bottom w:w="14" w:type="dxa"/>
                  <w:right w:w="115" w:type="dxa"/>
                </w:tcMar>
              </w:tcPr>
              <w:p w:rsidR="00111521" w:rsidRDefault="009266B9" w:rsidP="00D933B3">
                <w:pPr>
                  <w:pStyle w:val="Title"/>
                  <w:ind w:left="360"/>
                  <w:jc w:val="left"/>
                  <w:rPr>
                    <w:sz w:val="22"/>
                    <w:szCs w:val="24"/>
                    <w:lang w:val="bg-BG"/>
                  </w:rPr>
                </w:pPr>
                <w:r>
                  <w:rPr>
                    <w:i/>
                    <w:color w:val="FF0000"/>
                    <w:sz w:val="22"/>
                    <w:szCs w:val="24"/>
                    <w:lang w:val="bg-BG"/>
                  </w:rPr>
                  <w:t>80855</w:t>
                </w:r>
                <w:r w:rsidR="00111521">
                  <w:rPr>
                    <w:sz w:val="22"/>
                    <w:szCs w:val="24"/>
                    <w:lang w:val="bg-BG"/>
                  </w:rPr>
                  <w:t xml:space="preserve">, </w:t>
                </w:r>
                <w:r>
                  <w:rPr>
                    <w:i/>
                    <w:color w:val="FF0000"/>
                    <w:sz w:val="22"/>
                    <w:szCs w:val="24"/>
                    <w:lang w:val="bg-BG"/>
                  </w:rPr>
                  <w:t>Драгомир Светославов Тунчев</w:t>
                </w:r>
                <w:r w:rsidR="00F320B8" w:rsidRPr="00F320B8">
                  <w:rPr>
                    <w:sz w:val="22"/>
                    <w:szCs w:val="24"/>
                    <w:lang w:val="bg-BG"/>
                  </w:rPr>
                  <w:t>,</w:t>
                </w:r>
                <w:r>
                  <w:rPr>
                    <w:i/>
                    <w:color w:val="FF0000"/>
                    <w:sz w:val="22"/>
                    <w:szCs w:val="24"/>
                  </w:rPr>
                  <w:t xml:space="preserve"> staticbg@gmail.com</w:t>
                </w:r>
              </w:p>
              <w:p w:rsidR="00F320B8" w:rsidRPr="00F320B8" w:rsidRDefault="009266B9" w:rsidP="009266B9">
                <w:pPr>
                  <w:pStyle w:val="Title"/>
                  <w:ind w:left="360"/>
                  <w:jc w:val="right"/>
                  <w:rPr>
                    <w:sz w:val="22"/>
                    <w:szCs w:val="24"/>
                    <w:lang w:val="bg-BG"/>
                  </w:rPr>
                </w:pPr>
                <w:r>
                  <w:rPr>
                    <w:i/>
                    <w:color w:val="FF0000"/>
                    <w:sz w:val="22"/>
                    <w:szCs w:val="24"/>
                    <w:lang w:val="bg-BG"/>
                  </w:rPr>
                  <w:t>Компютърни науки</w:t>
                </w:r>
                <w:r w:rsidR="00F320B8" w:rsidRPr="00F320B8">
                  <w:rPr>
                    <w:i/>
                    <w:color w:val="FF0000"/>
                    <w:sz w:val="22"/>
                    <w:szCs w:val="24"/>
                    <w:lang w:val="bg-BG"/>
                  </w:rPr>
                  <w:t>,</w:t>
                </w:r>
                <w:r>
                  <w:rPr>
                    <w:i/>
                    <w:color w:val="FF0000"/>
                    <w:sz w:val="22"/>
                    <w:szCs w:val="24"/>
                    <w:lang w:val="bg-BG"/>
                  </w:rPr>
                  <w:t xml:space="preserve"> </w:t>
                </w:r>
                <w:r w:rsidR="00873597">
                  <w:rPr>
                    <w:i/>
                    <w:color w:val="FF0000"/>
                    <w:sz w:val="22"/>
                    <w:szCs w:val="24"/>
                    <w:lang w:val="bg-BG"/>
                  </w:rPr>
                  <w:t>четвърти курс</w:t>
                </w:r>
                <w:r w:rsidR="00F320B8" w:rsidRPr="00F320B8">
                  <w:rPr>
                    <w:i/>
                    <w:color w:val="FF0000"/>
                    <w:sz w:val="22"/>
                    <w:szCs w:val="24"/>
                    <w:lang w:val="bg-BG"/>
                  </w:rPr>
                  <w:t>,</w:t>
                </w:r>
                <w:r>
                  <w:rPr>
                    <w:i/>
                    <w:color w:val="FF0000"/>
                    <w:sz w:val="22"/>
                    <w:szCs w:val="24"/>
                    <w:lang w:val="bg-BG"/>
                  </w:rPr>
                  <w:t xml:space="preserve"> втори</w:t>
                </w:r>
                <w:r w:rsidR="00F320B8" w:rsidRPr="00F320B8">
                  <w:rPr>
                    <w:i/>
                    <w:color w:val="FF0000"/>
                    <w:sz w:val="22"/>
                    <w:szCs w:val="24"/>
                    <w:lang w:val="bg-BG"/>
                  </w:rPr>
                  <w:t xml:space="preserve"> поток, група</w:t>
                </w:r>
                <w:r>
                  <w:rPr>
                    <w:i/>
                    <w:color w:val="FF0000"/>
                    <w:sz w:val="22"/>
                    <w:szCs w:val="24"/>
                    <w:lang w:val="bg-BG"/>
                  </w:rPr>
                  <w:t xml:space="preserve"> 8</w:t>
                </w:r>
              </w:p>
            </w:tc>
          </w:tr>
          <w:tr w:rsidR="00F320B8" w:rsidTr="00F320B8">
            <w:trPr>
              <w:cantSplit/>
              <w:trHeight w:val="20"/>
            </w:trPr>
            <w:tc>
              <w:tcPr>
                <w:tcW w:w="8640" w:type="dxa"/>
                <w:tcMar>
                  <w:top w:w="14" w:type="dxa"/>
                  <w:left w:w="58" w:type="dxa"/>
                  <w:bottom w:w="14" w:type="dxa"/>
                  <w:right w:w="115" w:type="dxa"/>
                </w:tcMar>
              </w:tcPr>
              <w:p w:rsidR="00111521" w:rsidRPr="002D584E" w:rsidRDefault="002D584E" w:rsidP="00111521">
                <w:pPr>
                  <w:pStyle w:val="Title"/>
                  <w:ind w:left="360"/>
                  <w:jc w:val="left"/>
                  <w:rPr>
                    <w:sz w:val="22"/>
                    <w:szCs w:val="24"/>
                  </w:rPr>
                </w:pPr>
                <w:r>
                  <w:rPr>
                    <w:i/>
                    <w:color w:val="FF0000"/>
                    <w:sz w:val="22"/>
                    <w:szCs w:val="24"/>
                  </w:rPr>
                  <w:t>80867</w:t>
                </w:r>
                <w:r w:rsidR="00111521">
                  <w:rPr>
                    <w:sz w:val="22"/>
                    <w:szCs w:val="24"/>
                    <w:lang w:val="bg-BG"/>
                  </w:rPr>
                  <w:t xml:space="preserve">, </w:t>
                </w:r>
                <w:r>
                  <w:rPr>
                    <w:i/>
                    <w:color w:val="FF0000"/>
                    <w:sz w:val="22"/>
                    <w:szCs w:val="24"/>
                    <w:lang w:val="bg-BG"/>
                  </w:rPr>
                  <w:t>Антонио Найденов Николов</w:t>
                </w:r>
                <w:r w:rsidR="00F320B8" w:rsidRPr="00F320B8">
                  <w:rPr>
                    <w:sz w:val="22"/>
                    <w:szCs w:val="24"/>
                    <w:lang w:val="bg-BG"/>
                  </w:rPr>
                  <w:t xml:space="preserve">, </w:t>
                </w:r>
                <w:r>
                  <w:rPr>
                    <w:i/>
                    <w:color w:val="FF0000"/>
                    <w:sz w:val="22"/>
                    <w:szCs w:val="24"/>
                  </w:rPr>
                  <w:t>antonionikolov93@gmail.com</w:t>
                </w:r>
              </w:p>
              <w:p w:rsidR="00F320B8" w:rsidRPr="00F320B8" w:rsidRDefault="002D584E" w:rsidP="00111521">
                <w:pPr>
                  <w:pStyle w:val="Title"/>
                  <w:ind w:left="360"/>
                  <w:jc w:val="right"/>
                  <w:rPr>
                    <w:sz w:val="22"/>
                    <w:szCs w:val="24"/>
                    <w:lang w:val="bg-BG"/>
                  </w:rPr>
                </w:pPr>
                <w:r>
                  <w:rPr>
                    <w:i/>
                    <w:color w:val="FF0000"/>
                    <w:sz w:val="22"/>
                    <w:szCs w:val="24"/>
                    <w:lang w:val="bg-BG"/>
                  </w:rPr>
                  <w:t xml:space="preserve">Компютърни науки, </w:t>
                </w:r>
                <w:r w:rsidR="00873597">
                  <w:rPr>
                    <w:i/>
                    <w:color w:val="FF0000"/>
                    <w:sz w:val="22"/>
                    <w:szCs w:val="24"/>
                    <w:lang w:val="bg-BG"/>
                  </w:rPr>
                  <w:t>четвърти курс</w:t>
                </w:r>
                <w:r>
                  <w:rPr>
                    <w:i/>
                    <w:color w:val="FF0000"/>
                    <w:sz w:val="22"/>
                    <w:szCs w:val="24"/>
                    <w:lang w:val="bg-BG"/>
                  </w:rPr>
                  <w:t>, първи поток, група 4</w:t>
                </w:r>
              </w:p>
            </w:tc>
          </w:tr>
          <w:tr w:rsidR="00F320B8" w:rsidTr="00F320B8">
            <w:trPr>
              <w:cantSplit/>
              <w:trHeight w:val="20"/>
            </w:trPr>
            <w:tc>
              <w:tcPr>
                <w:tcW w:w="8640" w:type="dxa"/>
                <w:tcMar>
                  <w:top w:w="14" w:type="dxa"/>
                  <w:left w:w="58" w:type="dxa"/>
                  <w:bottom w:w="14" w:type="dxa"/>
                  <w:right w:w="115" w:type="dxa"/>
                </w:tcMar>
              </w:tcPr>
              <w:p w:rsidR="00111521" w:rsidRPr="00465EC7" w:rsidRDefault="00873597" w:rsidP="00111521">
                <w:pPr>
                  <w:pStyle w:val="Title"/>
                  <w:ind w:left="360"/>
                  <w:jc w:val="left"/>
                  <w:rPr>
                    <w:sz w:val="22"/>
                    <w:szCs w:val="24"/>
                  </w:rPr>
                </w:pPr>
                <w:r>
                  <w:rPr>
                    <w:i/>
                    <w:color w:val="FF0000"/>
                    <w:sz w:val="22"/>
                    <w:szCs w:val="24"/>
                    <w:lang w:val="bg-BG"/>
                  </w:rPr>
                  <w:t>80851</w:t>
                </w:r>
                <w:r w:rsidR="00111521">
                  <w:rPr>
                    <w:sz w:val="22"/>
                    <w:szCs w:val="24"/>
                    <w:lang w:val="bg-BG"/>
                  </w:rPr>
                  <w:t xml:space="preserve">, </w:t>
                </w:r>
                <w:r>
                  <w:rPr>
                    <w:i/>
                    <w:color w:val="FF0000"/>
                    <w:sz w:val="22"/>
                    <w:szCs w:val="24"/>
                    <w:lang w:val="bg-BG"/>
                  </w:rPr>
                  <w:t>Росен Тодоров Рачев</w:t>
                </w:r>
                <w:r w:rsidR="00F320B8" w:rsidRPr="00F320B8">
                  <w:rPr>
                    <w:sz w:val="22"/>
                    <w:szCs w:val="24"/>
                    <w:lang w:val="bg-BG"/>
                  </w:rPr>
                  <w:t xml:space="preserve">, </w:t>
                </w:r>
                <w:r w:rsidRPr="00873597">
                  <w:rPr>
                    <w:i/>
                    <w:color w:val="FF0000"/>
                    <w:sz w:val="22"/>
                    <w:szCs w:val="24"/>
                    <w:lang w:val="bg-BG"/>
                  </w:rPr>
                  <w:t>rosen_ra4ev@abv.bg</w:t>
                </w:r>
              </w:p>
              <w:p w:rsidR="00F320B8" w:rsidRPr="00F320B8" w:rsidRDefault="00873597" w:rsidP="00111521">
                <w:pPr>
                  <w:pStyle w:val="Title"/>
                  <w:ind w:left="360"/>
                  <w:jc w:val="right"/>
                  <w:rPr>
                    <w:sz w:val="22"/>
                    <w:szCs w:val="24"/>
                    <w:lang w:val="bg-BG"/>
                  </w:rPr>
                </w:pPr>
                <w:r>
                  <w:rPr>
                    <w:i/>
                    <w:color w:val="FF0000"/>
                    <w:sz w:val="22"/>
                    <w:szCs w:val="24"/>
                    <w:lang w:val="bg-BG"/>
                  </w:rPr>
                  <w:t>Компютърни науки</w:t>
                </w:r>
                <w:r w:rsidR="00111521" w:rsidRPr="00F320B8">
                  <w:rPr>
                    <w:i/>
                    <w:color w:val="FF0000"/>
                    <w:sz w:val="22"/>
                    <w:szCs w:val="24"/>
                    <w:lang w:val="bg-BG"/>
                  </w:rPr>
                  <w:t xml:space="preserve">, </w:t>
                </w:r>
                <w:r>
                  <w:rPr>
                    <w:i/>
                    <w:color w:val="FF0000"/>
                    <w:sz w:val="22"/>
                    <w:szCs w:val="24"/>
                    <w:lang w:val="bg-BG"/>
                  </w:rPr>
                  <w:t>четвърти курс</w:t>
                </w:r>
                <w:r w:rsidR="00111521" w:rsidRPr="00F320B8">
                  <w:rPr>
                    <w:i/>
                    <w:color w:val="FF0000"/>
                    <w:sz w:val="22"/>
                    <w:szCs w:val="24"/>
                    <w:lang w:val="bg-BG"/>
                  </w:rPr>
                  <w:t xml:space="preserve">, </w:t>
                </w:r>
                <w:r>
                  <w:rPr>
                    <w:i/>
                    <w:color w:val="FF0000"/>
                    <w:sz w:val="22"/>
                    <w:szCs w:val="24"/>
                    <w:lang w:val="bg-BG"/>
                  </w:rPr>
                  <w:t xml:space="preserve">втори </w:t>
                </w:r>
                <w:r w:rsidR="00111521" w:rsidRPr="00F320B8">
                  <w:rPr>
                    <w:i/>
                    <w:color w:val="FF0000"/>
                    <w:sz w:val="22"/>
                    <w:szCs w:val="24"/>
                    <w:lang w:val="bg-BG"/>
                  </w:rPr>
                  <w:t>поток, група</w:t>
                </w:r>
                <w:r>
                  <w:rPr>
                    <w:i/>
                    <w:color w:val="FF0000"/>
                    <w:sz w:val="22"/>
                    <w:szCs w:val="24"/>
                    <w:lang w:val="bg-BG"/>
                  </w:rPr>
                  <w:t xml:space="preserve"> 8</w:t>
                </w:r>
              </w:p>
            </w:tc>
          </w:tr>
        </w:tbl>
        <w:p w:rsidR="00F320B8" w:rsidRDefault="00F320B8" w:rsidP="00F320B8">
          <w:pPr>
            <w:jc w:val="right"/>
            <w:rPr>
              <w:lang w:val="bg-BG"/>
            </w:rPr>
          </w:pPr>
        </w:p>
        <w:p w:rsidR="00D257CC" w:rsidRDefault="00F320B8" w:rsidP="00F320B8">
          <w:pPr>
            <w:jc w:val="right"/>
            <w:rPr>
              <w:lang w:val="bg-BG"/>
            </w:rPr>
          </w:pPr>
          <w:r>
            <w:rPr>
              <w:lang w:val="bg-BG"/>
            </w:rPr>
            <w:t>Ръководител: доц. Димитър Биров</w:t>
          </w:r>
        </w:p>
        <w:p w:rsidR="00F320B8" w:rsidRPr="00D257CC" w:rsidRDefault="004613BF" w:rsidP="00F320B8">
          <w:pPr>
            <w:jc w:val="right"/>
            <w:rPr>
              <w:lang w:val="bg-BG"/>
            </w:rPr>
          </w:pPr>
          <w:r>
            <w:rPr>
              <w:lang w:val="bg-BG"/>
            </w:rPr>
            <w:t>201</w:t>
          </w:r>
          <w:r w:rsidR="00BB68AA">
            <w:rPr>
              <w:lang w:val="bg-BG"/>
            </w:rPr>
            <w:t>6</w:t>
          </w:r>
          <w:r w:rsidR="00F320B8">
            <w:rPr>
              <w:lang w:val="bg-BG"/>
            </w:rPr>
            <w:t>г.</w:t>
          </w:r>
        </w:p>
        <w:p w:rsidR="001768B3" w:rsidRDefault="00AF4AE0">
          <w:r w:rsidRPr="0071704A">
            <w:br w:type="page"/>
          </w:r>
        </w:p>
      </w:sdtContent>
    </w:sdt>
    <w:sdt>
      <w:sdtPr>
        <w:rPr>
          <w:rFonts w:asciiTheme="minorHAnsi" w:eastAsiaTheme="minorHAnsi" w:hAnsiTheme="minorHAnsi" w:cstheme="minorBidi"/>
          <w:b w:val="0"/>
          <w:bCs w:val="0"/>
          <w:sz w:val="22"/>
          <w:szCs w:val="22"/>
        </w:rPr>
        <w:id w:val="449826652"/>
        <w:docPartObj>
          <w:docPartGallery w:val="Table of Contents"/>
          <w:docPartUnique/>
        </w:docPartObj>
      </w:sdtPr>
      <w:sdtEndPr/>
      <w:sdtContent>
        <w:p w:rsidR="001768B3" w:rsidRPr="00313A17" w:rsidRDefault="00313A17">
          <w:pPr>
            <w:pStyle w:val="TOCHeading1"/>
            <w:rPr>
              <w:lang w:val="bg-BG"/>
            </w:rPr>
          </w:pPr>
          <w:r>
            <w:rPr>
              <w:lang w:val="bg-BG"/>
            </w:rPr>
            <w:t>Съдържание</w:t>
          </w:r>
        </w:p>
        <w:p w:rsidR="004A57CC" w:rsidRDefault="00110FD5">
          <w:pPr>
            <w:pStyle w:val="TOC1"/>
            <w:tabs>
              <w:tab w:val="left" w:pos="446"/>
              <w:tab w:val="right" w:leader="dot" w:pos="8630"/>
            </w:tabs>
            <w:rPr>
              <w:rFonts w:asciiTheme="minorHAnsi" w:eastAsiaTheme="minorEastAsia" w:hAnsiTheme="minorHAnsi"/>
              <w:caps w:val="0"/>
              <w:noProof/>
              <w:spacing w:val="0"/>
              <w:lang w:val="bg-BG" w:eastAsia="bg-BG"/>
            </w:rPr>
          </w:pPr>
          <w:r>
            <w:fldChar w:fldCharType="begin"/>
          </w:r>
          <w:r w:rsidR="0090491D">
            <w:instrText xml:space="preserve"> TOC \o "1-3" \h \z \u </w:instrText>
          </w:r>
          <w:r>
            <w:fldChar w:fldCharType="separate"/>
          </w:r>
          <w:hyperlink w:anchor="_Toc437338415" w:history="1">
            <w:r w:rsidR="004A57CC" w:rsidRPr="001218E7">
              <w:rPr>
                <w:rStyle w:val="Hyperlink"/>
                <w:noProof/>
                <w:lang w:val="bg-BG"/>
              </w:rPr>
              <w:t>1</w:t>
            </w:r>
            <w:r w:rsidR="004A57CC">
              <w:rPr>
                <w:rFonts w:asciiTheme="minorHAnsi" w:eastAsiaTheme="minorEastAsia" w:hAnsiTheme="minorHAnsi"/>
                <w:caps w:val="0"/>
                <w:noProof/>
                <w:spacing w:val="0"/>
                <w:lang w:val="bg-BG" w:eastAsia="bg-BG"/>
              </w:rPr>
              <w:tab/>
            </w:r>
            <w:r w:rsidR="004A57CC" w:rsidRPr="001218E7">
              <w:rPr>
                <w:rStyle w:val="Hyperlink"/>
                <w:noProof/>
                <w:lang w:val="bg-BG"/>
              </w:rPr>
              <w:t>Увод</w:t>
            </w:r>
            <w:r w:rsidR="004A57CC">
              <w:rPr>
                <w:noProof/>
                <w:webHidden/>
              </w:rPr>
              <w:tab/>
            </w:r>
            <w:r>
              <w:rPr>
                <w:noProof/>
                <w:webHidden/>
              </w:rPr>
              <w:fldChar w:fldCharType="begin"/>
            </w:r>
            <w:r w:rsidR="004A57CC">
              <w:rPr>
                <w:noProof/>
                <w:webHidden/>
              </w:rPr>
              <w:instrText xml:space="preserve"> PAGEREF _Toc437338415 \h </w:instrText>
            </w:r>
            <w:r>
              <w:rPr>
                <w:noProof/>
                <w:webHidden/>
              </w:rPr>
            </w:r>
            <w:r>
              <w:rPr>
                <w:noProof/>
                <w:webHidden/>
              </w:rPr>
              <w:fldChar w:fldCharType="separate"/>
            </w:r>
            <w:r w:rsidR="004A57CC">
              <w:rPr>
                <w:noProof/>
                <w:webHidden/>
              </w:rPr>
              <w:t>3</w:t>
            </w:r>
            <w:r>
              <w:rPr>
                <w:noProof/>
                <w:webHidden/>
              </w:rPr>
              <w:fldChar w:fldCharType="end"/>
            </w:r>
          </w:hyperlink>
        </w:p>
        <w:p w:rsidR="004A57CC" w:rsidRDefault="00A96CBD">
          <w:pPr>
            <w:pStyle w:val="TOC2"/>
            <w:tabs>
              <w:tab w:val="left" w:pos="880"/>
              <w:tab w:val="right" w:leader="dot" w:pos="8630"/>
            </w:tabs>
            <w:rPr>
              <w:rFonts w:asciiTheme="minorHAnsi" w:eastAsiaTheme="minorEastAsia" w:hAnsiTheme="minorHAnsi"/>
              <w:noProof/>
              <w:lang w:val="bg-BG" w:eastAsia="bg-BG"/>
            </w:rPr>
          </w:pPr>
          <w:hyperlink w:anchor="_Toc437338416" w:history="1">
            <w:r w:rsidR="004A57CC" w:rsidRPr="001218E7">
              <w:rPr>
                <w:rStyle w:val="Hyperlink"/>
                <w:noProof/>
                <w:lang w:val="bg-BG"/>
              </w:rPr>
              <w:t>1.1</w:t>
            </w:r>
            <w:r w:rsidR="004A57CC">
              <w:rPr>
                <w:rFonts w:asciiTheme="minorHAnsi" w:eastAsiaTheme="minorEastAsia" w:hAnsiTheme="minorHAnsi"/>
                <w:noProof/>
                <w:lang w:val="bg-BG" w:eastAsia="bg-BG"/>
              </w:rPr>
              <w:tab/>
            </w:r>
            <w:r w:rsidR="004A57CC" w:rsidRPr="001218E7">
              <w:rPr>
                <w:rStyle w:val="Hyperlink"/>
                <w:noProof/>
                <w:lang w:val="bg-BG"/>
              </w:rPr>
              <w:t>Тема на проекта</w:t>
            </w:r>
            <w:r w:rsidR="004A57CC">
              <w:rPr>
                <w:noProof/>
                <w:webHidden/>
              </w:rPr>
              <w:tab/>
            </w:r>
            <w:r w:rsidR="00110FD5">
              <w:rPr>
                <w:noProof/>
                <w:webHidden/>
              </w:rPr>
              <w:fldChar w:fldCharType="begin"/>
            </w:r>
            <w:r w:rsidR="004A57CC">
              <w:rPr>
                <w:noProof/>
                <w:webHidden/>
              </w:rPr>
              <w:instrText xml:space="preserve"> PAGEREF _Toc437338416 \h </w:instrText>
            </w:r>
            <w:r w:rsidR="00110FD5">
              <w:rPr>
                <w:noProof/>
                <w:webHidden/>
              </w:rPr>
            </w:r>
            <w:r w:rsidR="00110FD5">
              <w:rPr>
                <w:noProof/>
                <w:webHidden/>
              </w:rPr>
              <w:fldChar w:fldCharType="separate"/>
            </w:r>
            <w:r w:rsidR="004A57CC">
              <w:rPr>
                <w:noProof/>
                <w:webHidden/>
              </w:rPr>
              <w:t>3</w:t>
            </w:r>
            <w:r w:rsidR="00110FD5">
              <w:rPr>
                <w:noProof/>
                <w:webHidden/>
              </w:rPr>
              <w:fldChar w:fldCharType="end"/>
            </w:r>
          </w:hyperlink>
        </w:p>
        <w:p w:rsidR="004A57CC" w:rsidRDefault="00A96CBD">
          <w:pPr>
            <w:pStyle w:val="TOC2"/>
            <w:tabs>
              <w:tab w:val="left" w:pos="880"/>
              <w:tab w:val="right" w:leader="dot" w:pos="8630"/>
            </w:tabs>
            <w:rPr>
              <w:rFonts w:asciiTheme="minorHAnsi" w:eastAsiaTheme="minorEastAsia" w:hAnsiTheme="minorHAnsi"/>
              <w:noProof/>
              <w:lang w:val="bg-BG" w:eastAsia="bg-BG"/>
            </w:rPr>
          </w:pPr>
          <w:hyperlink w:anchor="_Toc437338417" w:history="1">
            <w:r w:rsidR="004A57CC" w:rsidRPr="001218E7">
              <w:rPr>
                <w:rStyle w:val="Hyperlink"/>
                <w:noProof/>
                <w:lang w:val="bg-BG"/>
              </w:rPr>
              <w:t>1.2</w:t>
            </w:r>
            <w:r w:rsidR="004A57CC">
              <w:rPr>
                <w:rFonts w:asciiTheme="minorHAnsi" w:eastAsiaTheme="minorEastAsia" w:hAnsiTheme="minorHAnsi"/>
                <w:noProof/>
                <w:lang w:val="bg-BG" w:eastAsia="bg-BG"/>
              </w:rPr>
              <w:tab/>
            </w:r>
            <w:r w:rsidR="004A57CC" w:rsidRPr="001218E7">
              <w:rPr>
                <w:rStyle w:val="Hyperlink"/>
                <w:noProof/>
                <w:lang w:val="bg-BG"/>
              </w:rPr>
              <w:t>Цели на проекта</w:t>
            </w:r>
            <w:r w:rsidR="004A57CC">
              <w:rPr>
                <w:noProof/>
                <w:webHidden/>
              </w:rPr>
              <w:tab/>
            </w:r>
            <w:r w:rsidR="00110FD5">
              <w:rPr>
                <w:noProof/>
                <w:webHidden/>
              </w:rPr>
              <w:fldChar w:fldCharType="begin"/>
            </w:r>
            <w:r w:rsidR="004A57CC">
              <w:rPr>
                <w:noProof/>
                <w:webHidden/>
              </w:rPr>
              <w:instrText xml:space="preserve"> PAGEREF _Toc437338417 \h </w:instrText>
            </w:r>
            <w:r w:rsidR="00110FD5">
              <w:rPr>
                <w:noProof/>
                <w:webHidden/>
              </w:rPr>
            </w:r>
            <w:r w:rsidR="00110FD5">
              <w:rPr>
                <w:noProof/>
                <w:webHidden/>
              </w:rPr>
              <w:fldChar w:fldCharType="separate"/>
            </w:r>
            <w:r w:rsidR="004A57CC">
              <w:rPr>
                <w:noProof/>
                <w:webHidden/>
              </w:rPr>
              <w:t>3</w:t>
            </w:r>
            <w:r w:rsidR="00110FD5">
              <w:rPr>
                <w:noProof/>
                <w:webHidden/>
              </w:rPr>
              <w:fldChar w:fldCharType="end"/>
            </w:r>
          </w:hyperlink>
        </w:p>
        <w:p w:rsidR="004A57CC" w:rsidRDefault="00A96CBD">
          <w:pPr>
            <w:pStyle w:val="TOC2"/>
            <w:tabs>
              <w:tab w:val="left" w:pos="880"/>
              <w:tab w:val="right" w:leader="dot" w:pos="8630"/>
            </w:tabs>
            <w:rPr>
              <w:rFonts w:asciiTheme="minorHAnsi" w:eastAsiaTheme="minorEastAsia" w:hAnsiTheme="minorHAnsi"/>
              <w:noProof/>
              <w:lang w:val="bg-BG" w:eastAsia="bg-BG"/>
            </w:rPr>
          </w:pPr>
          <w:hyperlink w:anchor="_Toc437338418" w:history="1">
            <w:r w:rsidR="004A57CC" w:rsidRPr="001218E7">
              <w:rPr>
                <w:rStyle w:val="Hyperlink"/>
                <w:noProof/>
                <w:lang w:val="bg-BG"/>
              </w:rPr>
              <w:t>1.3</w:t>
            </w:r>
            <w:r w:rsidR="004A57CC">
              <w:rPr>
                <w:rFonts w:asciiTheme="minorHAnsi" w:eastAsiaTheme="minorEastAsia" w:hAnsiTheme="minorHAnsi"/>
                <w:noProof/>
                <w:lang w:val="bg-BG" w:eastAsia="bg-BG"/>
              </w:rPr>
              <w:tab/>
            </w:r>
            <w:r w:rsidR="004A57CC" w:rsidRPr="001218E7">
              <w:rPr>
                <w:rStyle w:val="Hyperlink"/>
                <w:noProof/>
                <w:lang w:val="bg-BG"/>
              </w:rPr>
              <w:t>Резултати</w:t>
            </w:r>
            <w:r w:rsidR="004A57CC">
              <w:rPr>
                <w:noProof/>
                <w:webHidden/>
              </w:rPr>
              <w:tab/>
            </w:r>
            <w:r w:rsidR="00110FD5">
              <w:rPr>
                <w:noProof/>
                <w:webHidden/>
              </w:rPr>
              <w:fldChar w:fldCharType="begin"/>
            </w:r>
            <w:r w:rsidR="004A57CC">
              <w:rPr>
                <w:noProof/>
                <w:webHidden/>
              </w:rPr>
              <w:instrText xml:space="preserve"> PAGEREF _Toc437338418 \h </w:instrText>
            </w:r>
            <w:r w:rsidR="00110FD5">
              <w:rPr>
                <w:noProof/>
                <w:webHidden/>
              </w:rPr>
            </w:r>
            <w:r w:rsidR="00110FD5">
              <w:rPr>
                <w:noProof/>
                <w:webHidden/>
              </w:rPr>
              <w:fldChar w:fldCharType="separate"/>
            </w:r>
            <w:r w:rsidR="004A57CC">
              <w:rPr>
                <w:noProof/>
                <w:webHidden/>
              </w:rPr>
              <w:t>4</w:t>
            </w:r>
            <w:r w:rsidR="00110FD5">
              <w:rPr>
                <w:noProof/>
                <w:webHidden/>
              </w:rPr>
              <w:fldChar w:fldCharType="end"/>
            </w:r>
          </w:hyperlink>
        </w:p>
        <w:p w:rsidR="004A57CC" w:rsidRDefault="00A96CBD">
          <w:pPr>
            <w:pStyle w:val="TOC1"/>
            <w:tabs>
              <w:tab w:val="left" w:pos="446"/>
              <w:tab w:val="right" w:leader="dot" w:pos="8630"/>
            </w:tabs>
            <w:rPr>
              <w:rFonts w:asciiTheme="minorHAnsi" w:eastAsiaTheme="minorEastAsia" w:hAnsiTheme="minorHAnsi"/>
              <w:caps w:val="0"/>
              <w:noProof/>
              <w:spacing w:val="0"/>
              <w:lang w:val="bg-BG" w:eastAsia="bg-BG"/>
            </w:rPr>
          </w:pPr>
          <w:hyperlink w:anchor="_Toc437338419" w:history="1">
            <w:r w:rsidR="004A57CC" w:rsidRPr="001218E7">
              <w:rPr>
                <w:rStyle w:val="Hyperlink"/>
                <w:noProof/>
              </w:rPr>
              <w:t>2</w:t>
            </w:r>
            <w:r w:rsidR="004A57CC">
              <w:rPr>
                <w:rFonts w:asciiTheme="minorHAnsi" w:eastAsiaTheme="minorEastAsia" w:hAnsiTheme="minorHAnsi"/>
                <w:caps w:val="0"/>
                <w:noProof/>
                <w:spacing w:val="0"/>
                <w:lang w:val="bg-BG" w:eastAsia="bg-BG"/>
              </w:rPr>
              <w:tab/>
            </w:r>
            <w:r w:rsidR="004A57CC" w:rsidRPr="001218E7">
              <w:rPr>
                <w:rStyle w:val="Hyperlink"/>
                <w:noProof/>
                <w:lang w:val="bg-BG"/>
              </w:rPr>
              <w:t>Описание</w:t>
            </w:r>
            <w:r w:rsidR="004A57CC">
              <w:rPr>
                <w:noProof/>
                <w:webHidden/>
              </w:rPr>
              <w:tab/>
            </w:r>
            <w:r w:rsidR="00110FD5">
              <w:rPr>
                <w:noProof/>
                <w:webHidden/>
              </w:rPr>
              <w:fldChar w:fldCharType="begin"/>
            </w:r>
            <w:r w:rsidR="004A57CC">
              <w:rPr>
                <w:noProof/>
                <w:webHidden/>
              </w:rPr>
              <w:instrText xml:space="preserve"> PAGEREF _Toc437338419 \h </w:instrText>
            </w:r>
            <w:r w:rsidR="00110FD5">
              <w:rPr>
                <w:noProof/>
                <w:webHidden/>
              </w:rPr>
            </w:r>
            <w:r w:rsidR="00110FD5">
              <w:rPr>
                <w:noProof/>
                <w:webHidden/>
              </w:rPr>
              <w:fldChar w:fldCharType="separate"/>
            </w:r>
            <w:r w:rsidR="004A57CC">
              <w:rPr>
                <w:noProof/>
                <w:webHidden/>
              </w:rPr>
              <w:t>4</w:t>
            </w:r>
            <w:r w:rsidR="00110FD5">
              <w:rPr>
                <w:noProof/>
                <w:webHidden/>
              </w:rPr>
              <w:fldChar w:fldCharType="end"/>
            </w:r>
          </w:hyperlink>
        </w:p>
        <w:p w:rsidR="004A57CC" w:rsidRDefault="00A96CBD">
          <w:pPr>
            <w:pStyle w:val="TOC2"/>
            <w:tabs>
              <w:tab w:val="left" w:pos="880"/>
              <w:tab w:val="right" w:leader="dot" w:pos="8630"/>
            </w:tabs>
            <w:rPr>
              <w:rFonts w:asciiTheme="minorHAnsi" w:eastAsiaTheme="minorEastAsia" w:hAnsiTheme="minorHAnsi"/>
              <w:noProof/>
              <w:lang w:val="bg-BG" w:eastAsia="bg-BG"/>
            </w:rPr>
          </w:pPr>
          <w:hyperlink w:anchor="_Toc437338420" w:history="1">
            <w:r w:rsidR="004A57CC" w:rsidRPr="001218E7">
              <w:rPr>
                <w:rStyle w:val="Hyperlink"/>
                <w:noProof/>
                <w:lang w:val="bg-BG"/>
              </w:rPr>
              <w:t>2.1</w:t>
            </w:r>
            <w:r w:rsidR="004A57CC">
              <w:rPr>
                <w:rFonts w:asciiTheme="minorHAnsi" w:eastAsiaTheme="minorEastAsia" w:hAnsiTheme="minorHAnsi"/>
                <w:noProof/>
                <w:lang w:val="bg-BG" w:eastAsia="bg-BG"/>
              </w:rPr>
              <w:tab/>
            </w:r>
            <w:r w:rsidR="004A57CC" w:rsidRPr="001218E7">
              <w:rPr>
                <w:rStyle w:val="Hyperlink"/>
                <w:noProof/>
                <w:lang w:val="bg-BG"/>
              </w:rPr>
              <w:t>Изисквания към софтуера и инсталиране</w:t>
            </w:r>
            <w:r w:rsidR="004A57CC">
              <w:rPr>
                <w:noProof/>
                <w:webHidden/>
              </w:rPr>
              <w:tab/>
            </w:r>
            <w:r w:rsidR="00110FD5">
              <w:rPr>
                <w:noProof/>
                <w:webHidden/>
              </w:rPr>
              <w:fldChar w:fldCharType="begin"/>
            </w:r>
            <w:r w:rsidR="004A57CC">
              <w:rPr>
                <w:noProof/>
                <w:webHidden/>
              </w:rPr>
              <w:instrText xml:space="preserve"> PAGEREF _Toc437338420 \h </w:instrText>
            </w:r>
            <w:r w:rsidR="00110FD5">
              <w:rPr>
                <w:noProof/>
                <w:webHidden/>
              </w:rPr>
            </w:r>
            <w:r w:rsidR="00110FD5">
              <w:rPr>
                <w:noProof/>
                <w:webHidden/>
              </w:rPr>
              <w:fldChar w:fldCharType="separate"/>
            </w:r>
            <w:r w:rsidR="004A57CC">
              <w:rPr>
                <w:noProof/>
                <w:webHidden/>
              </w:rPr>
              <w:t>5</w:t>
            </w:r>
            <w:r w:rsidR="00110FD5">
              <w:rPr>
                <w:noProof/>
                <w:webHidden/>
              </w:rPr>
              <w:fldChar w:fldCharType="end"/>
            </w:r>
          </w:hyperlink>
        </w:p>
        <w:p w:rsidR="004A57CC" w:rsidRDefault="00A96CBD">
          <w:pPr>
            <w:pStyle w:val="TOC3"/>
            <w:tabs>
              <w:tab w:val="left" w:pos="1320"/>
              <w:tab w:val="right" w:leader="dot" w:pos="8630"/>
            </w:tabs>
            <w:rPr>
              <w:rFonts w:asciiTheme="minorHAnsi" w:eastAsiaTheme="minorEastAsia" w:hAnsiTheme="minorHAnsi"/>
              <w:noProof/>
              <w:lang w:val="bg-BG" w:eastAsia="bg-BG"/>
            </w:rPr>
          </w:pPr>
          <w:hyperlink w:anchor="_Toc437338421" w:history="1">
            <w:r w:rsidR="004A57CC" w:rsidRPr="001218E7">
              <w:rPr>
                <w:rStyle w:val="Hyperlink"/>
                <w:noProof/>
                <w:lang w:val="bg-BG"/>
              </w:rPr>
              <w:t>2.1.1</w:t>
            </w:r>
            <w:r w:rsidR="004A57CC">
              <w:rPr>
                <w:rFonts w:asciiTheme="minorHAnsi" w:eastAsiaTheme="minorEastAsia" w:hAnsiTheme="minorHAnsi"/>
                <w:noProof/>
                <w:lang w:val="bg-BG" w:eastAsia="bg-BG"/>
              </w:rPr>
              <w:tab/>
            </w:r>
            <w:r w:rsidR="004A57CC" w:rsidRPr="001218E7">
              <w:rPr>
                <w:rStyle w:val="Hyperlink"/>
                <w:noProof/>
                <w:lang w:val="bg-BG"/>
              </w:rPr>
              <w:t>Инсталация</w:t>
            </w:r>
            <w:r w:rsidR="004A57CC">
              <w:rPr>
                <w:noProof/>
                <w:webHidden/>
              </w:rPr>
              <w:tab/>
            </w:r>
            <w:r w:rsidR="00110FD5">
              <w:rPr>
                <w:noProof/>
                <w:webHidden/>
              </w:rPr>
              <w:fldChar w:fldCharType="begin"/>
            </w:r>
            <w:r w:rsidR="004A57CC">
              <w:rPr>
                <w:noProof/>
                <w:webHidden/>
              </w:rPr>
              <w:instrText xml:space="preserve"> PAGEREF _Toc437338421 \h </w:instrText>
            </w:r>
            <w:r w:rsidR="00110FD5">
              <w:rPr>
                <w:noProof/>
                <w:webHidden/>
              </w:rPr>
            </w:r>
            <w:r w:rsidR="00110FD5">
              <w:rPr>
                <w:noProof/>
                <w:webHidden/>
              </w:rPr>
              <w:fldChar w:fldCharType="separate"/>
            </w:r>
            <w:r w:rsidR="004A57CC">
              <w:rPr>
                <w:noProof/>
                <w:webHidden/>
              </w:rPr>
              <w:t>5</w:t>
            </w:r>
            <w:r w:rsidR="00110FD5">
              <w:rPr>
                <w:noProof/>
                <w:webHidden/>
              </w:rPr>
              <w:fldChar w:fldCharType="end"/>
            </w:r>
          </w:hyperlink>
        </w:p>
        <w:p w:rsidR="004A57CC" w:rsidRDefault="00A96CBD">
          <w:pPr>
            <w:pStyle w:val="TOC2"/>
            <w:tabs>
              <w:tab w:val="left" w:pos="880"/>
              <w:tab w:val="right" w:leader="dot" w:pos="8630"/>
            </w:tabs>
            <w:rPr>
              <w:rFonts w:asciiTheme="minorHAnsi" w:eastAsiaTheme="minorEastAsia" w:hAnsiTheme="minorHAnsi"/>
              <w:noProof/>
              <w:lang w:val="bg-BG" w:eastAsia="bg-BG"/>
            </w:rPr>
          </w:pPr>
          <w:hyperlink w:anchor="_Toc437338422" w:history="1">
            <w:r w:rsidR="004A57CC" w:rsidRPr="001218E7">
              <w:rPr>
                <w:rStyle w:val="Hyperlink"/>
                <w:noProof/>
                <w:lang w:val="bg-BG"/>
              </w:rPr>
              <w:t>2.2</w:t>
            </w:r>
            <w:r w:rsidR="004A57CC">
              <w:rPr>
                <w:rFonts w:asciiTheme="minorHAnsi" w:eastAsiaTheme="minorEastAsia" w:hAnsiTheme="minorHAnsi"/>
                <w:noProof/>
                <w:lang w:val="bg-BG" w:eastAsia="bg-BG"/>
              </w:rPr>
              <w:tab/>
            </w:r>
            <w:r w:rsidR="004A57CC" w:rsidRPr="001218E7">
              <w:rPr>
                <w:rStyle w:val="Hyperlink"/>
                <w:noProof/>
                <w:lang w:val="bg-BG"/>
              </w:rPr>
              <w:t>Структура на инструмента, основни компоненти, подкомпоненти</w:t>
            </w:r>
            <w:r w:rsidR="004A57CC">
              <w:rPr>
                <w:noProof/>
                <w:webHidden/>
              </w:rPr>
              <w:tab/>
            </w:r>
            <w:r w:rsidR="00110FD5">
              <w:rPr>
                <w:noProof/>
                <w:webHidden/>
              </w:rPr>
              <w:fldChar w:fldCharType="begin"/>
            </w:r>
            <w:r w:rsidR="004A57CC">
              <w:rPr>
                <w:noProof/>
                <w:webHidden/>
              </w:rPr>
              <w:instrText xml:space="preserve"> PAGEREF _Toc437338422 \h </w:instrText>
            </w:r>
            <w:r w:rsidR="00110FD5">
              <w:rPr>
                <w:noProof/>
                <w:webHidden/>
              </w:rPr>
            </w:r>
            <w:r w:rsidR="00110FD5">
              <w:rPr>
                <w:noProof/>
                <w:webHidden/>
              </w:rPr>
              <w:fldChar w:fldCharType="separate"/>
            </w:r>
            <w:r w:rsidR="004A57CC">
              <w:rPr>
                <w:noProof/>
                <w:webHidden/>
              </w:rPr>
              <w:t>7</w:t>
            </w:r>
            <w:r w:rsidR="00110FD5">
              <w:rPr>
                <w:noProof/>
                <w:webHidden/>
              </w:rPr>
              <w:fldChar w:fldCharType="end"/>
            </w:r>
          </w:hyperlink>
        </w:p>
        <w:p w:rsidR="004A57CC" w:rsidRDefault="00A96CBD">
          <w:pPr>
            <w:pStyle w:val="TOC3"/>
            <w:tabs>
              <w:tab w:val="left" w:pos="1320"/>
              <w:tab w:val="right" w:leader="dot" w:pos="8630"/>
            </w:tabs>
            <w:rPr>
              <w:rFonts w:asciiTheme="minorHAnsi" w:eastAsiaTheme="minorEastAsia" w:hAnsiTheme="minorHAnsi"/>
              <w:noProof/>
              <w:lang w:val="bg-BG" w:eastAsia="bg-BG"/>
            </w:rPr>
          </w:pPr>
          <w:hyperlink w:anchor="_Toc437338423" w:history="1">
            <w:r w:rsidR="004A57CC" w:rsidRPr="001218E7">
              <w:rPr>
                <w:rStyle w:val="Hyperlink"/>
                <w:noProof/>
                <w:lang w:val="bg-BG"/>
              </w:rPr>
              <w:t>2.2.1</w:t>
            </w:r>
            <w:r w:rsidR="004A57CC">
              <w:rPr>
                <w:rFonts w:asciiTheme="minorHAnsi" w:eastAsiaTheme="minorEastAsia" w:hAnsiTheme="minorHAnsi"/>
                <w:noProof/>
                <w:lang w:val="bg-BG" w:eastAsia="bg-BG"/>
              </w:rPr>
              <w:tab/>
            </w:r>
            <w:r w:rsidR="004A57CC" w:rsidRPr="001218E7">
              <w:rPr>
                <w:rStyle w:val="Hyperlink"/>
                <w:noProof/>
              </w:rPr>
              <w:t>Code analysis</w:t>
            </w:r>
            <w:r w:rsidR="004A57CC">
              <w:rPr>
                <w:noProof/>
                <w:webHidden/>
              </w:rPr>
              <w:tab/>
            </w:r>
            <w:r w:rsidR="00110FD5">
              <w:rPr>
                <w:noProof/>
                <w:webHidden/>
              </w:rPr>
              <w:fldChar w:fldCharType="begin"/>
            </w:r>
            <w:r w:rsidR="004A57CC">
              <w:rPr>
                <w:noProof/>
                <w:webHidden/>
              </w:rPr>
              <w:instrText xml:space="preserve"> PAGEREF _Toc437338423 \h </w:instrText>
            </w:r>
            <w:r w:rsidR="00110FD5">
              <w:rPr>
                <w:noProof/>
                <w:webHidden/>
              </w:rPr>
            </w:r>
            <w:r w:rsidR="00110FD5">
              <w:rPr>
                <w:noProof/>
                <w:webHidden/>
              </w:rPr>
              <w:fldChar w:fldCharType="separate"/>
            </w:r>
            <w:r w:rsidR="004A57CC">
              <w:rPr>
                <w:noProof/>
                <w:webHidden/>
              </w:rPr>
              <w:t>7</w:t>
            </w:r>
            <w:r w:rsidR="00110FD5">
              <w:rPr>
                <w:noProof/>
                <w:webHidden/>
              </w:rPr>
              <w:fldChar w:fldCharType="end"/>
            </w:r>
          </w:hyperlink>
        </w:p>
        <w:p w:rsidR="004A57CC" w:rsidRDefault="00A96CBD">
          <w:pPr>
            <w:pStyle w:val="TOC3"/>
            <w:tabs>
              <w:tab w:val="left" w:pos="1320"/>
              <w:tab w:val="right" w:leader="dot" w:pos="8630"/>
            </w:tabs>
            <w:rPr>
              <w:rFonts w:asciiTheme="minorHAnsi" w:eastAsiaTheme="minorEastAsia" w:hAnsiTheme="minorHAnsi"/>
              <w:noProof/>
              <w:lang w:val="bg-BG" w:eastAsia="bg-BG"/>
            </w:rPr>
          </w:pPr>
          <w:hyperlink w:anchor="_Toc437338424" w:history="1">
            <w:r w:rsidR="004A57CC" w:rsidRPr="001218E7">
              <w:rPr>
                <w:rStyle w:val="Hyperlink"/>
                <w:noProof/>
              </w:rPr>
              <w:t>2.2.2</w:t>
            </w:r>
            <w:r w:rsidR="004A57CC">
              <w:rPr>
                <w:rFonts w:asciiTheme="minorHAnsi" w:eastAsiaTheme="minorEastAsia" w:hAnsiTheme="minorHAnsi"/>
                <w:noProof/>
                <w:lang w:val="bg-BG" w:eastAsia="bg-BG"/>
              </w:rPr>
              <w:tab/>
            </w:r>
            <w:r w:rsidR="004A57CC" w:rsidRPr="001218E7">
              <w:rPr>
                <w:rStyle w:val="Hyperlink"/>
                <w:noProof/>
              </w:rPr>
              <w:t>JUnit test generation</w:t>
            </w:r>
            <w:r w:rsidR="004A57CC">
              <w:rPr>
                <w:noProof/>
                <w:webHidden/>
              </w:rPr>
              <w:tab/>
            </w:r>
            <w:r w:rsidR="00110FD5">
              <w:rPr>
                <w:noProof/>
                <w:webHidden/>
              </w:rPr>
              <w:fldChar w:fldCharType="begin"/>
            </w:r>
            <w:r w:rsidR="004A57CC">
              <w:rPr>
                <w:noProof/>
                <w:webHidden/>
              </w:rPr>
              <w:instrText xml:space="preserve"> PAGEREF _Toc437338424 \h </w:instrText>
            </w:r>
            <w:r w:rsidR="00110FD5">
              <w:rPr>
                <w:noProof/>
                <w:webHidden/>
              </w:rPr>
            </w:r>
            <w:r w:rsidR="00110FD5">
              <w:rPr>
                <w:noProof/>
                <w:webHidden/>
              </w:rPr>
              <w:fldChar w:fldCharType="separate"/>
            </w:r>
            <w:r w:rsidR="004A57CC">
              <w:rPr>
                <w:noProof/>
                <w:webHidden/>
              </w:rPr>
              <w:t>11</w:t>
            </w:r>
            <w:r w:rsidR="00110FD5">
              <w:rPr>
                <w:noProof/>
                <w:webHidden/>
              </w:rPr>
              <w:fldChar w:fldCharType="end"/>
            </w:r>
          </w:hyperlink>
        </w:p>
        <w:p w:rsidR="004A57CC" w:rsidRDefault="00A96CBD">
          <w:pPr>
            <w:pStyle w:val="TOC3"/>
            <w:tabs>
              <w:tab w:val="left" w:pos="1320"/>
              <w:tab w:val="right" w:leader="dot" w:pos="8630"/>
            </w:tabs>
            <w:rPr>
              <w:rFonts w:asciiTheme="minorHAnsi" w:eastAsiaTheme="minorEastAsia" w:hAnsiTheme="minorHAnsi"/>
              <w:noProof/>
              <w:lang w:val="bg-BG" w:eastAsia="bg-BG"/>
            </w:rPr>
          </w:pPr>
          <w:hyperlink w:anchor="_Toc437338425" w:history="1">
            <w:r w:rsidR="004A57CC" w:rsidRPr="001218E7">
              <w:rPr>
                <w:rStyle w:val="Hyperlink"/>
                <w:noProof/>
                <w:lang w:val="bg-BG"/>
              </w:rPr>
              <w:t>2.2.3</w:t>
            </w:r>
            <w:r w:rsidR="004A57CC">
              <w:rPr>
                <w:rFonts w:asciiTheme="minorHAnsi" w:eastAsiaTheme="minorEastAsia" w:hAnsiTheme="minorHAnsi"/>
                <w:noProof/>
                <w:lang w:val="bg-BG" w:eastAsia="bg-BG"/>
              </w:rPr>
              <w:tab/>
            </w:r>
            <w:r w:rsidR="004A57CC" w:rsidRPr="001218E7">
              <w:rPr>
                <w:rStyle w:val="Hyperlink"/>
                <w:noProof/>
              </w:rPr>
              <w:t>junit test editor</w:t>
            </w:r>
            <w:r w:rsidR="004A57CC">
              <w:rPr>
                <w:noProof/>
                <w:webHidden/>
              </w:rPr>
              <w:tab/>
            </w:r>
            <w:r w:rsidR="00110FD5">
              <w:rPr>
                <w:noProof/>
                <w:webHidden/>
              </w:rPr>
              <w:fldChar w:fldCharType="begin"/>
            </w:r>
            <w:r w:rsidR="004A57CC">
              <w:rPr>
                <w:noProof/>
                <w:webHidden/>
              </w:rPr>
              <w:instrText xml:space="preserve"> PAGEREF _Toc437338425 \h </w:instrText>
            </w:r>
            <w:r w:rsidR="00110FD5">
              <w:rPr>
                <w:noProof/>
                <w:webHidden/>
              </w:rPr>
            </w:r>
            <w:r w:rsidR="00110FD5">
              <w:rPr>
                <w:noProof/>
                <w:webHidden/>
              </w:rPr>
              <w:fldChar w:fldCharType="separate"/>
            </w:r>
            <w:r w:rsidR="004A57CC">
              <w:rPr>
                <w:noProof/>
                <w:webHidden/>
              </w:rPr>
              <w:t>13</w:t>
            </w:r>
            <w:r w:rsidR="00110FD5">
              <w:rPr>
                <w:noProof/>
                <w:webHidden/>
              </w:rPr>
              <w:fldChar w:fldCharType="end"/>
            </w:r>
          </w:hyperlink>
        </w:p>
        <w:p w:rsidR="004A57CC" w:rsidRDefault="00A96CBD">
          <w:pPr>
            <w:pStyle w:val="TOC3"/>
            <w:tabs>
              <w:tab w:val="left" w:pos="1320"/>
              <w:tab w:val="right" w:leader="dot" w:pos="8630"/>
            </w:tabs>
            <w:rPr>
              <w:rFonts w:asciiTheme="minorHAnsi" w:eastAsiaTheme="minorEastAsia" w:hAnsiTheme="minorHAnsi"/>
              <w:noProof/>
              <w:lang w:val="bg-BG" w:eastAsia="bg-BG"/>
            </w:rPr>
          </w:pPr>
          <w:hyperlink w:anchor="_Toc437338426" w:history="1">
            <w:r w:rsidR="004A57CC" w:rsidRPr="001218E7">
              <w:rPr>
                <w:rStyle w:val="Hyperlink"/>
                <w:noProof/>
                <w:lang w:val="bg-BG"/>
              </w:rPr>
              <w:t>2.2.4</w:t>
            </w:r>
            <w:r w:rsidR="004A57CC">
              <w:rPr>
                <w:rFonts w:asciiTheme="minorHAnsi" w:eastAsiaTheme="minorEastAsia" w:hAnsiTheme="minorHAnsi"/>
                <w:noProof/>
                <w:lang w:val="bg-BG" w:eastAsia="bg-BG"/>
              </w:rPr>
              <w:tab/>
            </w:r>
            <w:r w:rsidR="004A57CC" w:rsidRPr="001218E7">
              <w:rPr>
                <w:rStyle w:val="Hyperlink"/>
                <w:noProof/>
              </w:rPr>
              <w:t>audit rule categories</w:t>
            </w:r>
            <w:r w:rsidR="004A57CC">
              <w:rPr>
                <w:noProof/>
                <w:webHidden/>
              </w:rPr>
              <w:tab/>
            </w:r>
            <w:r w:rsidR="00110FD5">
              <w:rPr>
                <w:noProof/>
                <w:webHidden/>
              </w:rPr>
              <w:fldChar w:fldCharType="begin"/>
            </w:r>
            <w:r w:rsidR="004A57CC">
              <w:rPr>
                <w:noProof/>
                <w:webHidden/>
              </w:rPr>
              <w:instrText xml:space="preserve"> PAGEREF _Toc437338426 \h </w:instrText>
            </w:r>
            <w:r w:rsidR="00110FD5">
              <w:rPr>
                <w:noProof/>
                <w:webHidden/>
              </w:rPr>
            </w:r>
            <w:r w:rsidR="00110FD5">
              <w:rPr>
                <w:noProof/>
                <w:webHidden/>
              </w:rPr>
              <w:fldChar w:fldCharType="separate"/>
            </w:r>
            <w:r w:rsidR="004A57CC">
              <w:rPr>
                <w:noProof/>
                <w:webHidden/>
              </w:rPr>
              <w:t>15</w:t>
            </w:r>
            <w:r w:rsidR="00110FD5">
              <w:rPr>
                <w:noProof/>
                <w:webHidden/>
              </w:rPr>
              <w:fldChar w:fldCharType="end"/>
            </w:r>
          </w:hyperlink>
        </w:p>
        <w:p w:rsidR="004A57CC" w:rsidRDefault="00A96CBD">
          <w:pPr>
            <w:pStyle w:val="TOC3"/>
            <w:tabs>
              <w:tab w:val="left" w:pos="1320"/>
              <w:tab w:val="right" w:leader="dot" w:pos="8630"/>
            </w:tabs>
            <w:rPr>
              <w:rFonts w:asciiTheme="minorHAnsi" w:eastAsiaTheme="minorEastAsia" w:hAnsiTheme="minorHAnsi"/>
              <w:noProof/>
              <w:lang w:val="bg-BG" w:eastAsia="bg-BG"/>
            </w:rPr>
          </w:pPr>
          <w:hyperlink w:anchor="_Toc437338427" w:history="1">
            <w:r w:rsidR="004A57CC" w:rsidRPr="001218E7">
              <w:rPr>
                <w:rStyle w:val="Hyperlink"/>
                <w:noProof/>
                <w:lang w:val="bg-BG"/>
              </w:rPr>
              <w:t>2.2.5</w:t>
            </w:r>
            <w:r w:rsidR="004A57CC">
              <w:rPr>
                <w:rFonts w:asciiTheme="minorHAnsi" w:eastAsiaTheme="minorEastAsia" w:hAnsiTheme="minorHAnsi"/>
                <w:noProof/>
                <w:lang w:val="bg-BG" w:eastAsia="bg-BG"/>
              </w:rPr>
              <w:tab/>
            </w:r>
            <w:r w:rsidR="004A57CC" w:rsidRPr="001218E7">
              <w:rPr>
                <w:rStyle w:val="Hyperlink"/>
                <w:noProof/>
              </w:rPr>
              <w:t>metrics</w:t>
            </w:r>
            <w:r w:rsidR="004A57CC">
              <w:rPr>
                <w:noProof/>
                <w:webHidden/>
              </w:rPr>
              <w:tab/>
            </w:r>
            <w:r w:rsidR="00110FD5">
              <w:rPr>
                <w:noProof/>
                <w:webHidden/>
              </w:rPr>
              <w:fldChar w:fldCharType="begin"/>
            </w:r>
            <w:r w:rsidR="004A57CC">
              <w:rPr>
                <w:noProof/>
                <w:webHidden/>
              </w:rPr>
              <w:instrText xml:space="preserve"> PAGEREF _Toc437338427 \h </w:instrText>
            </w:r>
            <w:r w:rsidR="00110FD5">
              <w:rPr>
                <w:noProof/>
                <w:webHidden/>
              </w:rPr>
            </w:r>
            <w:r w:rsidR="00110FD5">
              <w:rPr>
                <w:noProof/>
                <w:webHidden/>
              </w:rPr>
              <w:fldChar w:fldCharType="separate"/>
            </w:r>
            <w:r w:rsidR="004A57CC">
              <w:rPr>
                <w:noProof/>
                <w:webHidden/>
              </w:rPr>
              <w:t>18</w:t>
            </w:r>
            <w:r w:rsidR="00110FD5">
              <w:rPr>
                <w:noProof/>
                <w:webHidden/>
              </w:rPr>
              <w:fldChar w:fldCharType="end"/>
            </w:r>
          </w:hyperlink>
        </w:p>
        <w:p w:rsidR="004A57CC" w:rsidRDefault="00A96CBD">
          <w:pPr>
            <w:pStyle w:val="TOC3"/>
            <w:tabs>
              <w:tab w:val="left" w:pos="1320"/>
              <w:tab w:val="right" w:leader="dot" w:pos="8630"/>
            </w:tabs>
            <w:rPr>
              <w:rFonts w:asciiTheme="minorHAnsi" w:eastAsiaTheme="minorEastAsia" w:hAnsiTheme="minorHAnsi"/>
              <w:noProof/>
              <w:lang w:val="bg-BG" w:eastAsia="bg-BG"/>
            </w:rPr>
          </w:pPr>
          <w:hyperlink w:anchor="_Toc437338428" w:history="1">
            <w:r w:rsidR="004A57CC" w:rsidRPr="001218E7">
              <w:rPr>
                <w:rStyle w:val="Hyperlink"/>
                <w:noProof/>
                <w:lang w:val="bg-BG"/>
              </w:rPr>
              <w:t>2.2.6</w:t>
            </w:r>
            <w:r w:rsidR="004A57CC">
              <w:rPr>
                <w:rFonts w:asciiTheme="minorHAnsi" w:eastAsiaTheme="minorEastAsia" w:hAnsiTheme="minorHAnsi"/>
                <w:noProof/>
                <w:lang w:val="bg-BG" w:eastAsia="bg-BG"/>
              </w:rPr>
              <w:tab/>
            </w:r>
            <w:r w:rsidR="004A57CC" w:rsidRPr="001218E7">
              <w:rPr>
                <w:rStyle w:val="Hyperlink"/>
                <w:noProof/>
              </w:rPr>
              <w:t>metric categories</w:t>
            </w:r>
            <w:r w:rsidR="004A57CC">
              <w:rPr>
                <w:noProof/>
                <w:webHidden/>
              </w:rPr>
              <w:tab/>
            </w:r>
            <w:r w:rsidR="00110FD5">
              <w:rPr>
                <w:noProof/>
                <w:webHidden/>
              </w:rPr>
              <w:fldChar w:fldCharType="begin"/>
            </w:r>
            <w:r w:rsidR="004A57CC">
              <w:rPr>
                <w:noProof/>
                <w:webHidden/>
              </w:rPr>
              <w:instrText xml:space="preserve"> PAGEREF _Toc437338428 \h </w:instrText>
            </w:r>
            <w:r w:rsidR="00110FD5">
              <w:rPr>
                <w:noProof/>
                <w:webHidden/>
              </w:rPr>
            </w:r>
            <w:r w:rsidR="00110FD5">
              <w:rPr>
                <w:noProof/>
                <w:webHidden/>
              </w:rPr>
              <w:fldChar w:fldCharType="separate"/>
            </w:r>
            <w:r w:rsidR="004A57CC">
              <w:rPr>
                <w:noProof/>
                <w:webHidden/>
              </w:rPr>
              <w:t>19</w:t>
            </w:r>
            <w:r w:rsidR="00110FD5">
              <w:rPr>
                <w:noProof/>
                <w:webHidden/>
              </w:rPr>
              <w:fldChar w:fldCharType="end"/>
            </w:r>
          </w:hyperlink>
        </w:p>
        <w:p w:rsidR="004A57CC" w:rsidRDefault="00A96CBD">
          <w:pPr>
            <w:pStyle w:val="TOC3"/>
            <w:tabs>
              <w:tab w:val="left" w:pos="1320"/>
              <w:tab w:val="right" w:leader="dot" w:pos="8630"/>
            </w:tabs>
            <w:rPr>
              <w:rFonts w:asciiTheme="minorHAnsi" w:eastAsiaTheme="minorEastAsia" w:hAnsiTheme="minorHAnsi"/>
              <w:noProof/>
              <w:lang w:val="bg-BG" w:eastAsia="bg-BG"/>
            </w:rPr>
          </w:pPr>
          <w:hyperlink w:anchor="_Toc437338429" w:history="1">
            <w:r w:rsidR="004A57CC" w:rsidRPr="001218E7">
              <w:rPr>
                <w:rStyle w:val="Hyperlink"/>
                <w:noProof/>
                <w:lang w:val="bg-BG"/>
              </w:rPr>
              <w:t>2.2.7</w:t>
            </w:r>
            <w:r w:rsidR="004A57CC">
              <w:rPr>
                <w:rFonts w:asciiTheme="minorHAnsi" w:eastAsiaTheme="minorEastAsia" w:hAnsiTheme="minorHAnsi"/>
                <w:noProof/>
                <w:lang w:val="bg-BG" w:eastAsia="bg-BG"/>
              </w:rPr>
              <w:tab/>
            </w:r>
            <w:r w:rsidR="004A57CC" w:rsidRPr="001218E7">
              <w:rPr>
                <w:rStyle w:val="Hyperlink"/>
                <w:noProof/>
              </w:rPr>
              <w:t>dependency analysis</w:t>
            </w:r>
            <w:r w:rsidR="004A57CC">
              <w:rPr>
                <w:noProof/>
                <w:webHidden/>
              </w:rPr>
              <w:tab/>
            </w:r>
            <w:r w:rsidR="00110FD5">
              <w:rPr>
                <w:noProof/>
                <w:webHidden/>
              </w:rPr>
              <w:fldChar w:fldCharType="begin"/>
            </w:r>
            <w:r w:rsidR="004A57CC">
              <w:rPr>
                <w:noProof/>
                <w:webHidden/>
              </w:rPr>
              <w:instrText xml:space="preserve"> PAGEREF _Toc437338429 \h </w:instrText>
            </w:r>
            <w:r w:rsidR="00110FD5">
              <w:rPr>
                <w:noProof/>
                <w:webHidden/>
              </w:rPr>
            </w:r>
            <w:r w:rsidR="00110FD5">
              <w:rPr>
                <w:noProof/>
                <w:webHidden/>
              </w:rPr>
              <w:fldChar w:fldCharType="separate"/>
            </w:r>
            <w:r w:rsidR="004A57CC">
              <w:rPr>
                <w:noProof/>
                <w:webHidden/>
              </w:rPr>
              <w:t>21</w:t>
            </w:r>
            <w:r w:rsidR="00110FD5">
              <w:rPr>
                <w:noProof/>
                <w:webHidden/>
              </w:rPr>
              <w:fldChar w:fldCharType="end"/>
            </w:r>
          </w:hyperlink>
        </w:p>
        <w:p w:rsidR="004A57CC" w:rsidRDefault="00A96CBD">
          <w:pPr>
            <w:pStyle w:val="TOC3"/>
            <w:tabs>
              <w:tab w:val="left" w:pos="1320"/>
              <w:tab w:val="right" w:leader="dot" w:pos="8630"/>
            </w:tabs>
            <w:rPr>
              <w:rFonts w:asciiTheme="minorHAnsi" w:eastAsiaTheme="minorEastAsia" w:hAnsiTheme="minorHAnsi"/>
              <w:noProof/>
              <w:lang w:val="bg-BG" w:eastAsia="bg-BG"/>
            </w:rPr>
          </w:pPr>
          <w:hyperlink w:anchor="_Toc437338430" w:history="1">
            <w:r w:rsidR="004A57CC" w:rsidRPr="001218E7">
              <w:rPr>
                <w:rStyle w:val="Hyperlink"/>
                <w:noProof/>
                <w:lang w:val="bg-BG"/>
              </w:rPr>
              <w:t>2.2.8</w:t>
            </w:r>
            <w:r w:rsidR="004A57CC">
              <w:rPr>
                <w:rFonts w:asciiTheme="minorHAnsi" w:eastAsiaTheme="minorEastAsia" w:hAnsiTheme="minorHAnsi"/>
                <w:noProof/>
                <w:lang w:val="bg-BG" w:eastAsia="bg-BG"/>
              </w:rPr>
              <w:tab/>
            </w:r>
            <w:r w:rsidR="004A57CC" w:rsidRPr="001218E7">
              <w:rPr>
                <w:rStyle w:val="Hyperlink"/>
                <w:noProof/>
              </w:rPr>
              <w:t>javadoc maintenance</w:t>
            </w:r>
            <w:r w:rsidR="004A57CC">
              <w:rPr>
                <w:noProof/>
                <w:webHidden/>
              </w:rPr>
              <w:tab/>
            </w:r>
            <w:r w:rsidR="00110FD5">
              <w:rPr>
                <w:noProof/>
                <w:webHidden/>
              </w:rPr>
              <w:fldChar w:fldCharType="begin"/>
            </w:r>
            <w:r w:rsidR="004A57CC">
              <w:rPr>
                <w:noProof/>
                <w:webHidden/>
              </w:rPr>
              <w:instrText xml:space="preserve"> PAGEREF _Toc437338430 \h </w:instrText>
            </w:r>
            <w:r w:rsidR="00110FD5">
              <w:rPr>
                <w:noProof/>
                <w:webHidden/>
              </w:rPr>
            </w:r>
            <w:r w:rsidR="00110FD5">
              <w:rPr>
                <w:noProof/>
                <w:webHidden/>
              </w:rPr>
              <w:fldChar w:fldCharType="separate"/>
            </w:r>
            <w:r w:rsidR="004A57CC">
              <w:rPr>
                <w:noProof/>
                <w:webHidden/>
              </w:rPr>
              <w:t>25</w:t>
            </w:r>
            <w:r w:rsidR="00110FD5">
              <w:rPr>
                <w:noProof/>
                <w:webHidden/>
              </w:rPr>
              <w:fldChar w:fldCharType="end"/>
            </w:r>
          </w:hyperlink>
        </w:p>
        <w:p w:rsidR="004A57CC" w:rsidRDefault="00A96CBD">
          <w:pPr>
            <w:pStyle w:val="TOC3"/>
            <w:tabs>
              <w:tab w:val="left" w:pos="1320"/>
              <w:tab w:val="right" w:leader="dot" w:pos="8630"/>
            </w:tabs>
            <w:rPr>
              <w:rFonts w:asciiTheme="minorHAnsi" w:eastAsiaTheme="minorEastAsia" w:hAnsiTheme="minorHAnsi"/>
              <w:noProof/>
              <w:lang w:val="bg-BG" w:eastAsia="bg-BG"/>
            </w:rPr>
          </w:pPr>
          <w:hyperlink w:anchor="_Toc437338431" w:history="1">
            <w:r w:rsidR="004A57CC" w:rsidRPr="001218E7">
              <w:rPr>
                <w:rStyle w:val="Hyperlink"/>
                <w:noProof/>
                <w:lang w:val="bg-BG"/>
              </w:rPr>
              <w:t>2.2.9</w:t>
            </w:r>
            <w:r w:rsidR="004A57CC">
              <w:rPr>
                <w:rFonts w:asciiTheme="minorHAnsi" w:eastAsiaTheme="minorEastAsia" w:hAnsiTheme="minorHAnsi"/>
                <w:noProof/>
                <w:lang w:val="bg-BG" w:eastAsia="bg-BG"/>
              </w:rPr>
              <w:tab/>
            </w:r>
            <w:r w:rsidR="004A57CC" w:rsidRPr="001218E7">
              <w:rPr>
                <w:rStyle w:val="Hyperlink"/>
                <w:noProof/>
              </w:rPr>
              <w:t>code coverage</w:t>
            </w:r>
            <w:r w:rsidR="004A57CC">
              <w:rPr>
                <w:noProof/>
                <w:webHidden/>
              </w:rPr>
              <w:tab/>
            </w:r>
            <w:r w:rsidR="00110FD5">
              <w:rPr>
                <w:noProof/>
                <w:webHidden/>
              </w:rPr>
              <w:fldChar w:fldCharType="begin"/>
            </w:r>
            <w:r w:rsidR="004A57CC">
              <w:rPr>
                <w:noProof/>
                <w:webHidden/>
              </w:rPr>
              <w:instrText xml:space="preserve"> PAGEREF _Toc437338431 \h </w:instrText>
            </w:r>
            <w:r w:rsidR="00110FD5">
              <w:rPr>
                <w:noProof/>
                <w:webHidden/>
              </w:rPr>
            </w:r>
            <w:r w:rsidR="00110FD5">
              <w:rPr>
                <w:noProof/>
                <w:webHidden/>
              </w:rPr>
              <w:fldChar w:fldCharType="separate"/>
            </w:r>
            <w:r w:rsidR="004A57CC">
              <w:rPr>
                <w:noProof/>
                <w:webHidden/>
              </w:rPr>
              <w:t>27</w:t>
            </w:r>
            <w:r w:rsidR="00110FD5">
              <w:rPr>
                <w:noProof/>
                <w:webHidden/>
              </w:rPr>
              <w:fldChar w:fldCharType="end"/>
            </w:r>
          </w:hyperlink>
        </w:p>
        <w:p w:rsidR="004A57CC" w:rsidRDefault="00A96CBD">
          <w:pPr>
            <w:pStyle w:val="TOC1"/>
            <w:tabs>
              <w:tab w:val="left" w:pos="446"/>
              <w:tab w:val="right" w:leader="dot" w:pos="8630"/>
            </w:tabs>
            <w:rPr>
              <w:rFonts w:asciiTheme="minorHAnsi" w:eastAsiaTheme="minorEastAsia" w:hAnsiTheme="minorHAnsi"/>
              <w:caps w:val="0"/>
              <w:noProof/>
              <w:spacing w:val="0"/>
              <w:lang w:val="bg-BG" w:eastAsia="bg-BG"/>
            </w:rPr>
          </w:pPr>
          <w:hyperlink w:anchor="_Toc437338432" w:history="1">
            <w:r w:rsidR="004A57CC" w:rsidRPr="001218E7">
              <w:rPr>
                <w:rStyle w:val="Hyperlink"/>
                <w:noProof/>
              </w:rPr>
              <w:t>3</w:t>
            </w:r>
            <w:r w:rsidR="004A57CC">
              <w:rPr>
                <w:rFonts w:asciiTheme="minorHAnsi" w:eastAsiaTheme="minorEastAsia" w:hAnsiTheme="minorHAnsi"/>
                <w:caps w:val="0"/>
                <w:noProof/>
                <w:spacing w:val="0"/>
                <w:lang w:val="bg-BG" w:eastAsia="bg-BG"/>
              </w:rPr>
              <w:tab/>
            </w:r>
            <w:r w:rsidR="004A57CC" w:rsidRPr="001218E7">
              <w:rPr>
                <w:rStyle w:val="Hyperlink"/>
                <w:noProof/>
                <w:lang w:val="bg-BG"/>
              </w:rPr>
              <w:t xml:space="preserve">Използване на </w:t>
            </w:r>
            <w:r w:rsidR="004A57CC" w:rsidRPr="001218E7">
              <w:rPr>
                <w:rStyle w:val="Hyperlink"/>
                <w:noProof/>
              </w:rPr>
              <w:t>CodePro Analytix</w:t>
            </w:r>
            <w:r w:rsidR="004A57CC">
              <w:rPr>
                <w:noProof/>
                <w:webHidden/>
              </w:rPr>
              <w:tab/>
            </w:r>
            <w:r w:rsidR="00110FD5">
              <w:rPr>
                <w:noProof/>
                <w:webHidden/>
              </w:rPr>
              <w:fldChar w:fldCharType="begin"/>
            </w:r>
            <w:r w:rsidR="004A57CC">
              <w:rPr>
                <w:noProof/>
                <w:webHidden/>
              </w:rPr>
              <w:instrText xml:space="preserve"> PAGEREF _Toc437338432 \h </w:instrText>
            </w:r>
            <w:r w:rsidR="00110FD5">
              <w:rPr>
                <w:noProof/>
                <w:webHidden/>
              </w:rPr>
            </w:r>
            <w:r w:rsidR="00110FD5">
              <w:rPr>
                <w:noProof/>
                <w:webHidden/>
              </w:rPr>
              <w:fldChar w:fldCharType="separate"/>
            </w:r>
            <w:r w:rsidR="004A57CC">
              <w:rPr>
                <w:noProof/>
                <w:webHidden/>
              </w:rPr>
              <w:t>31</w:t>
            </w:r>
            <w:r w:rsidR="00110FD5">
              <w:rPr>
                <w:noProof/>
                <w:webHidden/>
              </w:rPr>
              <w:fldChar w:fldCharType="end"/>
            </w:r>
          </w:hyperlink>
        </w:p>
        <w:p w:rsidR="004A57CC" w:rsidRDefault="00A96CBD">
          <w:pPr>
            <w:pStyle w:val="TOC2"/>
            <w:tabs>
              <w:tab w:val="left" w:pos="880"/>
              <w:tab w:val="right" w:leader="dot" w:pos="8630"/>
            </w:tabs>
            <w:rPr>
              <w:rFonts w:asciiTheme="minorHAnsi" w:eastAsiaTheme="minorEastAsia" w:hAnsiTheme="minorHAnsi"/>
              <w:noProof/>
              <w:lang w:val="bg-BG" w:eastAsia="bg-BG"/>
            </w:rPr>
          </w:pPr>
          <w:hyperlink w:anchor="_Toc437338433" w:history="1">
            <w:r w:rsidR="004A57CC" w:rsidRPr="001218E7">
              <w:rPr>
                <w:rStyle w:val="Hyperlink"/>
                <w:noProof/>
                <w:lang w:val="bg-BG"/>
              </w:rPr>
              <w:t>3.1</w:t>
            </w:r>
            <w:r w:rsidR="004A57CC">
              <w:rPr>
                <w:rFonts w:asciiTheme="minorHAnsi" w:eastAsiaTheme="minorEastAsia" w:hAnsiTheme="minorHAnsi"/>
                <w:noProof/>
                <w:lang w:val="bg-BG" w:eastAsia="bg-BG"/>
              </w:rPr>
              <w:tab/>
            </w:r>
            <w:r w:rsidR="004A57CC" w:rsidRPr="001218E7">
              <w:rPr>
                <w:rStyle w:val="Hyperlink"/>
                <w:noProof/>
                <w:lang w:val="bg-BG"/>
              </w:rPr>
              <w:t>Auditing</w:t>
            </w:r>
            <w:r w:rsidR="004A57CC">
              <w:rPr>
                <w:noProof/>
                <w:webHidden/>
              </w:rPr>
              <w:tab/>
            </w:r>
            <w:r w:rsidR="00110FD5">
              <w:rPr>
                <w:noProof/>
                <w:webHidden/>
              </w:rPr>
              <w:fldChar w:fldCharType="begin"/>
            </w:r>
            <w:r w:rsidR="004A57CC">
              <w:rPr>
                <w:noProof/>
                <w:webHidden/>
              </w:rPr>
              <w:instrText xml:space="preserve"> PAGEREF _Toc437338433 \h </w:instrText>
            </w:r>
            <w:r w:rsidR="00110FD5">
              <w:rPr>
                <w:noProof/>
                <w:webHidden/>
              </w:rPr>
            </w:r>
            <w:r w:rsidR="00110FD5">
              <w:rPr>
                <w:noProof/>
                <w:webHidden/>
              </w:rPr>
              <w:fldChar w:fldCharType="separate"/>
            </w:r>
            <w:r w:rsidR="004A57CC">
              <w:rPr>
                <w:noProof/>
                <w:webHidden/>
              </w:rPr>
              <w:t>31</w:t>
            </w:r>
            <w:r w:rsidR="00110FD5">
              <w:rPr>
                <w:noProof/>
                <w:webHidden/>
              </w:rPr>
              <w:fldChar w:fldCharType="end"/>
            </w:r>
          </w:hyperlink>
        </w:p>
        <w:p w:rsidR="004A57CC" w:rsidRDefault="00A96CBD">
          <w:pPr>
            <w:pStyle w:val="TOC2"/>
            <w:tabs>
              <w:tab w:val="left" w:pos="880"/>
              <w:tab w:val="right" w:leader="dot" w:pos="8630"/>
            </w:tabs>
            <w:rPr>
              <w:rFonts w:asciiTheme="minorHAnsi" w:eastAsiaTheme="minorEastAsia" w:hAnsiTheme="minorHAnsi"/>
              <w:noProof/>
              <w:lang w:val="bg-BG" w:eastAsia="bg-BG"/>
            </w:rPr>
          </w:pPr>
          <w:hyperlink w:anchor="_Toc437338434" w:history="1">
            <w:r w:rsidR="004A57CC" w:rsidRPr="001218E7">
              <w:rPr>
                <w:rStyle w:val="Hyperlink"/>
                <w:noProof/>
                <w:lang w:val="bg-BG"/>
              </w:rPr>
              <w:t>3.2</w:t>
            </w:r>
            <w:r w:rsidR="004A57CC">
              <w:rPr>
                <w:rFonts w:asciiTheme="minorHAnsi" w:eastAsiaTheme="minorEastAsia" w:hAnsiTheme="minorHAnsi"/>
                <w:noProof/>
                <w:lang w:val="bg-BG" w:eastAsia="bg-BG"/>
              </w:rPr>
              <w:tab/>
            </w:r>
            <w:r w:rsidR="004A57CC" w:rsidRPr="001218E7">
              <w:rPr>
                <w:rStyle w:val="Hyperlink"/>
                <w:noProof/>
                <w:lang w:val="bg-BG"/>
              </w:rPr>
              <w:t>Прилагане на Audit върху трите тестови проекта и разглеждане на резултата</w:t>
            </w:r>
            <w:r w:rsidR="004A57CC">
              <w:rPr>
                <w:noProof/>
                <w:webHidden/>
              </w:rPr>
              <w:tab/>
            </w:r>
            <w:r w:rsidR="00110FD5">
              <w:rPr>
                <w:noProof/>
                <w:webHidden/>
              </w:rPr>
              <w:fldChar w:fldCharType="begin"/>
            </w:r>
            <w:r w:rsidR="004A57CC">
              <w:rPr>
                <w:noProof/>
                <w:webHidden/>
              </w:rPr>
              <w:instrText xml:space="preserve"> PAGEREF _Toc437338434 \h </w:instrText>
            </w:r>
            <w:r w:rsidR="00110FD5">
              <w:rPr>
                <w:noProof/>
                <w:webHidden/>
              </w:rPr>
            </w:r>
            <w:r w:rsidR="00110FD5">
              <w:rPr>
                <w:noProof/>
                <w:webHidden/>
              </w:rPr>
              <w:fldChar w:fldCharType="separate"/>
            </w:r>
            <w:r w:rsidR="004A57CC">
              <w:rPr>
                <w:noProof/>
                <w:webHidden/>
              </w:rPr>
              <w:t>33</w:t>
            </w:r>
            <w:r w:rsidR="00110FD5">
              <w:rPr>
                <w:noProof/>
                <w:webHidden/>
              </w:rPr>
              <w:fldChar w:fldCharType="end"/>
            </w:r>
          </w:hyperlink>
        </w:p>
        <w:p w:rsidR="004A57CC" w:rsidRDefault="00A96CBD">
          <w:pPr>
            <w:pStyle w:val="TOC3"/>
            <w:tabs>
              <w:tab w:val="left" w:pos="1320"/>
              <w:tab w:val="right" w:leader="dot" w:pos="8630"/>
            </w:tabs>
            <w:rPr>
              <w:rFonts w:asciiTheme="minorHAnsi" w:eastAsiaTheme="minorEastAsia" w:hAnsiTheme="minorHAnsi"/>
              <w:noProof/>
              <w:lang w:val="bg-BG" w:eastAsia="bg-BG"/>
            </w:rPr>
          </w:pPr>
          <w:hyperlink w:anchor="_Toc437338435" w:history="1">
            <w:r w:rsidR="004A57CC" w:rsidRPr="001218E7">
              <w:rPr>
                <w:rStyle w:val="Hyperlink"/>
                <w:noProof/>
                <w:lang w:val="bg-BG"/>
              </w:rPr>
              <w:t>3.2.1</w:t>
            </w:r>
            <w:r w:rsidR="004A57CC">
              <w:rPr>
                <w:rFonts w:asciiTheme="minorHAnsi" w:eastAsiaTheme="minorEastAsia" w:hAnsiTheme="minorHAnsi"/>
                <w:noProof/>
                <w:lang w:val="bg-BG" w:eastAsia="bg-BG"/>
              </w:rPr>
              <w:tab/>
            </w:r>
            <w:r w:rsidR="004A57CC" w:rsidRPr="001218E7">
              <w:rPr>
                <w:rStyle w:val="Hyperlink"/>
                <w:noProof/>
              </w:rPr>
              <w:t>Retrofit</w:t>
            </w:r>
            <w:r w:rsidR="004A57CC">
              <w:rPr>
                <w:noProof/>
                <w:webHidden/>
              </w:rPr>
              <w:tab/>
            </w:r>
            <w:r w:rsidR="00110FD5">
              <w:rPr>
                <w:noProof/>
                <w:webHidden/>
              </w:rPr>
              <w:fldChar w:fldCharType="begin"/>
            </w:r>
            <w:r w:rsidR="004A57CC">
              <w:rPr>
                <w:noProof/>
                <w:webHidden/>
              </w:rPr>
              <w:instrText xml:space="preserve"> PAGEREF _Toc437338435 \h </w:instrText>
            </w:r>
            <w:r w:rsidR="00110FD5">
              <w:rPr>
                <w:noProof/>
                <w:webHidden/>
              </w:rPr>
            </w:r>
            <w:r w:rsidR="00110FD5">
              <w:rPr>
                <w:noProof/>
                <w:webHidden/>
              </w:rPr>
              <w:fldChar w:fldCharType="separate"/>
            </w:r>
            <w:r w:rsidR="004A57CC">
              <w:rPr>
                <w:noProof/>
                <w:webHidden/>
              </w:rPr>
              <w:t>33</w:t>
            </w:r>
            <w:r w:rsidR="00110FD5">
              <w:rPr>
                <w:noProof/>
                <w:webHidden/>
              </w:rPr>
              <w:fldChar w:fldCharType="end"/>
            </w:r>
          </w:hyperlink>
        </w:p>
        <w:p w:rsidR="004A57CC" w:rsidRDefault="00A96CBD">
          <w:pPr>
            <w:pStyle w:val="TOC3"/>
            <w:tabs>
              <w:tab w:val="left" w:pos="1320"/>
              <w:tab w:val="right" w:leader="dot" w:pos="8630"/>
            </w:tabs>
            <w:rPr>
              <w:rFonts w:asciiTheme="minorHAnsi" w:eastAsiaTheme="minorEastAsia" w:hAnsiTheme="minorHAnsi"/>
              <w:noProof/>
              <w:lang w:val="bg-BG" w:eastAsia="bg-BG"/>
            </w:rPr>
          </w:pPr>
          <w:hyperlink w:anchor="_Toc437338436" w:history="1">
            <w:r w:rsidR="004A57CC" w:rsidRPr="001218E7">
              <w:rPr>
                <w:rStyle w:val="Hyperlink"/>
                <w:noProof/>
                <w:lang w:val="bg-BG"/>
              </w:rPr>
              <w:t>3.2.2</w:t>
            </w:r>
            <w:r w:rsidR="004A57CC">
              <w:rPr>
                <w:rFonts w:asciiTheme="minorHAnsi" w:eastAsiaTheme="minorEastAsia" w:hAnsiTheme="minorHAnsi"/>
                <w:noProof/>
                <w:lang w:val="bg-BG" w:eastAsia="bg-BG"/>
              </w:rPr>
              <w:tab/>
            </w:r>
            <w:r w:rsidR="004A57CC" w:rsidRPr="001218E7">
              <w:rPr>
                <w:rStyle w:val="Hyperlink"/>
                <w:noProof/>
              </w:rPr>
              <w:t>Rxjava</w:t>
            </w:r>
            <w:r w:rsidR="004A57CC">
              <w:rPr>
                <w:noProof/>
                <w:webHidden/>
              </w:rPr>
              <w:tab/>
            </w:r>
            <w:r w:rsidR="00110FD5">
              <w:rPr>
                <w:noProof/>
                <w:webHidden/>
              </w:rPr>
              <w:fldChar w:fldCharType="begin"/>
            </w:r>
            <w:r w:rsidR="004A57CC">
              <w:rPr>
                <w:noProof/>
                <w:webHidden/>
              </w:rPr>
              <w:instrText xml:space="preserve"> PAGEREF _Toc437338436 \h </w:instrText>
            </w:r>
            <w:r w:rsidR="00110FD5">
              <w:rPr>
                <w:noProof/>
                <w:webHidden/>
              </w:rPr>
            </w:r>
            <w:r w:rsidR="00110FD5">
              <w:rPr>
                <w:noProof/>
                <w:webHidden/>
              </w:rPr>
              <w:fldChar w:fldCharType="separate"/>
            </w:r>
            <w:r w:rsidR="004A57CC">
              <w:rPr>
                <w:noProof/>
                <w:webHidden/>
              </w:rPr>
              <w:t>34</w:t>
            </w:r>
            <w:r w:rsidR="00110FD5">
              <w:rPr>
                <w:noProof/>
                <w:webHidden/>
              </w:rPr>
              <w:fldChar w:fldCharType="end"/>
            </w:r>
          </w:hyperlink>
        </w:p>
        <w:p w:rsidR="004A57CC" w:rsidRDefault="00A96CBD">
          <w:pPr>
            <w:pStyle w:val="TOC3"/>
            <w:tabs>
              <w:tab w:val="left" w:pos="1320"/>
              <w:tab w:val="right" w:leader="dot" w:pos="8630"/>
            </w:tabs>
            <w:rPr>
              <w:rFonts w:asciiTheme="minorHAnsi" w:eastAsiaTheme="minorEastAsia" w:hAnsiTheme="minorHAnsi"/>
              <w:noProof/>
              <w:lang w:val="bg-BG" w:eastAsia="bg-BG"/>
            </w:rPr>
          </w:pPr>
          <w:hyperlink w:anchor="_Toc437338437" w:history="1">
            <w:r w:rsidR="004A57CC" w:rsidRPr="001218E7">
              <w:rPr>
                <w:rStyle w:val="Hyperlink"/>
                <w:noProof/>
                <w:lang w:val="bg-BG"/>
              </w:rPr>
              <w:t>3.2.3</w:t>
            </w:r>
            <w:r w:rsidR="004A57CC">
              <w:rPr>
                <w:rFonts w:asciiTheme="minorHAnsi" w:eastAsiaTheme="minorEastAsia" w:hAnsiTheme="minorHAnsi"/>
                <w:noProof/>
                <w:lang w:val="bg-BG" w:eastAsia="bg-BG"/>
              </w:rPr>
              <w:tab/>
            </w:r>
            <w:r w:rsidR="004A57CC" w:rsidRPr="001218E7">
              <w:rPr>
                <w:rStyle w:val="Hyperlink"/>
                <w:noProof/>
              </w:rPr>
              <w:t>Elasticsearch</w:t>
            </w:r>
            <w:r w:rsidR="004A57CC">
              <w:rPr>
                <w:noProof/>
                <w:webHidden/>
              </w:rPr>
              <w:tab/>
            </w:r>
            <w:r w:rsidR="00110FD5">
              <w:rPr>
                <w:noProof/>
                <w:webHidden/>
              </w:rPr>
              <w:fldChar w:fldCharType="begin"/>
            </w:r>
            <w:r w:rsidR="004A57CC">
              <w:rPr>
                <w:noProof/>
                <w:webHidden/>
              </w:rPr>
              <w:instrText xml:space="preserve"> PAGEREF _Toc437338437 \h </w:instrText>
            </w:r>
            <w:r w:rsidR="00110FD5">
              <w:rPr>
                <w:noProof/>
                <w:webHidden/>
              </w:rPr>
            </w:r>
            <w:r w:rsidR="00110FD5">
              <w:rPr>
                <w:noProof/>
                <w:webHidden/>
              </w:rPr>
              <w:fldChar w:fldCharType="separate"/>
            </w:r>
            <w:r w:rsidR="004A57CC">
              <w:rPr>
                <w:noProof/>
                <w:webHidden/>
              </w:rPr>
              <w:t>36</w:t>
            </w:r>
            <w:r w:rsidR="00110FD5">
              <w:rPr>
                <w:noProof/>
                <w:webHidden/>
              </w:rPr>
              <w:fldChar w:fldCharType="end"/>
            </w:r>
          </w:hyperlink>
        </w:p>
        <w:p w:rsidR="004A57CC" w:rsidRDefault="00A96CBD">
          <w:pPr>
            <w:pStyle w:val="TOC1"/>
            <w:tabs>
              <w:tab w:val="left" w:pos="446"/>
              <w:tab w:val="right" w:leader="dot" w:pos="8630"/>
            </w:tabs>
            <w:rPr>
              <w:rFonts w:asciiTheme="minorHAnsi" w:eastAsiaTheme="minorEastAsia" w:hAnsiTheme="minorHAnsi"/>
              <w:caps w:val="0"/>
              <w:noProof/>
              <w:spacing w:val="0"/>
              <w:lang w:val="bg-BG" w:eastAsia="bg-BG"/>
            </w:rPr>
          </w:pPr>
          <w:hyperlink w:anchor="_Toc437338438" w:history="1">
            <w:r w:rsidR="004A57CC" w:rsidRPr="001218E7">
              <w:rPr>
                <w:rStyle w:val="Hyperlink"/>
                <w:noProof/>
                <w:lang w:val="bg-BG"/>
              </w:rPr>
              <w:t>4</w:t>
            </w:r>
            <w:r w:rsidR="004A57CC">
              <w:rPr>
                <w:rFonts w:asciiTheme="minorHAnsi" w:eastAsiaTheme="minorEastAsia" w:hAnsiTheme="minorHAnsi"/>
                <w:caps w:val="0"/>
                <w:noProof/>
                <w:spacing w:val="0"/>
                <w:lang w:val="bg-BG" w:eastAsia="bg-BG"/>
              </w:rPr>
              <w:tab/>
            </w:r>
            <w:r w:rsidR="004A57CC" w:rsidRPr="001218E7">
              <w:rPr>
                <w:rStyle w:val="Hyperlink"/>
                <w:noProof/>
                <w:lang w:val="bg-BG"/>
              </w:rPr>
              <w:t>Мнение на авторите</w:t>
            </w:r>
            <w:r w:rsidR="004A57CC">
              <w:rPr>
                <w:noProof/>
                <w:webHidden/>
              </w:rPr>
              <w:tab/>
            </w:r>
            <w:r w:rsidR="00110FD5">
              <w:rPr>
                <w:noProof/>
                <w:webHidden/>
              </w:rPr>
              <w:fldChar w:fldCharType="begin"/>
            </w:r>
            <w:r w:rsidR="004A57CC">
              <w:rPr>
                <w:noProof/>
                <w:webHidden/>
              </w:rPr>
              <w:instrText xml:space="preserve"> PAGEREF _Toc437338438 \h </w:instrText>
            </w:r>
            <w:r w:rsidR="00110FD5">
              <w:rPr>
                <w:noProof/>
                <w:webHidden/>
              </w:rPr>
            </w:r>
            <w:r w:rsidR="00110FD5">
              <w:rPr>
                <w:noProof/>
                <w:webHidden/>
              </w:rPr>
              <w:fldChar w:fldCharType="separate"/>
            </w:r>
            <w:r w:rsidR="004A57CC">
              <w:rPr>
                <w:noProof/>
                <w:webHidden/>
              </w:rPr>
              <w:t>39</w:t>
            </w:r>
            <w:r w:rsidR="00110FD5">
              <w:rPr>
                <w:noProof/>
                <w:webHidden/>
              </w:rPr>
              <w:fldChar w:fldCharType="end"/>
            </w:r>
          </w:hyperlink>
        </w:p>
        <w:p w:rsidR="004A57CC" w:rsidRDefault="00A96CBD">
          <w:pPr>
            <w:pStyle w:val="TOC1"/>
            <w:tabs>
              <w:tab w:val="right" w:leader="dot" w:pos="8630"/>
            </w:tabs>
            <w:rPr>
              <w:rFonts w:asciiTheme="minorHAnsi" w:eastAsiaTheme="minorEastAsia" w:hAnsiTheme="minorHAnsi"/>
              <w:caps w:val="0"/>
              <w:noProof/>
              <w:spacing w:val="0"/>
              <w:lang w:val="bg-BG" w:eastAsia="bg-BG"/>
            </w:rPr>
          </w:pPr>
          <w:hyperlink w:anchor="_Toc437338439" w:history="1">
            <w:r w:rsidR="004A57CC" w:rsidRPr="001218E7">
              <w:rPr>
                <w:rStyle w:val="Hyperlink"/>
                <w:noProof/>
                <w:lang w:val="bg-BG"/>
              </w:rPr>
              <w:t>Библиография</w:t>
            </w:r>
            <w:r w:rsidR="004A57CC">
              <w:rPr>
                <w:noProof/>
                <w:webHidden/>
              </w:rPr>
              <w:tab/>
            </w:r>
            <w:r w:rsidR="00110FD5">
              <w:rPr>
                <w:noProof/>
                <w:webHidden/>
              </w:rPr>
              <w:fldChar w:fldCharType="begin"/>
            </w:r>
            <w:r w:rsidR="004A57CC">
              <w:rPr>
                <w:noProof/>
                <w:webHidden/>
              </w:rPr>
              <w:instrText xml:space="preserve"> PAGEREF _Toc437338439 \h </w:instrText>
            </w:r>
            <w:r w:rsidR="00110FD5">
              <w:rPr>
                <w:noProof/>
                <w:webHidden/>
              </w:rPr>
            </w:r>
            <w:r w:rsidR="00110FD5">
              <w:rPr>
                <w:noProof/>
                <w:webHidden/>
              </w:rPr>
              <w:fldChar w:fldCharType="separate"/>
            </w:r>
            <w:r w:rsidR="004A57CC">
              <w:rPr>
                <w:noProof/>
                <w:webHidden/>
              </w:rPr>
              <w:t>39</w:t>
            </w:r>
            <w:r w:rsidR="00110FD5">
              <w:rPr>
                <w:noProof/>
                <w:webHidden/>
              </w:rPr>
              <w:fldChar w:fldCharType="end"/>
            </w:r>
          </w:hyperlink>
        </w:p>
        <w:p w:rsidR="001768B3" w:rsidRDefault="00110FD5">
          <w:r>
            <w:fldChar w:fldCharType="end"/>
          </w:r>
        </w:p>
      </w:sdtContent>
    </w:sdt>
    <w:p w:rsidR="001768B3" w:rsidRDefault="0090491D">
      <w:pPr>
        <w:pStyle w:val="BodyText"/>
        <w:rPr>
          <w:szCs w:val="36"/>
        </w:rPr>
      </w:pPr>
      <w:r w:rsidRPr="00C121C8">
        <w:br w:type="page"/>
      </w:r>
    </w:p>
    <w:p w:rsidR="001768B3" w:rsidRDefault="004B61FB" w:rsidP="004B61FB">
      <w:pPr>
        <w:pStyle w:val="Heading1"/>
        <w:rPr>
          <w:lang w:val="bg-BG"/>
        </w:rPr>
      </w:pPr>
      <w:bookmarkStart w:id="0" w:name="_Toc437338415"/>
      <w:r>
        <w:rPr>
          <w:lang w:val="bg-BG"/>
        </w:rPr>
        <w:lastRenderedPageBreak/>
        <w:t>Увод</w:t>
      </w:r>
      <w:bookmarkEnd w:id="0"/>
    </w:p>
    <w:p w:rsidR="00A63F1A" w:rsidRPr="00D933B3" w:rsidRDefault="00D933B3" w:rsidP="000D76F7">
      <w:pPr>
        <w:ind w:firstLine="720"/>
        <w:rPr>
          <w:lang w:val="bg-BG"/>
        </w:rPr>
      </w:pPr>
      <w:r>
        <w:rPr>
          <w:lang w:val="bg-BG"/>
        </w:rPr>
        <w:t>С напредъка на софтуерните технологии се появяват все повече и повече големи продукти. Те сами по себе си съдържат изключително много файлове, пълни с програмен код и зависимости, които е трудно да бъдат съобразени от обикновения програмист. Ето защо на помощ идват инструменти за провер</w:t>
      </w:r>
      <w:r w:rsidR="00FA6ECC">
        <w:rPr>
          <w:lang w:val="bg-BG"/>
        </w:rPr>
        <w:t>ка на коректността на продукта, разкриване на архитектурата му и запознаване със зависимостите между неговите компоненти.</w:t>
      </w:r>
    </w:p>
    <w:p w:rsidR="00E220CF" w:rsidRPr="00E220CF" w:rsidRDefault="00E220CF" w:rsidP="00E220CF">
      <w:pPr>
        <w:pStyle w:val="Heading2"/>
        <w:rPr>
          <w:lang w:val="bg-BG"/>
        </w:rPr>
      </w:pPr>
      <w:bookmarkStart w:id="1" w:name="_Toc437338416"/>
      <w:r>
        <w:rPr>
          <w:lang w:val="bg-BG"/>
        </w:rPr>
        <w:t>Тема на проекта</w:t>
      </w:r>
      <w:bookmarkEnd w:id="1"/>
    </w:p>
    <w:p w:rsidR="00E220CF" w:rsidRDefault="00ED73AA" w:rsidP="000D76F7">
      <w:pPr>
        <w:ind w:firstLine="720"/>
        <w:rPr>
          <w:lang w:val="bg-BG"/>
        </w:rPr>
      </w:pPr>
      <w:r>
        <w:rPr>
          <w:lang w:val="bg-BG"/>
        </w:rPr>
        <w:t>В този проект ще разгледаме инструмент</w:t>
      </w:r>
      <w:r w:rsidR="003B4E67">
        <w:rPr>
          <w:lang w:val="bg-BG"/>
        </w:rPr>
        <w:t>ът</w:t>
      </w:r>
      <w:r>
        <w:rPr>
          <w:lang w:val="bg-BG"/>
        </w:rPr>
        <w:t xml:space="preserve"> </w:t>
      </w:r>
      <w:r>
        <w:t xml:space="preserve">CodePro AnalytiX. </w:t>
      </w:r>
      <w:r>
        <w:rPr>
          <w:lang w:val="bg-BG"/>
        </w:rPr>
        <w:t xml:space="preserve">С помощта на </w:t>
      </w:r>
      <w:r>
        <w:t xml:space="preserve">CodePro AnalytiX </w:t>
      </w:r>
      <w:r>
        <w:rPr>
          <w:lang w:val="bg-BG"/>
        </w:rPr>
        <w:t>можем лесно да управляваме софтуерните си продукти, тъй като той предлага набор от средства за</w:t>
      </w:r>
      <w:r w:rsidR="003B4E67">
        <w:rPr>
          <w:lang w:val="bg-BG"/>
        </w:rPr>
        <w:t xml:space="preserve"> илюстрация и разбиране на архитектурата на продукта, както и</w:t>
      </w:r>
      <w:r>
        <w:rPr>
          <w:lang w:val="bg-BG"/>
        </w:rPr>
        <w:t xml:space="preserve"> </w:t>
      </w:r>
      <w:r w:rsidR="00DA1988">
        <w:rPr>
          <w:lang w:val="bg-BG"/>
        </w:rPr>
        <w:t>верификация</w:t>
      </w:r>
      <w:r>
        <w:rPr>
          <w:lang w:val="bg-BG"/>
        </w:rPr>
        <w:t xml:space="preserve"> на програмния ни код, и коректността на зависимостите между файловете ни.</w:t>
      </w:r>
      <w:r w:rsidR="00DA1988">
        <w:rPr>
          <w:lang w:val="bg-BG"/>
        </w:rPr>
        <w:t xml:space="preserve"> По този начин се спестява изключително много време и усилия на софтуерния разработчик.</w:t>
      </w:r>
      <w:r>
        <w:rPr>
          <w:lang w:val="bg-BG"/>
        </w:rPr>
        <w:t xml:space="preserve"> </w:t>
      </w:r>
      <w:r w:rsidR="00DA1988">
        <w:rPr>
          <w:lang w:val="bg-BG"/>
        </w:rPr>
        <w:t>Ето защо е удачно инструмента да се използва за особено големи проекти,</w:t>
      </w:r>
      <w:r w:rsidR="003B4E67">
        <w:rPr>
          <w:lang w:val="bg-BG"/>
        </w:rPr>
        <w:t xml:space="preserve"> със сложна архитектура,</w:t>
      </w:r>
      <w:r w:rsidR="00DA1988">
        <w:rPr>
          <w:lang w:val="bg-BG"/>
        </w:rPr>
        <w:t xml:space="preserve"> в които има ясно установени срокове за изпълнение на конкретни задачи. Освен това автоматизацията на процеса на проверка на програмния код предотвратява възможността за допускане на тривиални грешки, като объркани имена на файлове, пакети и други, които често човек може да обърка при невнимание.</w:t>
      </w:r>
    </w:p>
    <w:p w:rsidR="00E220CF" w:rsidRDefault="00E220CF" w:rsidP="00E220CF">
      <w:pPr>
        <w:pStyle w:val="Heading2"/>
        <w:rPr>
          <w:lang w:val="bg-BG"/>
        </w:rPr>
      </w:pPr>
      <w:bookmarkStart w:id="2" w:name="_Toc437338417"/>
      <w:r>
        <w:rPr>
          <w:lang w:val="bg-BG"/>
        </w:rPr>
        <w:t>Цели на проекта</w:t>
      </w:r>
      <w:bookmarkEnd w:id="2"/>
    </w:p>
    <w:p w:rsidR="005C460B" w:rsidRDefault="00DA1988" w:rsidP="0009014D">
      <w:pPr>
        <w:ind w:firstLine="720"/>
        <w:rPr>
          <w:lang w:val="bg-BG"/>
        </w:rPr>
      </w:pPr>
      <w:r>
        <w:rPr>
          <w:lang w:val="bg-BG"/>
        </w:rPr>
        <w:t>На първо място целта е да</w:t>
      </w:r>
      <w:r w:rsidR="00D23E89">
        <w:rPr>
          <w:lang w:val="bg-BG"/>
        </w:rPr>
        <w:t xml:space="preserve"> изследваме инструментът в дълбочина и да успеем да покажем как той успява да улесни разбирането на архитектурата на голям софтуерен продукт.  Също така ще се наблегне на това как плъгина улеснява ежедневната работа на софтуерния разработчик, като сигнализира за често срещани архитектурни проблеми, и съветва разработчика да ги разреши и да ги избягва</w:t>
      </w:r>
      <w:r>
        <w:rPr>
          <w:lang w:val="bg-BG"/>
        </w:rPr>
        <w:t xml:space="preserve">. </w:t>
      </w:r>
      <w:r w:rsidR="007E0057">
        <w:rPr>
          <w:lang w:val="bg-BG"/>
        </w:rPr>
        <w:t>От друга страна</w:t>
      </w:r>
      <w:r w:rsidR="002965FF">
        <w:rPr>
          <w:lang w:val="bg-BG"/>
        </w:rPr>
        <w:t xml:space="preserve"> никога не е излишно да се запознаем с още един добър инструмент за </w:t>
      </w:r>
      <w:r w:rsidR="002965FF">
        <w:rPr>
          <w:lang w:val="bg-BG"/>
        </w:rPr>
        <w:lastRenderedPageBreak/>
        <w:t xml:space="preserve">анализ на код и управление на големи проекти. </w:t>
      </w:r>
      <w:r w:rsidR="007E0057">
        <w:rPr>
          <w:lang w:val="bg-BG"/>
        </w:rPr>
        <w:t>В</w:t>
      </w:r>
      <w:r w:rsidR="002965FF">
        <w:rPr>
          <w:lang w:val="bg-BG"/>
        </w:rPr>
        <w:t xml:space="preserve"> крайна сметка е добре да обогатяваме общата си култура в сферата на готовите софтуерни продукти и плъгини, които могат да ни бъдат в </w:t>
      </w:r>
      <w:r w:rsidR="003B4E67">
        <w:rPr>
          <w:lang w:val="bg-BG"/>
        </w:rPr>
        <w:t>полза</w:t>
      </w:r>
      <w:r w:rsidR="002965FF">
        <w:rPr>
          <w:lang w:val="bg-BG"/>
        </w:rPr>
        <w:t xml:space="preserve"> </w:t>
      </w:r>
      <w:r w:rsidR="00825210">
        <w:rPr>
          <w:lang w:val="bg-BG"/>
        </w:rPr>
        <w:t>когато се сблъскваме с проекти с особено голям размер и сложна архитектура</w:t>
      </w:r>
      <w:r w:rsidR="002965FF">
        <w:rPr>
          <w:lang w:val="bg-BG"/>
        </w:rPr>
        <w:t>.</w:t>
      </w:r>
    </w:p>
    <w:p w:rsidR="00E220CF" w:rsidRDefault="00E220CF" w:rsidP="00E220CF">
      <w:pPr>
        <w:pStyle w:val="Heading2"/>
        <w:rPr>
          <w:lang w:val="bg-BG"/>
        </w:rPr>
      </w:pPr>
      <w:bookmarkStart w:id="3" w:name="_Toc437338418"/>
      <w:r>
        <w:rPr>
          <w:lang w:val="bg-BG"/>
        </w:rPr>
        <w:t>Резултати</w:t>
      </w:r>
      <w:bookmarkEnd w:id="3"/>
    </w:p>
    <w:p w:rsidR="00F53FE2" w:rsidRDefault="00F53FE2" w:rsidP="000D76F7">
      <w:pPr>
        <w:ind w:firstLine="720"/>
        <w:rPr>
          <w:lang w:val="bg-BG"/>
        </w:rPr>
      </w:pPr>
      <w:r>
        <w:rPr>
          <w:lang w:val="bg-BG"/>
        </w:rPr>
        <w:t xml:space="preserve">С </w:t>
      </w:r>
      <w:r w:rsidR="00BA712C">
        <w:rPr>
          <w:lang w:val="bg-BG"/>
        </w:rPr>
        <w:t>присъствие на презентацията на този проект,  зрителят може да</w:t>
      </w:r>
      <w:r>
        <w:rPr>
          <w:lang w:val="bg-BG"/>
        </w:rPr>
        <w:t>:</w:t>
      </w:r>
    </w:p>
    <w:p w:rsidR="001E0870" w:rsidRDefault="001E0870" w:rsidP="001E0870">
      <w:pPr>
        <w:pStyle w:val="ListParagraph"/>
        <w:numPr>
          <w:ilvl w:val="0"/>
          <w:numId w:val="16"/>
        </w:numPr>
        <w:rPr>
          <w:lang w:val="bg-BG"/>
        </w:rPr>
      </w:pPr>
      <w:r>
        <w:rPr>
          <w:lang w:val="bg-BG"/>
        </w:rPr>
        <w:t xml:space="preserve">Се убеди, че инструментите за анализ на код са изключително полезни за големи софтуерни продукти със сложна архитектура. </w:t>
      </w:r>
    </w:p>
    <w:p w:rsidR="00BA712C" w:rsidRDefault="00BA712C" w:rsidP="00F53FE2">
      <w:pPr>
        <w:pStyle w:val="ListParagraph"/>
        <w:numPr>
          <w:ilvl w:val="0"/>
          <w:numId w:val="16"/>
        </w:numPr>
        <w:rPr>
          <w:lang w:val="bg-BG"/>
        </w:rPr>
      </w:pPr>
      <w:r>
        <w:rPr>
          <w:lang w:val="bg-BG"/>
        </w:rPr>
        <w:t>Се запознае с плюсовете, които ни дава възможността да анализираме кода си автоматично.</w:t>
      </w:r>
    </w:p>
    <w:p w:rsidR="00BA712C" w:rsidRDefault="00BA712C" w:rsidP="00BA712C">
      <w:pPr>
        <w:pStyle w:val="ListParagraph"/>
        <w:numPr>
          <w:ilvl w:val="0"/>
          <w:numId w:val="16"/>
        </w:numPr>
        <w:rPr>
          <w:lang w:val="bg-BG"/>
        </w:rPr>
      </w:pPr>
      <w:r>
        <w:rPr>
          <w:lang w:val="bg-BG"/>
        </w:rPr>
        <w:t xml:space="preserve">Се </w:t>
      </w:r>
      <w:r w:rsidR="0009014D">
        <w:rPr>
          <w:lang w:val="bg-BG"/>
        </w:rPr>
        <w:t>запознае с често срещани архитектурни проблеми в един софтуерен продукт</w:t>
      </w:r>
      <w:r>
        <w:t xml:space="preserve">. </w:t>
      </w:r>
    </w:p>
    <w:p w:rsidR="00BA712C" w:rsidRDefault="00BA712C" w:rsidP="00BA712C">
      <w:pPr>
        <w:pStyle w:val="ListParagraph"/>
        <w:numPr>
          <w:ilvl w:val="0"/>
          <w:numId w:val="16"/>
        </w:numPr>
        <w:rPr>
          <w:lang w:val="bg-BG"/>
        </w:rPr>
      </w:pPr>
      <w:r w:rsidRPr="00BA712C">
        <w:rPr>
          <w:lang w:val="bg-BG"/>
        </w:rPr>
        <w:t xml:space="preserve">Се запознае по-подробно с инструмента </w:t>
      </w:r>
      <w:r>
        <w:t>CodePro AnalytiX</w:t>
      </w:r>
      <w:r w:rsidRPr="00BA712C">
        <w:rPr>
          <w:lang w:val="bg-BG"/>
        </w:rPr>
        <w:t>.</w:t>
      </w:r>
      <w:r>
        <w:rPr>
          <w:lang w:val="bg-BG"/>
        </w:rPr>
        <w:t xml:space="preserve"> С неговата функционалност,  възможности, кога и как е удачно да бъде използван от софтуерния разработчик.</w:t>
      </w:r>
    </w:p>
    <w:p w:rsidR="00BA712C" w:rsidRPr="00BA712C" w:rsidRDefault="0009014D" w:rsidP="00BA712C">
      <w:pPr>
        <w:pStyle w:val="ListParagraph"/>
        <w:numPr>
          <w:ilvl w:val="0"/>
          <w:numId w:val="16"/>
        </w:numPr>
        <w:rPr>
          <w:lang w:val="bg-BG"/>
        </w:rPr>
      </w:pPr>
      <w:r>
        <w:rPr>
          <w:lang w:val="bg-BG"/>
        </w:rPr>
        <w:t>Се запознае с това как може инструментите да ни предпазят о често срещани архитектурни проблеми.</w:t>
      </w:r>
    </w:p>
    <w:p w:rsidR="00E220CF" w:rsidRDefault="0020111C" w:rsidP="000D76F7">
      <w:pPr>
        <w:ind w:firstLine="720"/>
        <w:rPr>
          <w:lang w:val="bg-BG"/>
        </w:rPr>
      </w:pPr>
      <w:r>
        <w:rPr>
          <w:lang w:val="bg-BG"/>
        </w:rPr>
        <w:t>Главната методология за съставяне на проекта беше проучване в интернет</w:t>
      </w:r>
      <w:r>
        <w:t xml:space="preserve"> </w:t>
      </w:r>
      <w:r>
        <w:rPr>
          <w:lang w:val="bg-BG"/>
        </w:rPr>
        <w:t>за материали, видео, указания за работа с продукта. Също така четене, тестване</w:t>
      </w:r>
      <w:r w:rsidR="00491E51">
        <w:rPr>
          <w:lang w:val="bg-BG"/>
        </w:rPr>
        <w:t xml:space="preserve"> върху реални проекти със сложна архитектура</w:t>
      </w:r>
      <w:r>
        <w:rPr>
          <w:lang w:val="bg-BG"/>
        </w:rPr>
        <w:t xml:space="preserve"> и разбиране на  </w:t>
      </w:r>
      <w:r>
        <w:t>CodePro AnalytiX</w:t>
      </w:r>
      <w:r w:rsidR="00E220CF">
        <w:rPr>
          <w:lang w:val="bg-BG"/>
        </w:rPr>
        <w:t>.</w:t>
      </w:r>
    </w:p>
    <w:p w:rsidR="001768B3" w:rsidRDefault="00116F23">
      <w:pPr>
        <w:pStyle w:val="Heading1"/>
      </w:pPr>
      <w:bookmarkStart w:id="4" w:name="_Toc437338419"/>
      <w:r>
        <w:rPr>
          <w:lang w:val="bg-BG"/>
        </w:rPr>
        <w:t>Описание</w:t>
      </w:r>
      <w:bookmarkEnd w:id="4"/>
    </w:p>
    <w:p w:rsidR="004C110B" w:rsidRDefault="0020111C" w:rsidP="000D76F7">
      <w:pPr>
        <w:ind w:firstLine="720"/>
        <w:rPr>
          <w:lang w:val="bg-BG"/>
        </w:rPr>
      </w:pPr>
      <w:r>
        <w:rPr>
          <w:lang w:val="bg-BG"/>
        </w:rPr>
        <w:t xml:space="preserve">Като всеки софтуерен продукт и </w:t>
      </w:r>
      <w:r>
        <w:t xml:space="preserve">CodePro AnalytiX </w:t>
      </w:r>
      <w:r>
        <w:rPr>
          <w:lang w:val="bg-BG"/>
        </w:rPr>
        <w:t>се нуждае от определена конфигурация на компютъра, както и от редица други зависимости и особености, които трябва да изпълнява нашата машина, за да може да бъде инсталиран.</w:t>
      </w:r>
    </w:p>
    <w:p w:rsidR="000D76F7" w:rsidRPr="0020111C" w:rsidRDefault="0020111C" w:rsidP="000D76F7">
      <w:pPr>
        <w:ind w:firstLine="720"/>
        <w:rPr>
          <w:lang w:val="bg-BG"/>
        </w:rPr>
      </w:pPr>
      <w:r>
        <w:rPr>
          <w:lang w:val="bg-BG"/>
        </w:rPr>
        <w:t xml:space="preserve"> </w:t>
      </w:r>
    </w:p>
    <w:p w:rsidR="004613BF" w:rsidRDefault="004613BF" w:rsidP="00E12286">
      <w:pPr>
        <w:pStyle w:val="Heading2"/>
        <w:rPr>
          <w:lang w:val="bg-BG"/>
        </w:rPr>
      </w:pPr>
      <w:bookmarkStart w:id="5" w:name="_Toc437338420"/>
      <w:r>
        <w:rPr>
          <w:lang w:val="bg-BG"/>
        </w:rPr>
        <w:lastRenderedPageBreak/>
        <w:t>Изисквания към софтуера</w:t>
      </w:r>
      <w:r w:rsidR="00E12286">
        <w:rPr>
          <w:lang w:val="bg-BG"/>
        </w:rPr>
        <w:t xml:space="preserve"> и инсталиране</w:t>
      </w:r>
      <w:bookmarkEnd w:id="5"/>
    </w:p>
    <w:p w:rsidR="00A30B5C" w:rsidRPr="00A30B5C" w:rsidRDefault="00A30B5C" w:rsidP="00A30B5C">
      <w:pPr>
        <w:ind w:firstLine="720"/>
        <w:rPr>
          <w:lang w:val="bg-BG"/>
        </w:rPr>
      </w:pPr>
      <w:r>
        <w:rPr>
          <w:lang w:val="bg-BG"/>
        </w:rPr>
        <w:t xml:space="preserve">На първо място компютърът ни трябва да има инсталирана операционна система. Тя може да бъде </w:t>
      </w:r>
      <w:r>
        <w:t xml:space="preserve">Windows </w:t>
      </w:r>
      <w:r>
        <w:rPr>
          <w:lang w:val="bg-BG"/>
        </w:rPr>
        <w:t xml:space="preserve">или </w:t>
      </w:r>
      <w:r>
        <w:t>Linux.</w:t>
      </w:r>
    </w:p>
    <w:p w:rsidR="00A30B5C" w:rsidRPr="00A30B5C" w:rsidRDefault="00A30B5C" w:rsidP="00A30B5C">
      <w:pPr>
        <w:pStyle w:val="Heading3"/>
        <w:rPr>
          <w:lang w:val="bg-BG"/>
        </w:rPr>
      </w:pPr>
      <w:bookmarkStart w:id="6" w:name="_Toc437338421"/>
      <w:r>
        <w:rPr>
          <w:lang w:val="bg-BG"/>
        </w:rPr>
        <w:t>Инсталация</w:t>
      </w:r>
      <w:bookmarkEnd w:id="6"/>
    </w:p>
    <w:p w:rsidR="00E12286" w:rsidRPr="00A30B5C" w:rsidRDefault="00A30B5C" w:rsidP="00E12286">
      <w:pPr>
        <w:pStyle w:val="Heading4"/>
        <w:rPr>
          <w:lang w:val="bg-BG"/>
        </w:rPr>
      </w:pPr>
      <w:r>
        <w:rPr>
          <w:lang w:val="bg-BG"/>
        </w:rPr>
        <w:t xml:space="preserve">Стъпка 1 – Сваляне на редактора </w:t>
      </w:r>
      <w:r>
        <w:t>Eclipse</w:t>
      </w:r>
    </w:p>
    <w:p w:rsidR="004C110B" w:rsidRDefault="00A30B5C" w:rsidP="004613BF">
      <w:pPr>
        <w:ind w:firstLine="720"/>
        <w:rPr>
          <w:lang w:val="bg-BG"/>
        </w:rPr>
      </w:pPr>
      <w:r>
        <w:rPr>
          <w:lang w:val="bg-BG"/>
        </w:rPr>
        <w:t>След като</w:t>
      </w:r>
      <w:r w:rsidR="004C110B">
        <w:rPr>
          <w:lang w:val="bg-BG"/>
        </w:rPr>
        <w:t xml:space="preserve"> </w:t>
      </w:r>
      <w:r>
        <w:rPr>
          <w:lang w:val="bg-BG"/>
        </w:rPr>
        <w:t xml:space="preserve">има операционна система </w:t>
      </w:r>
      <w:r w:rsidR="004C110B">
        <w:rPr>
          <w:lang w:val="bg-BG"/>
        </w:rPr>
        <w:t xml:space="preserve">потребителят трябва да изтегли версия на </w:t>
      </w:r>
      <w:r w:rsidR="004C110B">
        <w:t xml:space="preserve">Eclipse </w:t>
      </w:r>
      <w:r w:rsidR="004C110B">
        <w:rPr>
          <w:lang w:val="bg-BG"/>
        </w:rPr>
        <w:t xml:space="preserve">за </w:t>
      </w:r>
      <w:r w:rsidR="004C110B">
        <w:t xml:space="preserve">Java </w:t>
      </w:r>
      <w:r w:rsidR="004C110B">
        <w:rPr>
          <w:lang w:val="bg-BG"/>
        </w:rPr>
        <w:t>разработчици</w:t>
      </w:r>
      <w:r w:rsidR="004C110B">
        <w:t xml:space="preserve"> </w:t>
      </w:r>
      <w:r w:rsidR="004C110B">
        <w:rPr>
          <w:lang w:val="bg-BG"/>
        </w:rPr>
        <w:t>(препоръчително най-новата) от официалния сайт</w:t>
      </w:r>
      <w:r w:rsidR="004C110B">
        <w:t xml:space="preserve">: </w:t>
      </w:r>
    </w:p>
    <w:p w:rsidR="004613BF" w:rsidRDefault="00A30B5C" w:rsidP="004613BF">
      <w:pPr>
        <w:ind w:firstLine="720"/>
        <w:rPr>
          <w:lang w:val="bg-BG"/>
        </w:rPr>
      </w:pPr>
      <w:r w:rsidRPr="00A30B5C">
        <w:t>http://www.eclipse.org/downloads/</w:t>
      </w:r>
    </w:p>
    <w:p w:rsidR="00A30B5C" w:rsidRPr="00A30B5C" w:rsidRDefault="00A30B5C" w:rsidP="00A30B5C">
      <w:pPr>
        <w:pStyle w:val="Heading4"/>
        <w:rPr>
          <w:lang w:val="bg-BG"/>
        </w:rPr>
      </w:pPr>
      <w:r>
        <w:rPr>
          <w:lang w:val="bg-BG"/>
        </w:rPr>
        <w:t xml:space="preserve">Стъпка 2 – Инсталиране на </w:t>
      </w:r>
      <w:r>
        <w:t>CodePro Anal</w:t>
      </w:r>
      <w:r w:rsidR="00023587">
        <w:t>y</w:t>
      </w:r>
      <w:r>
        <w:t>t</w:t>
      </w:r>
      <w:r w:rsidR="00023587">
        <w:t>i</w:t>
      </w:r>
      <w:r>
        <w:t>X</w:t>
      </w:r>
    </w:p>
    <w:p w:rsidR="004C110B" w:rsidRDefault="004C110B" w:rsidP="004613BF">
      <w:pPr>
        <w:ind w:firstLine="720"/>
        <w:rPr>
          <w:lang w:val="bg-BG"/>
        </w:rPr>
      </w:pPr>
      <w:r>
        <w:rPr>
          <w:lang w:val="bg-BG"/>
        </w:rPr>
        <w:t xml:space="preserve">След инсталация на редактора </w:t>
      </w:r>
      <w:r>
        <w:t xml:space="preserve">Eclipse </w:t>
      </w:r>
      <w:r>
        <w:rPr>
          <w:lang w:val="bg-BG"/>
        </w:rPr>
        <w:t xml:space="preserve">вече сме готови да инсталираме </w:t>
      </w:r>
      <w:r>
        <w:t xml:space="preserve">CodePro AnalytiX. </w:t>
      </w:r>
      <w:r>
        <w:rPr>
          <w:lang w:val="bg-BG"/>
        </w:rPr>
        <w:t xml:space="preserve">Тъй като </w:t>
      </w:r>
      <w:r w:rsidR="00A16265">
        <w:rPr>
          <w:lang w:val="bg-BG"/>
        </w:rPr>
        <w:t xml:space="preserve">платформата на </w:t>
      </w:r>
      <w:r>
        <w:t xml:space="preserve">Eclipse </w:t>
      </w:r>
      <w:r w:rsidR="00A16265">
        <w:rPr>
          <w:lang w:val="bg-BG"/>
        </w:rPr>
        <w:t>работи главно с плъгини, самия редактор предоставя лесен начин за инсталиране на нови плъгини.</w:t>
      </w:r>
    </w:p>
    <w:p w:rsidR="00A16265" w:rsidRDefault="00A16265" w:rsidP="004613BF">
      <w:pPr>
        <w:ind w:firstLine="720"/>
      </w:pPr>
      <w:r>
        <w:rPr>
          <w:lang w:val="bg-BG"/>
        </w:rPr>
        <w:t xml:space="preserve">След като стартираме </w:t>
      </w:r>
      <w:r>
        <w:t xml:space="preserve">Eclipse, </w:t>
      </w:r>
      <w:r>
        <w:rPr>
          <w:lang w:val="bg-BG"/>
        </w:rPr>
        <w:t xml:space="preserve">можем лесно да се навигираме  до падащото меню </w:t>
      </w:r>
      <w:r>
        <w:t>Help -&gt; Install New Software…</w:t>
      </w:r>
    </w:p>
    <w:p w:rsidR="00E12286" w:rsidRDefault="00A16265" w:rsidP="00E12286">
      <w:pPr>
        <w:keepNext/>
      </w:pPr>
      <w:r>
        <w:rPr>
          <w:noProof/>
        </w:rPr>
        <w:drawing>
          <wp:inline distT="0" distB="0" distL="0" distR="0">
            <wp:extent cx="5486400" cy="2075935"/>
            <wp:effectExtent l="19050" t="0" r="0" b="0"/>
            <wp:docPr id="2" name="Картина 1" descr="Inst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1.png"/>
                    <pic:cNvPicPr/>
                  </pic:nvPicPr>
                  <pic:blipFill>
                    <a:blip r:embed="rId11" cstate="print"/>
                    <a:stretch>
                      <a:fillRect/>
                    </a:stretch>
                  </pic:blipFill>
                  <pic:spPr>
                    <a:xfrm>
                      <a:off x="0" y="0"/>
                      <a:ext cx="5486400" cy="2075935"/>
                    </a:xfrm>
                    <a:prstGeom prst="rect">
                      <a:avLst/>
                    </a:prstGeom>
                  </pic:spPr>
                </pic:pic>
              </a:graphicData>
            </a:graphic>
          </wp:inline>
        </w:drawing>
      </w:r>
    </w:p>
    <w:p w:rsidR="00A30B5C" w:rsidRDefault="00E12286" w:rsidP="00A30B5C">
      <w:pPr>
        <w:jc w:val="center"/>
        <w:rPr>
          <w:i/>
        </w:rPr>
      </w:pPr>
      <w:r w:rsidRPr="00E12286">
        <w:rPr>
          <w:b/>
        </w:rPr>
        <w:t>Фиг.1</w:t>
      </w:r>
      <w:r w:rsidR="00B41D9E">
        <w:rPr>
          <w:b/>
          <w:lang w:val="bg-BG"/>
        </w:rPr>
        <w:t>.</w:t>
      </w:r>
      <w:r>
        <w:t xml:space="preserve"> </w:t>
      </w:r>
      <w:r w:rsidRPr="00E12286">
        <w:rPr>
          <w:i/>
          <w:lang w:val="bg-BG"/>
        </w:rPr>
        <w:t>Инсталиране</w:t>
      </w:r>
      <w:r w:rsidR="00EE3B7E">
        <w:rPr>
          <w:i/>
          <w:lang w:val="bg-BG"/>
        </w:rPr>
        <w:t>,</w:t>
      </w:r>
      <w:r w:rsidRPr="00E12286">
        <w:rPr>
          <w:i/>
          <w:lang w:val="bg-BG"/>
        </w:rPr>
        <w:t xml:space="preserve"> стъпка</w:t>
      </w:r>
      <w:r w:rsidRPr="00E12286">
        <w:rPr>
          <w:i/>
        </w:rPr>
        <w:t xml:space="preserve"> 1</w:t>
      </w:r>
    </w:p>
    <w:p w:rsidR="00A30B5C" w:rsidRDefault="00A30B5C" w:rsidP="00A30B5C">
      <w:pPr>
        <w:jc w:val="left"/>
      </w:pPr>
      <w:r>
        <w:lastRenderedPageBreak/>
        <w:tab/>
      </w:r>
      <w:r>
        <w:rPr>
          <w:lang w:val="bg-BG"/>
        </w:rPr>
        <w:t xml:space="preserve">В резултат на това се отваря прозорец, в който трябва да въведем линк, от който </w:t>
      </w:r>
      <w:r>
        <w:t xml:space="preserve">Eclipse </w:t>
      </w:r>
      <w:r>
        <w:rPr>
          <w:lang w:val="bg-BG"/>
        </w:rPr>
        <w:t xml:space="preserve">ще може да свали </w:t>
      </w:r>
      <w:r>
        <w:t xml:space="preserve">CodePro AnalytiX. </w:t>
      </w:r>
      <w:r>
        <w:rPr>
          <w:lang w:val="bg-BG"/>
        </w:rPr>
        <w:t xml:space="preserve">Тъй като има значение коя версия на редактора сме изтеглили, трябва да отидем на официалния сайт на </w:t>
      </w:r>
      <w:r>
        <w:t xml:space="preserve">CodePro </w:t>
      </w:r>
      <w:r>
        <w:rPr>
          <w:lang w:val="bg-BG"/>
        </w:rPr>
        <w:t xml:space="preserve">и да вземем линк за сваляне на плъгина, съответстващ на нашата версия на </w:t>
      </w:r>
      <w:r>
        <w:t xml:space="preserve">Eclipse. </w:t>
      </w:r>
      <w:r>
        <w:rPr>
          <w:lang w:val="bg-BG"/>
        </w:rPr>
        <w:t xml:space="preserve">След като въведем адреса за сваляне в прозореца имаме няколко опции. Чекваме опцията </w:t>
      </w:r>
      <w:r>
        <w:t>CodePro</w:t>
      </w:r>
      <w:r w:rsidR="00023587">
        <w:t>:</w:t>
      </w:r>
    </w:p>
    <w:p w:rsidR="00023587" w:rsidRDefault="00023587" w:rsidP="00023587">
      <w:pPr>
        <w:keepNext/>
        <w:jc w:val="left"/>
      </w:pPr>
      <w:r>
        <w:rPr>
          <w:noProof/>
        </w:rPr>
        <w:drawing>
          <wp:inline distT="0" distB="0" distL="0" distR="0">
            <wp:extent cx="5486400" cy="3714750"/>
            <wp:effectExtent l="19050" t="0" r="0" b="0"/>
            <wp:docPr id="7" name="Картина 6" descr="Inst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2" cstate="print"/>
                    <a:stretch>
                      <a:fillRect/>
                    </a:stretch>
                  </pic:blipFill>
                  <pic:spPr>
                    <a:xfrm>
                      <a:off x="0" y="0"/>
                      <a:ext cx="5486400" cy="3714750"/>
                    </a:xfrm>
                    <a:prstGeom prst="rect">
                      <a:avLst/>
                    </a:prstGeom>
                  </pic:spPr>
                </pic:pic>
              </a:graphicData>
            </a:graphic>
          </wp:inline>
        </w:drawing>
      </w:r>
    </w:p>
    <w:p w:rsidR="00023587" w:rsidRDefault="00023587" w:rsidP="00023587">
      <w:pPr>
        <w:jc w:val="center"/>
        <w:rPr>
          <w:i/>
          <w:lang w:val="bg-BG"/>
        </w:rPr>
      </w:pPr>
      <w:r w:rsidRPr="00023587">
        <w:rPr>
          <w:b/>
        </w:rPr>
        <w:t>Фиг.2</w:t>
      </w:r>
      <w:r w:rsidR="00B41D9E">
        <w:rPr>
          <w:b/>
          <w:lang w:val="bg-BG"/>
        </w:rPr>
        <w:t>.</w:t>
      </w:r>
      <w:r>
        <w:t xml:space="preserve"> </w:t>
      </w:r>
      <w:r w:rsidRPr="00023587">
        <w:rPr>
          <w:i/>
          <w:lang w:val="bg-BG"/>
        </w:rPr>
        <w:t>Инсталиране, стъпка 2</w:t>
      </w:r>
    </w:p>
    <w:p w:rsidR="00023587" w:rsidRDefault="00023587" w:rsidP="00023587">
      <w:pPr>
        <w:rPr>
          <w:lang w:val="bg-BG"/>
        </w:rPr>
      </w:pPr>
      <w:r>
        <w:rPr>
          <w:lang w:val="bg-BG"/>
        </w:rPr>
        <w:tab/>
        <w:t xml:space="preserve">След това кликваме два пъти </w:t>
      </w:r>
      <w:r>
        <w:t>Next,</w:t>
      </w:r>
      <w:r>
        <w:rPr>
          <w:lang w:val="bg-BG"/>
        </w:rPr>
        <w:t xml:space="preserve"> прочитаме и се</w:t>
      </w:r>
      <w:r>
        <w:t xml:space="preserve"> </w:t>
      </w:r>
      <w:r>
        <w:rPr>
          <w:lang w:val="bg-BG"/>
        </w:rPr>
        <w:t xml:space="preserve">съгласяваме с условията за използване на плъгина и избираме </w:t>
      </w:r>
      <w:r>
        <w:t xml:space="preserve">Finish. </w:t>
      </w:r>
      <w:r>
        <w:rPr>
          <w:lang w:val="bg-BG"/>
        </w:rPr>
        <w:t xml:space="preserve">Изчакваме известно време, след което рестартираме </w:t>
      </w:r>
      <w:r>
        <w:t>Eclipse (</w:t>
      </w:r>
      <w:r>
        <w:rPr>
          <w:lang w:val="bg-BG"/>
        </w:rPr>
        <w:t>инсталацията сама ще ни помоли да го направим), за да могат промените да влязат в действие.</w:t>
      </w:r>
    </w:p>
    <w:p w:rsidR="00023587" w:rsidRPr="00023587" w:rsidRDefault="00023587" w:rsidP="00023587"/>
    <w:p w:rsidR="004613BF" w:rsidRDefault="00305DEC" w:rsidP="004613BF">
      <w:pPr>
        <w:pStyle w:val="Heading2"/>
        <w:rPr>
          <w:lang w:val="bg-BG"/>
        </w:rPr>
      </w:pPr>
      <w:bookmarkStart w:id="7" w:name="_Toc437338422"/>
      <w:r>
        <w:rPr>
          <w:lang w:val="bg-BG"/>
        </w:rPr>
        <w:lastRenderedPageBreak/>
        <w:t>Структура на инструмента, основни компоненти, подкомпоненти</w:t>
      </w:r>
      <w:bookmarkEnd w:id="7"/>
    </w:p>
    <w:p w:rsidR="004613BF" w:rsidRDefault="00284CCD" w:rsidP="004613BF">
      <w:pPr>
        <w:ind w:firstLine="720"/>
        <w:rPr>
          <w:lang w:val="bg-BG"/>
        </w:rPr>
      </w:pPr>
      <w:r>
        <w:t xml:space="preserve">CodePro Analytix </w:t>
      </w:r>
      <w:r>
        <w:rPr>
          <w:lang w:val="bg-BG"/>
        </w:rPr>
        <w:t>съдържа в себе си множество инструменти за различен тип анализ на програмен код.</w:t>
      </w:r>
      <w:r w:rsidR="006672CD">
        <w:rPr>
          <w:lang w:val="bg-BG"/>
        </w:rPr>
        <w:t xml:space="preserve"> Цел</w:t>
      </w:r>
      <w:r w:rsidR="00A61A98">
        <w:rPr>
          <w:lang w:val="bg-BG"/>
        </w:rPr>
        <w:t>та е да се подобри качеството на архитектурата</w:t>
      </w:r>
      <w:r w:rsidR="006672CD">
        <w:rPr>
          <w:lang w:val="bg-BG"/>
        </w:rPr>
        <w:t xml:space="preserve">, като се анализира кода и инструментът открива </w:t>
      </w:r>
      <w:r w:rsidR="00A61A98">
        <w:rPr>
          <w:lang w:val="bg-BG"/>
        </w:rPr>
        <w:t xml:space="preserve">ненужни усложнения, грешки, дупки в сигурността и други пропуски, важни за така наречените нефункционални изисквания на заинтересованите страни, като например обратна </w:t>
      </w:r>
      <w:r w:rsidR="00A61A98" w:rsidRPr="00A61A98">
        <w:rPr>
          <w:lang w:val="bg-BG"/>
        </w:rPr>
        <w:t>съвместимост, разширяемост,</w:t>
      </w:r>
      <w:r w:rsidR="00A61A98">
        <w:rPr>
          <w:lang w:val="bg-BG"/>
        </w:rPr>
        <w:t xml:space="preserve"> надеждност, лесна поддръжка, </w:t>
      </w:r>
      <w:r w:rsidR="00A61A98" w:rsidRPr="00A61A98">
        <w:rPr>
          <w:lang w:val="bg-BG"/>
        </w:rPr>
        <w:t>достъ</w:t>
      </w:r>
      <w:r w:rsidR="00A61A98">
        <w:rPr>
          <w:lang w:val="bg-BG"/>
        </w:rPr>
        <w:t>пност, сигурност, използваемост.</w:t>
      </w:r>
    </w:p>
    <w:p w:rsidR="006672CD" w:rsidRPr="006672CD" w:rsidRDefault="006672CD" w:rsidP="006672CD">
      <w:pPr>
        <w:rPr>
          <w:lang w:val="bg-BG"/>
        </w:rPr>
      </w:pPr>
      <w:r>
        <w:rPr>
          <w:lang w:val="bg-BG"/>
        </w:rPr>
        <w:tab/>
        <w:t xml:space="preserve">Инструментите за анализ на кода могат да бъдат разглеждани като компоненти на </w:t>
      </w:r>
      <w:r>
        <w:t>CodePro Analytix.</w:t>
      </w:r>
    </w:p>
    <w:p w:rsidR="006672CD" w:rsidRDefault="006672CD" w:rsidP="006672CD">
      <w:pPr>
        <w:pStyle w:val="Heading3"/>
        <w:rPr>
          <w:lang w:val="bg-BG"/>
        </w:rPr>
      </w:pPr>
      <w:bookmarkStart w:id="8" w:name="_Toc437338423"/>
      <w:r>
        <w:t>Code analysis</w:t>
      </w:r>
      <w:bookmarkEnd w:id="8"/>
    </w:p>
    <w:p w:rsidR="006672CD" w:rsidRDefault="001B6B2F" w:rsidP="006672CD">
      <w:pPr>
        <w:pStyle w:val="Heading4"/>
        <w:rPr>
          <w:lang w:val="bg-BG"/>
        </w:rPr>
      </w:pPr>
      <w:r>
        <w:t>Code Audit</w:t>
      </w:r>
    </w:p>
    <w:p w:rsidR="006672CD" w:rsidRPr="009F4DB2" w:rsidRDefault="009F4DB2" w:rsidP="006672CD">
      <w:pPr>
        <w:ind w:firstLine="720"/>
        <w:rPr>
          <w:lang w:val="bg-BG"/>
        </w:rPr>
      </w:pPr>
      <w:r>
        <w:rPr>
          <w:lang w:val="bg-BG"/>
        </w:rPr>
        <w:t xml:space="preserve">Чрез </w:t>
      </w:r>
      <w:r>
        <w:t xml:space="preserve">Code Audit </w:t>
      </w:r>
      <w:r>
        <w:rPr>
          <w:lang w:val="bg-BG"/>
        </w:rPr>
        <w:t>се прави проверка на програмния код дали отговаря на дадени правила. Инструмента съдържа много вградени правила, но могат да бъдат добавяни и нови такива.</w:t>
      </w:r>
    </w:p>
    <w:p w:rsidR="001B6B2F" w:rsidRDefault="001B6B2F" w:rsidP="001B6B2F">
      <w:pPr>
        <w:pStyle w:val="Heading4"/>
        <w:rPr>
          <w:lang w:val="bg-BG"/>
        </w:rPr>
      </w:pPr>
      <w:r>
        <w:t>Audit Explorer</w:t>
      </w:r>
    </w:p>
    <w:p w:rsidR="001B6B2F" w:rsidRPr="009F4DB2" w:rsidRDefault="009F4DB2" w:rsidP="001B6B2F">
      <w:pPr>
        <w:ind w:firstLine="720"/>
        <w:rPr>
          <w:lang w:val="bg-BG"/>
        </w:rPr>
      </w:pPr>
      <w:r>
        <w:t>Audit Explorer-</w:t>
      </w:r>
      <w:r>
        <w:rPr>
          <w:lang w:val="bg-BG"/>
        </w:rPr>
        <w:t xml:space="preserve">ът показва ресурсите, които са създадени от и свързани с </w:t>
      </w:r>
      <w:r>
        <w:t xml:space="preserve">Code Audit </w:t>
      </w:r>
      <w:r>
        <w:rPr>
          <w:lang w:val="bg-BG"/>
        </w:rPr>
        <w:t xml:space="preserve">функционалността. Два вида ресурси се показват: </w:t>
      </w:r>
      <w:r>
        <w:t xml:space="preserve">Audit Result Set </w:t>
      </w:r>
      <w:r>
        <w:rPr>
          <w:lang w:val="bg-BG"/>
        </w:rPr>
        <w:t xml:space="preserve">– показват се нарушенията, установени при проверката; </w:t>
      </w:r>
      <w:r>
        <w:t xml:space="preserve">Audit Series – </w:t>
      </w:r>
      <w:r>
        <w:rPr>
          <w:lang w:val="bg-BG"/>
        </w:rPr>
        <w:t xml:space="preserve">показва се отчет, базиран на серия от </w:t>
      </w:r>
      <w:r>
        <w:t>Audit Result Set</w:t>
      </w:r>
      <w:r>
        <w:rPr>
          <w:lang w:val="bg-BG"/>
        </w:rPr>
        <w:t>-ове.</w:t>
      </w:r>
    </w:p>
    <w:p w:rsidR="001B6B2F" w:rsidRDefault="001B6B2F" w:rsidP="001B6B2F">
      <w:pPr>
        <w:pStyle w:val="Heading4"/>
        <w:rPr>
          <w:lang w:val="bg-BG"/>
        </w:rPr>
      </w:pPr>
      <w:r>
        <w:t>Audit Rule Sets</w:t>
      </w:r>
    </w:p>
    <w:p w:rsidR="001B6B2F" w:rsidRDefault="009F4DB2" w:rsidP="00626352">
      <w:pPr>
        <w:ind w:firstLine="720"/>
        <w:rPr>
          <w:lang w:val="bg-BG"/>
        </w:rPr>
      </w:pPr>
      <w:r>
        <w:rPr>
          <w:lang w:val="bg-BG"/>
        </w:rPr>
        <w:t>Тук се показва избраният набор от правила за проверка, както и всички достъпни правила за проверка.</w:t>
      </w:r>
    </w:p>
    <w:p w:rsidR="00E119FF" w:rsidRDefault="00E119FF" w:rsidP="00E119FF">
      <w:pPr>
        <w:pStyle w:val="Heading4"/>
      </w:pPr>
      <w:r>
        <w:t>Dynamic Code Auditing</w:t>
      </w:r>
    </w:p>
    <w:p w:rsidR="00A37DBF" w:rsidRPr="00A37DBF" w:rsidRDefault="008232C7" w:rsidP="00A37DBF">
      <w:pPr>
        <w:ind w:firstLine="720"/>
        <w:rPr>
          <w:lang w:val="bg-BG"/>
        </w:rPr>
      </w:pPr>
      <w:r>
        <w:rPr>
          <w:lang w:val="bg-BG"/>
        </w:rPr>
        <w:lastRenderedPageBreak/>
        <w:t>Възможно е</w:t>
      </w:r>
      <w:r w:rsidR="00A37DBF" w:rsidRPr="00A37DBF">
        <w:rPr>
          <w:lang w:val="bg-BG"/>
        </w:rPr>
        <w:t xml:space="preserve"> </w:t>
      </w:r>
      <w:r>
        <w:rPr>
          <w:lang w:val="bg-BG"/>
        </w:rPr>
        <w:t>да се изпълни динамичен одит на някои пакети</w:t>
      </w:r>
      <w:r w:rsidR="00A37DBF" w:rsidRPr="00A37DBF">
        <w:rPr>
          <w:lang w:val="bg-BG"/>
        </w:rPr>
        <w:t xml:space="preserve"> (</w:t>
      </w:r>
      <w:r>
        <w:rPr>
          <w:lang w:val="bg-BG"/>
        </w:rPr>
        <w:t>специфицирани от включващи и изключващи пакети</w:t>
      </w:r>
      <w:r w:rsidR="00A37DBF" w:rsidRPr="00A37DBF">
        <w:rPr>
          <w:lang w:val="bg-BG"/>
        </w:rPr>
        <w:t xml:space="preserve">). </w:t>
      </w:r>
      <w:r>
        <w:rPr>
          <w:lang w:val="bg-BG"/>
        </w:rPr>
        <w:t xml:space="preserve">Когато е включен динамичният одит за даден пакет, отварянето на клас в този пакет резултира в автоматично сканиране за одит нарушения в този клас и резултатите се добавят в </w:t>
      </w:r>
      <w:r>
        <w:t xml:space="preserve">Audit </w:t>
      </w:r>
      <w:r>
        <w:rPr>
          <w:lang w:val="bg-BG"/>
        </w:rPr>
        <w:t xml:space="preserve">изгледа във </w:t>
      </w:r>
      <w:r>
        <w:t xml:space="preserve">Violations in Open Files </w:t>
      </w:r>
      <w:r>
        <w:rPr>
          <w:lang w:val="bg-BG"/>
        </w:rPr>
        <w:t>множеството от одит нарушения.</w:t>
      </w:r>
      <w:r w:rsidR="00A37DBF" w:rsidRPr="00A37DBF">
        <w:rPr>
          <w:lang w:val="bg-BG"/>
        </w:rPr>
        <w:t xml:space="preserve"> </w:t>
      </w:r>
    </w:p>
    <w:p w:rsidR="001A7705" w:rsidRPr="001A7705" w:rsidRDefault="008232C7" w:rsidP="00A37DBF">
      <w:pPr>
        <w:ind w:firstLine="720"/>
        <w:rPr>
          <w:lang w:val="bg-BG"/>
        </w:rPr>
      </w:pPr>
      <w:r>
        <w:rPr>
          <w:lang w:val="bg-BG"/>
        </w:rPr>
        <w:t xml:space="preserve">Динамичният одит на код е изключително полезен за откриване на проблеми докато програмистът пише код, вместо след като кодът вече е написан. Едно нарушение в именуването, например, може да бъде пренесено в много файлове преди вечерен </w:t>
      </w:r>
      <w:r>
        <w:t>build</w:t>
      </w:r>
      <w:r>
        <w:rPr>
          <w:lang w:val="bg-BG"/>
        </w:rPr>
        <w:t>, където одитът би открил нарушение. Динамичният одит отбелязва проблема в най-близкият възможен момент от момента получаване на проблема.</w:t>
      </w:r>
      <w:r w:rsidR="00A37DBF" w:rsidRPr="00A37DBF">
        <w:rPr>
          <w:lang w:val="bg-BG"/>
        </w:rPr>
        <w:t xml:space="preserve"> </w:t>
      </w:r>
      <w:r>
        <w:rPr>
          <w:lang w:val="bg-BG"/>
        </w:rPr>
        <w:t xml:space="preserve">Цената за оправяне на проблеми в писането на код често е право пропорционална а времето между създаване на проблема и момента на неговото откриване. Динамичният код одит е еквивалентен на това да имате личен код </w:t>
      </w:r>
      <w:r>
        <w:t>reviewer</w:t>
      </w:r>
      <w:r>
        <w:rPr>
          <w:lang w:val="bg-BG"/>
        </w:rPr>
        <w:t xml:space="preserve">, който стои до Вас през цялото време и Ви съобщава </w:t>
      </w:r>
      <w:r w:rsidR="004D69B1">
        <w:rPr>
          <w:lang w:val="bg-BG"/>
        </w:rPr>
        <w:t>за проблеми при нужда.</w:t>
      </w:r>
    </w:p>
    <w:p w:rsidR="00E119FF" w:rsidRDefault="00E119FF" w:rsidP="00E119FF">
      <w:pPr>
        <w:pStyle w:val="Heading4"/>
      </w:pPr>
      <w:r>
        <w:t>Audit View</w:t>
      </w:r>
    </w:p>
    <w:p w:rsidR="001A7705" w:rsidRDefault="00EF36DA" w:rsidP="001A7705">
      <w:pPr>
        <w:ind w:firstLine="720"/>
        <w:rPr>
          <w:lang w:val="bg-BG"/>
        </w:rPr>
      </w:pPr>
      <w:r w:rsidRPr="00EF36DA">
        <w:rPr>
          <w:lang w:val="bg-BG"/>
        </w:rPr>
        <w:t xml:space="preserve">Audit </w:t>
      </w:r>
      <w:r w:rsidR="00B41D9E">
        <w:rPr>
          <w:lang w:val="bg-BG"/>
        </w:rPr>
        <w:t>изгледът</w:t>
      </w:r>
      <w:r w:rsidRPr="00EF36DA">
        <w:rPr>
          <w:lang w:val="bg-BG"/>
        </w:rPr>
        <w:t xml:space="preserve"> </w:t>
      </w:r>
      <w:r w:rsidR="00B41D9E">
        <w:rPr>
          <w:lang w:val="bg-BG"/>
        </w:rPr>
        <w:t xml:space="preserve">съдържа списък от нарушения на правилата за одит, които са се получили от пускането на тези одит правила върху целевите елементи. Името на всяко одит правило с нарушение е показано в корена на дървото. Разтварянето на кое да е одит правило показва списък от индивидуални нарушения с техните локации. Избрани нарушения могат да бъдат премахнати от множежоството и да се копират в </w:t>
      </w:r>
      <w:r w:rsidR="00B41D9E">
        <w:t>clipboard</w:t>
      </w:r>
      <w:r w:rsidR="00B41D9E">
        <w:rPr>
          <w:lang w:val="bg-BG"/>
        </w:rPr>
        <w:t>-а.</w:t>
      </w:r>
    </w:p>
    <w:p w:rsidR="00B6395E" w:rsidRDefault="00B6395E" w:rsidP="00B6395E">
      <w:pPr>
        <w:keepNext/>
        <w:jc w:val="left"/>
      </w:pPr>
      <w:r>
        <w:rPr>
          <w:noProof/>
        </w:rPr>
        <w:lastRenderedPageBreak/>
        <w:drawing>
          <wp:inline distT="0" distB="0" distL="0" distR="0">
            <wp:extent cx="5486400" cy="1853817"/>
            <wp:effectExtent l="0" t="0" r="0" b="0"/>
            <wp:docPr id="31"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1853817"/>
                    </a:xfrm>
                    <a:prstGeom prst="rect">
                      <a:avLst/>
                    </a:prstGeom>
                  </pic:spPr>
                </pic:pic>
              </a:graphicData>
            </a:graphic>
          </wp:inline>
        </w:drawing>
      </w:r>
    </w:p>
    <w:p w:rsidR="00B6395E" w:rsidRPr="00592DB4" w:rsidRDefault="00B6395E" w:rsidP="00B6395E">
      <w:pPr>
        <w:jc w:val="center"/>
        <w:rPr>
          <w:i/>
        </w:rPr>
      </w:pPr>
      <w:r w:rsidRPr="00023587">
        <w:rPr>
          <w:b/>
        </w:rPr>
        <w:t>Фиг.</w:t>
      </w:r>
      <w:r w:rsidR="00592DB4">
        <w:rPr>
          <w:b/>
        </w:rPr>
        <w:t>3</w:t>
      </w:r>
      <w:r w:rsidR="00B41D9E">
        <w:rPr>
          <w:b/>
          <w:lang w:val="bg-BG"/>
        </w:rPr>
        <w:t>.</w:t>
      </w:r>
      <w:r>
        <w:t xml:space="preserve"> </w:t>
      </w:r>
      <w:r w:rsidR="00592DB4">
        <w:rPr>
          <w:i/>
        </w:rPr>
        <w:t>Audit View</w:t>
      </w:r>
    </w:p>
    <w:p w:rsidR="00E119FF" w:rsidRDefault="00E119FF" w:rsidP="00E119FF">
      <w:pPr>
        <w:pStyle w:val="Heading4"/>
      </w:pPr>
      <w:r>
        <w:t>Generating Reports</w:t>
      </w:r>
    </w:p>
    <w:p w:rsidR="001A7705" w:rsidRDefault="00EF36DA" w:rsidP="001A7705">
      <w:pPr>
        <w:ind w:firstLine="720"/>
      </w:pPr>
      <w:bookmarkStart w:id="9" w:name="Reports"/>
      <w:r w:rsidRPr="00EF36DA">
        <w:t>Generate Report</w:t>
      </w:r>
      <w:bookmarkEnd w:id="9"/>
      <w:r w:rsidR="00A37DBF">
        <w:rPr>
          <w:lang w:val="bg-BG"/>
        </w:rPr>
        <w:t xml:space="preserve"> опцията позволява да се запазят резултатите </w:t>
      </w:r>
      <w:r w:rsidR="00083BD7">
        <w:rPr>
          <w:lang w:val="bg-BG"/>
        </w:rPr>
        <w:t xml:space="preserve">от одит </w:t>
      </w:r>
      <w:r w:rsidR="00A37DBF">
        <w:rPr>
          <w:lang w:val="bg-BG"/>
        </w:rPr>
        <w:t xml:space="preserve">във </w:t>
      </w:r>
      <w:r w:rsidR="00A37DBF">
        <w:t>HTML report.</w:t>
      </w:r>
      <w:r w:rsidR="00A37DBF">
        <w:rPr>
          <w:lang w:val="bg-BG"/>
        </w:rPr>
        <w:t xml:space="preserve"> Резултатите могат да бъдат групирани по одит правило, категория на одит правило,</w:t>
      </w:r>
      <w:r w:rsidR="00A37DBF">
        <w:t xml:space="preserve"> </w:t>
      </w:r>
      <w:r w:rsidR="00A37DBF">
        <w:rPr>
          <w:lang w:val="bg-BG"/>
        </w:rPr>
        <w:t>тежест</w:t>
      </w:r>
      <w:r w:rsidR="00A37DBF">
        <w:t>,</w:t>
      </w:r>
      <w:r w:rsidR="00A37DBF">
        <w:rPr>
          <w:lang w:val="bg-BG"/>
        </w:rPr>
        <w:t xml:space="preserve"> ресурс или автор.</w:t>
      </w:r>
    </w:p>
    <w:p w:rsidR="00EF36DA" w:rsidRDefault="00EF36DA" w:rsidP="00592DB4">
      <w:pPr>
        <w:keepNext/>
        <w:jc w:val="center"/>
      </w:pPr>
      <w:r>
        <w:rPr>
          <w:noProof/>
        </w:rPr>
        <w:drawing>
          <wp:inline distT="0" distB="0" distL="0" distR="0">
            <wp:extent cx="1447200" cy="867600"/>
            <wp:effectExtent l="0" t="0" r="0" b="0"/>
            <wp:docPr id="27"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7200" cy="867600"/>
                    </a:xfrm>
                    <a:prstGeom prst="rect">
                      <a:avLst/>
                    </a:prstGeom>
                  </pic:spPr>
                </pic:pic>
              </a:graphicData>
            </a:graphic>
          </wp:inline>
        </w:drawing>
      </w:r>
    </w:p>
    <w:p w:rsidR="00EF36DA" w:rsidRPr="00592DB4" w:rsidRDefault="00592DB4" w:rsidP="00EF36DA">
      <w:pPr>
        <w:jc w:val="center"/>
        <w:rPr>
          <w:i/>
        </w:rPr>
      </w:pPr>
      <w:r>
        <w:rPr>
          <w:b/>
        </w:rPr>
        <w:t>Фиг.4</w:t>
      </w:r>
      <w:r w:rsidR="00B41D9E">
        <w:rPr>
          <w:b/>
          <w:lang w:val="bg-BG"/>
        </w:rPr>
        <w:t>.</w:t>
      </w:r>
      <w:r w:rsidR="00EF36DA">
        <w:t xml:space="preserve"> </w:t>
      </w:r>
      <w:r>
        <w:rPr>
          <w:i/>
        </w:rPr>
        <w:t>Audit Menu Generate Report</w:t>
      </w:r>
    </w:p>
    <w:p w:rsidR="00A61E15" w:rsidRDefault="00A61E15" w:rsidP="00A61E15">
      <w:pPr>
        <w:pStyle w:val="Heading4"/>
      </w:pPr>
      <w:r>
        <w:t>Exporting Result Data</w:t>
      </w:r>
    </w:p>
    <w:p w:rsidR="001A7705" w:rsidRDefault="00083BD7" w:rsidP="001A7705">
      <w:pPr>
        <w:ind w:firstLine="720"/>
        <w:rPr>
          <w:lang w:val="bg-BG"/>
        </w:rPr>
      </w:pPr>
      <w:r>
        <w:t>Export Vi</w:t>
      </w:r>
      <w:r>
        <w:rPr>
          <w:lang w:val="bg-BG"/>
        </w:rPr>
        <w:t>olations</w:t>
      </w:r>
      <w:r w:rsidR="00EF36DA" w:rsidRPr="00EF36DA">
        <w:rPr>
          <w:lang w:val="bg-BG"/>
        </w:rPr>
        <w:t xml:space="preserve"> </w:t>
      </w:r>
      <w:r>
        <w:rPr>
          <w:lang w:val="bg-BG"/>
        </w:rPr>
        <w:t>опцията позволява да се запазят резултатите от одит директно в текстов файл в текст, разделен с табове, разделен със запетаи (пълен репорт или</w:t>
      </w:r>
      <w:r w:rsidR="00EF36DA" w:rsidRPr="00EF36DA">
        <w:rPr>
          <w:lang w:val="bg-BG"/>
        </w:rPr>
        <w:t xml:space="preserve"> </w:t>
      </w:r>
      <w:r>
        <w:rPr>
          <w:lang w:val="bg-BG"/>
        </w:rPr>
        <w:t xml:space="preserve">обобщение), </w:t>
      </w:r>
      <w:r>
        <w:t xml:space="preserve">HTML </w:t>
      </w:r>
      <w:r>
        <w:rPr>
          <w:lang w:val="bg-BG"/>
        </w:rPr>
        <w:t xml:space="preserve">или </w:t>
      </w:r>
      <w:r>
        <w:t xml:space="preserve">XML </w:t>
      </w:r>
      <w:r>
        <w:rPr>
          <w:lang w:val="bg-BG"/>
        </w:rPr>
        <w:t xml:space="preserve">формат. Чрез задържане на </w:t>
      </w:r>
      <w:r>
        <w:t xml:space="preserve">Ctrl </w:t>
      </w:r>
      <w:r>
        <w:rPr>
          <w:lang w:val="bg-BG"/>
        </w:rPr>
        <w:t>на клавиатурата, могат да се запазят само избрани нарушения от всички.</w:t>
      </w:r>
    </w:p>
    <w:p w:rsidR="00EF36DA" w:rsidRDefault="00EF36DA" w:rsidP="0071433E">
      <w:pPr>
        <w:keepNext/>
        <w:jc w:val="center"/>
      </w:pPr>
      <w:r>
        <w:rPr>
          <w:noProof/>
        </w:rPr>
        <w:lastRenderedPageBreak/>
        <w:drawing>
          <wp:inline distT="0" distB="0" distL="0" distR="0">
            <wp:extent cx="2167200" cy="1026000"/>
            <wp:effectExtent l="0" t="0" r="0" b="0"/>
            <wp:docPr id="28"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67200" cy="1026000"/>
                    </a:xfrm>
                    <a:prstGeom prst="rect">
                      <a:avLst/>
                    </a:prstGeom>
                  </pic:spPr>
                </pic:pic>
              </a:graphicData>
            </a:graphic>
          </wp:inline>
        </w:drawing>
      </w:r>
    </w:p>
    <w:p w:rsidR="00EF36DA" w:rsidRPr="0071433E" w:rsidRDefault="0071433E" w:rsidP="00EF36DA">
      <w:pPr>
        <w:jc w:val="center"/>
        <w:rPr>
          <w:i/>
        </w:rPr>
      </w:pPr>
      <w:r>
        <w:rPr>
          <w:b/>
        </w:rPr>
        <w:t>Фиг.5</w:t>
      </w:r>
      <w:r w:rsidR="00B41D9E">
        <w:rPr>
          <w:b/>
          <w:lang w:val="bg-BG"/>
        </w:rPr>
        <w:t>.</w:t>
      </w:r>
      <w:r w:rsidR="00EF36DA">
        <w:t xml:space="preserve"> </w:t>
      </w:r>
      <w:r>
        <w:rPr>
          <w:i/>
        </w:rPr>
        <w:t>Export Report Menu</w:t>
      </w:r>
    </w:p>
    <w:p w:rsidR="00EF36DA" w:rsidRDefault="00EF36DA" w:rsidP="00EF36DA">
      <w:pPr>
        <w:keepNext/>
        <w:jc w:val="left"/>
      </w:pPr>
      <w:r>
        <w:rPr>
          <w:noProof/>
        </w:rPr>
        <w:drawing>
          <wp:inline distT="0" distB="0" distL="0" distR="0">
            <wp:extent cx="5237952" cy="3714750"/>
            <wp:effectExtent l="0" t="0" r="0" b="0"/>
            <wp:docPr id="29"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37952" cy="3714750"/>
                    </a:xfrm>
                    <a:prstGeom prst="rect">
                      <a:avLst/>
                    </a:prstGeom>
                  </pic:spPr>
                </pic:pic>
              </a:graphicData>
            </a:graphic>
          </wp:inline>
        </w:drawing>
      </w:r>
    </w:p>
    <w:p w:rsidR="00EF36DA" w:rsidRPr="0071433E" w:rsidRDefault="0071433E" w:rsidP="00EF36DA">
      <w:pPr>
        <w:jc w:val="center"/>
        <w:rPr>
          <w:i/>
        </w:rPr>
      </w:pPr>
      <w:r>
        <w:rPr>
          <w:b/>
        </w:rPr>
        <w:t>Фиг.6</w:t>
      </w:r>
      <w:r w:rsidR="00B41D9E">
        <w:rPr>
          <w:b/>
          <w:lang w:val="bg-BG"/>
        </w:rPr>
        <w:t>.</w:t>
      </w:r>
      <w:r w:rsidR="00EF36DA">
        <w:t xml:space="preserve"> </w:t>
      </w:r>
      <w:r>
        <w:rPr>
          <w:i/>
        </w:rPr>
        <w:t>Audit Report XML</w:t>
      </w:r>
    </w:p>
    <w:p w:rsidR="00E119FF" w:rsidRDefault="00A61E15" w:rsidP="00E119FF">
      <w:pPr>
        <w:pStyle w:val="Heading4"/>
      </w:pPr>
      <w:r>
        <w:t>Fixing Violations</w:t>
      </w:r>
    </w:p>
    <w:p w:rsidR="001A7705" w:rsidRDefault="00185114" w:rsidP="001A7705">
      <w:pPr>
        <w:ind w:firstLine="720"/>
        <w:rPr>
          <w:lang w:val="bg-BG"/>
        </w:rPr>
      </w:pPr>
      <w:r>
        <w:rPr>
          <w:lang w:val="bg-BG"/>
        </w:rPr>
        <w:t xml:space="preserve">Fix Violation командата показва списък от решения на нарушенията, които са предложени от </w:t>
      </w:r>
      <w:r>
        <w:t>audit facility.</w:t>
      </w:r>
      <w:r>
        <w:rPr>
          <w:lang w:val="bg-BG"/>
        </w:rPr>
        <w:t xml:space="preserve"> Избиране на решение прилага решението върху избрани нарушения. В някои случаи, игнорирането на нарушения е правилният избор на действие. Затова са предоставени и няколко опции за локално изключване на </w:t>
      </w:r>
      <w:r>
        <w:rPr>
          <w:lang w:val="bg-BG"/>
        </w:rPr>
        <w:lastRenderedPageBreak/>
        <w:t>правилата. Някои решения може да се приложат едновременно на няколко нарушения, докато други могат да се прилагат само на едно нарушение.</w:t>
      </w:r>
    </w:p>
    <w:p w:rsidR="00EF36DA" w:rsidRDefault="00EF36DA" w:rsidP="00C22CBE">
      <w:pPr>
        <w:keepNext/>
        <w:jc w:val="center"/>
      </w:pPr>
      <w:r>
        <w:rPr>
          <w:noProof/>
        </w:rPr>
        <w:drawing>
          <wp:inline distT="0" distB="0" distL="0" distR="0">
            <wp:extent cx="1591200" cy="954000"/>
            <wp:effectExtent l="0" t="0" r="0" b="0"/>
            <wp:docPr id="30"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91200" cy="954000"/>
                    </a:xfrm>
                    <a:prstGeom prst="rect">
                      <a:avLst/>
                    </a:prstGeom>
                  </pic:spPr>
                </pic:pic>
              </a:graphicData>
            </a:graphic>
          </wp:inline>
        </w:drawing>
      </w:r>
    </w:p>
    <w:p w:rsidR="00EF36DA" w:rsidRPr="00C22CBE" w:rsidRDefault="00C22CBE" w:rsidP="00EF36DA">
      <w:pPr>
        <w:jc w:val="center"/>
        <w:rPr>
          <w:i/>
        </w:rPr>
      </w:pPr>
      <w:r>
        <w:rPr>
          <w:b/>
        </w:rPr>
        <w:t>Фиг.7</w:t>
      </w:r>
      <w:r w:rsidR="00B41D9E">
        <w:rPr>
          <w:b/>
          <w:lang w:val="bg-BG"/>
        </w:rPr>
        <w:t>.</w:t>
      </w:r>
      <w:r w:rsidR="00EF36DA">
        <w:t xml:space="preserve"> </w:t>
      </w:r>
      <w:r>
        <w:rPr>
          <w:i/>
        </w:rPr>
        <w:t>Fix Violation Menu</w:t>
      </w:r>
    </w:p>
    <w:p w:rsidR="004C2177" w:rsidRPr="005D5A4D" w:rsidRDefault="006672CD" w:rsidP="005D5A4D">
      <w:pPr>
        <w:pStyle w:val="Heading3"/>
      </w:pPr>
      <w:bookmarkStart w:id="10" w:name="_Toc437338424"/>
      <w:r>
        <w:t>JUnit test generation</w:t>
      </w:r>
      <w:bookmarkEnd w:id="10"/>
    </w:p>
    <w:p w:rsidR="004C2177" w:rsidRPr="004C2177" w:rsidRDefault="004C2177" w:rsidP="004C2177">
      <w:pPr>
        <w:ind w:firstLine="567"/>
        <w:rPr>
          <w:lang w:val="bg-BG"/>
        </w:rPr>
      </w:pPr>
      <w:r>
        <w:rPr>
          <w:lang w:val="bg-BG"/>
        </w:rPr>
        <w:t xml:space="preserve">Идеята на </w:t>
      </w:r>
      <w:r w:rsidRPr="004C2177">
        <w:rPr>
          <w:lang w:val="bg-BG"/>
        </w:rPr>
        <w:t xml:space="preserve">Unit </w:t>
      </w:r>
      <w:r>
        <w:rPr>
          <w:lang w:val="bg-BG"/>
        </w:rPr>
        <w:t>тестването е да се тестват малки парчета</w:t>
      </w:r>
      <w:r w:rsidRPr="004C2177">
        <w:rPr>
          <w:lang w:val="bg-BG"/>
        </w:rPr>
        <w:t xml:space="preserve">(units) </w:t>
      </w:r>
      <w:r>
        <w:rPr>
          <w:lang w:val="bg-BG"/>
        </w:rPr>
        <w:t>код, например методи.</w:t>
      </w:r>
      <w:r>
        <w:rPr>
          <w:lang w:val="bg-BG"/>
        </w:rPr>
        <w:t xml:space="preserve"> Намира се между дебъгването и класическото интеграционно тестване. Писането на </w:t>
      </w:r>
      <w:r>
        <w:t xml:space="preserve">unit </w:t>
      </w:r>
      <w:r>
        <w:rPr>
          <w:lang w:val="bg-BG"/>
        </w:rPr>
        <w:t>тестове има позитивно влияние върху архитектурата и дизайна на софтуера.</w:t>
      </w:r>
    </w:p>
    <w:p w:rsidR="004C2177" w:rsidRPr="004C2177" w:rsidRDefault="004C2177" w:rsidP="004C2177">
      <w:pPr>
        <w:pStyle w:val="Heading4"/>
      </w:pPr>
      <w:r>
        <w:t>Test Case Generation</w:t>
      </w:r>
    </w:p>
    <w:p w:rsidR="0091101F" w:rsidRDefault="0091101F" w:rsidP="0091101F">
      <w:pPr>
        <w:ind w:firstLine="720"/>
        <w:rPr>
          <w:lang w:val="bg-BG"/>
        </w:rPr>
      </w:pPr>
      <w:r w:rsidRPr="0002230C">
        <w:rPr>
          <w:lang w:val="bg-BG"/>
        </w:rPr>
        <w:t xml:space="preserve">CodePro JUnit Test Case Generation </w:t>
      </w:r>
      <w:r w:rsidR="001868E6">
        <w:rPr>
          <w:lang w:val="bg-BG"/>
        </w:rPr>
        <w:t xml:space="preserve">позволява автоматизирано създаване на обширни </w:t>
      </w:r>
      <w:r w:rsidR="001868E6" w:rsidRPr="004C2177">
        <w:rPr>
          <w:lang w:val="bg-BG"/>
        </w:rPr>
        <w:t>J</w:t>
      </w:r>
      <w:r w:rsidR="001868E6">
        <w:t xml:space="preserve">Unit </w:t>
      </w:r>
      <w:r w:rsidR="001868E6">
        <w:rPr>
          <w:lang w:val="bg-BG"/>
        </w:rPr>
        <w:t>тестове за регресия.</w:t>
      </w:r>
      <w:r w:rsidRPr="0002230C">
        <w:rPr>
          <w:lang w:val="bg-BG"/>
        </w:rPr>
        <w:t xml:space="preserve"> </w:t>
      </w:r>
      <w:r w:rsidR="008633CC">
        <w:rPr>
          <w:lang w:val="bg-BG"/>
        </w:rPr>
        <w:t>По даден входен клас, инструментът създава съответстващ тест клас, пълен с множество тест методи за всеки метод от входния клас. Инструментът анализира всеки метод и входните аргументи с цел да генерира тестове, които обхващат всеки ред от програмния код.</w:t>
      </w:r>
    </w:p>
    <w:p w:rsidR="009175B2" w:rsidRDefault="009175B2" w:rsidP="009175B2">
      <w:pPr>
        <w:pStyle w:val="Heading4"/>
        <w:rPr>
          <w:lang w:val="bg-BG"/>
        </w:rPr>
      </w:pPr>
      <w:r>
        <w:t xml:space="preserve">Design by Contract </w:t>
      </w:r>
      <w:r>
        <w:rPr>
          <w:lang w:val="bg-BG"/>
        </w:rPr>
        <w:t>поддръжка</w:t>
      </w:r>
    </w:p>
    <w:p w:rsidR="009175B2" w:rsidRPr="0074705D" w:rsidRDefault="009175B2" w:rsidP="009175B2">
      <w:pPr>
        <w:pStyle w:val="NormalWeb"/>
        <w:spacing w:before="240" w:beforeAutospacing="0" w:after="240" w:afterAutospacing="0" w:line="360" w:lineRule="atLeast"/>
        <w:ind w:firstLine="720"/>
        <w:rPr>
          <w:rFonts w:asciiTheme="minorHAnsi" w:hAnsiTheme="minorHAnsi" w:cs="Arial"/>
          <w:color w:val="212121"/>
          <w:sz w:val="22"/>
          <w:szCs w:val="22"/>
        </w:rPr>
      </w:pPr>
      <w:r w:rsidRPr="0074705D">
        <w:rPr>
          <w:rFonts w:asciiTheme="minorHAnsi" w:hAnsiTheme="minorHAnsi" w:cs="Arial"/>
          <w:color w:val="212121"/>
          <w:sz w:val="22"/>
          <w:szCs w:val="22"/>
        </w:rPr>
        <w:t xml:space="preserve">Един начин да се промени </w:t>
      </w:r>
      <w:r w:rsidRPr="0074705D">
        <w:rPr>
          <w:rFonts w:asciiTheme="minorHAnsi" w:hAnsiTheme="minorHAnsi" w:cs="Arial"/>
          <w:color w:val="212121"/>
          <w:sz w:val="22"/>
          <w:szCs w:val="22"/>
          <w:lang w:val="en-US"/>
        </w:rPr>
        <w:t xml:space="preserve">Java </w:t>
      </w:r>
      <w:r w:rsidRPr="0074705D">
        <w:rPr>
          <w:rFonts w:asciiTheme="minorHAnsi" w:hAnsiTheme="minorHAnsi" w:cs="Arial"/>
          <w:color w:val="212121"/>
          <w:sz w:val="22"/>
          <w:szCs w:val="22"/>
        </w:rPr>
        <w:t xml:space="preserve">кода с цел подобряване на качеството на генерирания код е да се включи </w:t>
      </w:r>
      <w:r w:rsidRPr="0074705D">
        <w:rPr>
          <w:rFonts w:asciiTheme="minorHAnsi" w:hAnsiTheme="minorHAnsi" w:cs="Arial"/>
          <w:color w:val="212121"/>
          <w:sz w:val="22"/>
          <w:szCs w:val="22"/>
          <w:lang w:val="en-US"/>
        </w:rPr>
        <w:t xml:space="preserve">design by contract </w:t>
      </w:r>
      <w:r w:rsidRPr="0074705D">
        <w:rPr>
          <w:rFonts w:asciiTheme="minorHAnsi" w:hAnsiTheme="minorHAnsi" w:cs="Arial"/>
          <w:color w:val="212121"/>
          <w:sz w:val="22"/>
          <w:szCs w:val="22"/>
        </w:rPr>
        <w:t xml:space="preserve">информация. Design by contract (дизайн по договор) е подход за разработка на софтуер, който се формализира в езика Eiffel. Идеята е да се направи експлицитен договор между клиентския код (кодът, който ще извиква някакво </w:t>
      </w:r>
      <w:r w:rsidRPr="0074705D">
        <w:rPr>
          <w:rFonts w:asciiTheme="minorHAnsi" w:hAnsiTheme="minorHAnsi" w:cs="Arial"/>
          <w:color w:val="212121"/>
          <w:sz w:val="22"/>
          <w:szCs w:val="22"/>
          <w:lang w:val="en-US"/>
        </w:rPr>
        <w:t xml:space="preserve">API) </w:t>
      </w:r>
      <w:r w:rsidRPr="0074705D">
        <w:rPr>
          <w:rFonts w:asciiTheme="minorHAnsi" w:hAnsiTheme="minorHAnsi" w:cs="Arial"/>
          <w:color w:val="212121"/>
          <w:sz w:val="22"/>
          <w:szCs w:val="22"/>
        </w:rPr>
        <w:t xml:space="preserve">и кодът, който се извиква. По-конкретно, искаме да уточним: какво трябва да бъде вярно за една инстанция на клас (инварианта), за да бъде в консистентно състояние; какво трябва да бъде вярно преди даден метод да може да бъде извикан (предпоставка), което включва както </w:t>
      </w:r>
      <w:r w:rsidRPr="0074705D">
        <w:rPr>
          <w:rFonts w:asciiTheme="minorHAnsi" w:hAnsiTheme="minorHAnsi" w:cs="Arial"/>
          <w:color w:val="212121"/>
          <w:sz w:val="22"/>
          <w:szCs w:val="22"/>
        </w:rPr>
        <w:lastRenderedPageBreak/>
        <w:t>състоянието на обекта, така и ограниченията над стойностите на аргументите; какво трябва да бъде вярно след като методът е приключил, което включва както състоянието на обекта, така и ограниченията над върнатата стойност.</w:t>
      </w:r>
    </w:p>
    <w:p w:rsidR="009175B2" w:rsidRPr="0074705D" w:rsidRDefault="009175B2" w:rsidP="009175B2">
      <w:pPr>
        <w:pStyle w:val="NormalWeb"/>
        <w:spacing w:before="240" w:beforeAutospacing="0" w:after="240" w:afterAutospacing="0" w:line="360" w:lineRule="atLeast"/>
        <w:ind w:firstLine="720"/>
        <w:rPr>
          <w:rFonts w:asciiTheme="minorHAnsi" w:hAnsiTheme="minorHAnsi" w:cs="Arial"/>
          <w:color w:val="212121"/>
          <w:sz w:val="22"/>
          <w:szCs w:val="22"/>
        </w:rPr>
      </w:pPr>
      <w:r w:rsidRPr="0074705D">
        <w:rPr>
          <w:rFonts w:asciiTheme="minorHAnsi" w:hAnsiTheme="minorHAnsi" w:cs="Arial"/>
          <w:color w:val="212121"/>
          <w:sz w:val="22"/>
          <w:szCs w:val="22"/>
        </w:rPr>
        <w:t xml:space="preserve">В Java, поддръжката на design by contract има две форми. Първата е чрез използването на допълнителни Javadoc тагове. Този подход не е стандартизиран, но има няколко конвенции, които са по-популярни от останалите и </w:t>
      </w:r>
      <w:r w:rsidRPr="0074705D">
        <w:rPr>
          <w:rFonts w:asciiTheme="minorHAnsi" w:hAnsiTheme="minorHAnsi" w:cs="Arial"/>
          <w:color w:val="212121"/>
          <w:sz w:val="22"/>
          <w:szCs w:val="22"/>
          <w:lang w:val="en-US"/>
        </w:rPr>
        <w:t>CodePro AnalytiX</w:t>
      </w:r>
      <w:r w:rsidRPr="0074705D">
        <w:rPr>
          <w:rFonts w:asciiTheme="minorHAnsi" w:hAnsiTheme="minorHAnsi" w:cs="Arial"/>
          <w:color w:val="212121"/>
          <w:sz w:val="22"/>
          <w:szCs w:val="22"/>
        </w:rPr>
        <w:t xml:space="preserve"> поддържа по-известните форми. Втората е чрез използване на </w:t>
      </w:r>
      <w:r w:rsidRPr="0074705D">
        <w:rPr>
          <w:rFonts w:asciiTheme="minorHAnsi" w:hAnsiTheme="minorHAnsi" w:cs="Arial"/>
          <w:color w:val="212121"/>
          <w:sz w:val="22"/>
          <w:szCs w:val="22"/>
          <w:lang w:val="en-US"/>
        </w:rPr>
        <w:t xml:space="preserve">assert </w:t>
      </w:r>
      <w:r w:rsidRPr="0074705D">
        <w:rPr>
          <w:rFonts w:asciiTheme="minorHAnsi" w:hAnsiTheme="minorHAnsi" w:cs="Arial"/>
          <w:color w:val="212121"/>
          <w:sz w:val="22"/>
          <w:szCs w:val="22"/>
        </w:rPr>
        <w:t xml:space="preserve">изявление. Тя е достъпна в </w:t>
      </w:r>
      <w:r w:rsidRPr="0074705D">
        <w:rPr>
          <w:rFonts w:asciiTheme="minorHAnsi" w:hAnsiTheme="minorHAnsi" w:cs="Arial"/>
          <w:color w:val="212121"/>
          <w:sz w:val="22"/>
          <w:szCs w:val="22"/>
          <w:lang w:val="en-US"/>
        </w:rPr>
        <w:t>JDK 3.0</w:t>
      </w:r>
      <w:r w:rsidRPr="0074705D">
        <w:rPr>
          <w:rFonts w:asciiTheme="minorHAnsi" w:hAnsiTheme="minorHAnsi" w:cs="Arial"/>
          <w:color w:val="212121"/>
          <w:sz w:val="22"/>
          <w:szCs w:val="22"/>
        </w:rPr>
        <w:t xml:space="preserve"> и нататък. Освен това, </w:t>
      </w:r>
      <w:r w:rsidRPr="0074705D">
        <w:rPr>
          <w:rFonts w:asciiTheme="minorHAnsi" w:hAnsiTheme="minorHAnsi" w:cs="Arial"/>
          <w:color w:val="212121"/>
          <w:sz w:val="22"/>
          <w:szCs w:val="22"/>
          <w:lang w:val="en-US"/>
        </w:rPr>
        <w:t>assert</w:t>
      </w:r>
      <w:r w:rsidRPr="0074705D">
        <w:rPr>
          <w:rFonts w:asciiTheme="minorHAnsi" w:hAnsiTheme="minorHAnsi" w:cs="Arial"/>
          <w:color w:val="212121"/>
          <w:sz w:val="22"/>
          <w:szCs w:val="22"/>
        </w:rPr>
        <w:t xml:space="preserve"> изявленията могат да бъдат използвани и по други причини, освен да изразяват договори и интерпретацията на </w:t>
      </w:r>
      <w:r w:rsidRPr="0074705D">
        <w:rPr>
          <w:rFonts w:asciiTheme="minorHAnsi" w:hAnsiTheme="minorHAnsi" w:cs="Arial"/>
          <w:color w:val="212121"/>
          <w:sz w:val="22"/>
          <w:szCs w:val="22"/>
          <w:lang w:val="en-US"/>
        </w:rPr>
        <w:t xml:space="preserve">assert </w:t>
      </w:r>
      <w:r w:rsidRPr="0074705D">
        <w:rPr>
          <w:rFonts w:asciiTheme="minorHAnsi" w:hAnsiTheme="minorHAnsi" w:cs="Arial"/>
          <w:color w:val="212121"/>
          <w:sz w:val="22"/>
          <w:szCs w:val="22"/>
        </w:rPr>
        <w:t xml:space="preserve">изявление не е винаги очевидна. Приемаме, че </w:t>
      </w:r>
      <w:r w:rsidRPr="0074705D">
        <w:rPr>
          <w:rFonts w:asciiTheme="minorHAnsi" w:hAnsiTheme="minorHAnsi" w:cs="Arial"/>
          <w:color w:val="212121"/>
          <w:sz w:val="22"/>
          <w:szCs w:val="22"/>
          <w:lang w:val="en-US"/>
        </w:rPr>
        <w:t xml:space="preserve">assert </w:t>
      </w:r>
      <w:r w:rsidRPr="0074705D">
        <w:rPr>
          <w:rFonts w:asciiTheme="minorHAnsi" w:hAnsiTheme="minorHAnsi" w:cs="Arial"/>
          <w:color w:val="212121"/>
          <w:sz w:val="22"/>
          <w:szCs w:val="22"/>
        </w:rPr>
        <w:t xml:space="preserve">изявления, които се намират в началото на метод, представляват предпоставки, а </w:t>
      </w:r>
      <w:r w:rsidRPr="0074705D">
        <w:rPr>
          <w:rFonts w:asciiTheme="minorHAnsi" w:hAnsiTheme="minorHAnsi" w:cs="Arial"/>
          <w:color w:val="212121"/>
          <w:sz w:val="22"/>
          <w:szCs w:val="22"/>
          <w:lang w:val="en-US"/>
        </w:rPr>
        <w:t>assert</w:t>
      </w:r>
      <w:r w:rsidRPr="0074705D">
        <w:rPr>
          <w:rFonts w:asciiTheme="minorHAnsi" w:hAnsiTheme="minorHAnsi" w:cs="Arial"/>
          <w:color w:val="212121"/>
          <w:sz w:val="22"/>
          <w:szCs w:val="22"/>
        </w:rPr>
        <w:t xml:space="preserve"> изявления, които се намират в края на метод, представляват ограничения над връщаната стойност на метода, въпреки че те могат да представляват и инварианти, но </w:t>
      </w:r>
      <w:r w:rsidRPr="0074705D">
        <w:rPr>
          <w:rFonts w:asciiTheme="minorHAnsi" w:hAnsiTheme="minorHAnsi" w:cs="Arial"/>
          <w:color w:val="212121"/>
          <w:sz w:val="22"/>
          <w:szCs w:val="22"/>
          <w:lang w:val="en-US"/>
        </w:rPr>
        <w:t>CodePro AnalytiX</w:t>
      </w:r>
      <w:r w:rsidRPr="0074705D">
        <w:rPr>
          <w:rFonts w:asciiTheme="minorHAnsi" w:hAnsiTheme="minorHAnsi" w:cs="Arial"/>
          <w:color w:val="212121"/>
          <w:sz w:val="22"/>
          <w:szCs w:val="22"/>
        </w:rPr>
        <w:t xml:space="preserve"> не може да ги различи.</w:t>
      </w:r>
    </w:p>
    <w:p w:rsidR="009175B2" w:rsidRPr="0074705D" w:rsidRDefault="0074705D" w:rsidP="0074705D">
      <w:pPr>
        <w:pStyle w:val="NormalWeb"/>
        <w:spacing w:before="240" w:beforeAutospacing="0" w:after="240" w:afterAutospacing="0" w:line="360" w:lineRule="atLeast"/>
        <w:ind w:firstLine="720"/>
        <w:rPr>
          <w:rFonts w:asciiTheme="minorHAnsi" w:hAnsiTheme="minorHAnsi" w:cs="Arial"/>
          <w:color w:val="212121"/>
          <w:sz w:val="22"/>
          <w:szCs w:val="22"/>
        </w:rPr>
      </w:pPr>
      <w:r w:rsidRPr="0074705D">
        <w:rPr>
          <w:rFonts w:asciiTheme="minorHAnsi" w:hAnsiTheme="minorHAnsi"/>
          <w:color w:val="212121"/>
          <w:sz w:val="22"/>
          <w:szCs w:val="22"/>
        </w:rPr>
        <w:t>Чрез</w:t>
      </w:r>
      <w:r w:rsidR="00890C4F">
        <w:rPr>
          <w:rFonts w:asciiTheme="minorHAnsi" w:hAnsiTheme="minorHAnsi"/>
          <w:color w:val="212121"/>
          <w:sz w:val="22"/>
          <w:szCs w:val="22"/>
        </w:rPr>
        <w:t xml:space="preserve"> настройките, които са достъпни през </w:t>
      </w:r>
      <w:r w:rsidR="00890C4F">
        <w:rPr>
          <w:rFonts w:asciiTheme="minorHAnsi" w:hAnsiTheme="minorHAnsi"/>
          <w:color w:val="212121"/>
          <w:sz w:val="22"/>
          <w:szCs w:val="22"/>
          <w:lang w:val="en-US"/>
        </w:rPr>
        <w:t xml:space="preserve">CodePro -&gt; JUnit -&gt; Design by Contract </w:t>
      </w:r>
      <w:r w:rsidR="00890C4F">
        <w:rPr>
          <w:rFonts w:asciiTheme="minorHAnsi" w:hAnsiTheme="minorHAnsi"/>
          <w:color w:val="212121"/>
          <w:sz w:val="22"/>
          <w:szCs w:val="22"/>
        </w:rPr>
        <w:t>потребителят може да контролира как се борави</w:t>
      </w:r>
      <w:r w:rsidR="007745F1">
        <w:rPr>
          <w:rFonts w:asciiTheme="minorHAnsi" w:hAnsiTheme="minorHAnsi"/>
          <w:color w:val="212121"/>
          <w:sz w:val="22"/>
          <w:szCs w:val="22"/>
        </w:rPr>
        <w:t xml:space="preserve"> с </w:t>
      </w:r>
      <w:r w:rsidR="009175B2" w:rsidRPr="0074705D">
        <w:rPr>
          <w:rFonts w:asciiTheme="minorHAnsi" w:hAnsiTheme="minorHAnsi"/>
          <w:color w:val="212121"/>
          <w:sz w:val="22"/>
          <w:szCs w:val="22"/>
        </w:rPr>
        <w:t xml:space="preserve">design by contract </w:t>
      </w:r>
      <w:r w:rsidR="007745F1">
        <w:rPr>
          <w:rFonts w:asciiTheme="minorHAnsi" w:hAnsiTheme="minorHAnsi"/>
          <w:color w:val="212121"/>
          <w:sz w:val="22"/>
          <w:szCs w:val="22"/>
        </w:rPr>
        <w:t>информацията</w:t>
      </w:r>
      <w:r w:rsidR="009175B2" w:rsidRPr="0074705D">
        <w:rPr>
          <w:rFonts w:asciiTheme="minorHAnsi" w:hAnsiTheme="minorHAnsi"/>
          <w:color w:val="212121"/>
          <w:sz w:val="22"/>
          <w:szCs w:val="22"/>
        </w:rPr>
        <w:t>.</w:t>
      </w:r>
    </w:p>
    <w:p w:rsidR="009175B2" w:rsidRPr="0074705D" w:rsidRDefault="007745F1" w:rsidP="007745F1">
      <w:pPr>
        <w:pStyle w:val="NormalWeb"/>
        <w:spacing w:before="240" w:beforeAutospacing="0" w:after="240" w:afterAutospacing="0" w:line="360" w:lineRule="atLeast"/>
        <w:ind w:firstLine="720"/>
        <w:rPr>
          <w:rFonts w:asciiTheme="minorHAnsi" w:hAnsiTheme="minorHAnsi" w:cs="Arial"/>
          <w:color w:val="212121"/>
          <w:sz w:val="22"/>
          <w:szCs w:val="22"/>
        </w:rPr>
      </w:pPr>
      <w:r>
        <w:rPr>
          <w:rFonts w:asciiTheme="minorHAnsi" w:hAnsiTheme="minorHAnsi" w:cs="Arial"/>
          <w:color w:val="212121"/>
          <w:sz w:val="22"/>
          <w:szCs w:val="22"/>
        </w:rPr>
        <w:t>Има три основни вида тагове: инварианти, предпоставки и постусловия. При всеки от тези видове, тагът се следва от текст, който трябва да бъде в един от следните формати:</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&lt;booleanExpression&gt;</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 &lt;booleanExpression&gt; , &lt;messageExpression&gt; )</w:t>
      </w:r>
    </w:p>
    <w:p w:rsidR="009175B2" w:rsidRDefault="007745F1" w:rsidP="009175B2">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t xml:space="preserve">Инвариантите се появяват вътре в </w:t>
      </w:r>
      <w:r w:rsidR="009175B2" w:rsidRPr="0074705D">
        <w:rPr>
          <w:rFonts w:asciiTheme="minorHAnsi" w:hAnsiTheme="minorHAnsi" w:cs="Arial"/>
          <w:color w:val="212121"/>
          <w:sz w:val="22"/>
          <w:szCs w:val="22"/>
        </w:rPr>
        <w:t xml:space="preserve">Javadoc </w:t>
      </w:r>
      <w:r>
        <w:rPr>
          <w:rFonts w:asciiTheme="minorHAnsi" w:hAnsiTheme="minorHAnsi" w:cs="Arial"/>
          <w:color w:val="212121"/>
          <w:sz w:val="22"/>
          <w:szCs w:val="22"/>
        </w:rPr>
        <w:t>за клас</w:t>
      </w:r>
      <w:r w:rsidR="009175B2" w:rsidRPr="0074705D">
        <w:rPr>
          <w:rFonts w:asciiTheme="minorHAnsi" w:hAnsiTheme="minorHAnsi" w:cs="Arial"/>
          <w:color w:val="212121"/>
          <w:sz w:val="22"/>
          <w:szCs w:val="22"/>
        </w:rPr>
        <w:t>.</w:t>
      </w:r>
      <w:r>
        <w:rPr>
          <w:rFonts w:asciiTheme="minorHAnsi" w:hAnsiTheme="minorHAnsi" w:cs="Arial"/>
          <w:color w:val="212121"/>
          <w:sz w:val="22"/>
          <w:szCs w:val="22"/>
        </w:rPr>
        <w:t xml:space="preserve"> Има две обичайни форми за инвариантните тагове - </w:t>
      </w:r>
      <w:r w:rsidR="009175B2" w:rsidRPr="0074705D">
        <w:rPr>
          <w:rStyle w:val="code0"/>
          <w:rFonts w:asciiTheme="minorHAnsi" w:eastAsiaTheme="minorHAnsi" w:hAnsiTheme="minorHAnsi" w:cs="Courier New"/>
          <w:color w:val="212121"/>
          <w:sz w:val="22"/>
          <w:szCs w:val="22"/>
        </w:rPr>
        <w:t>@invariant</w:t>
      </w:r>
      <w:r w:rsidR="009175B2" w:rsidRPr="0074705D">
        <w:rPr>
          <w:rStyle w:val="apple-converted-space"/>
          <w:rFonts w:asciiTheme="minorHAnsi" w:eastAsiaTheme="minorHAnsi" w:hAnsiTheme="minorHAnsi" w:cs="Arial"/>
          <w:color w:val="212121"/>
          <w:sz w:val="22"/>
          <w:szCs w:val="22"/>
        </w:rPr>
        <w:t> </w:t>
      </w:r>
      <w:r>
        <w:rPr>
          <w:rStyle w:val="apple-converted-space"/>
          <w:rFonts w:asciiTheme="minorHAnsi" w:eastAsiaTheme="minorHAnsi" w:hAnsiTheme="minorHAnsi" w:cs="Arial"/>
          <w:color w:val="212121"/>
          <w:sz w:val="22"/>
          <w:szCs w:val="22"/>
        </w:rPr>
        <w:t>и</w:t>
      </w:r>
      <w:r w:rsidR="009175B2" w:rsidRPr="0074705D">
        <w:rPr>
          <w:rStyle w:val="apple-converted-space"/>
          <w:rFonts w:asciiTheme="minorHAnsi" w:eastAsiaTheme="minorHAnsi" w:hAnsiTheme="minorHAnsi" w:cs="Arial"/>
          <w:color w:val="212121"/>
          <w:sz w:val="22"/>
          <w:szCs w:val="22"/>
        </w:rPr>
        <w:t> </w:t>
      </w:r>
      <w:r w:rsidR="009175B2" w:rsidRPr="0074705D">
        <w:rPr>
          <w:rStyle w:val="code0"/>
          <w:rFonts w:asciiTheme="minorHAnsi" w:eastAsiaTheme="minorHAnsi" w:hAnsiTheme="minorHAnsi" w:cs="Courier New"/>
          <w:color w:val="212121"/>
          <w:sz w:val="22"/>
          <w:szCs w:val="22"/>
        </w:rPr>
        <w:t>@inv</w:t>
      </w:r>
      <w:r w:rsidR="009175B2" w:rsidRPr="0074705D">
        <w:rPr>
          <w:rFonts w:asciiTheme="minorHAnsi" w:hAnsiTheme="minorHAnsi" w:cs="Arial"/>
          <w:color w:val="212121"/>
          <w:sz w:val="22"/>
          <w:szCs w:val="22"/>
        </w:rPr>
        <w:t xml:space="preserve">, </w:t>
      </w:r>
      <w:r>
        <w:rPr>
          <w:rFonts w:asciiTheme="minorHAnsi" w:hAnsiTheme="minorHAnsi" w:cs="Arial"/>
          <w:color w:val="212121"/>
          <w:sz w:val="22"/>
          <w:szCs w:val="22"/>
        </w:rPr>
        <w:t>като и двете се разпознават</w:t>
      </w:r>
      <w:r w:rsidR="009175B2" w:rsidRPr="0074705D">
        <w:rPr>
          <w:rFonts w:asciiTheme="minorHAnsi" w:hAnsiTheme="minorHAnsi" w:cs="Arial"/>
          <w:color w:val="212121"/>
          <w:sz w:val="22"/>
          <w:szCs w:val="22"/>
        </w:rPr>
        <w:t>.</w:t>
      </w:r>
      <w:r>
        <w:rPr>
          <w:rFonts w:asciiTheme="minorHAnsi" w:hAnsiTheme="minorHAnsi" w:cs="Arial"/>
          <w:color w:val="212121"/>
          <w:sz w:val="22"/>
          <w:szCs w:val="22"/>
        </w:rPr>
        <w:t xml:space="preserve"> Кодът в инвариантен таг може да се отнася към кои да е видими типове и към кои да е полета или методи, дефинирани от конкретния клас.</w:t>
      </w:r>
      <w:r w:rsidR="009175B2" w:rsidRPr="0074705D">
        <w:rPr>
          <w:rFonts w:asciiTheme="minorHAnsi" w:hAnsiTheme="minorHAnsi" w:cs="Arial"/>
          <w:color w:val="212121"/>
          <w:sz w:val="22"/>
          <w:szCs w:val="22"/>
        </w:rPr>
        <w:t xml:space="preserve"> </w:t>
      </w:r>
      <w:r>
        <w:rPr>
          <w:rFonts w:asciiTheme="minorHAnsi" w:hAnsiTheme="minorHAnsi" w:cs="Arial"/>
          <w:color w:val="212121"/>
          <w:sz w:val="22"/>
          <w:szCs w:val="22"/>
        </w:rPr>
        <w:t>Потребителят може да специфицира дали инвариантите трябва да бъдат проверявани във всеки тестов метод, но това не е задължително.</w:t>
      </w:r>
    </w:p>
    <w:p w:rsidR="009175B2" w:rsidRPr="0074705D" w:rsidRDefault="00D627F3" w:rsidP="00D627F3">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lastRenderedPageBreak/>
        <w:tab/>
        <w:t xml:space="preserve">Например, ако имаме клас, който представлява стек от цели числа, в който стойностите в стека са запаметени в масив с име </w:t>
      </w:r>
      <w:r>
        <w:rPr>
          <w:rFonts w:asciiTheme="minorHAnsi" w:hAnsiTheme="minorHAnsi" w:cs="Arial"/>
          <w:color w:val="212121"/>
          <w:sz w:val="22"/>
          <w:szCs w:val="22"/>
          <w:lang w:val="en-US"/>
        </w:rPr>
        <w:t xml:space="preserve">elements </w:t>
      </w:r>
      <w:r>
        <w:rPr>
          <w:rFonts w:asciiTheme="minorHAnsi" w:hAnsiTheme="minorHAnsi" w:cs="Arial"/>
          <w:color w:val="212121"/>
          <w:sz w:val="22"/>
          <w:szCs w:val="22"/>
        </w:rPr>
        <w:t xml:space="preserve">с </w:t>
      </w:r>
      <w:r>
        <w:rPr>
          <w:rFonts w:asciiTheme="minorHAnsi" w:hAnsiTheme="minorHAnsi" w:cs="Arial"/>
          <w:color w:val="212121"/>
          <w:sz w:val="22"/>
          <w:szCs w:val="22"/>
          <w:lang w:val="en-US"/>
        </w:rPr>
        <w:t xml:space="preserve">integer </w:t>
      </w:r>
      <w:r>
        <w:rPr>
          <w:rFonts w:asciiTheme="minorHAnsi" w:hAnsiTheme="minorHAnsi" w:cs="Arial"/>
          <w:color w:val="212121"/>
          <w:sz w:val="22"/>
          <w:szCs w:val="22"/>
        </w:rPr>
        <w:t xml:space="preserve">поле с име </w:t>
      </w:r>
      <w:r>
        <w:rPr>
          <w:rFonts w:asciiTheme="minorHAnsi" w:hAnsiTheme="minorHAnsi" w:cs="Arial"/>
          <w:color w:val="212121"/>
          <w:sz w:val="22"/>
          <w:szCs w:val="22"/>
          <w:lang w:val="en-US"/>
        </w:rPr>
        <w:t>index</w:t>
      </w:r>
      <w:r>
        <w:rPr>
          <w:rFonts w:asciiTheme="minorHAnsi" w:hAnsiTheme="minorHAnsi" w:cs="Arial"/>
          <w:color w:val="212121"/>
          <w:sz w:val="22"/>
          <w:szCs w:val="22"/>
        </w:rPr>
        <w:t>, чиято стойност е индекса на слота след главата на стека, може да напишем инварианта по следния начин:</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@invariant (index &gt;= 0) &amp;&amp; (index &lt;= elements.length)</w:t>
      </w:r>
    </w:p>
    <w:p w:rsidR="00D627F3" w:rsidRDefault="00D627F3" w:rsidP="009175B2">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t xml:space="preserve">Както предпоставките, така и постусловията се появяват вътре в </w:t>
      </w:r>
      <w:r w:rsidR="009175B2" w:rsidRPr="0074705D">
        <w:rPr>
          <w:rFonts w:asciiTheme="minorHAnsi" w:hAnsiTheme="minorHAnsi" w:cs="Arial"/>
          <w:color w:val="212121"/>
          <w:sz w:val="22"/>
          <w:szCs w:val="22"/>
        </w:rPr>
        <w:t xml:space="preserve">Javadoc </w:t>
      </w:r>
      <w:r>
        <w:rPr>
          <w:rFonts w:asciiTheme="minorHAnsi" w:hAnsiTheme="minorHAnsi" w:cs="Arial"/>
          <w:color w:val="212121"/>
          <w:sz w:val="22"/>
          <w:szCs w:val="22"/>
        </w:rPr>
        <w:t xml:space="preserve">за методи и конструктори. Предпоставките са представени чрез </w:t>
      </w:r>
      <w:r w:rsidR="009175B2" w:rsidRPr="0074705D">
        <w:rPr>
          <w:rStyle w:val="code0"/>
          <w:rFonts w:asciiTheme="minorHAnsi" w:eastAsiaTheme="minorHAnsi" w:hAnsiTheme="minorHAnsi" w:cs="Courier New"/>
          <w:color w:val="212121"/>
          <w:sz w:val="22"/>
          <w:szCs w:val="22"/>
        </w:rPr>
        <w:t>@pre</w:t>
      </w:r>
      <w:r w:rsidR="009175B2" w:rsidRPr="0074705D">
        <w:rPr>
          <w:rStyle w:val="apple-converted-space"/>
          <w:rFonts w:asciiTheme="minorHAnsi" w:eastAsiaTheme="minorHAnsi" w:hAnsiTheme="minorHAnsi" w:cs="Arial"/>
          <w:color w:val="212121"/>
          <w:sz w:val="22"/>
          <w:szCs w:val="22"/>
        </w:rPr>
        <w:t> </w:t>
      </w:r>
      <w:r>
        <w:rPr>
          <w:rStyle w:val="apple-converted-space"/>
          <w:rFonts w:asciiTheme="minorHAnsi" w:eastAsiaTheme="minorHAnsi" w:hAnsiTheme="minorHAnsi" w:cs="Arial"/>
          <w:color w:val="212121"/>
          <w:sz w:val="22"/>
          <w:szCs w:val="22"/>
        </w:rPr>
        <w:t>тага</w:t>
      </w:r>
      <w:r w:rsidR="009175B2" w:rsidRPr="0074705D">
        <w:rPr>
          <w:rFonts w:asciiTheme="minorHAnsi" w:hAnsiTheme="minorHAnsi" w:cs="Arial"/>
          <w:color w:val="212121"/>
          <w:sz w:val="22"/>
          <w:szCs w:val="22"/>
        </w:rPr>
        <w:t xml:space="preserve">; </w:t>
      </w:r>
      <w:r>
        <w:rPr>
          <w:rFonts w:asciiTheme="minorHAnsi" w:hAnsiTheme="minorHAnsi" w:cs="Arial"/>
          <w:color w:val="212121"/>
          <w:sz w:val="22"/>
          <w:szCs w:val="22"/>
        </w:rPr>
        <w:t>постусловията са представени чрез</w:t>
      </w:r>
      <w:r w:rsidR="009175B2" w:rsidRPr="0074705D">
        <w:rPr>
          <w:rStyle w:val="apple-converted-space"/>
          <w:rFonts w:asciiTheme="minorHAnsi" w:eastAsiaTheme="minorHAnsi" w:hAnsiTheme="minorHAnsi" w:cs="Arial"/>
          <w:color w:val="212121"/>
          <w:sz w:val="22"/>
          <w:szCs w:val="22"/>
        </w:rPr>
        <w:t> </w:t>
      </w:r>
      <w:r w:rsidR="009175B2" w:rsidRPr="0074705D">
        <w:rPr>
          <w:rStyle w:val="code0"/>
          <w:rFonts w:asciiTheme="minorHAnsi" w:eastAsiaTheme="minorHAnsi" w:hAnsiTheme="minorHAnsi" w:cs="Courier New"/>
          <w:color w:val="212121"/>
          <w:sz w:val="22"/>
          <w:szCs w:val="22"/>
        </w:rPr>
        <w:t>@post</w:t>
      </w:r>
      <w:r w:rsidR="009175B2" w:rsidRPr="0074705D">
        <w:rPr>
          <w:rStyle w:val="apple-converted-space"/>
          <w:rFonts w:asciiTheme="minorHAnsi" w:eastAsiaTheme="minorHAnsi" w:hAnsiTheme="minorHAnsi" w:cs="Arial"/>
          <w:color w:val="212121"/>
          <w:sz w:val="22"/>
          <w:szCs w:val="22"/>
        </w:rPr>
        <w:t> </w:t>
      </w:r>
      <w:r>
        <w:rPr>
          <w:rStyle w:val="apple-converted-space"/>
          <w:rFonts w:asciiTheme="minorHAnsi" w:eastAsiaTheme="minorHAnsi" w:hAnsiTheme="minorHAnsi" w:cs="Arial"/>
          <w:color w:val="212121"/>
          <w:sz w:val="22"/>
          <w:szCs w:val="22"/>
        </w:rPr>
        <w:t>тага</w:t>
      </w:r>
      <w:r>
        <w:rPr>
          <w:rFonts w:asciiTheme="minorHAnsi" w:hAnsiTheme="minorHAnsi" w:cs="Arial"/>
          <w:color w:val="212121"/>
          <w:sz w:val="22"/>
          <w:szCs w:val="22"/>
        </w:rPr>
        <w:t>. Кодът в предпоставките може да реферира към всичко, към което може инварианта да реферира, както и към параметрите за метода или конструктора, с изключение, че предпоставките за конструктори не могат да реферират полета или методи на инстанци – само статични елементи.</w:t>
      </w:r>
    </w:p>
    <w:p w:rsidR="009175B2" w:rsidRPr="0074705D" w:rsidRDefault="003E6459" w:rsidP="003E6459">
      <w:pPr>
        <w:pStyle w:val="NormalWeb"/>
        <w:spacing w:before="240" w:beforeAutospacing="0" w:after="240" w:afterAutospacing="0" w:line="360" w:lineRule="atLeast"/>
        <w:ind w:firstLine="720"/>
        <w:rPr>
          <w:rFonts w:asciiTheme="minorHAnsi" w:hAnsiTheme="minorHAnsi" w:cs="Arial"/>
          <w:color w:val="212121"/>
          <w:sz w:val="22"/>
          <w:szCs w:val="22"/>
        </w:rPr>
      </w:pPr>
      <w:r>
        <w:rPr>
          <w:rFonts w:asciiTheme="minorHAnsi" w:hAnsiTheme="minorHAnsi" w:cs="Arial"/>
          <w:color w:val="212121"/>
          <w:sz w:val="22"/>
          <w:szCs w:val="22"/>
        </w:rPr>
        <w:t xml:space="preserve">Например, ако пишем клас, който представя работник и искаме да осигурим, че името на работника е винаги непразен символен низ, може да добавим предпоставка към </w:t>
      </w:r>
      <w:r>
        <w:rPr>
          <w:rFonts w:asciiTheme="minorHAnsi" w:hAnsiTheme="minorHAnsi" w:cs="Arial"/>
          <w:color w:val="212121"/>
          <w:sz w:val="22"/>
          <w:szCs w:val="22"/>
          <w:lang w:val="en-US"/>
        </w:rPr>
        <w:t xml:space="preserve">setName </w:t>
      </w:r>
      <w:r>
        <w:rPr>
          <w:rFonts w:asciiTheme="minorHAnsi" w:hAnsiTheme="minorHAnsi" w:cs="Arial"/>
          <w:color w:val="212121"/>
          <w:sz w:val="22"/>
          <w:szCs w:val="22"/>
        </w:rPr>
        <w:t xml:space="preserve">метода, чийто параметър е символен низ с име </w:t>
      </w:r>
      <w:r w:rsidR="009175B2" w:rsidRPr="0074705D">
        <w:rPr>
          <w:rStyle w:val="code0"/>
          <w:rFonts w:asciiTheme="minorHAnsi" w:eastAsiaTheme="minorHAnsi" w:hAnsiTheme="minorHAnsi" w:cs="Courier New"/>
          <w:color w:val="212121"/>
          <w:sz w:val="22"/>
          <w:szCs w:val="22"/>
        </w:rPr>
        <w:t>newName</w:t>
      </w:r>
      <w:r>
        <w:rPr>
          <w:rFonts w:asciiTheme="minorHAnsi" w:hAnsiTheme="minorHAnsi" w:cs="Arial"/>
          <w:color w:val="212121"/>
          <w:sz w:val="22"/>
          <w:szCs w:val="22"/>
        </w:rPr>
        <w:t>, по следния начин:</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@pre newName != null &amp;&amp; newName.length() &gt; 0</w:t>
      </w:r>
    </w:p>
    <w:p w:rsidR="009175B2" w:rsidRPr="0074705D" w:rsidRDefault="00811318" w:rsidP="009175B2">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t>В допълнение, кодът за постусловия мжое да съдържа два специални текста. Текстът</w:t>
      </w:r>
      <w:r w:rsidR="009175B2" w:rsidRPr="0074705D">
        <w:rPr>
          <w:rStyle w:val="apple-converted-space"/>
          <w:rFonts w:asciiTheme="minorHAnsi" w:eastAsiaTheme="minorHAnsi" w:hAnsiTheme="minorHAnsi" w:cs="Arial"/>
          <w:color w:val="212121"/>
          <w:sz w:val="22"/>
          <w:szCs w:val="22"/>
        </w:rPr>
        <w:t> </w:t>
      </w:r>
      <w:r w:rsidR="009175B2" w:rsidRPr="0074705D">
        <w:rPr>
          <w:rStyle w:val="code0"/>
          <w:rFonts w:asciiTheme="minorHAnsi" w:eastAsiaTheme="minorHAnsi" w:hAnsiTheme="minorHAnsi" w:cs="Courier New"/>
          <w:color w:val="212121"/>
          <w:sz w:val="22"/>
          <w:szCs w:val="22"/>
        </w:rPr>
        <w:t>$result</w:t>
      </w:r>
      <w:r>
        <w:rPr>
          <w:rStyle w:val="code0"/>
          <w:rFonts w:asciiTheme="minorHAnsi" w:eastAsiaTheme="minorHAnsi" w:hAnsiTheme="minorHAnsi" w:cs="Courier New"/>
          <w:color w:val="212121"/>
          <w:sz w:val="22"/>
          <w:szCs w:val="22"/>
        </w:rPr>
        <w:t xml:space="preserve"> може да бъде включен към постусловие за всеки метод с тип на връщаната стойност, различен от </w:t>
      </w:r>
      <w:r>
        <w:rPr>
          <w:rFonts w:asciiTheme="minorHAnsi" w:hAnsiTheme="minorHAnsi" w:cs="Arial"/>
          <w:color w:val="212121"/>
          <w:sz w:val="22"/>
          <w:szCs w:val="22"/>
        </w:rPr>
        <w:t>void, за да реферира към резултатът от извикване на метода. Текст във формата</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$pre ( &lt;type&gt; , &lt;expression&gt; )</w:t>
      </w:r>
    </w:p>
    <w:p w:rsidR="00857BBA" w:rsidRDefault="00811318" w:rsidP="009175B2">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t>също може да бъде добавен</w:t>
      </w:r>
      <w:r w:rsidR="009175B2" w:rsidRPr="0074705D">
        <w:rPr>
          <w:rFonts w:asciiTheme="minorHAnsi" w:hAnsiTheme="minorHAnsi" w:cs="Arial"/>
          <w:color w:val="212121"/>
          <w:sz w:val="22"/>
          <w:szCs w:val="22"/>
        </w:rPr>
        <w:t>.</w:t>
      </w:r>
      <w:r>
        <w:rPr>
          <w:rFonts w:asciiTheme="minorHAnsi" w:hAnsiTheme="minorHAnsi" w:cs="Arial"/>
          <w:color w:val="212121"/>
          <w:sz w:val="22"/>
          <w:szCs w:val="22"/>
        </w:rPr>
        <w:t xml:space="preserve"> Този текст се интерпретира като референция към стойността на</w:t>
      </w:r>
      <w:r w:rsidR="009175B2" w:rsidRPr="0074705D">
        <w:rPr>
          <w:rFonts w:asciiTheme="minorHAnsi" w:hAnsiTheme="minorHAnsi" w:cs="Arial"/>
          <w:color w:val="212121"/>
          <w:sz w:val="22"/>
          <w:szCs w:val="22"/>
        </w:rPr>
        <w:t xml:space="preserve"> </w:t>
      </w:r>
      <w:r w:rsidR="00857BBA">
        <w:rPr>
          <w:rFonts w:asciiTheme="minorHAnsi" w:hAnsiTheme="minorHAnsi" w:cs="Arial"/>
          <w:color w:val="212121"/>
          <w:sz w:val="22"/>
          <w:szCs w:val="22"/>
        </w:rPr>
        <w:t xml:space="preserve">израз, който трябва да бъде от даден тип, преди извикването на метода. Като пример, нека имаме метод, който увеличава стойността на поле с име </w:t>
      </w:r>
      <w:r w:rsidR="00857BBA">
        <w:rPr>
          <w:rFonts w:asciiTheme="minorHAnsi" w:hAnsiTheme="minorHAnsi" w:cs="Arial"/>
          <w:color w:val="212121"/>
          <w:sz w:val="22"/>
          <w:szCs w:val="22"/>
          <w:lang w:val="en-US"/>
        </w:rPr>
        <w:t>counter</w:t>
      </w:r>
      <w:r w:rsidR="00857BBA">
        <w:rPr>
          <w:rFonts w:asciiTheme="minorHAnsi" w:hAnsiTheme="minorHAnsi" w:cs="Arial"/>
          <w:color w:val="212121"/>
          <w:sz w:val="22"/>
          <w:szCs w:val="22"/>
        </w:rPr>
        <w:t xml:space="preserve"> с 1. Този метод може да има постусловие във формата:</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@post counter == $pre(int, counter) + 1</w:t>
      </w:r>
    </w:p>
    <w:p w:rsidR="009175B2" w:rsidRPr="0074705D" w:rsidRDefault="00857BBA" w:rsidP="00857BBA">
      <w:pPr>
        <w:pStyle w:val="NormalWeb"/>
        <w:spacing w:before="240" w:beforeAutospacing="0" w:after="240" w:afterAutospacing="0" w:line="360" w:lineRule="atLeast"/>
        <w:ind w:firstLine="720"/>
        <w:rPr>
          <w:rFonts w:asciiTheme="minorHAnsi" w:hAnsiTheme="minorHAnsi" w:cs="Arial"/>
          <w:color w:val="212121"/>
          <w:sz w:val="22"/>
          <w:szCs w:val="22"/>
        </w:rPr>
      </w:pPr>
      <w:r>
        <w:rPr>
          <w:rFonts w:asciiTheme="minorHAnsi" w:hAnsiTheme="minorHAnsi" w:cs="Arial"/>
          <w:color w:val="212121"/>
          <w:sz w:val="22"/>
          <w:szCs w:val="22"/>
        </w:rPr>
        <w:lastRenderedPageBreak/>
        <w:t>Потребителят може да специфицира дали постусловията трябва да бъдат проверявани във всеки тестов метод за дадения целеви метод, но това не е задължително.</w:t>
      </w:r>
    </w:p>
    <w:p w:rsidR="0091101F" w:rsidRDefault="0091101F" w:rsidP="0091101F">
      <w:pPr>
        <w:pStyle w:val="Heading4"/>
        <w:rPr>
          <w:lang w:val="bg-BG"/>
        </w:rPr>
      </w:pPr>
      <w:r>
        <w:rPr>
          <w:lang w:val="bg-BG"/>
        </w:rPr>
        <w:t>Test Suite Generation</w:t>
      </w:r>
    </w:p>
    <w:p w:rsidR="0091101F" w:rsidRPr="0091101F" w:rsidRDefault="006D5847" w:rsidP="0091101F">
      <w:pPr>
        <w:ind w:firstLine="720"/>
        <w:rPr>
          <w:lang w:val="bg-BG"/>
        </w:rPr>
      </w:pPr>
      <w:r>
        <w:rPr>
          <w:lang w:val="bg-BG"/>
        </w:rPr>
        <w:t>Потребителят може да избере дали тест суити да бъдат генерирани, и ако да, дали да автоматично да включват в себе си тестовете от тест суитите дефинирани в подпакети.</w:t>
      </w:r>
      <w:r w:rsidR="0091101F" w:rsidRPr="0002230C">
        <w:rPr>
          <w:lang w:val="bg-BG"/>
        </w:rPr>
        <w:t xml:space="preserve"> </w:t>
      </w:r>
      <w:r>
        <w:rPr>
          <w:lang w:val="bg-BG"/>
        </w:rPr>
        <w:t>Потребителят може също да избере името на тест суитите.</w:t>
      </w:r>
      <w:r w:rsidR="0091101F">
        <w:rPr>
          <w:lang w:val="bg-BG"/>
        </w:rPr>
        <w:tab/>
      </w:r>
    </w:p>
    <w:p w:rsidR="006672CD" w:rsidRPr="001B6B2F" w:rsidRDefault="006672CD" w:rsidP="001B6B2F">
      <w:pPr>
        <w:pStyle w:val="Heading3"/>
        <w:rPr>
          <w:lang w:val="bg-BG"/>
        </w:rPr>
      </w:pPr>
      <w:bookmarkStart w:id="11" w:name="_Toc437338425"/>
      <w:r>
        <w:t>junit test editor</w:t>
      </w:r>
      <w:bookmarkEnd w:id="11"/>
    </w:p>
    <w:p w:rsidR="006672CD" w:rsidRDefault="009F4DB2" w:rsidP="006672CD">
      <w:pPr>
        <w:ind w:firstLine="720"/>
        <w:rPr>
          <w:lang w:val="bg-BG"/>
        </w:rPr>
      </w:pPr>
      <w:r>
        <w:rPr>
          <w:lang w:val="bg-BG"/>
        </w:rPr>
        <w:t xml:space="preserve">Чрез едитора могат да се добавят тестове и </w:t>
      </w:r>
      <w:r>
        <w:t>assertion</w:t>
      </w:r>
      <w:r>
        <w:rPr>
          <w:lang w:val="bg-BG"/>
        </w:rPr>
        <w:t>-и.</w:t>
      </w:r>
    </w:p>
    <w:p w:rsidR="00B63144" w:rsidRDefault="00B63144" w:rsidP="00B63144">
      <w:pPr>
        <w:pStyle w:val="Heading4"/>
        <w:rPr>
          <w:lang w:val="bg-BG"/>
        </w:rPr>
      </w:pPr>
      <w:r>
        <w:t>Adding Tests</w:t>
      </w:r>
    </w:p>
    <w:p w:rsidR="00B63144" w:rsidRDefault="00CE1ADA" w:rsidP="00E104B7">
      <w:pPr>
        <w:ind w:firstLine="720"/>
        <w:rPr>
          <w:lang w:val="bg-BG"/>
        </w:rPr>
      </w:pPr>
      <w:r>
        <w:rPr>
          <w:lang w:val="bg-BG"/>
        </w:rPr>
        <w:t xml:space="preserve">Тест методи могат да бъдат добавяни чрез Тест редактора или чрез директно писане в </w:t>
      </w:r>
      <w:r>
        <w:t>Java</w:t>
      </w:r>
      <w:r>
        <w:rPr>
          <w:lang w:val="bg-BG"/>
        </w:rPr>
        <w:t xml:space="preserve"> редактора: За да добавим тест метод, използвайки Тест редактора, избираме </w:t>
      </w:r>
      <w:r w:rsidR="00622B6A" w:rsidRPr="00622B6A">
        <w:rPr>
          <w:lang w:val="bg-BG"/>
        </w:rPr>
        <w:t>Add Test Method</w:t>
      </w:r>
      <w:r>
        <w:rPr>
          <w:lang w:val="bg-BG"/>
        </w:rPr>
        <w:t xml:space="preserve"> бутона или натискаме</w:t>
      </w:r>
      <w:r w:rsidR="00622B6A" w:rsidRPr="00622B6A">
        <w:rPr>
          <w:lang w:val="bg-BG"/>
        </w:rPr>
        <w:t xml:space="preserve"> Ctrl + Shift + N. </w:t>
      </w:r>
      <w:r>
        <w:rPr>
          <w:lang w:val="bg-BG"/>
        </w:rPr>
        <w:t xml:space="preserve">Нов тестови метод се добавя в списъка. Въвеждаме нужните аргументи и </w:t>
      </w:r>
      <w:r>
        <w:t>assert</w:t>
      </w:r>
      <w:r>
        <w:rPr>
          <w:lang w:val="bg-BG"/>
        </w:rPr>
        <w:t xml:space="preserve"> изявления и запазваме работата си. Новият тестови метод вече трябва да се вижда и в </w:t>
      </w:r>
      <w:r w:rsidR="00622B6A" w:rsidRPr="00622B6A">
        <w:rPr>
          <w:lang w:val="bg-BG"/>
        </w:rPr>
        <w:t xml:space="preserve">Java </w:t>
      </w:r>
      <w:r>
        <w:rPr>
          <w:lang w:val="bg-BG"/>
        </w:rPr>
        <w:t>редактора.</w:t>
      </w:r>
      <w:r w:rsidR="00E104B7">
        <w:rPr>
          <w:lang w:val="bg-BG"/>
        </w:rPr>
        <w:t xml:space="preserve"> Може да се добавят нови тестови методи директно в </w:t>
      </w:r>
      <w:r w:rsidR="00622B6A" w:rsidRPr="00622B6A">
        <w:rPr>
          <w:lang w:val="bg-BG"/>
        </w:rPr>
        <w:t xml:space="preserve">Java </w:t>
      </w:r>
      <w:r w:rsidR="00E104B7">
        <w:rPr>
          <w:lang w:val="bg-BG"/>
        </w:rPr>
        <w:t>редактора и те автоматично се появяват в Тест редактора след запазване.</w:t>
      </w:r>
    </w:p>
    <w:p w:rsidR="00E104B7" w:rsidRDefault="00E104B7" w:rsidP="00E104B7">
      <w:pPr>
        <w:keepNext/>
        <w:jc w:val="center"/>
      </w:pPr>
      <w:r>
        <w:rPr>
          <w:noProof/>
        </w:rPr>
        <w:drawing>
          <wp:inline distT="0" distB="0" distL="0" distR="0">
            <wp:extent cx="5531882" cy="1876425"/>
            <wp:effectExtent l="0" t="0" r="0" b="0"/>
            <wp:docPr id="34"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63560" cy="1887170"/>
                    </a:xfrm>
                    <a:prstGeom prst="rect">
                      <a:avLst/>
                    </a:prstGeom>
                  </pic:spPr>
                </pic:pic>
              </a:graphicData>
            </a:graphic>
          </wp:inline>
        </w:drawing>
      </w:r>
    </w:p>
    <w:p w:rsidR="00E104B7" w:rsidRPr="00E104B7" w:rsidRDefault="00E104B7" w:rsidP="00E104B7">
      <w:pPr>
        <w:jc w:val="center"/>
        <w:rPr>
          <w:i/>
          <w:lang w:val="bg-BG"/>
        </w:rPr>
      </w:pPr>
      <w:r>
        <w:rPr>
          <w:b/>
        </w:rPr>
        <w:t>Фиг.8</w:t>
      </w:r>
      <w:r>
        <w:rPr>
          <w:b/>
          <w:lang w:val="bg-BG"/>
        </w:rPr>
        <w:t>.</w:t>
      </w:r>
      <w:r>
        <w:t xml:space="preserve"> </w:t>
      </w:r>
      <w:r>
        <w:rPr>
          <w:i/>
          <w:lang w:val="bg-BG"/>
        </w:rPr>
        <w:t>Добавяне на тест</w:t>
      </w:r>
    </w:p>
    <w:p w:rsidR="00B63144" w:rsidRDefault="00B63144" w:rsidP="00B63144">
      <w:pPr>
        <w:pStyle w:val="Heading4"/>
        <w:rPr>
          <w:lang w:val="bg-BG"/>
        </w:rPr>
      </w:pPr>
      <w:r>
        <w:t>Adding Assertions</w:t>
      </w:r>
    </w:p>
    <w:p w:rsidR="00622B6A" w:rsidRDefault="00E104B7" w:rsidP="00622B6A">
      <w:pPr>
        <w:ind w:firstLine="720"/>
        <w:rPr>
          <w:lang w:val="bg-BG"/>
        </w:rPr>
      </w:pPr>
      <w:r>
        <w:rPr>
          <w:lang w:val="bg-BG"/>
        </w:rPr>
        <w:lastRenderedPageBreak/>
        <w:t xml:space="preserve">Допълнителни </w:t>
      </w:r>
      <w:r w:rsidR="00622B6A" w:rsidRPr="00622B6A">
        <w:rPr>
          <w:lang w:val="bg-BG"/>
        </w:rPr>
        <w:t>assert</w:t>
      </w:r>
      <w:r>
        <w:rPr>
          <w:lang w:val="bg-BG"/>
        </w:rPr>
        <w:t xml:space="preserve"> изявления могат да бъдат добавени или като директно се пише в </w:t>
      </w:r>
      <w:r w:rsidR="00622B6A" w:rsidRPr="00622B6A">
        <w:rPr>
          <w:lang w:val="bg-BG"/>
        </w:rPr>
        <w:t xml:space="preserve">Java </w:t>
      </w:r>
      <w:r>
        <w:rPr>
          <w:lang w:val="bg-BG"/>
        </w:rPr>
        <w:t>редактора или като се използва Тест редактора</w:t>
      </w:r>
      <w:r w:rsidR="00622B6A" w:rsidRPr="00622B6A">
        <w:rPr>
          <w:lang w:val="bg-BG"/>
        </w:rPr>
        <w:t>:</w:t>
      </w:r>
      <w:r>
        <w:rPr>
          <w:lang w:val="bg-BG"/>
        </w:rPr>
        <w:t xml:space="preserve"> За да добавим </w:t>
      </w:r>
      <w:r w:rsidR="00622B6A" w:rsidRPr="00622B6A">
        <w:rPr>
          <w:lang w:val="bg-BG"/>
        </w:rPr>
        <w:t>assert</w:t>
      </w:r>
      <w:r>
        <w:rPr>
          <w:lang w:val="bg-BG"/>
        </w:rPr>
        <w:t xml:space="preserve"> изявление, използвайки Тест редактора, избираме</w:t>
      </w:r>
      <w:r w:rsidR="00622B6A" w:rsidRPr="00622B6A">
        <w:rPr>
          <w:lang w:val="bg-BG"/>
        </w:rPr>
        <w:t xml:space="preserve"> Add Assertion</w:t>
      </w:r>
      <w:r>
        <w:rPr>
          <w:lang w:val="bg-BG"/>
        </w:rPr>
        <w:t xml:space="preserve"> бутона или натискаме</w:t>
      </w:r>
      <w:r w:rsidR="00622B6A" w:rsidRPr="00622B6A">
        <w:rPr>
          <w:lang w:val="bg-BG"/>
        </w:rPr>
        <w:t xml:space="preserve"> Ctrl + Shift + A. </w:t>
      </w:r>
      <w:r>
        <w:rPr>
          <w:lang w:val="bg-BG"/>
        </w:rPr>
        <w:t>Появява се диалог, който приема входни данни както те излизат в кода. Въвеждаме нужните входни данни и натискаме</w:t>
      </w:r>
      <w:r w:rsidR="00622B6A" w:rsidRPr="00622B6A">
        <w:rPr>
          <w:lang w:val="bg-BG"/>
        </w:rPr>
        <w:t xml:space="preserve"> OK.</w:t>
      </w:r>
    </w:p>
    <w:p w:rsidR="00E104B7" w:rsidRDefault="00E104B7" w:rsidP="00E104B7">
      <w:pPr>
        <w:keepNext/>
        <w:jc w:val="center"/>
      </w:pPr>
      <w:r>
        <w:rPr>
          <w:noProof/>
        </w:rPr>
        <w:drawing>
          <wp:inline distT="0" distB="0" distL="0" distR="0">
            <wp:extent cx="4844595" cy="1352550"/>
            <wp:effectExtent l="0" t="0" r="0" b="0"/>
            <wp:docPr id="35"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56037" cy="1355745"/>
                    </a:xfrm>
                    <a:prstGeom prst="rect">
                      <a:avLst/>
                    </a:prstGeom>
                  </pic:spPr>
                </pic:pic>
              </a:graphicData>
            </a:graphic>
          </wp:inline>
        </w:drawing>
      </w:r>
    </w:p>
    <w:p w:rsidR="00E104B7" w:rsidRPr="00E104B7" w:rsidRDefault="00E104B7" w:rsidP="00E104B7">
      <w:pPr>
        <w:jc w:val="center"/>
        <w:rPr>
          <w:i/>
        </w:rPr>
      </w:pPr>
      <w:r>
        <w:rPr>
          <w:b/>
        </w:rPr>
        <w:t>Фиг.</w:t>
      </w:r>
      <w:r>
        <w:rPr>
          <w:b/>
          <w:lang w:val="bg-BG"/>
        </w:rPr>
        <w:t>9.</w:t>
      </w:r>
      <w:r>
        <w:t xml:space="preserve"> </w:t>
      </w:r>
      <w:r>
        <w:rPr>
          <w:i/>
        </w:rPr>
        <w:t>Create Assertion Column Dialog</w:t>
      </w:r>
    </w:p>
    <w:p w:rsidR="00B63144" w:rsidRDefault="00A76A09" w:rsidP="00622B6A">
      <w:pPr>
        <w:ind w:firstLine="720"/>
        <w:rPr>
          <w:lang w:val="bg-BG"/>
        </w:rPr>
      </w:pPr>
      <w:r>
        <w:rPr>
          <w:lang w:val="bg-BG"/>
        </w:rPr>
        <w:t>Празна колона е добавена към мрежата, която се държи като всички останали колони.</w:t>
      </w:r>
    </w:p>
    <w:p w:rsidR="00E104B7" w:rsidRDefault="00E104B7" w:rsidP="00E104B7">
      <w:pPr>
        <w:keepNext/>
        <w:jc w:val="center"/>
      </w:pPr>
      <w:r>
        <w:rPr>
          <w:noProof/>
        </w:rPr>
        <w:drawing>
          <wp:inline distT="0" distB="0" distL="0" distR="0">
            <wp:extent cx="5548214" cy="1914525"/>
            <wp:effectExtent l="0" t="0" r="0" b="0"/>
            <wp:docPr id="3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73731" cy="1923330"/>
                    </a:xfrm>
                    <a:prstGeom prst="rect">
                      <a:avLst/>
                    </a:prstGeom>
                  </pic:spPr>
                </pic:pic>
              </a:graphicData>
            </a:graphic>
          </wp:inline>
        </w:drawing>
      </w:r>
    </w:p>
    <w:p w:rsidR="00E104B7" w:rsidRPr="00E104B7" w:rsidRDefault="00E104B7" w:rsidP="00E104B7">
      <w:pPr>
        <w:jc w:val="center"/>
        <w:rPr>
          <w:i/>
        </w:rPr>
      </w:pPr>
      <w:r>
        <w:rPr>
          <w:b/>
        </w:rPr>
        <w:t>Фиг.10</w:t>
      </w:r>
      <w:r>
        <w:rPr>
          <w:b/>
          <w:lang w:val="bg-BG"/>
        </w:rPr>
        <w:t>.</w:t>
      </w:r>
      <w:r>
        <w:rPr>
          <w:b/>
        </w:rPr>
        <w:t xml:space="preserve"> </w:t>
      </w:r>
      <w:r>
        <w:rPr>
          <w:i/>
        </w:rPr>
        <w:t>Assert Columns</w:t>
      </w:r>
    </w:p>
    <w:p w:rsidR="006672CD" w:rsidRDefault="006672CD" w:rsidP="006672CD">
      <w:pPr>
        <w:pStyle w:val="Heading3"/>
        <w:rPr>
          <w:lang w:val="bg-BG"/>
        </w:rPr>
      </w:pPr>
      <w:bookmarkStart w:id="12" w:name="_Toc437338426"/>
      <w:r>
        <w:t>audit rule categories</w:t>
      </w:r>
      <w:bookmarkEnd w:id="12"/>
    </w:p>
    <w:p w:rsidR="006672CD" w:rsidRDefault="00E94C38" w:rsidP="006672CD">
      <w:pPr>
        <w:pStyle w:val="Heading4"/>
        <w:rPr>
          <w:lang w:val="bg-BG"/>
        </w:rPr>
      </w:pPr>
      <w:r>
        <w:rPr>
          <w:lang w:val="bg-BG"/>
        </w:rPr>
        <w:t>Coding Style</w:t>
      </w:r>
    </w:p>
    <w:p w:rsidR="006672CD" w:rsidRDefault="00BF0599" w:rsidP="006672CD">
      <w:pPr>
        <w:ind w:firstLine="720"/>
        <w:rPr>
          <w:lang w:val="bg-BG"/>
        </w:rPr>
      </w:pPr>
      <w:r>
        <w:rPr>
          <w:lang w:val="bg-BG"/>
        </w:rPr>
        <w:t>Група от правила, които търсят програмен код, който не отговаря на зададен стил на писане на код.</w:t>
      </w:r>
    </w:p>
    <w:p w:rsidR="00E94C38" w:rsidRDefault="00E94C38" w:rsidP="00E94C38">
      <w:pPr>
        <w:pStyle w:val="Heading4"/>
        <w:rPr>
          <w:lang w:val="bg-BG"/>
        </w:rPr>
      </w:pPr>
      <w:r>
        <w:rPr>
          <w:lang w:val="bg-BG"/>
        </w:rPr>
        <w:lastRenderedPageBreak/>
        <w:t>Comments</w:t>
      </w:r>
    </w:p>
    <w:p w:rsidR="00E94C38" w:rsidRDefault="00BF0599" w:rsidP="00E94C38">
      <w:pPr>
        <w:ind w:firstLine="720"/>
        <w:rPr>
          <w:lang w:val="bg-BG"/>
        </w:rPr>
      </w:pPr>
      <w:r>
        <w:rPr>
          <w:lang w:val="bg-BG"/>
        </w:rPr>
        <w:t xml:space="preserve">Група от правила, които проверяват правилното използване на коментари, които не са от тип </w:t>
      </w:r>
      <w:r>
        <w:t>Javadoc.</w:t>
      </w:r>
    </w:p>
    <w:p w:rsidR="00E94C38" w:rsidRDefault="00E94C38" w:rsidP="00E94C38">
      <w:pPr>
        <w:pStyle w:val="Heading4"/>
        <w:rPr>
          <w:lang w:val="bg-BG"/>
        </w:rPr>
      </w:pPr>
      <w:r>
        <w:rPr>
          <w:lang w:val="bg-BG"/>
        </w:rPr>
        <w:t>Dead Code</w:t>
      </w:r>
    </w:p>
    <w:p w:rsidR="00E94C38" w:rsidRDefault="00BF0599" w:rsidP="00E94C38">
      <w:pPr>
        <w:ind w:firstLine="720"/>
        <w:rPr>
          <w:lang w:val="bg-BG"/>
        </w:rPr>
      </w:pPr>
      <w:r>
        <w:rPr>
          <w:lang w:val="bg-BG"/>
        </w:rPr>
        <w:t>Група от правила, които търсят код, който не се използва или не може да бъде достигнат (мъртъв код).</w:t>
      </w:r>
      <w:r w:rsidR="00E94C38">
        <w:rPr>
          <w:lang w:val="bg-BG"/>
        </w:rPr>
        <w:t xml:space="preserve"> </w:t>
      </w:r>
    </w:p>
    <w:p w:rsidR="00E94C38" w:rsidRDefault="00E94C38" w:rsidP="00E94C38">
      <w:pPr>
        <w:pStyle w:val="Heading4"/>
        <w:rPr>
          <w:lang w:val="bg-BG"/>
        </w:rPr>
      </w:pPr>
      <w:r>
        <w:rPr>
          <w:lang w:val="bg-BG"/>
        </w:rPr>
        <w:t>Exceptions</w:t>
      </w:r>
    </w:p>
    <w:p w:rsidR="00E94C38" w:rsidRDefault="0039125F" w:rsidP="00E94C38">
      <w:pPr>
        <w:ind w:firstLine="720"/>
      </w:pPr>
      <w:r>
        <w:rPr>
          <w:lang w:val="bg-BG"/>
        </w:rPr>
        <w:t>Група от правила</w:t>
      </w:r>
      <w:r w:rsidR="00BF0599">
        <w:rPr>
          <w:lang w:val="bg-BG"/>
        </w:rPr>
        <w:t>, които проверяват за проблеми, свързани с употребата на изключения в програмния код.</w:t>
      </w:r>
    </w:p>
    <w:p w:rsidR="001A20BA" w:rsidRDefault="001A20BA" w:rsidP="001A20BA">
      <w:pPr>
        <w:jc w:val="center"/>
        <w:rPr>
          <w:lang w:val="bg-BG"/>
        </w:rPr>
      </w:pPr>
      <w:r>
        <w:rPr>
          <w:noProof/>
        </w:rPr>
        <w:drawing>
          <wp:inline distT="0" distB="0" distL="0" distR="0">
            <wp:extent cx="3248025" cy="9920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3248025" cy="992007"/>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sidR="00804026">
        <w:rPr>
          <w:b/>
          <w:lang w:val="bg-BG"/>
        </w:rPr>
        <w:t>11</w:t>
      </w:r>
      <w:r>
        <w:rPr>
          <w:lang w:val="bg-BG"/>
        </w:rPr>
        <w:t xml:space="preserve">. </w:t>
      </w:r>
      <w:r w:rsidR="00EE3B7E">
        <w:rPr>
          <w:i/>
          <w:lang w:val="bg-BG"/>
        </w:rPr>
        <w:t>Забраняване на класове изключения</w:t>
      </w:r>
    </w:p>
    <w:p w:rsidR="00E94C38" w:rsidRDefault="00E94C38" w:rsidP="00E94C38">
      <w:pPr>
        <w:pStyle w:val="Heading4"/>
        <w:rPr>
          <w:lang w:val="bg-BG"/>
        </w:rPr>
      </w:pPr>
      <w:r>
        <w:t>Import Usage</w:t>
      </w:r>
    </w:p>
    <w:p w:rsidR="00D13469" w:rsidRDefault="0039125F" w:rsidP="005A08C0">
      <w:pPr>
        <w:ind w:firstLine="720"/>
      </w:pPr>
      <w:r>
        <w:rPr>
          <w:lang w:val="bg-BG"/>
        </w:rPr>
        <w:t>Група от правила</w:t>
      </w:r>
      <w:r w:rsidR="00BF0599">
        <w:rPr>
          <w:lang w:val="bg-BG"/>
        </w:rPr>
        <w:t xml:space="preserve">, които проверяват </w:t>
      </w:r>
      <w:r w:rsidR="0005206E">
        <w:rPr>
          <w:lang w:val="bg-BG"/>
        </w:rPr>
        <w:t xml:space="preserve">дали </w:t>
      </w:r>
      <w:r w:rsidR="00BF0599">
        <w:t xml:space="preserve">импортите </w:t>
      </w:r>
      <w:r w:rsidR="0005206E">
        <w:rPr>
          <w:lang w:val="bg-BG"/>
        </w:rPr>
        <w:t>отговарят на</w:t>
      </w:r>
      <w:r w:rsidR="00BF0599">
        <w:t xml:space="preserve"> </w:t>
      </w:r>
      <w:r w:rsidR="00BF0599">
        <w:rPr>
          <w:lang w:val="bg-BG"/>
        </w:rPr>
        <w:t>общоприетите практики за писане на код.</w:t>
      </w:r>
    </w:p>
    <w:p w:rsidR="001A20BA" w:rsidRDefault="001A20BA" w:rsidP="001A20BA">
      <w:pPr>
        <w:jc w:val="center"/>
        <w:rPr>
          <w:lang w:val="bg-BG"/>
        </w:rPr>
      </w:pPr>
      <w:r>
        <w:rPr>
          <w:noProof/>
        </w:rPr>
        <w:drawing>
          <wp:inline distT="0" distB="0" distL="0" distR="0">
            <wp:extent cx="3248025" cy="19226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3248025" cy="1922634"/>
                    </a:xfrm>
                    <a:prstGeom prst="rect">
                      <a:avLst/>
                    </a:prstGeom>
                    <a:noFill/>
                    <a:ln>
                      <a:noFill/>
                    </a:ln>
                  </pic:spPr>
                </pic:pic>
              </a:graphicData>
            </a:graphic>
          </wp:inline>
        </w:drawing>
      </w:r>
    </w:p>
    <w:p w:rsidR="001A20BA" w:rsidRDefault="001A20BA" w:rsidP="001A20BA">
      <w:pPr>
        <w:jc w:val="center"/>
        <w:rPr>
          <w:i/>
        </w:rPr>
      </w:pPr>
      <w:r>
        <w:rPr>
          <w:b/>
          <w:lang w:val="bg-BG"/>
        </w:rPr>
        <w:lastRenderedPageBreak/>
        <w:t>Фиг.</w:t>
      </w:r>
      <w:r w:rsidR="00804026">
        <w:rPr>
          <w:b/>
        </w:rPr>
        <w:t xml:space="preserve"> 12</w:t>
      </w:r>
      <w:r>
        <w:rPr>
          <w:lang w:val="bg-BG"/>
        </w:rPr>
        <w:t xml:space="preserve">. </w:t>
      </w:r>
      <w:r w:rsidR="00EE3B7E">
        <w:rPr>
          <w:i/>
          <w:lang w:val="bg-BG"/>
        </w:rPr>
        <w:t>Избиране на префиксите, с които могат да започват импортите</w:t>
      </w:r>
    </w:p>
    <w:p w:rsidR="001A20BA" w:rsidRDefault="001A20BA" w:rsidP="001A20BA">
      <w:pPr>
        <w:jc w:val="center"/>
        <w:rPr>
          <w:lang w:val="bg-BG"/>
        </w:rPr>
      </w:pPr>
      <w:r>
        <w:rPr>
          <w:noProof/>
        </w:rPr>
        <w:drawing>
          <wp:inline distT="0" distB="0" distL="0" distR="0">
            <wp:extent cx="3248025" cy="17139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3248025" cy="1713997"/>
                    </a:xfrm>
                    <a:prstGeom prst="rect">
                      <a:avLst/>
                    </a:prstGeom>
                    <a:noFill/>
                    <a:ln>
                      <a:noFill/>
                    </a:ln>
                  </pic:spPr>
                </pic:pic>
              </a:graphicData>
            </a:graphic>
          </wp:inline>
        </w:drawing>
      </w:r>
    </w:p>
    <w:p w:rsidR="001A20BA" w:rsidRDefault="001A20BA" w:rsidP="001A20BA">
      <w:pPr>
        <w:jc w:val="center"/>
        <w:rPr>
          <w:lang w:val="bg-BG"/>
        </w:rPr>
      </w:pPr>
      <w:r>
        <w:rPr>
          <w:b/>
          <w:lang w:val="bg-BG"/>
        </w:rPr>
        <w:t xml:space="preserve">Фиг. </w:t>
      </w:r>
      <w:r w:rsidR="00804026">
        <w:rPr>
          <w:b/>
          <w:lang w:val="bg-BG"/>
        </w:rPr>
        <w:t>13</w:t>
      </w:r>
      <w:r>
        <w:rPr>
          <w:lang w:val="bg-BG"/>
        </w:rPr>
        <w:t xml:space="preserve">. </w:t>
      </w:r>
      <w:r w:rsidR="00EE3B7E">
        <w:rPr>
          <w:i/>
          <w:lang w:val="bg-BG"/>
        </w:rPr>
        <w:t>Забраняване на импорти на класове с въведените в списъка имена</w:t>
      </w:r>
    </w:p>
    <w:p w:rsidR="001A20BA" w:rsidRPr="001A20BA" w:rsidRDefault="001A20BA" w:rsidP="001A20BA">
      <w:pPr>
        <w:jc w:val="center"/>
      </w:pPr>
    </w:p>
    <w:p w:rsidR="00D13469" w:rsidRDefault="00D13469" w:rsidP="00D13469">
      <w:pPr>
        <w:pStyle w:val="Heading4"/>
        <w:rPr>
          <w:lang w:val="bg-BG"/>
        </w:rPr>
      </w:pPr>
      <w:r>
        <w:t>Inheritance</w:t>
      </w:r>
    </w:p>
    <w:p w:rsidR="00E94C38" w:rsidRDefault="0039125F" w:rsidP="00E94C38">
      <w:pPr>
        <w:ind w:firstLine="720"/>
        <w:rPr>
          <w:lang w:val="bg-BG"/>
        </w:rPr>
      </w:pPr>
      <w:r>
        <w:rPr>
          <w:lang w:val="bg-BG"/>
        </w:rPr>
        <w:t>Група от правила, които проверяват за проблеми, които са свързани с класовата йерархия или могат да бъдат видяни само при преглеждане на суперкласовете на клас.</w:t>
      </w:r>
    </w:p>
    <w:p w:rsidR="00E94C38" w:rsidRDefault="00E94C38" w:rsidP="00E94C38">
      <w:pPr>
        <w:pStyle w:val="Heading4"/>
        <w:rPr>
          <w:lang w:val="bg-BG"/>
        </w:rPr>
      </w:pPr>
      <w:r>
        <w:rPr>
          <w:lang w:val="bg-BG"/>
        </w:rPr>
        <w:t>Performance</w:t>
      </w:r>
    </w:p>
    <w:p w:rsidR="00E94C38" w:rsidRDefault="00F832B4" w:rsidP="00E94C38">
      <w:pPr>
        <w:ind w:firstLine="720"/>
        <w:rPr>
          <w:lang w:val="bg-BG"/>
        </w:rPr>
      </w:pPr>
      <w:r>
        <w:rPr>
          <w:lang w:val="bg-BG"/>
        </w:rPr>
        <w:t>Група от правила, които откриват използването на практики за писане на код, които могат да доведат до проблеми с производителността. Тези правила не откриват всеки източник на проблеми, нито всичко открито от тях е реален проблем за производителността.</w:t>
      </w:r>
      <w:r w:rsidR="00E94C38">
        <w:rPr>
          <w:lang w:val="bg-BG"/>
        </w:rPr>
        <w:t xml:space="preserve"> </w:t>
      </w:r>
    </w:p>
    <w:p w:rsidR="00E94C38" w:rsidRDefault="00E94C38" w:rsidP="00E94C38">
      <w:pPr>
        <w:pStyle w:val="Heading4"/>
        <w:rPr>
          <w:lang w:val="bg-BG"/>
        </w:rPr>
      </w:pPr>
      <w:r>
        <w:rPr>
          <w:lang w:val="bg-BG"/>
        </w:rPr>
        <w:t>Naming Conventions</w:t>
      </w:r>
    </w:p>
    <w:p w:rsidR="00E94C38" w:rsidRDefault="00F832B4" w:rsidP="00E94C38">
      <w:pPr>
        <w:ind w:firstLine="720"/>
      </w:pPr>
      <w:r>
        <w:rPr>
          <w:lang w:val="bg-BG"/>
        </w:rPr>
        <w:t>Група от правила, които проверяват имената на различни програмни елементи дали отговарят на въведените стандарти и конвенции.</w:t>
      </w:r>
      <w:r w:rsidR="00E94C38">
        <w:rPr>
          <w:lang w:val="bg-BG"/>
        </w:rPr>
        <w:t xml:space="preserve"> </w:t>
      </w:r>
    </w:p>
    <w:p w:rsidR="001A20BA" w:rsidRDefault="001A20BA" w:rsidP="001A20BA">
      <w:pPr>
        <w:jc w:val="center"/>
        <w:rPr>
          <w:lang w:val="bg-BG"/>
        </w:rPr>
      </w:pPr>
      <w:r>
        <w:rPr>
          <w:noProof/>
        </w:rPr>
        <w:lastRenderedPageBreak/>
        <w:drawing>
          <wp:inline distT="0" distB="0" distL="0" distR="0">
            <wp:extent cx="3248025" cy="20396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3248025" cy="2039656"/>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sidR="00B41D9E">
        <w:rPr>
          <w:b/>
        </w:rPr>
        <w:t>1</w:t>
      </w:r>
      <w:r w:rsidR="00804026">
        <w:rPr>
          <w:b/>
          <w:lang w:val="bg-BG"/>
        </w:rPr>
        <w:t>4</w:t>
      </w:r>
      <w:r>
        <w:rPr>
          <w:b/>
        </w:rPr>
        <w:t>.</w:t>
      </w:r>
      <w:r>
        <w:rPr>
          <w:lang w:val="bg-BG"/>
        </w:rPr>
        <w:t xml:space="preserve"> </w:t>
      </w:r>
      <w:r w:rsidR="00EE3B7E">
        <w:rPr>
          <w:i/>
          <w:lang w:val="bg-BG"/>
        </w:rPr>
        <w:t>Настройки за стандартите на именуване на елементи</w:t>
      </w:r>
    </w:p>
    <w:p w:rsidR="00E94C38" w:rsidRDefault="00E94C38" w:rsidP="00E94C38">
      <w:pPr>
        <w:pStyle w:val="Heading4"/>
        <w:rPr>
          <w:lang w:val="bg-BG"/>
        </w:rPr>
      </w:pPr>
      <w:r>
        <w:rPr>
          <w:lang w:val="bg-BG"/>
        </w:rPr>
        <w:t>Security</w:t>
      </w:r>
    </w:p>
    <w:p w:rsidR="00E94C38" w:rsidRDefault="00F832B4" w:rsidP="00E94C38">
      <w:pPr>
        <w:ind w:firstLine="720"/>
        <w:rPr>
          <w:lang w:val="bg-BG"/>
        </w:rPr>
      </w:pPr>
      <w:r>
        <w:rPr>
          <w:lang w:val="bg-BG"/>
        </w:rPr>
        <w:t>Група от правила, които откриват използването на практики за писане на код, които водят до по-несигурен код.</w:t>
      </w:r>
      <w:r w:rsidR="00E94C38">
        <w:rPr>
          <w:lang w:val="bg-BG"/>
        </w:rPr>
        <w:t xml:space="preserve"> </w:t>
      </w:r>
    </w:p>
    <w:p w:rsidR="00465EC7" w:rsidRPr="00465EC7" w:rsidRDefault="00465EC7" w:rsidP="00465EC7">
      <w:r>
        <w:rPr>
          <w:lang w:val="bg-BG"/>
        </w:rPr>
        <w:t>Всички тези правила водят до опростяването на архитектурата на дадения проект и правят поддържането му много по лесно като анулират ненужния код, поправят проблеми в иерархията от класове и повишават сигурността.</w:t>
      </w:r>
    </w:p>
    <w:p w:rsidR="006672CD" w:rsidRPr="001B6B2F" w:rsidRDefault="006672CD" w:rsidP="001B6B2F">
      <w:pPr>
        <w:pStyle w:val="Heading3"/>
        <w:rPr>
          <w:lang w:val="bg-BG"/>
        </w:rPr>
      </w:pPr>
      <w:bookmarkStart w:id="13" w:name="_Toc437338427"/>
      <w:r>
        <w:t>metrics</w:t>
      </w:r>
      <w:bookmarkEnd w:id="13"/>
    </w:p>
    <w:p w:rsidR="00230EAC" w:rsidRPr="00230EAC" w:rsidRDefault="0029577E" w:rsidP="00230EAC">
      <w:pPr>
        <w:ind w:firstLine="720"/>
        <w:rPr>
          <w:lang w:val="bg-BG"/>
        </w:rPr>
      </w:pPr>
      <w:r>
        <w:rPr>
          <w:lang w:val="bg-BG"/>
        </w:rPr>
        <w:t>При избиране на</w:t>
      </w:r>
      <w:r w:rsidR="00230EAC" w:rsidRPr="00230EAC">
        <w:rPr>
          <w:lang w:val="bg-BG"/>
        </w:rPr>
        <w:t xml:space="preserve"> "Compute Metrics"</w:t>
      </w:r>
      <w:r>
        <w:rPr>
          <w:lang w:val="bg-BG"/>
        </w:rPr>
        <w:t xml:space="preserve"> от менюто, включените измервания в множеството измервания по подразбиране (</w:t>
      </w:r>
      <w:r>
        <w:t>default metric set)</w:t>
      </w:r>
      <w:r>
        <w:rPr>
          <w:lang w:val="bg-BG"/>
        </w:rPr>
        <w:t xml:space="preserve"> биват пуснати. Това създава множество от резултати от измервания (</w:t>
      </w:r>
      <w:r>
        <w:t>metric results set)</w:t>
      </w:r>
      <w:r>
        <w:rPr>
          <w:lang w:val="bg-BG"/>
        </w:rPr>
        <w:t xml:space="preserve">, което се показва в </w:t>
      </w:r>
      <w:r w:rsidR="00230EAC" w:rsidRPr="00230EAC">
        <w:rPr>
          <w:lang w:val="bg-BG"/>
        </w:rPr>
        <w:t>Metrics view</w:t>
      </w:r>
      <w:r>
        <w:rPr>
          <w:lang w:val="bg-BG"/>
        </w:rPr>
        <w:t xml:space="preserve"> екрана</w:t>
      </w:r>
      <w:r w:rsidR="00230EAC" w:rsidRPr="00230EAC">
        <w:rPr>
          <w:lang w:val="bg-BG"/>
        </w:rPr>
        <w:t xml:space="preserve">. </w:t>
      </w:r>
      <w:r>
        <w:rPr>
          <w:lang w:val="bg-BG"/>
        </w:rPr>
        <w:t xml:space="preserve">Други множества от измервания могат да бъдат пускани чрез командата </w:t>
      </w:r>
      <w:r w:rsidR="00230EAC" w:rsidRPr="00230EAC">
        <w:rPr>
          <w:lang w:val="bg-BG"/>
        </w:rPr>
        <w:t>"Comp</w:t>
      </w:r>
      <w:r w:rsidR="00230EAC">
        <w:rPr>
          <w:lang w:val="bg-BG"/>
        </w:rPr>
        <w:t>ute Metrics Using..."</w:t>
      </w:r>
      <w:r>
        <w:rPr>
          <w:lang w:val="bg-BG"/>
        </w:rPr>
        <w:t>.</w:t>
      </w:r>
      <w:r w:rsidR="00230EAC">
        <w:rPr>
          <w:lang w:val="bg-BG"/>
        </w:rPr>
        <w:t xml:space="preserve"> </w:t>
      </w:r>
    </w:p>
    <w:p w:rsidR="006672CD" w:rsidRDefault="0029577E" w:rsidP="00230EAC">
      <w:pPr>
        <w:ind w:firstLine="720"/>
        <w:rPr>
          <w:lang w:val="bg-BG"/>
        </w:rPr>
      </w:pPr>
      <w:r>
        <w:rPr>
          <w:lang w:val="bg-BG"/>
        </w:rPr>
        <w:t>Осигурени са опции в предпочитанията, които пускат или спират различни измервания, както и такива, които слагат различни прагове на допустими нарушения</w:t>
      </w:r>
      <w:r w:rsidR="00230EAC" w:rsidRPr="00230EAC">
        <w:rPr>
          <w:lang w:val="bg-BG"/>
        </w:rPr>
        <w:t>.</w:t>
      </w:r>
    </w:p>
    <w:p w:rsidR="00230EAC" w:rsidRDefault="0029577E" w:rsidP="00230EAC">
      <w:pPr>
        <w:ind w:firstLine="720"/>
      </w:pPr>
      <w:r>
        <w:rPr>
          <w:lang w:val="bg-BG"/>
        </w:rPr>
        <w:t>Таблицата на измерванията</w:t>
      </w:r>
      <w:r w:rsidR="00230EAC" w:rsidRPr="00230EAC">
        <w:rPr>
          <w:lang w:val="bg-BG"/>
        </w:rPr>
        <w:t xml:space="preserve"> </w:t>
      </w:r>
      <w:r>
        <w:rPr>
          <w:lang w:val="bg-BG"/>
        </w:rPr>
        <w:t>съдържа списък от измерванията, които са били пуснати и резултатите от тяхното пускане върху дадени елементи. Името на измерването се показва в първата колона, а стойността – във втората колона.</w:t>
      </w:r>
    </w:p>
    <w:p w:rsidR="001A20BA" w:rsidRDefault="001A20BA" w:rsidP="001A20BA">
      <w:pPr>
        <w:jc w:val="center"/>
        <w:rPr>
          <w:lang w:val="bg-BG"/>
        </w:rPr>
      </w:pPr>
      <w:r>
        <w:rPr>
          <w:noProof/>
        </w:rPr>
        <w:lastRenderedPageBreak/>
        <w:drawing>
          <wp:inline distT="0" distB="0" distL="0" distR="0">
            <wp:extent cx="5467350" cy="240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5473215" cy="2402875"/>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sidR="00B41D9E">
        <w:rPr>
          <w:b/>
        </w:rPr>
        <w:t>1</w:t>
      </w:r>
      <w:r w:rsidR="00804026">
        <w:rPr>
          <w:b/>
          <w:lang w:val="bg-BG"/>
        </w:rPr>
        <w:t>5</w:t>
      </w:r>
      <w:r>
        <w:rPr>
          <w:lang w:val="bg-BG"/>
        </w:rPr>
        <w:t xml:space="preserve">. </w:t>
      </w:r>
      <w:r w:rsidR="00EE3B7E">
        <w:rPr>
          <w:i/>
          <w:lang w:val="bg-BG"/>
        </w:rPr>
        <w:t>Таблица на измерванията</w:t>
      </w:r>
    </w:p>
    <w:p w:rsidR="006672CD" w:rsidRDefault="006672CD" w:rsidP="006672CD">
      <w:pPr>
        <w:pStyle w:val="Heading3"/>
        <w:rPr>
          <w:lang w:val="bg-BG"/>
        </w:rPr>
      </w:pPr>
      <w:bookmarkStart w:id="14" w:name="_Toc437338428"/>
      <w:r>
        <w:t>metric categories</w:t>
      </w:r>
      <w:bookmarkEnd w:id="14"/>
    </w:p>
    <w:p w:rsidR="003F2912" w:rsidRPr="003F2912" w:rsidRDefault="003F2912" w:rsidP="003F2912">
      <w:pPr>
        <w:ind w:firstLine="720"/>
        <w:rPr>
          <w:lang w:val="bg-BG"/>
        </w:rPr>
      </w:pPr>
      <w:r>
        <w:rPr>
          <w:lang w:val="bg-BG"/>
        </w:rPr>
        <w:t>Измерванията са разделени и групирани по различни категории.</w:t>
      </w:r>
      <w:r>
        <w:t xml:space="preserve"> </w:t>
      </w:r>
    </w:p>
    <w:p w:rsidR="006672CD" w:rsidRDefault="001B6B2F" w:rsidP="006672CD">
      <w:pPr>
        <w:pStyle w:val="Heading4"/>
        <w:rPr>
          <w:lang w:val="bg-BG"/>
        </w:rPr>
      </w:pPr>
      <w:r>
        <w:rPr>
          <w:lang w:val="bg-BG"/>
        </w:rPr>
        <w:t>Basics</w:t>
      </w:r>
    </w:p>
    <w:p w:rsidR="00192D6E" w:rsidRPr="00192D6E" w:rsidRDefault="00305DEC" w:rsidP="006672CD">
      <w:pPr>
        <w:ind w:firstLine="720"/>
      </w:pPr>
      <w:r>
        <w:rPr>
          <w:lang w:val="bg-BG"/>
        </w:rPr>
        <w:t>Г</w:t>
      </w:r>
      <w:r w:rsidR="003F2912">
        <w:rPr>
          <w:lang w:val="bg-BG"/>
        </w:rPr>
        <w:t>рупа</w:t>
      </w:r>
      <w:r>
        <w:rPr>
          <w:lang w:val="bg-BG"/>
        </w:rPr>
        <w:t xml:space="preserve"> от</w:t>
      </w:r>
      <w:r w:rsidR="00C52B3B">
        <w:rPr>
          <w:lang w:val="bg-BG"/>
        </w:rPr>
        <w:t xml:space="preserve"> измервания, които изчисляват основна информация за програмния код – Среден брой редове код на метод, Среден брой конструктори на </w:t>
      </w:r>
      <w:r w:rsidR="00B10200">
        <w:rPr>
          <w:lang w:val="bg-BG"/>
        </w:rPr>
        <w:t>клас,</w:t>
      </w:r>
      <w:r w:rsidR="00C52B3B">
        <w:rPr>
          <w:lang w:val="bg-BG"/>
        </w:rPr>
        <w:t xml:space="preserve"> Среден </w:t>
      </w:r>
      <w:r w:rsidR="00B10200">
        <w:rPr>
          <w:lang w:val="bg-BG"/>
        </w:rPr>
        <w:t>брой полета на клас</w:t>
      </w:r>
      <w:r w:rsidR="00C52B3B">
        <w:rPr>
          <w:lang w:val="bg-BG"/>
        </w:rPr>
        <w:t xml:space="preserve">, Среден брой методи на </w:t>
      </w:r>
      <w:r w:rsidR="00B10200">
        <w:rPr>
          <w:lang w:val="bg-BG"/>
        </w:rPr>
        <w:t>клас</w:t>
      </w:r>
      <w:r w:rsidR="00C52B3B">
        <w:rPr>
          <w:lang w:val="bg-BG"/>
        </w:rPr>
        <w:t xml:space="preserve">, Среден брой параметри, Редове код, Брой символи, Брой коментари, Брой конструктори, Брой полета, Брой редове, Брой методи, Брой пакети, Брой точки и запетаи, Брой </w:t>
      </w:r>
      <w:r w:rsidR="00B10200">
        <w:rPr>
          <w:lang w:val="bg-BG"/>
        </w:rPr>
        <w:t>класове</w:t>
      </w:r>
      <w:r w:rsidR="00C52B3B">
        <w:rPr>
          <w:lang w:val="bg-BG"/>
        </w:rPr>
        <w:t>.</w:t>
      </w:r>
      <w:r w:rsidR="00690A4E">
        <w:t xml:space="preserve"> </w:t>
      </w:r>
    </w:p>
    <w:p w:rsidR="001B6B2F" w:rsidRDefault="001B6B2F" w:rsidP="001B6B2F">
      <w:pPr>
        <w:pStyle w:val="Heading4"/>
        <w:rPr>
          <w:lang w:val="bg-BG"/>
        </w:rPr>
      </w:pPr>
      <w:r>
        <w:t>Complexity</w:t>
      </w:r>
    </w:p>
    <w:p w:rsidR="001B6B2F" w:rsidRDefault="00305DEC" w:rsidP="001B6B2F">
      <w:pPr>
        <w:ind w:firstLine="720"/>
      </w:pPr>
      <w:r>
        <w:rPr>
          <w:lang w:val="bg-BG"/>
        </w:rPr>
        <w:t>Група от измервания, които оценяват сложността на програмния код.</w:t>
      </w:r>
    </w:p>
    <w:p w:rsidR="00825562" w:rsidRDefault="00825562" w:rsidP="00825562">
      <w:pPr>
        <w:jc w:val="center"/>
        <w:rPr>
          <w:lang w:val="bg-BG"/>
        </w:rPr>
      </w:pPr>
      <w:r>
        <w:rPr>
          <w:noProof/>
        </w:rPr>
        <w:drawing>
          <wp:inline distT="0" distB="0" distL="0" distR="0">
            <wp:extent cx="3248025" cy="6513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3248025" cy="651389"/>
                    </a:xfrm>
                    <a:prstGeom prst="rect">
                      <a:avLst/>
                    </a:prstGeom>
                    <a:noFill/>
                    <a:ln>
                      <a:noFill/>
                    </a:ln>
                  </pic:spPr>
                </pic:pic>
              </a:graphicData>
            </a:graphic>
          </wp:inline>
        </w:drawing>
      </w:r>
    </w:p>
    <w:p w:rsidR="00825562" w:rsidRPr="00EE3B7E" w:rsidRDefault="00825562" w:rsidP="00825562">
      <w:pPr>
        <w:jc w:val="center"/>
        <w:rPr>
          <w:lang w:val="bg-BG"/>
        </w:rPr>
      </w:pPr>
      <w:r>
        <w:rPr>
          <w:b/>
          <w:lang w:val="bg-BG"/>
        </w:rPr>
        <w:t xml:space="preserve">Фиг. </w:t>
      </w:r>
      <w:r w:rsidR="00804026">
        <w:rPr>
          <w:b/>
        </w:rPr>
        <w:t>16</w:t>
      </w:r>
      <w:r>
        <w:rPr>
          <w:lang w:val="bg-BG"/>
        </w:rPr>
        <w:t xml:space="preserve">. </w:t>
      </w:r>
      <w:r w:rsidR="00EE3B7E">
        <w:rPr>
          <w:i/>
          <w:lang w:val="bg-BG"/>
        </w:rPr>
        <w:t xml:space="preserve">Настройки за измерванията на </w:t>
      </w:r>
      <w:r w:rsidR="00EE3B7E">
        <w:rPr>
          <w:i/>
        </w:rPr>
        <w:t>statement</w:t>
      </w:r>
      <w:r w:rsidR="00EE3B7E">
        <w:rPr>
          <w:i/>
          <w:lang w:val="bg-BG"/>
        </w:rPr>
        <w:t>-и</w:t>
      </w:r>
    </w:p>
    <w:p w:rsidR="00825562" w:rsidRDefault="00825562" w:rsidP="00825562">
      <w:pPr>
        <w:jc w:val="center"/>
        <w:rPr>
          <w:lang w:val="bg-BG"/>
        </w:rPr>
      </w:pPr>
      <w:r>
        <w:rPr>
          <w:noProof/>
        </w:rPr>
        <w:lastRenderedPageBreak/>
        <w:drawing>
          <wp:inline distT="0" distB="0" distL="0" distR="0">
            <wp:extent cx="3248025" cy="15077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3248025" cy="1507703"/>
                    </a:xfrm>
                    <a:prstGeom prst="rect">
                      <a:avLst/>
                    </a:prstGeom>
                    <a:noFill/>
                    <a:ln>
                      <a:noFill/>
                    </a:ln>
                  </pic:spPr>
                </pic:pic>
              </a:graphicData>
            </a:graphic>
          </wp:inline>
        </w:drawing>
      </w:r>
    </w:p>
    <w:p w:rsidR="00825562" w:rsidRPr="00825562" w:rsidRDefault="00825562" w:rsidP="00825562">
      <w:pPr>
        <w:jc w:val="center"/>
      </w:pPr>
      <w:r>
        <w:rPr>
          <w:b/>
          <w:lang w:val="bg-BG"/>
        </w:rPr>
        <w:t xml:space="preserve">Фиг. </w:t>
      </w:r>
      <w:r w:rsidR="00804026">
        <w:rPr>
          <w:b/>
        </w:rPr>
        <w:t>17</w:t>
      </w:r>
      <w:r>
        <w:rPr>
          <w:lang w:val="bg-BG"/>
        </w:rPr>
        <w:t xml:space="preserve">. </w:t>
      </w:r>
      <w:r w:rsidR="00EE3B7E">
        <w:rPr>
          <w:i/>
          <w:lang w:val="bg-BG"/>
        </w:rPr>
        <w:t>Настройки за измерванията на програмни елементи</w:t>
      </w:r>
    </w:p>
    <w:p w:rsidR="001B6B2F" w:rsidRDefault="001B6B2F" w:rsidP="001B6B2F">
      <w:pPr>
        <w:pStyle w:val="Heading4"/>
        <w:rPr>
          <w:lang w:val="bg-BG"/>
        </w:rPr>
      </w:pPr>
      <w:r>
        <w:t>Dependency</w:t>
      </w:r>
    </w:p>
    <w:p w:rsidR="001B6B2F" w:rsidRDefault="00305DEC" w:rsidP="001B6B2F">
      <w:pPr>
        <w:ind w:firstLine="720"/>
        <w:rPr>
          <w:lang w:val="bg-BG"/>
        </w:rPr>
      </w:pPr>
      <w:r>
        <w:rPr>
          <w:lang w:val="bg-BG"/>
        </w:rPr>
        <w:t>Група от измервания, които измерват отговорността, самостоятелността и стабилността на тяло програмен код.</w:t>
      </w:r>
      <w:r w:rsidR="001B6B2F">
        <w:rPr>
          <w:lang w:val="bg-BG"/>
        </w:rPr>
        <w:t xml:space="preserve"> </w:t>
      </w:r>
    </w:p>
    <w:p w:rsidR="001B6B2F" w:rsidRDefault="001B6B2F" w:rsidP="001B6B2F">
      <w:pPr>
        <w:pStyle w:val="Heading4"/>
        <w:rPr>
          <w:lang w:val="bg-BG"/>
        </w:rPr>
      </w:pPr>
      <w:r>
        <w:t>Inheritance</w:t>
      </w:r>
    </w:p>
    <w:p w:rsidR="001B6B2F" w:rsidRDefault="00305DEC" w:rsidP="001B6B2F">
      <w:pPr>
        <w:ind w:firstLine="720"/>
        <w:rPr>
          <w:lang w:val="bg-BG"/>
        </w:rPr>
      </w:pPr>
      <w:r>
        <w:rPr>
          <w:lang w:val="bg-BG"/>
        </w:rPr>
        <w:t>Група от измервания, които са базирани на наследствената структура на програмния код.</w:t>
      </w:r>
      <w:r w:rsidR="001B6B2F">
        <w:rPr>
          <w:lang w:val="bg-BG"/>
        </w:rPr>
        <w:t xml:space="preserve"> </w:t>
      </w:r>
    </w:p>
    <w:p w:rsidR="001B6B2F" w:rsidRDefault="001B6B2F" w:rsidP="001B6B2F">
      <w:pPr>
        <w:pStyle w:val="Heading4"/>
        <w:rPr>
          <w:lang w:val="bg-BG"/>
        </w:rPr>
      </w:pPr>
      <w:r>
        <w:rPr>
          <w:lang w:val="bg-BG"/>
        </w:rPr>
        <w:t>Ratio</w:t>
      </w:r>
    </w:p>
    <w:p w:rsidR="001B6B2F" w:rsidRDefault="00305DEC" w:rsidP="001B6B2F">
      <w:pPr>
        <w:ind w:firstLine="720"/>
        <w:rPr>
          <w:lang w:val="bg-BG"/>
        </w:rPr>
      </w:pPr>
      <w:r>
        <w:rPr>
          <w:lang w:val="bg-BG"/>
        </w:rPr>
        <w:t>Група от измервания, които са базирани на отношението на един вид нещо към друго.</w:t>
      </w:r>
    </w:p>
    <w:p w:rsidR="00235C29" w:rsidRDefault="00235C29" w:rsidP="00235C29">
      <w:pPr>
        <w:pStyle w:val="Heading4"/>
        <w:rPr>
          <w:lang w:val="bg-BG"/>
        </w:rPr>
      </w:pPr>
      <w:r>
        <w:t>Halstead Complexity Measures</w:t>
      </w:r>
    </w:p>
    <w:p w:rsidR="00235C29" w:rsidRPr="00235C29" w:rsidRDefault="009350A5" w:rsidP="00235C29">
      <w:pPr>
        <w:ind w:firstLine="720"/>
        <w:rPr>
          <w:lang w:val="bg-BG"/>
        </w:rPr>
      </w:pPr>
      <w:r>
        <w:rPr>
          <w:lang w:val="bg-BG"/>
        </w:rPr>
        <w:t>Група от измервания, които са дефинирани от метриките на софтуерните науки на Холстед.</w:t>
      </w:r>
    </w:p>
    <w:p w:rsidR="00235C29" w:rsidRPr="009350A5" w:rsidRDefault="009350A5" w:rsidP="00235C29">
      <w:pPr>
        <w:ind w:firstLine="720"/>
        <w:rPr>
          <w:lang w:val="bg-BG"/>
        </w:rPr>
      </w:pPr>
      <w:r>
        <w:t>T</w:t>
      </w:r>
      <w:r>
        <w:rPr>
          <w:lang w:val="bg-BG"/>
        </w:rPr>
        <w:t>рудност – може да се пресметне за всеки метод или метод контейнер. Пресмята се по формулата:</w:t>
      </w:r>
    </w:p>
    <w:p w:rsidR="00235C29" w:rsidRPr="00235C29" w:rsidRDefault="00235C29" w:rsidP="009350A5">
      <w:pPr>
        <w:ind w:firstLine="720"/>
        <w:rPr>
          <w:lang w:val="bg-BG"/>
        </w:rPr>
      </w:pPr>
      <w:r w:rsidRPr="00235C29">
        <w:rPr>
          <w:lang w:val="bg-BG"/>
        </w:rPr>
        <w:t>([</w:t>
      </w:r>
      <w:r w:rsidR="009350A5">
        <w:rPr>
          <w:lang w:val="bg-BG"/>
        </w:rPr>
        <w:t>Брой уникални оператори</w:t>
      </w:r>
      <w:r w:rsidRPr="00235C29">
        <w:rPr>
          <w:lang w:val="bg-BG"/>
        </w:rPr>
        <w:t>] / 2) * ([</w:t>
      </w:r>
      <w:r w:rsidR="009350A5">
        <w:rPr>
          <w:lang w:val="bg-BG"/>
        </w:rPr>
        <w:t>Брой операнди</w:t>
      </w:r>
      <w:r w:rsidRPr="00235C29">
        <w:rPr>
          <w:lang w:val="bg-BG"/>
        </w:rPr>
        <w:t>]</w:t>
      </w:r>
      <w:r>
        <w:rPr>
          <w:lang w:val="bg-BG"/>
        </w:rPr>
        <w:t xml:space="preserve"> / [</w:t>
      </w:r>
      <w:r w:rsidR="009350A5">
        <w:rPr>
          <w:lang w:val="bg-BG"/>
        </w:rPr>
        <w:t>Брой уникални операнди</w:t>
      </w:r>
      <w:r>
        <w:rPr>
          <w:lang w:val="bg-BG"/>
        </w:rPr>
        <w:t>])</w:t>
      </w:r>
    </w:p>
    <w:p w:rsidR="00235C29" w:rsidRPr="00235C29" w:rsidRDefault="009350A5" w:rsidP="00235C29">
      <w:pPr>
        <w:ind w:firstLine="720"/>
        <w:rPr>
          <w:lang w:val="bg-BG"/>
        </w:rPr>
      </w:pPr>
      <w:r>
        <w:rPr>
          <w:lang w:val="bg-BG"/>
        </w:rPr>
        <w:t>Усилие – може да се пресметне за всеки метод или метод контейнер. Пресмята се по формулата:</w:t>
      </w:r>
    </w:p>
    <w:p w:rsidR="00235C29" w:rsidRPr="00235C29" w:rsidRDefault="00235C29" w:rsidP="00235C29">
      <w:pPr>
        <w:ind w:firstLine="720"/>
        <w:rPr>
          <w:lang w:val="bg-BG"/>
        </w:rPr>
      </w:pPr>
      <w:r>
        <w:rPr>
          <w:lang w:val="bg-BG"/>
        </w:rPr>
        <w:lastRenderedPageBreak/>
        <w:t>[</w:t>
      </w:r>
      <w:r w:rsidR="009350A5">
        <w:rPr>
          <w:lang w:val="bg-BG"/>
        </w:rPr>
        <w:t>Трудност</w:t>
      </w:r>
      <w:r>
        <w:rPr>
          <w:lang w:val="bg-BG"/>
        </w:rPr>
        <w:t>] * [</w:t>
      </w:r>
      <w:r w:rsidR="009350A5">
        <w:rPr>
          <w:lang w:val="bg-BG"/>
        </w:rPr>
        <w:t>Обем на програмата</w:t>
      </w:r>
      <w:r>
        <w:rPr>
          <w:lang w:val="bg-BG"/>
        </w:rPr>
        <w:t>]</w:t>
      </w:r>
    </w:p>
    <w:p w:rsidR="009350A5" w:rsidRDefault="009350A5" w:rsidP="00235C29">
      <w:pPr>
        <w:ind w:firstLine="720"/>
        <w:rPr>
          <w:lang w:val="bg-BG"/>
        </w:rPr>
      </w:pPr>
      <w:r>
        <w:rPr>
          <w:lang w:val="bg-BG"/>
        </w:rPr>
        <w:t>Брой операнди – броят операнди използвани в даден обхват (</w:t>
      </w:r>
      <w:r>
        <w:t>scope)</w:t>
      </w:r>
      <w:r>
        <w:rPr>
          <w:lang w:val="bg-BG"/>
        </w:rPr>
        <w:t>. Може да се пресметне за всеки метод или метод контейнер.</w:t>
      </w:r>
    </w:p>
    <w:p w:rsidR="009350A5" w:rsidRDefault="009350A5" w:rsidP="00235C29">
      <w:pPr>
        <w:ind w:firstLine="720"/>
        <w:rPr>
          <w:lang w:val="bg-BG"/>
        </w:rPr>
      </w:pPr>
      <w:r>
        <w:rPr>
          <w:lang w:val="bg-BG"/>
        </w:rPr>
        <w:t>Брой оператори – броят оператори използвани в даден обхват (</w:t>
      </w:r>
      <w:r>
        <w:t>scope)</w:t>
      </w:r>
      <w:r>
        <w:rPr>
          <w:lang w:val="bg-BG"/>
        </w:rPr>
        <w:t>. Може да се пресметне за всеки метод или метод контейнер.</w:t>
      </w:r>
    </w:p>
    <w:p w:rsidR="009350A5" w:rsidRDefault="009350A5" w:rsidP="00235C29">
      <w:pPr>
        <w:ind w:firstLine="720"/>
        <w:rPr>
          <w:lang w:val="bg-BG"/>
        </w:rPr>
      </w:pPr>
      <w:r>
        <w:rPr>
          <w:lang w:val="bg-BG"/>
        </w:rPr>
        <w:t>Брой уникални операнди – броят уникални операнди използвани в даден обхват (</w:t>
      </w:r>
      <w:r>
        <w:t>scope)</w:t>
      </w:r>
      <w:r>
        <w:rPr>
          <w:lang w:val="bg-BG"/>
        </w:rPr>
        <w:t>. Може да се пресметне за всеки метод или метод контейнер.</w:t>
      </w:r>
    </w:p>
    <w:p w:rsidR="009350A5" w:rsidRDefault="009350A5" w:rsidP="00235C29">
      <w:pPr>
        <w:ind w:firstLine="720"/>
        <w:rPr>
          <w:lang w:val="bg-BG"/>
        </w:rPr>
      </w:pPr>
      <w:r>
        <w:rPr>
          <w:lang w:val="bg-BG"/>
        </w:rPr>
        <w:t>Брой уникални оператори – броят уникални оператори използвани в даден обхват (</w:t>
      </w:r>
      <w:r>
        <w:t>scope)</w:t>
      </w:r>
      <w:r>
        <w:rPr>
          <w:lang w:val="bg-BG"/>
        </w:rPr>
        <w:t>. Може да се пресметне за всеки метод или метод контейнер.</w:t>
      </w:r>
    </w:p>
    <w:p w:rsidR="00235C29" w:rsidRPr="00235C29" w:rsidRDefault="009350A5" w:rsidP="009350A5">
      <w:pPr>
        <w:ind w:firstLine="720"/>
        <w:rPr>
          <w:lang w:val="bg-BG"/>
        </w:rPr>
      </w:pPr>
      <w:r>
        <w:rPr>
          <w:lang w:val="bg-BG"/>
        </w:rPr>
        <w:t>Дължина на програмата – оценка на големината на програмата. Може да се пресметне за всеки метод или метод контейнер. Пресмята се по формулата:</w:t>
      </w:r>
    </w:p>
    <w:p w:rsidR="00235C29" w:rsidRPr="00235C29" w:rsidRDefault="00235C29" w:rsidP="00235C29">
      <w:pPr>
        <w:ind w:firstLine="720"/>
        <w:rPr>
          <w:lang w:val="bg-BG"/>
        </w:rPr>
      </w:pPr>
      <w:r w:rsidRPr="00235C29">
        <w:rPr>
          <w:lang w:val="bg-BG"/>
        </w:rPr>
        <w:t>[</w:t>
      </w:r>
      <w:r w:rsidR="009350A5">
        <w:rPr>
          <w:lang w:val="bg-BG"/>
        </w:rPr>
        <w:t>Брой оператори</w:t>
      </w:r>
      <w:r>
        <w:rPr>
          <w:lang w:val="bg-BG"/>
        </w:rPr>
        <w:t>] + [</w:t>
      </w:r>
      <w:r w:rsidR="009350A5">
        <w:rPr>
          <w:lang w:val="bg-BG"/>
        </w:rPr>
        <w:t>Брой операнди</w:t>
      </w:r>
      <w:r>
        <w:rPr>
          <w:lang w:val="bg-BG"/>
        </w:rPr>
        <w:t>]</w:t>
      </w:r>
    </w:p>
    <w:p w:rsidR="00235C29" w:rsidRPr="00235C29" w:rsidRDefault="009350A5" w:rsidP="00235C29">
      <w:pPr>
        <w:ind w:firstLine="720"/>
        <w:rPr>
          <w:lang w:val="bg-BG"/>
        </w:rPr>
      </w:pPr>
      <w:r>
        <w:rPr>
          <w:lang w:val="bg-BG"/>
        </w:rPr>
        <w:t>Програмен речник – оценка на големината на речника на програмата (броят от неща, които трябва да се знаят, за да се разбере програмата. Може да се пресметне за всеки метод или метод контейнер. Пресмята се по формулата:</w:t>
      </w:r>
    </w:p>
    <w:p w:rsidR="00235C29" w:rsidRPr="00235C29" w:rsidRDefault="00235C29" w:rsidP="00235C29">
      <w:pPr>
        <w:ind w:firstLine="720"/>
        <w:rPr>
          <w:lang w:val="bg-BG"/>
        </w:rPr>
      </w:pPr>
      <w:r w:rsidRPr="00235C29">
        <w:rPr>
          <w:lang w:val="bg-BG"/>
        </w:rPr>
        <w:t>[</w:t>
      </w:r>
      <w:r w:rsidR="009350A5">
        <w:rPr>
          <w:lang w:val="bg-BG"/>
        </w:rPr>
        <w:t>Брой уникални оператори</w:t>
      </w:r>
      <w:r>
        <w:rPr>
          <w:lang w:val="bg-BG"/>
        </w:rPr>
        <w:t>] + [</w:t>
      </w:r>
      <w:r w:rsidR="009350A5">
        <w:rPr>
          <w:lang w:val="bg-BG"/>
        </w:rPr>
        <w:t>Брой уникални операнди</w:t>
      </w:r>
      <w:r>
        <w:rPr>
          <w:lang w:val="bg-BG"/>
        </w:rPr>
        <w:t>]</w:t>
      </w:r>
    </w:p>
    <w:p w:rsidR="00235C29" w:rsidRPr="00235C29" w:rsidRDefault="009350A5" w:rsidP="009350A5">
      <w:pPr>
        <w:ind w:firstLine="720"/>
        <w:rPr>
          <w:lang w:val="bg-BG"/>
        </w:rPr>
      </w:pPr>
      <w:r>
        <w:rPr>
          <w:lang w:val="bg-BG"/>
        </w:rPr>
        <w:t>Програмен обем – оценка на големината на програмата. Може да се пресметне за всеки метод или метод контейнер. Пресмята се по формулата:</w:t>
      </w:r>
    </w:p>
    <w:p w:rsidR="00235C29" w:rsidRPr="00235C29" w:rsidRDefault="00235C29" w:rsidP="00235C29">
      <w:pPr>
        <w:ind w:firstLine="720"/>
        <w:rPr>
          <w:lang w:val="bg-BG"/>
        </w:rPr>
      </w:pPr>
      <w:r w:rsidRPr="00235C29">
        <w:rPr>
          <w:lang w:val="bg-BG"/>
        </w:rPr>
        <w:t>[</w:t>
      </w:r>
      <w:r w:rsidR="009350A5">
        <w:rPr>
          <w:lang w:val="bg-BG"/>
        </w:rPr>
        <w:t>Дължина на програмата</w:t>
      </w:r>
      <w:r>
        <w:rPr>
          <w:lang w:val="bg-BG"/>
        </w:rPr>
        <w:t>] * log2([</w:t>
      </w:r>
      <w:r w:rsidR="009350A5">
        <w:rPr>
          <w:lang w:val="bg-BG"/>
        </w:rPr>
        <w:t>Програмен речник</w:t>
      </w:r>
      <w:r>
        <w:rPr>
          <w:lang w:val="bg-BG"/>
        </w:rPr>
        <w:t>])</w:t>
      </w:r>
    </w:p>
    <w:p w:rsidR="006672CD" w:rsidRDefault="006672CD" w:rsidP="006672CD">
      <w:pPr>
        <w:pStyle w:val="Heading3"/>
        <w:rPr>
          <w:lang w:val="bg-BG"/>
        </w:rPr>
      </w:pPr>
      <w:bookmarkStart w:id="15" w:name="_Toc437338429"/>
      <w:r>
        <w:t>dependency analysis</w:t>
      </w:r>
      <w:bookmarkEnd w:id="15"/>
    </w:p>
    <w:p w:rsidR="006672CD" w:rsidRDefault="001B6B2F" w:rsidP="006672CD">
      <w:pPr>
        <w:pStyle w:val="Heading4"/>
        <w:rPr>
          <w:lang w:val="bg-BG"/>
        </w:rPr>
      </w:pPr>
      <w:r>
        <w:t>Dependencies</w:t>
      </w:r>
    </w:p>
    <w:p w:rsidR="00192D6E" w:rsidRPr="00192D6E" w:rsidRDefault="00887139" w:rsidP="00192D6E">
      <w:pPr>
        <w:ind w:firstLine="720"/>
        <w:rPr>
          <w:lang w:val="bg-BG"/>
        </w:rPr>
      </w:pPr>
      <w:r>
        <w:rPr>
          <w:lang w:val="bg-BG"/>
        </w:rPr>
        <w:t xml:space="preserve">Екранът на зависимостите показва резултатите от анализ на зависимостите и може да бъде използван да се разграничат два проекта или пакета. Анализ на зависимостите може да се направи като се изберат един или повече проекти, корени </w:t>
      </w:r>
      <w:r>
        <w:rPr>
          <w:lang w:val="bg-BG"/>
        </w:rPr>
        <w:lastRenderedPageBreak/>
        <w:t xml:space="preserve">на пакетни фрагменти или пакетни фрагменти в </w:t>
      </w:r>
      <w:r w:rsidR="00192D6E" w:rsidRPr="00192D6E">
        <w:rPr>
          <w:lang w:val="bg-BG"/>
        </w:rPr>
        <w:t xml:space="preserve">Package Explorer </w:t>
      </w:r>
      <w:r>
        <w:rPr>
          <w:lang w:val="bg-BG"/>
        </w:rPr>
        <w:t>и после се избира</w:t>
      </w:r>
      <w:r w:rsidR="00192D6E" w:rsidRPr="00192D6E">
        <w:rPr>
          <w:lang w:val="bg-BG"/>
        </w:rPr>
        <w:t xml:space="preserve">  Analyze Dependencies </w:t>
      </w:r>
      <w:r>
        <w:rPr>
          <w:lang w:val="bg-BG"/>
        </w:rPr>
        <w:t xml:space="preserve">от подменюто </w:t>
      </w:r>
      <w:r w:rsidR="00192D6E" w:rsidRPr="00192D6E">
        <w:rPr>
          <w:lang w:val="bg-BG"/>
        </w:rPr>
        <w:t xml:space="preserve">CodePro Tools </w:t>
      </w:r>
      <w:r>
        <w:rPr>
          <w:lang w:val="bg-BG"/>
        </w:rPr>
        <w:t>в контекстното меню</w:t>
      </w:r>
      <w:r w:rsidR="00192D6E" w:rsidRPr="00192D6E">
        <w:rPr>
          <w:lang w:val="bg-BG"/>
        </w:rPr>
        <w:t xml:space="preserve">. </w:t>
      </w:r>
      <w:r>
        <w:rPr>
          <w:lang w:val="bg-BG"/>
        </w:rPr>
        <w:t xml:space="preserve">Системата поддържа списък от достъпни анализи на зависимостите. </w:t>
      </w:r>
    </w:p>
    <w:p w:rsidR="001B6B2F" w:rsidRDefault="00887139" w:rsidP="00192D6E">
      <w:pPr>
        <w:ind w:firstLine="720"/>
      </w:pPr>
      <w:r>
        <w:rPr>
          <w:lang w:val="bg-BG"/>
        </w:rPr>
        <w:t xml:space="preserve">Зависимостите, които са открити могат да бъдат погледнати на три различни нива на детайлност – зависимости между проекти, пакети или </w:t>
      </w:r>
      <w:r w:rsidR="00B10200">
        <w:rPr>
          <w:lang w:val="bg-BG"/>
        </w:rPr>
        <w:t>класове</w:t>
      </w:r>
      <w:r>
        <w:rPr>
          <w:lang w:val="bg-BG"/>
        </w:rPr>
        <w:t>. Ако анализът е изпълнен върху един или повече проекти, то всички нива на детайлност са достъпни. Ако анализът е изпълнен върху един или повече корени на пакетни фрагменти или пакетни фрагменти, то само нивата</w:t>
      </w:r>
      <w:r w:rsidR="00B10200">
        <w:rPr>
          <w:lang w:val="bg-BG"/>
        </w:rPr>
        <w:t xml:space="preserve"> на зависимости между пакети и класове</w:t>
      </w:r>
      <w:r>
        <w:rPr>
          <w:lang w:val="bg-BG"/>
        </w:rPr>
        <w:t xml:space="preserve"> са достъпни. Когато се избере анализ се показва най-високото възможно ниво на детайлност.</w:t>
      </w:r>
    </w:p>
    <w:p w:rsidR="00DD1217" w:rsidRDefault="00DD1217" w:rsidP="00DD1217">
      <w:pPr>
        <w:jc w:val="center"/>
        <w:rPr>
          <w:lang w:val="bg-BG"/>
        </w:rPr>
      </w:pPr>
      <w:r>
        <w:rPr>
          <w:noProof/>
        </w:rPr>
        <w:drawing>
          <wp:inline distT="0" distB="0" distL="0" distR="0">
            <wp:extent cx="5383543" cy="2133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5385791" cy="2134491"/>
                    </a:xfrm>
                    <a:prstGeom prst="rect">
                      <a:avLst/>
                    </a:prstGeom>
                    <a:noFill/>
                    <a:ln>
                      <a:noFill/>
                    </a:ln>
                  </pic:spPr>
                </pic:pic>
              </a:graphicData>
            </a:graphic>
          </wp:inline>
        </w:drawing>
      </w:r>
    </w:p>
    <w:p w:rsidR="00DD1217" w:rsidRPr="00002AE1" w:rsidRDefault="00DD1217" w:rsidP="00DD1217">
      <w:pPr>
        <w:jc w:val="center"/>
      </w:pPr>
      <w:r>
        <w:rPr>
          <w:b/>
          <w:lang w:val="bg-BG"/>
        </w:rPr>
        <w:t>Фиг. 1</w:t>
      </w:r>
      <w:r w:rsidR="00804026">
        <w:rPr>
          <w:b/>
          <w:lang w:val="bg-BG"/>
        </w:rPr>
        <w:t>8</w:t>
      </w:r>
      <w:r>
        <w:rPr>
          <w:lang w:val="bg-BG"/>
        </w:rPr>
        <w:t xml:space="preserve">. </w:t>
      </w:r>
      <w:r w:rsidR="00A436A9">
        <w:rPr>
          <w:i/>
          <w:lang w:val="bg-BG"/>
        </w:rPr>
        <w:t>Зависимости с ниво на детайлност зависимости между проекти</w:t>
      </w:r>
    </w:p>
    <w:p w:rsidR="00A436A9" w:rsidRDefault="00A436A9" w:rsidP="00A436A9">
      <w:pPr>
        <w:jc w:val="center"/>
        <w:rPr>
          <w:lang w:val="bg-BG"/>
        </w:rPr>
      </w:pPr>
      <w:r>
        <w:rPr>
          <w:noProof/>
        </w:rPr>
        <w:lastRenderedPageBreak/>
        <w:drawing>
          <wp:inline distT="0" distB="0" distL="0" distR="0">
            <wp:extent cx="5485139" cy="2181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5481778" cy="2179888"/>
                    </a:xfrm>
                    <a:prstGeom prst="rect">
                      <a:avLst/>
                    </a:prstGeom>
                    <a:noFill/>
                    <a:ln>
                      <a:noFill/>
                    </a:ln>
                  </pic:spPr>
                </pic:pic>
              </a:graphicData>
            </a:graphic>
          </wp:inline>
        </w:drawing>
      </w:r>
    </w:p>
    <w:p w:rsidR="00A436A9" w:rsidRDefault="00A436A9" w:rsidP="00A436A9">
      <w:pPr>
        <w:jc w:val="center"/>
        <w:rPr>
          <w:i/>
          <w:lang w:val="bg-BG"/>
        </w:rPr>
      </w:pPr>
      <w:r>
        <w:rPr>
          <w:b/>
          <w:lang w:val="bg-BG"/>
        </w:rPr>
        <w:t>Фиг. 1</w:t>
      </w:r>
      <w:r w:rsidR="00804026">
        <w:rPr>
          <w:b/>
          <w:lang w:val="bg-BG"/>
        </w:rPr>
        <w:t>9</w:t>
      </w:r>
      <w:r>
        <w:rPr>
          <w:lang w:val="bg-BG"/>
        </w:rPr>
        <w:t>.</w:t>
      </w:r>
      <w:r w:rsidRPr="00A436A9">
        <w:rPr>
          <w:i/>
          <w:lang w:val="bg-BG"/>
        </w:rPr>
        <w:t xml:space="preserve"> </w:t>
      </w:r>
      <w:r>
        <w:rPr>
          <w:i/>
          <w:lang w:val="bg-BG"/>
        </w:rPr>
        <w:t>Зависимости с ниво на детайлност зависимости между класове</w:t>
      </w:r>
    </w:p>
    <w:p w:rsidR="00A436A9" w:rsidRDefault="00A436A9" w:rsidP="00A436A9">
      <w:pPr>
        <w:jc w:val="center"/>
        <w:rPr>
          <w:lang w:val="bg-BG"/>
        </w:rPr>
      </w:pPr>
      <w:r>
        <w:rPr>
          <w:noProof/>
        </w:rPr>
        <w:drawing>
          <wp:inline distT="0" distB="0" distL="0" distR="0">
            <wp:extent cx="5481778" cy="21725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5481778" cy="2172532"/>
                    </a:xfrm>
                    <a:prstGeom prst="rect">
                      <a:avLst/>
                    </a:prstGeom>
                    <a:noFill/>
                    <a:ln>
                      <a:noFill/>
                    </a:ln>
                  </pic:spPr>
                </pic:pic>
              </a:graphicData>
            </a:graphic>
          </wp:inline>
        </w:drawing>
      </w:r>
    </w:p>
    <w:p w:rsidR="00A436A9" w:rsidRPr="00A436A9" w:rsidRDefault="00A436A9" w:rsidP="00A436A9">
      <w:pPr>
        <w:jc w:val="center"/>
        <w:rPr>
          <w:lang w:val="bg-BG"/>
        </w:rPr>
      </w:pPr>
      <w:r>
        <w:rPr>
          <w:b/>
          <w:lang w:val="bg-BG"/>
        </w:rPr>
        <w:t xml:space="preserve">Фиг. </w:t>
      </w:r>
      <w:r w:rsidR="00804026">
        <w:rPr>
          <w:b/>
          <w:lang w:val="bg-BG"/>
        </w:rPr>
        <w:t>20</w:t>
      </w:r>
      <w:r>
        <w:rPr>
          <w:lang w:val="bg-BG"/>
        </w:rPr>
        <w:t>.</w:t>
      </w:r>
      <w:r w:rsidRPr="00A436A9">
        <w:rPr>
          <w:i/>
          <w:lang w:val="bg-BG"/>
        </w:rPr>
        <w:t xml:space="preserve"> </w:t>
      </w:r>
      <w:r>
        <w:rPr>
          <w:i/>
          <w:lang w:val="bg-BG"/>
        </w:rPr>
        <w:t>Зависимости с ниво на детайлност зависимости между пакети</w:t>
      </w:r>
    </w:p>
    <w:p w:rsidR="001B6B2F" w:rsidRDefault="001B6B2F" w:rsidP="001B6B2F">
      <w:pPr>
        <w:pStyle w:val="Heading4"/>
        <w:rPr>
          <w:lang w:val="bg-BG"/>
        </w:rPr>
      </w:pPr>
      <w:r>
        <w:t>HTML Report</w:t>
      </w:r>
    </w:p>
    <w:p w:rsidR="006672CD" w:rsidRDefault="00CD71E1" w:rsidP="0005206E">
      <w:pPr>
        <w:ind w:firstLine="720"/>
      </w:pPr>
      <w:r>
        <w:rPr>
          <w:lang w:val="bg-BG"/>
        </w:rPr>
        <w:t xml:space="preserve">Създава отчет за анализа на зависимостите в </w:t>
      </w:r>
      <w:r>
        <w:t xml:space="preserve">HTML </w:t>
      </w:r>
      <w:r>
        <w:rPr>
          <w:lang w:val="bg-BG"/>
        </w:rPr>
        <w:t>формат.</w:t>
      </w:r>
      <w:r w:rsidR="001B6B2F">
        <w:rPr>
          <w:lang w:val="bg-BG"/>
        </w:rPr>
        <w:t xml:space="preserve"> </w:t>
      </w:r>
    </w:p>
    <w:p w:rsidR="00E04D9A" w:rsidRDefault="00E04D9A" w:rsidP="00E04D9A">
      <w:pPr>
        <w:jc w:val="center"/>
        <w:rPr>
          <w:lang w:val="bg-BG"/>
        </w:rPr>
      </w:pPr>
      <w:r>
        <w:rPr>
          <w:noProof/>
        </w:rPr>
        <w:lastRenderedPageBreak/>
        <w:drawing>
          <wp:inline distT="0" distB="0" distL="0" distR="0">
            <wp:extent cx="5257800" cy="309515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5265923" cy="3099941"/>
                    </a:xfrm>
                    <a:prstGeom prst="rect">
                      <a:avLst/>
                    </a:prstGeom>
                    <a:noFill/>
                    <a:ln>
                      <a:noFill/>
                    </a:ln>
                  </pic:spPr>
                </pic:pic>
              </a:graphicData>
            </a:graphic>
          </wp:inline>
        </w:drawing>
      </w:r>
    </w:p>
    <w:p w:rsidR="00E04D9A" w:rsidRPr="00002AE1" w:rsidRDefault="00804026" w:rsidP="00E04D9A">
      <w:pPr>
        <w:jc w:val="center"/>
      </w:pPr>
      <w:r>
        <w:rPr>
          <w:b/>
          <w:lang w:val="bg-BG"/>
        </w:rPr>
        <w:t>Фиг. 21</w:t>
      </w:r>
      <w:r w:rsidR="00E04D9A">
        <w:rPr>
          <w:lang w:val="bg-BG"/>
        </w:rPr>
        <w:t>.</w:t>
      </w:r>
      <w:r w:rsidR="00B41D9E">
        <w:rPr>
          <w:lang w:val="bg-BG"/>
        </w:rPr>
        <w:t xml:space="preserve"> </w:t>
      </w:r>
      <w:r w:rsidR="00BC5152" w:rsidRPr="008232C7">
        <w:rPr>
          <w:i/>
          <w:lang w:val="bg-BG"/>
        </w:rPr>
        <w:t>Граф на зависимостите между пакети</w:t>
      </w:r>
    </w:p>
    <w:p w:rsidR="00E04D9A" w:rsidRDefault="00E04D9A" w:rsidP="00E04D9A">
      <w:pPr>
        <w:jc w:val="center"/>
        <w:rPr>
          <w:lang w:val="bg-BG"/>
        </w:rPr>
      </w:pPr>
      <w:r>
        <w:rPr>
          <w:noProof/>
        </w:rPr>
        <w:drawing>
          <wp:inline distT="0" distB="0" distL="0" distR="0">
            <wp:extent cx="5381625" cy="28289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5385791" cy="2831115"/>
                    </a:xfrm>
                    <a:prstGeom prst="rect">
                      <a:avLst/>
                    </a:prstGeom>
                    <a:noFill/>
                    <a:ln>
                      <a:noFill/>
                    </a:ln>
                  </pic:spPr>
                </pic:pic>
              </a:graphicData>
            </a:graphic>
          </wp:inline>
        </w:drawing>
      </w:r>
    </w:p>
    <w:p w:rsidR="00E04D9A" w:rsidRDefault="00E04D9A" w:rsidP="00E04D9A">
      <w:pPr>
        <w:jc w:val="center"/>
        <w:rPr>
          <w:lang w:val="bg-BG"/>
        </w:rPr>
      </w:pPr>
      <w:r>
        <w:rPr>
          <w:b/>
          <w:lang w:val="bg-BG"/>
        </w:rPr>
        <w:t xml:space="preserve">Фиг. </w:t>
      </w:r>
      <w:r w:rsidR="00804026">
        <w:rPr>
          <w:b/>
          <w:lang w:val="bg-BG"/>
        </w:rPr>
        <w:t>22</w:t>
      </w:r>
      <w:r>
        <w:rPr>
          <w:lang w:val="bg-BG"/>
        </w:rPr>
        <w:t>.</w:t>
      </w:r>
      <w:r w:rsidR="00B41D9E">
        <w:rPr>
          <w:lang w:val="bg-BG"/>
        </w:rPr>
        <w:t xml:space="preserve"> </w:t>
      </w:r>
      <w:r w:rsidR="00BC5152" w:rsidRPr="008232C7">
        <w:rPr>
          <w:i/>
          <w:lang w:val="bg-BG"/>
        </w:rPr>
        <w:t>Цикличност на пакетите</w:t>
      </w:r>
    </w:p>
    <w:p w:rsidR="00750B7C" w:rsidRPr="00E04D9A" w:rsidRDefault="00750B7C" w:rsidP="00E04D9A">
      <w:pPr>
        <w:jc w:val="center"/>
      </w:pPr>
    </w:p>
    <w:p w:rsidR="006672CD" w:rsidRDefault="006672CD" w:rsidP="006672CD">
      <w:pPr>
        <w:pStyle w:val="Heading3"/>
        <w:rPr>
          <w:lang w:val="bg-BG"/>
        </w:rPr>
      </w:pPr>
      <w:bookmarkStart w:id="16" w:name="_Toc437338430"/>
      <w:r>
        <w:lastRenderedPageBreak/>
        <w:t>javadoc maintenance</w:t>
      </w:r>
      <w:bookmarkEnd w:id="16"/>
    </w:p>
    <w:p w:rsidR="006672CD" w:rsidRDefault="001B6B2F" w:rsidP="006672CD">
      <w:pPr>
        <w:pStyle w:val="Heading4"/>
        <w:rPr>
          <w:lang w:val="bg-BG"/>
        </w:rPr>
      </w:pPr>
      <w:r>
        <w:t>Javadoc Repair</w:t>
      </w:r>
    </w:p>
    <w:p w:rsidR="008B51EA" w:rsidRPr="008B51EA" w:rsidRDefault="00D63978" w:rsidP="008B51EA">
      <w:pPr>
        <w:ind w:firstLine="720"/>
        <w:rPr>
          <w:lang w:val="bg-BG"/>
        </w:rPr>
      </w:pPr>
      <w:r>
        <w:rPr>
          <w:lang w:val="bg-BG"/>
        </w:rPr>
        <w:t>При натискане избиране на опцията</w:t>
      </w:r>
      <w:r w:rsidR="008B51EA" w:rsidRPr="008B51EA">
        <w:rPr>
          <w:lang w:val="bg-BG"/>
        </w:rPr>
        <w:t xml:space="preserve"> "Repair Javadoc"</w:t>
      </w:r>
      <w:r>
        <w:rPr>
          <w:lang w:val="bg-BG"/>
        </w:rPr>
        <w:t xml:space="preserve"> от менюто се включва </w:t>
      </w:r>
      <w:r w:rsidR="008B51EA" w:rsidRPr="008B51EA">
        <w:rPr>
          <w:lang w:val="bg-BG"/>
        </w:rPr>
        <w:t>javadoc repair engine</w:t>
      </w:r>
      <w:r>
        <w:rPr>
          <w:lang w:val="bg-BG"/>
        </w:rPr>
        <w:t>-ът</w:t>
      </w:r>
      <w:r w:rsidR="008B51EA" w:rsidRPr="008B51EA">
        <w:rPr>
          <w:lang w:val="bg-BG"/>
        </w:rPr>
        <w:t>.</w:t>
      </w:r>
    </w:p>
    <w:p w:rsidR="00235C29" w:rsidRDefault="00D63978" w:rsidP="00750B7C">
      <w:pPr>
        <w:ind w:firstLine="720"/>
      </w:pPr>
      <w:r>
        <w:rPr>
          <w:lang w:val="bg-BG"/>
        </w:rPr>
        <w:t xml:space="preserve">Той открива липсващи </w:t>
      </w:r>
      <w:r>
        <w:t xml:space="preserve">Javadoc </w:t>
      </w:r>
      <w:r>
        <w:rPr>
          <w:lang w:val="bg-BG"/>
        </w:rPr>
        <w:t xml:space="preserve">коментари, както и възможни корекции и подобрения на вече съществуващи такива. Резултатите се показват в </w:t>
      </w:r>
      <w:r>
        <w:t>Javadoc</w:t>
      </w:r>
      <w:r>
        <w:rPr>
          <w:lang w:val="bg-BG"/>
        </w:rPr>
        <w:t xml:space="preserve"> редактор за сравнение. В редактора, предложените промени могат да бъдат редактирани, приложени или отказани.</w:t>
      </w:r>
    </w:p>
    <w:p w:rsidR="00002AE1" w:rsidRPr="00750B7C" w:rsidRDefault="00970F8C" w:rsidP="00750B7C">
      <w:pPr>
        <w:ind w:firstLine="720"/>
        <w:rPr>
          <w:lang w:val="bg-BG"/>
        </w:rPr>
      </w:pPr>
      <w:r>
        <w:rPr>
          <w:lang w:val="bg-BG"/>
        </w:rPr>
        <w:t xml:space="preserve">Осигурени са опции през страницата за преференции, чрез които може да се определи какви </w:t>
      </w:r>
      <w:r w:rsidR="00235C29" w:rsidRPr="00235C29">
        <w:rPr>
          <w:lang w:val="bg-BG"/>
        </w:rPr>
        <w:t xml:space="preserve">Java </w:t>
      </w:r>
      <w:r>
        <w:rPr>
          <w:lang w:val="bg-BG"/>
        </w:rPr>
        <w:t xml:space="preserve">програмни елементи </w:t>
      </w:r>
      <w:r w:rsidR="00235C29" w:rsidRPr="00235C29">
        <w:rPr>
          <w:lang w:val="bg-BG"/>
        </w:rPr>
        <w:t xml:space="preserve">javadoc repair engine </w:t>
      </w:r>
      <w:r>
        <w:rPr>
          <w:lang w:val="bg-BG"/>
        </w:rPr>
        <w:t>трябва да проучи</w:t>
      </w:r>
      <w:r w:rsidR="00235C29" w:rsidRPr="00235C29">
        <w:rPr>
          <w:lang w:val="bg-BG"/>
        </w:rPr>
        <w:t>,</w:t>
      </w:r>
      <w:r>
        <w:rPr>
          <w:lang w:val="bg-BG"/>
        </w:rPr>
        <w:t xml:space="preserve"> както и може да се определи формат на генерирания текст.</w:t>
      </w:r>
      <w:r w:rsidR="00235C29" w:rsidRPr="00235C29">
        <w:rPr>
          <w:lang w:val="bg-BG"/>
        </w:rPr>
        <w:t xml:space="preserve"> </w:t>
      </w:r>
      <w:r w:rsidR="008F2769">
        <w:rPr>
          <w:lang w:val="bg-BG"/>
        </w:rPr>
        <w:t>Персонализирани</w:t>
      </w:r>
      <w:r w:rsidR="00235C29" w:rsidRPr="00235C29">
        <w:rPr>
          <w:lang w:val="bg-BG"/>
        </w:rPr>
        <w:t xml:space="preserve"> Javadoc </w:t>
      </w:r>
      <w:r w:rsidR="008F2769">
        <w:rPr>
          <w:lang w:val="bg-BG"/>
        </w:rPr>
        <w:t>тагове също могат да бъдат специфицирани</w:t>
      </w:r>
      <w:r w:rsidR="00235C29" w:rsidRPr="00235C29">
        <w:rPr>
          <w:lang w:val="bg-BG"/>
        </w:rPr>
        <w:t>.</w:t>
      </w:r>
    </w:p>
    <w:p w:rsidR="00002AE1" w:rsidRDefault="00002AE1" w:rsidP="00002AE1">
      <w:pPr>
        <w:jc w:val="center"/>
        <w:rPr>
          <w:lang w:val="bg-BG"/>
        </w:rPr>
      </w:pPr>
      <w:r>
        <w:rPr>
          <w:noProof/>
        </w:rPr>
        <w:drawing>
          <wp:inline distT="0" distB="0" distL="0" distR="0">
            <wp:extent cx="4533900" cy="37795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2" cstate="print">
                      <a:extLst>
                        <a:ext uri="{28A0092B-C50C-407E-A947-70E740481C1C}">
                          <a14:useLocalDpi xmlns:a14="http://schemas.microsoft.com/office/drawing/2010/main" val="0"/>
                        </a:ext>
                      </a:extLst>
                    </a:blip>
                    <a:stretch>
                      <a:fillRect/>
                    </a:stretch>
                  </pic:blipFill>
                  <pic:spPr bwMode="auto">
                    <a:xfrm>
                      <a:off x="0" y="0"/>
                      <a:ext cx="4545428" cy="3789129"/>
                    </a:xfrm>
                    <a:prstGeom prst="rect">
                      <a:avLst/>
                    </a:prstGeom>
                    <a:noFill/>
                    <a:ln>
                      <a:noFill/>
                    </a:ln>
                  </pic:spPr>
                </pic:pic>
              </a:graphicData>
            </a:graphic>
          </wp:inline>
        </w:drawing>
      </w:r>
    </w:p>
    <w:p w:rsidR="00002AE1" w:rsidRDefault="00002AE1" w:rsidP="00002AE1">
      <w:pPr>
        <w:jc w:val="center"/>
        <w:rPr>
          <w:lang w:val="bg-BG"/>
        </w:rPr>
      </w:pPr>
      <w:r>
        <w:rPr>
          <w:b/>
          <w:lang w:val="bg-BG"/>
        </w:rPr>
        <w:lastRenderedPageBreak/>
        <w:t xml:space="preserve">Фиг. </w:t>
      </w:r>
      <w:r w:rsidR="00804026">
        <w:rPr>
          <w:b/>
          <w:lang w:val="bg-BG"/>
        </w:rPr>
        <w:t>23.</w:t>
      </w:r>
      <w:r>
        <w:rPr>
          <w:lang w:val="bg-BG"/>
        </w:rPr>
        <w:t xml:space="preserve"> </w:t>
      </w:r>
      <w:r w:rsidR="00EE3B7E" w:rsidRPr="008232C7">
        <w:rPr>
          <w:i/>
          <w:lang w:val="bg-BG"/>
        </w:rPr>
        <w:t xml:space="preserve">Дървото на компилационните единици показва компилационните единици в избрания обхват, за които има предложени </w:t>
      </w:r>
      <w:r w:rsidR="00EE3B7E" w:rsidRPr="008232C7">
        <w:rPr>
          <w:i/>
        </w:rPr>
        <w:t xml:space="preserve">Javadoc </w:t>
      </w:r>
      <w:r w:rsidR="00EE3B7E" w:rsidRPr="008232C7">
        <w:rPr>
          <w:i/>
          <w:lang w:val="bg-BG"/>
        </w:rPr>
        <w:t>промени</w:t>
      </w:r>
    </w:p>
    <w:p w:rsidR="00235C29" w:rsidRPr="00235C29" w:rsidRDefault="008F2769" w:rsidP="00235C29">
      <w:pPr>
        <w:ind w:firstLine="720"/>
        <w:rPr>
          <w:lang w:val="bg-BG"/>
        </w:rPr>
      </w:pPr>
      <w:r>
        <w:rPr>
          <w:lang w:val="bg-BG"/>
        </w:rPr>
        <w:t>При избиране на компилационна единица се показват промените, които са предложени за елементите в тази компилационна единица.</w:t>
      </w:r>
    </w:p>
    <w:p w:rsidR="00235C29" w:rsidRPr="00235C29" w:rsidRDefault="008F2769" w:rsidP="00235C29">
      <w:pPr>
        <w:ind w:firstLine="720"/>
        <w:rPr>
          <w:lang w:val="bg-BG"/>
        </w:rPr>
      </w:pPr>
      <w:r>
        <w:rPr>
          <w:lang w:val="bg-BG"/>
        </w:rPr>
        <w:t xml:space="preserve">Контекстното меню съдържа бутони за запазване на предложените </w:t>
      </w:r>
      <w:r w:rsidR="00235C29" w:rsidRPr="00235C29">
        <w:rPr>
          <w:lang w:val="bg-BG"/>
        </w:rPr>
        <w:t xml:space="preserve">javadoc </w:t>
      </w:r>
      <w:r>
        <w:rPr>
          <w:lang w:val="bg-BG"/>
        </w:rPr>
        <w:t>промени в селекцията, да се разгърне дървото и д асе премахне селекцията от екрана</w:t>
      </w:r>
      <w:r w:rsidR="00235C29">
        <w:rPr>
          <w:lang w:val="bg-BG"/>
        </w:rPr>
        <w:t>.</w:t>
      </w:r>
    </w:p>
    <w:p w:rsidR="00235C29" w:rsidRPr="00235C29" w:rsidRDefault="008F2769" w:rsidP="00235C29">
      <w:pPr>
        <w:ind w:firstLine="720"/>
        <w:rPr>
          <w:lang w:val="bg-BG"/>
        </w:rPr>
      </w:pPr>
      <w:r>
        <w:rPr>
          <w:lang w:val="bg-BG"/>
        </w:rPr>
        <w:t>Структурното дърво показва елементите в избраната компилационна единица, за която са предложени</w:t>
      </w:r>
      <w:r w:rsidR="00235C29" w:rsidRPr="00235C29">
        <w:rPr>
          <w:lang w:val="bg-BG"/>
        </w:rPr>
        <w:t xml:space="preserve"> javadoc </w:t>
      </w:r>
      <w:r>
        <w:rPr>
          <w:lang w:val="bg-BG"/>
        </w:rPr>
        <w:t>промени.</w:t>
      </w:r>
      <w:r w:rsidR="00235C29" w:rsidRPr="00235C29">
        <w:rPr>
          <w:lang w:val="bg-BG"/>
        </w:rPr>
        <w:t xml:space="preserve"> </w:t>
      </w:r>
      <w:r>
        <w:rPr>
          <w:lang w:val="bg-BG"/>
        </w:rPr>
        <w:t>Избирането на елемент ограничава екрана за сравнение</w:t>
      </w:r>
      <w:r w:rsidR="00C5031A">
        <w:rPr>
          <w:lang w:val="bg-BG"/>
        </w:rPr>
        <w:t xml:space="preserve"> </w:t>
      </w:r>
      <w:r>
        <w:rPr>
          <w:lang w:val="bg-BG"/>
        </w:rPr>
        <w:t>на този елемент</w:t>
      </w:r>
      <w:r w:rsidR="00235C29" w:rsidRPr="00235C29">
        <w:rPr>
          <w:lang w:val="bg-BG"/>
        </w:rPr>
        <w:t xml:space="preserve">. </w:t>
      </w:r>
      <w:r>
        <w:rPr>
          <w:lang w:val="bg-BG"/>
        </w:rPr>
        <w:t>Контекстното меню съдържа опция за разгръщане на дървото.</w:t>
      </w:r>
    </w:p>
    <w:p w:rsidR="00235C29" w:rsidRPr="00235C29" w:rsidRDefault="00C5031A" w:rsidP="00235C29">
      <w:pPr>
        <w:ind w:firstLine="720"/>
        <w:rPr>
          <w:lang w:val="bg-BG"/>
        </w:rPr>
      </w:pPr>
      <w:r>
        <w:rPr>
          <w:lang w:val="bg-BG"/>
        </w:rPr>
        <w:t>Екранът за сравнение</w:t>
      </w:r>
      <w:r w:rsidR="00E2275F">
        <w:rPr>
          <w:lang w:val="bg-BG"/>
        </w:rPr>
        <w:t xml:space="preserve">, който се вижда в долната половина на фигура 23, показва срванение между предложените </w:t>
      </w:r>
      <w:r w:rsidR="00235C29" w:rsidRPr="00235C29">
        <w:rPr>
          <w:lang w:val="bg-BG"/>
        </w:rPr>
        <w:t xml:space="preserve">javadoc </w:t>
      </w:r>
      <w:r w:rsidR="00E2275F">
        <w:rPr>
          <w:lang w:val="bg-BG"/>
        </w:rPr>
        <w:t xml:space="preserve">промени, вляво, и оригиналната версия, вдясно. Текстът в левия панел може да бъде редактиран. Осигурена е опция в страницата за преференции, която може да размени позициите на оригиналната версия и </w:t>
      </w:r>
      <w:r w:rsidR="00235C29" w:rsidRPr="00235C29">
        <w:rPr>
          <w:lang w:val="bg-BG"/>
        </w:rPr>
        <w:t xml:space="preserve">Javadoc </w:t>
      </w:r>
      <w:r w:rsidR="00E2275F">
        <w:rPr>
          <w:lang w:val="bg-BG"/>
        </w:rPr>
        <w:t>редактора, така че оригиналната версия да бъде вляво, а модифицирания код да бъде вдясно.</w:t>
      </w:r>
    </w:p>
    <w:p w:rsidR="00235C29" w:rsidRPr="00235C29" w:rsidRDefault="00E2275F" w:rsidP="00235C29">
      <w:pPr>
        <w:ind w:firstLine="720"/>
        <w:rPr>
          <w:lang w:val="bg-BG"/>
        </w:rPr>
      </w:pPr>
      <w:r>
        <w:rPr>
          <w:lang w:val="bg-BG"/>
        </w:rPr>
        <w:t>Контекстното меню съдържа обичайните опции за редактиране.</w:t>
      </w:r>
      <w:r w:rsidR="00235C29">
        <w:rPr>
          <w:lang w:val="bg-BG"/>
        </w:rPr>
        <w:t xml:space="preserve"> </w:t>
      </w:r>
    </w:p>
    <w:p w:rsidR="00235C29" w:rsidRPr="00235C29" w:rsidRDefault="00E2275F" w:rsidP="00235C29">
      <w:pPr>
        <w:ind w:firstLine="720"/>
        <w:rPr>
          <w:lang w:val="bg-BG"/>
        </w:rPr>
      </w:pPr>
      <w:r>
        <w:rPr>
          <w:lang w:val="bg-BG"/>
        </w:rPr>
        <w:t>При избиране</w:t>
      </w:r>
      <w:r w:rsidR="00235C29" w:rsidRPr="00235C29">
        <w:rPr>
          <w:lang w:val="bg-BG"/>
        </w:rPr>
        <w:t xml:space="preserve"> </w:t>
      </w:r>
      <w:r>
        <w:rPr>
          <w:lang w:val="bg-BG"/>
        </w:rPr>
        <w:t xml:space="preserve">на </w:t>
      </w:r>
      <w:r w:rsidR="00235C29" w:rsidRPr="00235C29">
        <w:rPr>
          <w:lang w:val="bg-BG"/>
        </w:rPr>
        <w:t>"Copy All from Right to Left"</w:t>
      </w:r>
      <w:r>
        <w:rPr>
          <w:lang w:val="bg-BG"/>
        </w:rPr>
        <w:t xml:space="preserve"> бутона се премахват всички предложени промени в избраната компилационна единица, тип или метод.</w:t>
      </w:r>
    </w:p>
    <w:p w:rsidR="00235C29" w:rsidRPr="00235C29" w:rsidRDefault="00E2275F" w:rsidP="00235C29">
      <w:pPr>
        <w:ind w:firstLine="720"/>
        <w:rPr>
          <w:lang w:val="bg-BG"/>
        </w:rPr>
      </w:pPr>
      <w:r>
        <w:rPr>
          <w:lang w:val="bg-BG"/>
        </w:rPr>
        <w:t xml:space="preserve">При избиране на </w:t>
      </w:r>
      <w:r w:rsidR="00235C29" w:rsidRPr="00235C29">
        <w:rPr>
          <w:lang w:val="bg-BG"/>
        </w:rPr>
        <w:t xml:space="preserve">"Copy Current Change from Right to Left" </w:t>
      </w:r>
      <w:r>
        <w:rPr>
          <w:lang w:val="bg-BG"/>
        </w:rPr>
        <w:t>бутона се премахват текущите промени в избраната компилационна единица, тип или метод.</w:t>
      </w:r>
    </w:p>
    <w:p w:rsidR="00E2275F" w:rsidRDefault="00E2275F" w:rsidP="00E2275F">
      <w:pPr>
        <w:ind w:firstLine="720"/>
        <w:rPr>
          <w:lang w:val="bg-BG"/>
        </w:rPr>
      </w:pPr>
      <w:r>
        <w:rPr>
          <w:lang w:val="bg-BG"/>
        </w:rPr>
        <w:t>При избиране на</w:t>
      </w:r>
      <w:r w:rsidR="00235C29" w:rsidRPr="00235C29">
        <w:rPr>
          <w:lang w:val="bg-BG"/>
        </w:rPr>
        <w:t xml:space="preserve"> "Select Next Change" </w:t>
      </w:r>
      <w:r>
        <w:rPr>
          <w:lang w:val="bg-BG"/>
        </w:rPr>
        <w:t>бутона се подчертава следващата предложена промяна.</w:t>
      </w:r>
    </w:p>
    <w:p w:rsidR="00750B7C" w:rsidRPr="00235C29" w:rsidRDefault="00E2275F" w:rsidP="00E2275F">
      <w:pPr>
        <w:ind w:firstLine="720"/>
        <w:rPr>
          <w:lang w:val="bg-BG"/>
        </w:rPr>
      </w:pPr>
      <w:r>
        <w:rPr>
          <w:lang w:val="bg-BG"/>
        </w:rPr>
        <w:lastRenderedPageBreak/>
        <w:t>При избиране на</w:t>
      </w:r>
      <w:r w:rsidR="00235C29" w:rsidRPr="00235C29">
        <w:rPr>
          <w:lang w:val="bg-BG"/>
        </w:rPr>
        <w:t xml:space="preserve"> "Select Previous Change" </w:t>
      </w:r>
      <w:r>
        <w:rPr>
          <w:lang w:val="bg-BG"/>
        </w:rPr>
        <w:t>бутона се подчертава предишната предложена промяна.</w:t>
      </w:r>
    </w:p>
    <w:p w:rsidR="006672CD" w:rsidRDefault="006672CD" w:rsidP="006672CD">
      <w:pPr>
        <w:pStyle w:val="Heading3"/>
        <w:rPr>
          <w:lang w:val="bg-BG"/>
        </w:rPr>
      </w:pPr>
      <w:bookmarkStart w:id="17" w:name="_Toc437338431"/>
      <w:r>
        <w:t>code coverage</w:t>
      </w:r>
      <w:bookmarkEnd w:id="17"/>
    </w:p>
    <w:p w:rsidR="006672CD" w:rsidRDefault="001B6B2F" w:rsidP="006672CD">
      <w:pPr>
        <w:pStyle w:val="Heading4"/>
        <w:rPr>
          <w:lang w:val="bg-BG"/>
        </w:rPr>
      </w:pPr>
      <w:r>
        <w:t>Code Coverage</w:t>
      </w:r>
    </w:p>
    <w:p w:rsidR="006672CD" w:rsidRDefault="008B51EA" w:rsidP="006672CD">
      <w:pPr>
        <w:ind w:firstLine="720"/>
        <w:rPr>
          <w:lang w:val="bg-BG"/>
        </w:rPr>
      </w:pPr>
      <w:r w:rsidRPr="008B51EA">
        <w:rPr>
          <w:lang w:val="bg-BG"/>
        </w:rPr>
        <w:t>Code Coverage</w:t>
      </w:r>
      <w:r w:rsidR="00ED7D67">
        <w:t xml:space="preserve"> </w:t>
      </w:r>
      <w:r w:rsidR="00ED7D67">
        <w:rPr>
          <w:lang w:val="bg-BG"/>
        </w:rPr>
        <w:t>инструментите измерват каква част от програмния код се изпълнява. Най-често се използват, за да оценят ефективността на тестовете в преминаването през всички възможни пътища в кода.</w:t>
      </w:r>
    </w:p>
    <w:p w:rsidR="00561F09" w:rsidRDefault="00EA36BA" w:rsidP="00EA36BA">
      <w:pPr>
        <w:ind w:firstLine="720"/>
      </w:pPr>
      <w:r>
        <w:rPr>
          <w:lang w:val="bg-BG"/>
        </w:rPr>
        <w:t>Осигурени са два различни механизма</w:t>
      </w:r>
      <w:r w:rsidR="00561F09">
        <w:t xml:space="preserve">. </w:t>
      </w:r>
      <w:r>
        <w:rPr>
          <w:lang w:val="bg-BG"/>
        </w:rPr>
        <w:t>Изборът кой от двата е правилен за дадени нужди зависи основно от сложността на кода, който се пуска.</w:t>
      </w:r>
      <w:r w:rsidR="00561F09">
        <w:t xml:space="preserve"> </w:t>
      </w:r>
      <w:r>
        <w:rPr>
          <w:lang w:val="bg-BG"/>
        </w:rPr>
        <w:t>Първият е направен за използване от самостоятелни (</w:t>
      </w:r>
      <w:r w:rsidR="00561F09">
        <w:t>stand-alone</w:t>
      </w:r>
      <w:r>
        <w:rPr>
          <w:lang w:val="bg-BG"/>
        </w:rPr>
        <w:t>)</w:t>
      </w:r>
      <w:r w:rsidR="00561F09">
        <w:t xml:space="preserve"> Java </w:t>
      </w:r>
      <w:r>
        <w:rPr>
          <w:lang w:val="bg-BG"/>
        </w:rPr>
        <w:t>програми, които вървят върху единствена виртуална машина и не използват специализирани клас loaders.</w:t>
      </w:r>
    </w:p>
    <w:p w:rsidR="00561F09" w:rsidRDefault="00EA36BA" w:rsidP="00561F09">
      <w:pPr>
        <w:ind w:firstLine="720"/>
      </w:pPr>
      <w:r>
        <w:rPr>
          <w:lang w:val="bg-BG"/>
        </w:rPr>
        <w:t>Вторият механизъм е направен за какви да е програми, но може да изисква малко повече работа, за да се настрои първоначално</w:t>
      </w:r>
      <w:r w:rsidR="00561F09">
        <w:t>,</w:t>
      </w:r>
      <w:r>
        <w:rPr>
          <w:lang w:val="bg-BG"/>
        </w:rPr>
        <w:t xml:space="preserve"> което отново зависи от колко точно сложен е кода. И двата механизма са разгледани в по-големи детайли по-долу.</w:t>
      </w:r>
    </w:p>
    <w:p w:rsidR="009A1F43" w:rsidRDefault="009A1F43" w:rsidP="009A1F43">
      <w:pPr>
        <w:pStyle w:val="Heading4"/>
      </w:pPr>
      <w:r>
        <w:t>Simple Code Coverage</w:t>
      </w:r>
    </w:p>
    <w:p w:rsidR="009A1F43" w:rsidRDefault="005F6A84" w:rsidP="009A1F43">
      <w:pPr>
        <w:ind w:firstLine="720"/>
      </w:pPr>
      <w:r>
        <w:rPr>
          <w:lang w:val="bg-BG"/>
        </w:rPr>
        <w:t xml:space="preserve">Можем да измерим покритието на кода за дадена част от кода като изберем клас, който дефинира </w:t>
      </w:r>
      <w:r>
        <w:t>main</w:t>
      </w:r>
      <w:r>
        <w:rPr>
          <w:lang w:val="bg-BG"/>
        </w:rPr>
        <w:t xml:space="preserve"> метод и после изберем</w:t>
      </w:r>
      <w:r w:rsidR="009A1F43">
        <w:t xml:space="preserve"> </w:t>
      </w:r>
      <w:r>
        <w:t>"Run Code Coverage" от</w:t>
      </w:r>
      <w:r w:rsidR="009A1F43">
        <w:t xml:space="preserve"> "CodePro Tools" </w:t>
      </w:r>
      <w:r>
        <w:rPr>
          <w:lang w:val="bg-BG"/>
        </w:rPr>
        <w:t>подменюто</w:t>
      </w:r>
      <w:r w:rsidR="009A1F43">
        <w:t xml:space="preserve">. </w:t>
      </w:r>
      <w:r>
        <w:rPr>
          <w:lang w:val="bg-BG"/>
        </w:rPr>
        <w:t>Избраният клас ще се пусне и резултатите ще бъдат показани в</w:t>
      </w:r>
      <w:r w:rsidR="009A1F43">
        <w:t xml:space="preserve"> Coverage View. </w:t>
      </w:r>
      <w:r>
        <w:rPr>
          <w:lang w:val="bg-BG"/>
        </w:rPr>
        <w:t>От самото</w:t>
      </w:r>
      <w:r w:rsidR="009A1F43">
        <w:t xml:space="preserve"> Coverage View, </w:t>
      </w:r>
      <w:r>
        <w:rPr>
          <w:lang w:val="bg-BG"/>
        </w:rPr>
        <w:t xml:space="preserve">резултатите могат също да бъдат изкарани в различни формати, включително </w:t>
      </w:r>
      <w:r w:rsidR="009A1F43">
        <w:t xml:space="preserve">HTML, XML </w:t>
      </w:r>
      <w:r>
        <w:rPr>
          <w:lang w:val="bg-BG"/>
        </w:rPr>
        <w:t>и текст</w:t>
      </w:r>
      <w:r w:rsidR="009A1F43">
        <w:t>.</w:t>
      </w:r>
    </w:p>
    <w:p w:rsidR="005F6A84" w:rsidRDefault="005F6A84" w:rsidP="009A1F43">
      <w:pPr>
        <w:ind w:firstLine="720"/>
        <w:rPr>
          <w:lang w:val="bg-BG"/>
        </w:rPr>
      </w:pPr>
      <w:r>
        <w:rPr>
          <w:lang w:val="bg-BG"/>
        </w:rPr>
        <w:t xml:space="preserve">Информацията за това как класът трябва да се пусне и какъв тип информация за покритието трябва да се събере е вкарана в специален вид </w:t>
      </w:r>
      <w:r>
        <w:t xml:space="preserve">launch </w:t>
      </w:r>
      <w:r>
        <w:rPr>
          <w:lang w:val="bg-BG"/>
        </w:rPr>
        <w:t>конфигурация</w:t>
      </w:r>
      <w:r w:rsidR="009A1F43">
        <w:t xml:space="preserve">. </w:t>
      </w:r>
      <w:r>
        <w:rPr>
          <w:lang w:val="bg-BG"/>
        </w:rPr>
        <w:t xml:space="preserve">Може </w:t>
      </w:r>
      <w:r w:rsidR="009A1F43">
        <w:t xml:space="preserve">launch </w:t>
      </w:r>
      <w:r>
        <w:rPr>
          <w:lang w:val="bg-BG"/>
        </w:rPr>
        <w:t xml:space="preserve">конфигурацията да се създаде ръчно, но </w:t>
      </w:r>
      <w:r w:rsidR="009A1F43">
        <w:t>"Run Code Coverage"</w:t>
      </w:r>
      <w:r>
        <w:rPr>
          <w:lang w:val="bg-BG"/>
        </w:rPr>
        <w:t xml:space="preserve"> от менюто прави този процес по-лесен.</w:t>
      </w:r>
    </w:p>
    <w:p w:rsidR="009A1F43" w:rsidRDefault="005F6A84" w:rsidP="009A1F43">
      <w:pPr>
        <w:ind w:firstLine="720"/>
      </w:pPr>
      <w:r>
        <w:rPr>
          <w:lang w:val="bg-BG"/>
        </w:rPr>
        <w:lastRenderedPageBreak/>
        <w:t xml:space="preserve">След като </w:t>
      </w:r>
      <w:r w:rsidR="009A1F43">
        <w:t xml:space="preserve">launch </w:t>
      </w:r>
      <w:r>
        <w:rPr>
          <w:lang w:val="bg-BG"/>
        </w:rPr>
        <w:t>конфигурация е създадена, може да се измери покритието на кода или чрез</w:t>
      </w:r>
      <w:r w:rsidR="009A1F43">
        <w:t xml:space="preserve"> "Run Code Coverage"</w:t>
      </w:r>
      <w:r>
        <w:rPr>
          <w:lang w:val="bg-BG"/>
        </w:rPr>
        <w:t xml:space="preserve"> опцията от менюто или като се пусне директно</w:t>
      </w:r>
      <w:r w:rsidR="009A1F43">
        <w:t xml:space="preserve"> launch </w:t>
      </w:r>
      <w:r>
        <w:rPr>
          <w:lang w:val="bg-BG"/>
        </w:rPr>
        <w:t>конфигурацията от</w:t>
      </w:r>
      <w:r w:rsidR="009A1F43">
        <w:t xml:space="preserve"> "Run" </w:t>
      </w:r>
      <w:r>
        <w:rPr>
          <w:lang w:val="bg-BG"/>
        </w:rPr>
        <w:t>менюто</w:t>
      </w:r>
      <w:r w:rsidR="009A1F43">
        <w:t>.</w:t>
      </w:r>
    </w:p>
    <w:p w:rsidR="009A1F43" w:rsidRDefault="009A1F43" w:rsidP="009A1F43">
      <w:pPr>
        <w:pStyle w:val="Heading4"/>
      </w:pPr>
      <w:r>
        <w:t>Full Featured Code Coverage</w:t>
      </w:r>
    </w:p>
    <w:p w:rsidR="003858E5" w:rsidRDefault="008C19E9" w:rsidP="008C19E9">
      <w:pPr>
        <w:ind w:firstLine="720"/>
        <w:rPr>
          <w:lang w:val="bg-BG"/>
        </w:rPr>
      </w:pPr>
      <w:r>
        <w:t xml:space="preserve">Code coverage </w:t>
      </w:r>
      <w:r w:rsidR="003858E5">
        <w:rPr>
          <w:lang w:val="bg-BG"/>
        </w:rPr>
        <w:t>работи като оркестрира байт кодовете, които се зареждат във виртуалната машина, за да събере данни относно кои байт кодове са се изпълнили.</w:t>
      </w:r>
      <w:r>
        <w:t xml:space="preserve"> </w:t>
      </w:r>
      <w:r w:rsidR="003858E5">
        <w:rPr>
          <w:lang w:val="bg-BG"/>
        </w:rPr>
        <w:t xml:space="preserve">Пускането на кода чрез използване на </w:t>
      </w:r>
      <w:r>
        <w:t xml:space="preserve">code coverage launch </w:t>
      </w:r>
      <w:r w:rsidR="003858E5">
        <w:rPr>
          <w:lang w:val="bg-BG"/>
        </w:rPr>
        <w:t xml:space="preserve">конфигурация е оркестрирано динамично, тъй като се зарежда чрез специализиран клас </w:t>
      </w:r>
      <w:r w:rsidR="003858E5">
        <w:t>loader.</w:t>
      </w:r>
      <w:r>
        <w:t xml:space="preserve"> </w:t>
      </w:r>
      <w:r w:rsidR="003858E5">
        <w:rPr>
          <w:lang w:val="bg-BG"/>
        </w:rPr>
        <w:t>Този</w:t>
      </w:r>
      <w:r>
        <w:t xml:space="preserve"> </w:t>
      </w:r>
      <w:r w:rsidR="003858E5">
        <w:rPr>
          <w:lang w:val="bg-BG"/>
        </w:rPr>
        <w:t>клас</w:t>
      </w:r>
      <w:r>
        <w:t xml:space="preserve"> loader</w:t>
      </w:r>
      <w:r w:rsidR="003858E5">
        <w:rPr>
          <w:lang w:val="bg-BG"/>
        </w:rPr>
        <w:t xml:space="preserve"> става клас </w:t>
      </w:r>
      <w:r w:rsidR="003858E5">
        <w:t xml:space="preserve">loader </w:t>
      </w:r>
      <w:r w:rsidR="003858E5">
        <w:rPr>
          <w:lang w:val="bg-BG"/>
        </w:rPr>
        <w:t>по подразбиране за виртуалната машина, който се изпълнява първоначално. Ако допълнителни клас</w:t>
      </w:r>
      <w:r>
        <w:t xml:space="preserve"> </w:t>
      </w:r>
      <w:r w:rsidR="003858E5">
        <w:t>loaders</w:t>
      </w:r>
      <w:r w:rsidR="003858E5">
        <w:rPr>
          <w:lang w:val="bg-BG"/>
        </w:rPr>
        <w:t xml:space="preserve"> са създадени от програмата или ако допълнителни виртуални машини са пуснати, те няма да изпълнят динамичното оркестриране, което е нужно за да се събере информацията за покритието на кода.</w:t>
      </w:r>
    </w:p>
    <w:p w:rsidR="008C19E9" w:rsidRDefault="003858E5" w:rsidP="008C19E9">
      <w:pPr>
        <w:ind w:firstLine="720"/>
      </w:pPr>
      <w:r>
        <w:rPr>
          <w:lang w:val="bg-BG"/>
        </w:rPr>
        <w:t>Алтернативата е да се оркестрира кода статично преди изпълнение на програмата</w:t>
      </w:r>
      <w:r w:rsidR="008C19E9">
        <w:t>. CodePro</w:t>
      </w:r>
      <w:r>
        <w:rPr>
          <w:lang w:val="bg-BG"/>
        </w:rPr>
        <w:t xml:space="preserve"> доставя поддръжка за оркестриране на кода на база проект-за-проект.</w:t>
      </w:r>
      <w:r w:rsidR="008C19E9">
        <w:t xml:space="preserve"> </w:t>
      </w:r>
      <w:r>
        <w:rPr>
          <w:lang w:val="bg-BG"/>
        </w:rPr>
        <w:t xml:space="preserve">Всеки проект има страница за </w:t>
      </w:r>
      <w:r w:rsidR="008C19E9">
        <w:t>Code Covera</w:t>
      </w:r>
      <w:r>
        <w:t>ge</w:t>
      </w:r>
      <w:r>
        <w:rPr>
          <w:lang w:val="bg-BG"/>
        </w:rPr>
        <w:t xml:space="preserve"> свойства</w:t>
      </w:r>
      <w:r w:rsidR="008C19E9">
        <w:t xml:space="preserve">. </w:t>
      </w:r>
      <w:r>
        <w:rPr>
          <w:lang w:val="bg-BG"/>
        </w:rPr>
        <w:t>Тази страница позволява да се контролира дали класовите файлове да бъдат оркестрирани. Също така, позволява да се контролира кои класови файлове са оркестрирани. Като удобство,</w:t>
      </w:r>
      <w:r w:rsidR="008C19E9">
        <w:t xml:space="preserve"> "Instrument Code" </w:t>
      </w:r>
      <w:r>
        <w:rPr>
          <w:lang w:val="bg-BG"/>
        </w:rPr>
        <w:t>и</w:t>
      </w:r>
      <w:r w:rsidR="008C19E9">
        <w:t xml:space="preserve"> "Uninstrument Code" </w:t>
      </w:r>
      <w:r>
        <w:rPr>
          <w:lang w:val="bg-BG"/>
        </w:rPr>
        <w:t>опциите в</w:t>
      </w:r>
      <w:r w:rsidR="008C19E9">
        <w:t xml:space="preserve"> "CodePro Tools" </w:t>
      </w:r>
      <w:r>
        <w:rPr>
          <w:lang w:val="bg-BG"/>
        </w:rPr>
        <w:t>подменюто позволяват включване и изключване на оркестрацията, като не променят останалите настройки свързани с проекта.</w:t>
      </w:r>
    </w:p>
    <w:p w:rsidR="008C19E9" w:rsidRDefault="00907709" w:rsidP="008C19E9">
      <w:pPr>
        <w:ind w:firstLine="720"/>
      </w:pPr>
      <w:r>
        <w:rPr>
          <w:lang w:val="bg-BG"/>
        </w:rPr>
        <w:t>След като проектите са оркестрирани, може да се събира информация за покритието на кода по всяко време, когато е пуснат кода, като се използва коя да е</w:t>
      </w:r>
      <w:r w:rsidR="008C19E9">
        <w:t xml:space="preserve"> launch </w:t>
      </w:r>
      <w:r>
        <w:rPr>
          <w:lang w:val="bg-BG"/>
        </w:rPr>
        <w:t>конфигурация, която сме създали.</w:t>
      </w:r>
      <w:r w:rsidR="008C19E9">
        <w:t xml:space="preserve"> </w:t>
      </w:r>
      <w:r>
        <w:rPr>
          <w:lang w:val="bg-BG"/>
        </w:rPr>
        <w:t xml:space="preserve">Няма нужда и не трябва да се използва </w:t>
      </w:r>
      <w:r w:rsidR="008C19E9">
        <w:t>Code Coverage launch</w:t>
      </w:r>
      <w:r>
        <w:rPr>
          <w:lang w:val="bg-BG"/>
        </w:rPr>
        <w:t xml:space="preserve"> конфигурацията, за да се пуска</w:t>
      </w:r>
      <w:r w:rsidR="008C19E9">
        <w:t xml:space="preserve"> </w:t>
      </w:r>
      <w:r>
        <w:rPr>
          <w:lang w:val="bg-BG"/>
        </w:rPr>
        <w:t>преоркестриран код</w:t>
      </w:r>
      <w:r w:rsidR="008C19E9">
        <w:t>.</w:t>
      </w:r>
    </w:p>
    <w:p w:rsidR="008C19E9" w:rsidRDefault="006C752E" w:rsidP="008C19E9">
      <w:pPr>
        <w:ind w:firstLine="720"/>
      </w:pPr>
      <w:r>
        <w:rPr>
          <w:lang w:val="bg-BG"/>
        </w:rPr>
        <w:t xml:space="preserve">Има две други усложнения от използването на този механизъм, на които трябва да се обърне внимание. Първото е, че ако искаме да пуснем кода без да </w:t>
      </w:r>
      <w:r>
        <w:rPr>
          <w:lang w:val="bg-BG"/>
        </w:rPr>
        <w:lastRenderedPageBreak/>
        <w:t>събираме данни за покритието му</w:t>
      </w:r>
      <w:r>
        <w:t>,</w:t>
      </w:r>
      <w:r>
        <w:rPr>
          <w:lang w:val="bg-BG"/>
        </w:rPr>
        <w:t xml:space="preserve"> трябва да премахнем оркестрирането на всички проекти, които съдържат кода, който искаме да пуснем. Второто усложнение е, че ако искаме да дистрибутираме клас файловете от локалната машина, трябва внимателно да премахнем оркестрирането на кода преди да го пакетираме за дистрибуция. В противен случай данните за покритието на кода ще бъдат събирани при всяко пускане на кода.</w:t>
      </w:r>
    </w:p>
    <w:p w:rsidR="001B6B2F" w:rsidRDefault="001B6B2F" w:rsidP="001B6B2F">
      <w:pPr>
        <w:pStyle w:val="Heading4"/>
        <w:rPr>
          <w:lang w:val="bg-BG"/>
        </w:rPr>
      </w:pPr>
      <w:r>
        <w:t>Coverage View</w:t>
      </w:r>
    </w:p>
    <w:p w:rsidR="0018579F" w:rsidRDefault="00DD6C37" w:rsidP="0018579F">
      <w:pPr>
        <w:ind w:firstLine="720"/>
        <w:rPr>
          <w:lang w:val="bg-BG"/>
        </w:rPr>
      </w:pPr>
      <w:r w:rsidRPr="00DD6C37">
        <w:rPr>
          <w:lang w:val="bg-BG"/>
        </w:rPr>
        <w:t xml:space="preserve">Coverage View </w:t>
      </w:r>
      <w:r w:rsidR="0018579F">
        <w:rPr>
          <w:lang w:val="bg-BG"/>
        </w:rPr>
        <w:t xml:space="preserve">екранът е разделен на две секции – съдържание и детайли. Съдържанието показва </w:t>
      </w:r>
      <w:r w:rsidR="0018579F">
        <w:t xml:space="preserve">Java </w:t>
      </w:r>
      <w:r w:rsidR="0018579F">
        <w:rPr>
          <w:lang w:val="bg-BG"/>
        </w:rPr>
        <w:t>елементите, за които е записана информация за обхват на кода. Тези елементи могат да бъдат показани в йерархия или като списък от елементи.</w:t>
      </w:r>
      <w:r w:rsidR="0018579F" w:rsidRPr="0018579F">
        <w:t xml:space="preserve"> </w:t>
      </w:r>
      <w:r w:rsidR="0018579F">
        <w:rPr>
          <w:lang w:val="bg-BG"/>
        </w:rPr>
        <w:t>При избиране на елемент, в детайлите се показва информация за този елемент. Детайлите съдържат две страници, под формата на табове – детайли и история.</w:t>
      </w:r>
    </w:p>
    <w:p w:rsidR="007D5803" w:rsidRDefault="007D5803" w:rsidP="007D5803">
      <w:pPr>
        <w:jc w:val="center"/>
        <w:rPr>
          <w:lang w:val="bg-BG"/>
        </w:rPr>
      </w:pPr>
      <w:r>
        <w:rPr>
          <w:noProof/>
        </w:rPr>
        <w:drawing>
          <wp:inline distT="0" distB="0" distL="0" distR="0">
            <wp:extent cx="5610188" cy="2571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5610188" cy="2571750"/>
                    </a:xfrm>
                    <a:prstGeom prst="rect">
                      <a:avLst/>
                    </a:prstGeom>
                    <a:noFill/>
                    <a:ln>
                      <a:noFill/>
                    </a:ln>
                  </pic:spPr>
                </pic:pic>
              </a:graphicData>
            </a:graphic>
          </wp:inline>
        </w:drawing>
      </w:r>
    </w:p>
    <w:p w:rsidR="007D5803" w:rsidRDefault="00B41D9E" w:rsidP="007D5803">
      <w:pPr>
        <w:jc w:val="center"/>
        <w:rPr>
          <w:i/>
          <w:lang w:val="bg-BG"/>
        </w:rPr>
      </w:pPr>
      <w:r>
        <w:rPr>
          <w:b/>
          <w:lang w:val="bg-BG"/>
        </w:rPr>
        <w:t>Фиг. 2</w:t>
      </w:r>
      <w:r w:rsidR="00804026">
        <w:rPr>
          <w:b/>
          <w:lang w:val="bg-BG"/>
        </w:rPr>
        <w:t>4</w:t>
      </w:r>
      <w:r w:rsidR="007D5803">
        <w:rPr>
          <w:lang w:val="bg-BG"/>
        </w:rPr>
        <w:t xml:space="preserve">. </w:t>
      </w:r>
      <w:r w:rsidR="007D5803" w:rsidRPr="008232C7">
        <w:rPr>
          <w:i/>
          <w:lang w:val="bg-BG"/>
        </w:rPr>
        <w:t>Таб</w:t>
      </w:r>
      <w:r w:rsidR="007D5803">
        <w:rPr>
          <w:i/>
          <w:lang w:val="bg-BG"/>
        </w:rPr>
        <w:t xml:space="preserve"> история</w:t>
      </w:r>
    </w:p>
    <w:p w:rsidR="007D5803" w:rsidRDefault="007D5803" w:rsidP="007D5803">
      <w:pPr>
        <w:jc w:val="center"/>
        <w:rPr>
          <w:lang w:val="bg-BG"/>
        </w:rPr>
      </w:pPr>
      <w:r>
        <w:rPr>
          <w:noProof/>
        </w:rPr>
        <w:lastRenderedPageBreak/>
        <w:drawing>
          <wp:inline distT="0" distB="0" distL="0" distR="0">
            <wp:extent cx="5553074" cy="2495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4" cstate="print">
                      <a:extLst>
                        <a:ext uri="{28A0092B-C50C-407E-A947-70E740481C1C}">
                          <a14:useLocalDpi xmlns:a14="http://schemas.microsoft.com/office/drawing/2010/main" val="0"/>
                        </a:ext>
                      </a:extLst>
                    </a:blip>
                    <a:stretch>
                      <a:fillRect/>
                    </a:stretch>
                  </pic:blipFill>
                  <pic:spPr bwMode="auto">
                    <a:xfrm>
                      <a:off x="0" y="0"/>
                      <a:ext cx="5566642" cy="2501647"/>
                    </a:xfrm>
                    <a:prstGeom prst="rect">
                      <a:avLst/>
                    </a:prstGeom>
                    <a:noFill/>
                    <a:ln>
                      <a:noFill/>
                    </a:ln>
                  </pic:spPr>
                </pic:pic>
              </a:graphicData>
            </a:graphic>
          </wp:inline>
        </w:drawing>
      </w:r>
    </w:p>
    <w:p w:rsidR="007D5803" w:rsidRPr="00750B7C" w:rsidRDefault="00B41D9E" w:rsidP="00750B7C">
      <w:pPr>
        <w:jc w:val="center"/>
        <w:rPr>
          <w:lang w:val="bg-BG"/>
        </w:rPr>
      </w:pPr>
      <w:r>
        <w:rPr>
          <w:b/>
          <w:lang w:val="bg-BG"/>
        </w:rPr>
        <w:t>Фиг. 2</w:t>
      </w:r>
      <w:r w:rsidR="00804026">
        <w:rPr>
          <w:b/>
          <w:lang w:val="bg-BG"/>
        </w:rPr>
        <w:t>5</w:t>
      </w:r>
      <w:r w:rsidR="007D5803">
        <w:rPr>
          <w:lang w:val="bg-BG"/>
        </w:rPr>
        <w:t xml:space="preserve">. </w:t>
      </w:r>
      <w:r w:rsidR="007D5803">
        <w:rPr>
          <w:i/>
          <w:lang w:val="bg-BG"/>
        </w:rPr>
        <w:t>Таб детайли</w:t>
      </w:r>
    </w:p>
    <w:p w:rsidR="001B6B2F" w:rsidRDefault="0018579F" w:rsidP="0018579F">
      <w:pPr>
        <w:ind w:firstLine="720"/>
      </w:pPr>
      <w:r>
        <w:rPr>
          <w:lang w:val="bg-BG"/>
        </w:rPr>
        <w:t>Страницата с детайлите показва информация за обхвата на класове, методи, редове код, блокове код и инструкции. Информацията се показва както като дроб – обхванати програмни единици разделени на общия брой програмни единици, така и като проценти. Процентите се показват и графично.</w:t>
      </w:r>
      <w:r w:rsidR="001B6B2F">
        <w:rPr>
          <w:lang w:val="bg-BG"/>
        </w:rPr>
        <w:t xml:space="preserve"> </w:t>
      </w:r>
    </w:p>
    <w:p w:rsidR="00305526" w:rsidRPr="00305526" w:rsidRDefault="001B6B2F" w:rsidP="00305526">
      <w:pPr>
        <w:pStyle w:val="Heading4"/>
      </w:pPr>
      <w:r>
        <w:t>HTML Report</w:t>
      </w:r>
    </w:p>
    <w:p w:rsidR="00CD71E1" w:rsidRDefault="00CD71E1" w:rsidP="00CD71E1">
      <w:pPr>
        <w:ind w:firstLine="720"/>
        <w:rPr>
          <w:lang w:val="bg-BG"/>
        </w:rPr>
      </w:pPr>
      <w:r>
        <w:rPr>
          <w:lang w:val="bg-BG"/>
        </w:rPr>
        <w:t xml:space="preserve">Създава отчет за обхвата на програмния код в </w:t>
      </w:r>
      <w:r>
        <w:t xml:space="preserve">HTML </w:t>
      </w:r>
      <w:r>
        <w:rPr>
          <w:lang w:val="bg-BG"/>
        </w:rPr>
        <w:t xml:space="preserve">формат. </w:t>
      </w:r>
    </w:p>
    <w:p w:rsidR="00C06B63" w:rsidRPr="00C06B63" w:rsidRDefault="00C06B63" w:rsidP="00C06B63">
      <w:r>
        <w:t>Code Coverage Summary</w:t>
      </w:r>
      <w:r>
        <w:tab/>
      </w:r>
      <w:r>
        <w:tab/>
        <w:t>92,3% coverage</w:t>
      </w:r>
    </w:p>
    <w:tbl>
      <w:tblPr>
        <w:tblW w:w="5000" w:type="pct"/>
        <w:shd w:val="clear" w:color="auto" w:fill="FFFFFF"/>
        <w:tblCellMar>
          <w:left w:w="0" w:type="dxa"/>
          <w:right w:w="0" w:type="dxa"/>
        </w:tblCellMar>
        <w:tblLook w:val="04A0" w:firstRow="1" w:lastRow="0" w:firstColumn="1" w:lastColumn="0" w:noHBand="0" w:noVBand="1"/>
      </w:tblPr>
      <w:tblGrid>
        <w:gridCol w:w="8328"/>
        <w:gridCol w:w="306"/>
        <w:gridCol w:w="306"/>
      </w:tblGrid>
      <w:tr w:rsidR="00DD6C37" w:rsidRPr="00DD6C37" w:rsidTr="00C06B63">
        <w:tc>
          <w:tcPr>
            <w:tcW w:w="2500" w:type="pct"/>
            <w:tcBorders>
              <w:top w:val="nil"/>
              <w:left w:val="nil"/>
              <w:bottom w:val="nil"/>
              <w:right w:val="nil"/>
            </w:tcBorders>
            <w:shd w:val="clear" w:color="auto" w:fill="FFFFFF"/>
            <w:tcMar>
              <w:top w:w="90" w:type="dxa"/>
              <w:left w:w="150" w:type="dxa"/>
              <w:bottom w:w="90" w:type="dxa"/>
              <w:right w:w="150" w:type="dxa"/>
            </w:tcMar>
          </w:tcPr>
          <w:tbl>
            <w:tblPr>
              <w:tblW w:w="8640" w:type="dxa"/>
              <w:tblLook w:val="0220" w:firstRow="1" w:lastRow="0" w:firstColumn="0" w:lastColumn="0" w:noHBand="1" w:noVBand="0"/>
            </w:tblPr>
            <w:tblGrid>
              <w:gridCol w:w="6237"/>
              <w:gridCol w:w="2403"/>
            </w:tblGrid>
            <w:tr w:rsidR="00C06B63" w:rsidTr="00C06B63">
              <w:trPr>
                <w:cantSplit/>
                <w:trHeight w:val="288"/>
                <w:tblHeader/>
              </w:trPr>
              <w:tc>
                <w:tcPr>
                  <w:tcW w:w="6237"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pPr>
                    <w:spacing w:before="180" w:after="20" w:line="240" w:lineRule="auto"/>
                    <w:outlineLvl w:val="6"/>
                    <w:rPr>
                      <w:rFonts w:asciiTheme="majorHAnsi" w:hAnsiTheme="majorHAnsi"/>
                      <w:bCs/>
                      <w:iCs/>
                      <w:caps/>
                      <w:color w:val="648DC6" w:themeColor="accent1"/>
                      <w:spacing w:val="6"/>
                      <w:szCs w:val="20"/>
                    </w:rPr>
                  </w:pPr>
                </w:p>
              </w:tc>
              <w:tc>
                <w:tcPr>
                  <w:tcW w:w="2403"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pPr>
                    <w:spacing w:before="180" w:after="20" w:line="240" w:lineRule="auto"/>
                    <w:outlineLvl w:val="6"/>
                    <w:rPr>
                      <w:rFonts w:asciiTheme="majorHAnsi" w:hAnsiTheme="majorHAnsi"/>
                      <w:bCs/>
                      <w:iCs/>
                      <w:caps/>
                      <w:color w:val="648DC6" w:themeColor="accent1"/>
                      <w:spacing w:val="6"/>
                      <w:szCs w:val="20"/>
                    </w:rPr>
                  </w:pPr>
                </w:p>
              </w:tc>
            </w:tr>
            <w:tr w:rsidR="00C06B63" w:rsidTr="00C06B63">
              <w:trPr>
                <w:cantSplit/>
                <w:trHeight w:val="432"/>
              </w:trPr>
              <w:tc>
                <w:tcPr>
                  <w:tcW w:w="6237" w:type="dxa"/>
                  <w:tcBorders>
                    <w:top w:val="single" w:sz="18" w:space="0" w:color="AED4B4" w:themeColor="accent2"/>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Line Coverage</w:t>
                  </w:r>
                </w:p>
              </w:tc>
              <w:tc>
                <w:tcPr>
                  <w:tcW w:w="2403" w:type="dxa"/>
                  <w:tcBorders>
                    <w:top w:val="single" w:sz="18" w:space="0" w:color="AED4B4" w:themeColor="accent2"/>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92.3%</w:t>
                  </w:r>
                </w:p>
              </w:tc>
            </w:tr>
            <w:tr w:rsidR="00C06B63" w:rsidTr="00C06B63">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Block Coverage</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90.8%</w:t>
                  </w:r>
                </w:p>
              </w:tc>
            </w:tr>
            <w:tr w:rsidR="00C06B63" w:rsidTr="00C06B63">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Instruction Coverage</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94.0%</w:t>
                  </w:r>
                </w:p>
              </w:tc>
            </w:tr>
          </w:tbl>
          <w:p w:rsidR="00C06B63" w:rsidRPr="00C06B63" w:rsidRDefault="00C06B63" w:rsidP="00C06B63">
            <w:pPr>
              <w:jc w:val="center"/>
              <w:rPr>
                <w:lang w:val="bg-BG"/>
              </w:rPr>
            </w:pPr>
            <w:r>
              <w:rPr>
                <w:b/>
                <w:lang w:val="bg-BG"/>
              </w:rPr>
              <w:t>Таб. 1</w:t>
            </w:r>
            <w:r>
              <w:rPr>
                <w:lang w:val="bg-BG"/>
              </w:rPr>
              <w:t xml:space="preserve">. </w:t>
            </w:r>
            <w:r>
              <w:rPr>
                <w:i/>
                <w:lang w:val="bg-BG"/>
              </w:rPr>
              <w:t xml:space="preserve">Таблицата за </w:t>
            </w:r>
            <w:r>
              <w:rPr>
                <w:i/>
              </w:rPr>
              <w:t xml:space="preserve">code coverage summary </w:t>
            </w:r>
            <w:r>
              <w:rPr>
                <w:i/>
                <w:lang w:val="bg-BG"/>
              </w:rPr>
              <w:t xml:space="preserve">в </w:t>
            </w:r>
            <w:r>
              <w:rPr>
                <w:i/>
              </w:rPr>
              <w:t xml:space="preserve">code coverage HTML </w:t>
            </w:r>
            <w:r>
              <w:rPr>
                <w:i/>
                <w:lang w:val="bg-BG"/>
              </w:rPr>
              <w:t>отчета</w:t>
            </w:r>
          </w:p>
          <w:p w:rsidR="00DD6C37" w:rsidRPr="00DD6C37" w:rsidRDefault="00DD6C37" w:rsidP="00DD6C37">
            <w:pPr>
              <w:spacing w:after="0" w:line="336" w:lineRule="atLeast"/>
              <w:jc w:val="left"/>
              <w:textAlignment w:val="baseline"/>
              <w:rPr>
                <w:rFonts w:ascii="inherit" w:eastAsia="Times New Roman" w:hAnsi="inherit" w:cs="Arial"/>
                <w:color w:val="222222"/>
                <w:sz w:val="21"/>
                <w:szCs w:val="21"/>
                <w:lang w:val="bg-BG" w:eastAsia="bg-BG"/>
              </w:rPr>
            </w:pPr>
          </w:p>
        </w:tc>
        <w:tc>
          <w:tcPr>
            <w:tcW w:w="225" w:type="dxa"/>
            <w:tcBorders>
              <w:top w:val="nil"/>
              <w:left w:val="nil"/>
              <w:bottom w:val="nil"/>
              <w:right w:val="nil"/>
            </w:tcBorders>
            <w:shd w:val="clear" w:color="auto" w:fill="FFFFFF"/>
            <w:tcMar>
              <w:top w:w="90" w:type="dxa"/>
              <w:left w:w="150" w:type="dxa"/>
              <w:bottom w:w="90" w:type="dxa"/>
              <w:right w:w="150" w:type="dxa"/>
            </w:tcMar>
          </w:tcPr>
          <w:p w:rsidR="00DD6C37" w:rsidRPr="00DD6C37" w:rsidRDefault="00DD6C37" w:rsidP="00DD6C37">
            <w:pPr>
              <w:spacing w:after="0" w:line="336" w:lineRule="atLeast"/>
              <w:jc w:val="left"/>
              <w:rPr>
                <w:rFonts w:ascii="inherit" w:eastAsia="Times New Roman" w:hAnsi="inherit" w:cs="Arial"/>
                <w:color w:val="222222"/>
                <w:sz w:val="21"/>
                <w:szCs w:val="21"/>
                <w:lang w:val="bg-BG" w:eastAsia="bg-BG"/>
              </w:rPr>
            </w:pPr>
          </w:p>
        </w:tc>
        <w:tc>
          <w:tcPr>
            <w:tcW w:w="2500" w:type="pct"/>
            <w:tcBorders>
              <w:top w:val="nil"/>
              <w:left w:val="nil"/>
              <w:bottom w:val="nil"/>
              <w:right w:val="nil"/>
            </w:tcBorders>
            <w:shd w:val="clear" w:color="auto" w:fill="FFFFFF"/>
            <w:tcMar>
              <w:top w:w="90" w:type="dxa"/>
              <w:left w:w="150" w:type="dxa"/>
              <w:bottom w:w="90" w:type="dxa"/>
              <w:right w:w="150" w:type="dxa"/>
            </w:tcMar>
          </w:tcPr>
          <w:p w:rsidR="00DD6C37" w:rsidRPr="00DD6C37" w:rsidRDefault="00DD6C37" w:rsidP="00DD6C37">
            <w:pPr>
              <w:spacing w:after="0" w:line="336" w:lineRule="atLeast"/>
              <w:jc w:val="left"/>
              <w:textAlignment w:val="baseline"/>
              <w:rPr>
                <w:rFonts w:ascii="inherit" w:eastAsia="Times New Roman" w:hAnsi="inherit" w:cs="Arial"/>
                <w:color w:val="222222"/>
                <w:sz w:val="21"/>
                <w:szCs w:val="21"/>
                <w:lang w:val="bg-BG" w:eastAsia="bg-BG"/>
              </w:rPr>
            </w:pPr>
          </w:p>
        </w:tc>
      </w:tr>
    </w:tbl>
    <w:p w:rsidR="001B6B2F" w:rsidRDefault="001B6B2F" w:rsidP="001B6B2F">
      <w:pPr>
        <w:rPr>
          <w:lang w:val="bg-BG"/>
        </w:rPr>
      </w:pPr>
    </w:p>
    <w:p w:rsidR="00C06B63" w:rsidRPr="00C06B63" w:rsidRDefault="00C06B63" w:rsidP="00C06B63">
      <w:r>
        <w:t>Code Statistics</w:t>
      </w:r>
      <w:r>
        <w:tab/>
      </w:r>
      <w:r>
        <w:tab/>
        <w:t>13 classes, 339 executable lines</w:t>
      </w:r>
    </w:p>
    <w:tbl>
      <w:tblPr>
        <w:tblW w:w="5000" w:type="pct"/>
        <w:shd w:val="clear" w:color="auto" w:fill="FFFFFF"/>
        <w:tblCellMar>
          <w:left w:w="0" w:type="dxa"/>
          <w:right w:w="0" w:type="dxa"/>
        </w:tblCellMar>
        <w:tblLook w:val="04A0" w:firstRow="1" w:lastRow="0" w:firstColumn="1" w:lastColumn="0" w:noHBand="0" w:noVBand="1"/>
      </w:tblPr>
      <w:tblGrid>
        <w:gridCol w:w="8328"/>
        <w:gridCol w:w="306"/>
        <w:gridCol w:w="306"/>
      </w:tblGrid>
      <w:tr w:rsidR="00C06B63" w:rsidRPr="00DD6C37" w:rsidTr="002F3B80">
        <w:tc>
          <w:tcPr>
            <w:tcW w:w="2500" w:type="pct"/>
            <w:tcBorders>
              <w:top w:val="nil"/>
              <w:left w:val="nil"/>
              <w:bottom w:val="nil"/>
              <w:right w:val="nil"/>
            </w:tcBorders>
            <w:shd w:val="clear" w:color="auto" w:fill="FFFFFF"/>
            <w:tcMar>
              <w:top w:w="90" w:type="dxa"/>
              <w:left w:w="150" w:type="dxa"/>
              <w:bottom w:w="90" w:type="dxa"/>
              <w:right w:w="150" w:type="dxa"/>
            </w:tcMar>
          </w:tcPr>
          <w:tbl>
            <w:tblPr>
              <w:tblW w:w="8640" w:type="dxa"/>
              <w:tblLook w:val="0220" w:firstRow="1" w:lastRow="0" w:firstColumn="0" w:lastColumn="0" w:noHBand="1" w:noVBand="0"/>
            </w:tblPr>
            <w:tblGrid>
              <w:gridCol w:w="6237"/>
              <w:gridCol w:w="2403"/>
            </w:tblGrid>
            <w:tr w:rsidR="00C06B63" w:rsidTr="002F3B80">
              <w:trPr>
                <w:cantSplit/>
                <w:trHeight w:val="288"/>
                <w:tblHeader/>
              </w:trPr>
              <w:tc>
                <w:tcPr>
                  <w:tcW w:w="6237"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rsidP="002F3B80">
                  <w:pPr>
                    <w:spacing w:before="180" w:after="20" w:line="240" w:lineRule="auto"/>
                    <w:outlineLvl w:val="6"/>
                    <w:rPr>
                      <w:rFonts w:asciiTheme="majorHAnsi" w:hAnsiTheme="majorHAnsi"/>
                      <w:bCs/>
                      <w:iCs/>
                      <w:caps/>
                      <w:color w:val="648DC6" w:themeColor="accent1"/>
                      <w:spacing w:val="6"/>
                      <w:szCs w:val="20"/>
                    </w:rPr>
                  </w:pPr>
                </w:p>
              </w:tc>
              <w:tc>
                <w:tcPr>
                  <w:tcW w:w="2403"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rsidP="002F3B80">
                  <w:pPr>
                    <w:spacing w:before="180" w:after="20" w:line="240" w:lineRule="auto"/>
                    <w:outlineLvl w:val="6"/>
                    <w:rPr>
                      <w:rFonts w:asciiTheme="majorHAnsi" w:hAnsiTheme="majorHAnsi"/>
                      <w:bCs/>
                      <w:iCs/>
                      <w:caps/>
                      <w:color w:val="648DC6" w:themeColor="accent1"/>
                      <w:spacing w:val="6"/>
                      <w:szCs w:val="20"/>
                    </w:rPr>
                  </w:pPr>
                </w:p>
              </w:tc>
            </w:tr>
            <w:tr w:rsidR="00C06B63" w:rsidTr="002F3B80">
              <w:trPr>
                <w:cantSplit/>
                <w:trHeight w:val="432"/>
              </w:trPr>
              <w:tc>
                <w:tcPr>
                  <w:tcW w:w="6237" w:type="dxa"/>
                  <w:tcBorders>
                    <w:top w:val="single" w:sz="18" w:space="0" w:color="AED4B4" w:themeColor="accent2"/>
                    <w:left w:val="nil"/>
                    <w:bottom w:val="single" w:sz="8" w:space="0" w:color="3C66A3" w:themeColor="accent1" w:themeShade="BF"/>
                    <w:right w:val="nil"/>
                  </w:tcBorders>
                  <w:shd w:val="clear" w:color="auto" w:fill="DFE7F3" w:themeFill="accent1" w:themeFillTint="33"/>
                  <w:hideMark/>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Packages</w:t>
                  </w:r>
                </w:p>
              </w:tc>
              <w:tc>
                <w:tcPr>
                  <w:tcW w:w="2403" w:type="dxa"/>
                  <w:tcBorders>
                    <w:top w:val="single" w:sz="18" w:space="0" w:color="AED4B4" w:themeColor="accent2"/>
                    <w:left w:val="nil"/>
                    <w:bottom w:val="single" w:sz="8" w:space="0" w:color="3C66A3" w:themeColor="accent1" w:themeShade="BF"/>
                    <w:right w:val="nil"/>
                  </w:tcBorders>
                </w:tcPr>
                <w:p w:rsidR="00C06B63" w:rsidRP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7</w:t>
                  </w:r>
                </w:p>
              </w:tc>
            </w:tr>
            <w:tr w:rsidR="00C06B63" w:rsidTr="002F3B80">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Files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13</w:t>
                  </w:r>
                </w:p>
              </w:tc>
            </w:tr>
            <w:tr w:rsidR="00C06B63" w:rsidTr="002F3B80">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Classes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13</w:t>
                  </w:r>
                </w:p>
              </w:tc>
            </w:tr>
            <w:tr w:rsidR="00C06B63" w:rsidTr="002F3B80">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Executable Lines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339</w:t>
                  </w:r>
                </w:p>
              </w:tc>
            </w:tr>
          </w:tbl>
          <w:p w:rsidR="00C06B63" w:rsidRPr="00C06B63" w:rsidRDefault="00C06B63" w:rsidP="002F3B80">
            <w:pPr>
              <w:jc w:val="center"/>
              <w:rPr>
                <w:lang w:val="bg-BG"/>
              </w:rPr>
            </w:pPr>
            <w:r>
              <w:rPr>
                <w:b/>
                <w:lang w:val="bg-BG"/>
              </w:rPr>
              <w:t xml:space="preserve">Таб. </w:t>
            </w:r>
            <w:r w:rsidR="00305F1E">
              <w:rPr>
                <w:b/>
              </w:rPr>
              <w:t>2</w:t>
            </w:r>
            <w:r>
              <w:rPr>
                <w:lang w:val="bg-BG"/>
              </w:rPr>
              <w:t xml:space="preserve">. </w:t>
            </w:r>
            <w:r>
              <w:rPr>
                <w:i/>
                <w:lang w:val="bg-BG"/>
              </w:rPr>
              <w:t xml:space="preserve">Таблицата за </w:t>
            </w:r>
            <w:r>
              <w:rPr>
                <w:i/>
              </w:rPr>
              <w:t xml:space="preserve">code statistics </w:t>
            </w:r>
            <w:r>
              <w:rPr>
                <w:i/>
                <w:lang w:val="bg-BG"/>
              </w:rPr>
              <w:t xml:space="preserve">в </w:t>
            </w:r>
            <w:r>
              <w:rPr>
                <w:i/>
              </w:rPr>
              <w:t xml:space="preserve">code coverage HTML </w:t>
            </w:r>
            <w:r>
              <w:rPr>
                <w:i/>
                <w:lang w:val="bg-BG"/>
              </w:rPr>
              <w:t>отчета</w:t>
            </w:r>
          </w:p>
          <w:p w:rsidR="00C06B63" w:rsidRPr="00DD6C37" w:rsidRDefault="00C06B63" w:rsidP="002F3B80">
            <w:pPr>
              <w:spacing w:after="0" w:line="336" w:lineRule="atLeast"/>
              <w:jc w:val="left"/>
              <w:textAlignment w:val="baseline"/>
              <w:rPr>
                <w:rFonts w:ascii="inherit" w:eastAsia="Times New Roman" w:hAnsi="inherit" w:cs="Arial"/>
                <w:color w:val="222222"/>
                <w:sz w:val="21"/>
                <w:szCs w:val="21"/>
                <w:lang w:val="bg-BG" w:eastAsia="bg-BG"/>
              </w:rPr>
            </w:pPr>
          </w:p>
        </w:tc>
        <w:tc>
          <w:tcPr>
            <w:tcW w:w="225" w:type="dxa"/>
            <w:tcBorders>
              <w:top w:val="nil"/>
              <w:left w:val="nil"/>
              <w:bottom w:val="nil"/>
              <w:right w:val="nil"/>
            </w:tcBorders>
            <w:shd w:val="clear" w:color="auto" w:fill="FFFFFF"/>
            <w:tcMar>
              <w:top w:w="90" w:type="dxa"/>
              <w:left w:w="150" w:type="dxa"/>
              <w:bottom w:w="90" w:type="dxa"/>
              <w:right w:w="150" w:type="dxa"/>
            </w:tcMar>
          </w:tcPr>
          <w:p w:rsidR="00C06B63" w:rsidRPr="00DD6C37" w:rsidRDefault="00C06B63" w:rsidP="002F3B80">
            <w:pPr>
              <w:spacing w:after="0" w:line="336" w:lineRule="atLeast"/>
              <w:jc w:val="left"/>
              <w:rPr>
                <w:rFonts w:ascii="inherit" w:eastAsia="Times New Roman" w:hAnsi="inherit" w:cs="Arial"/>
                <w:color w:val="222222"/>
                <w:sz w:val="21"/>
                <w:szCs w:val="21"/>
                <w:lang w:val="bg-BG" w:eastAsia="bg-BG"/>
              </w:rPr>
            </w:pPr>
          </w:p>
        </w:tc>
        <w:tc>
          <w:tcPr>
            <w:tcW w:w="2500" w:type="pct"/>
            <w:tcBorders>
              <w:top w:val="nil"/>
              <w:left w:val="nil"/>
              <w:bottom w:val="nil"/>
              <w:right w:val="nil"/>
            </w:tcBorders>
            <w:shd w:val="clear" w:color="auto" w:fill="FFFFFF"/>
            <w:tcMar>
              <w:top w:w="90" w:type="dxa"/>
              <w:left w:w="150" w:type="dxa"/>
              <w:bottom w:w="90" w:type="dxa"/>
              <w:right w:w="150" w:type="dxa"/>
            </w:tcMar>
          </w:tcPr>
          <w:p w:rsidR="00C06B63" w:rsidRPr="00DD6C37" w:rsidRDefault="00C06B63" w:rsidP="002F3B80">
            <w:pPr>
              <w:spacing w:after="0" w:line="336" w:lineRule="atLeast"/>
              <w:jc w:val="left"/>
              <w:textAlignment w:val="baseline"/>
              <w:rPr>
                <w:rFonts w:ascii="inherit" w:eastAsia="Times New Roman" w:hAnsi="inherit" w:cs="Arial"/>
                <w:color w:val="222222"/>
                <w:sz w:val="21"/>
                <w:szCs w:val="21"/>
                <w:lang w:val="bg-BG" w:eastAsia="bg-BG"/>
              </w:rPr>
            </w:pPr>
          </w:p>
        </w:tc>
      </w:tr>
    </w:tbl>
    <w:p w:rsidR="00D47AC2" w:rsidRDefault="00D47AC2" w:rsidP="004F70CB">
      <w:pPr>
        <w:jc w:val="left"/>
      </w:pPr>
    </w:p>
    <w:p w:rsidR="004F70CB" w:rsidRDefault="00305526" w:rsidP="00305526">
      <w:pPr>
        <w:pStyle w:val="Heading1"/>
      </w:pPr>
      <w:bookmarkStart w:id="18" w:name="_Toc437338432"/>
      <w:r>
        <w:rPr>
          <w:lang w:val="bg-BG"/>
        </w:rPr>
        <w:t xml:space="preserve">Използване на </w:t>
      </w:r>
      <w:r>
        <w:t>CodePro Analytix</w:t>
      </w:r>
      <w:bookmarkEnd w:id="18"/>
    </w:p>
    <w:p w:rsidR="00305526" w:rsidRDefault="00305526" w:rsidP="00305526">
      <w:pPr>
        <w:ind w:firstLine="720"/>
        <w:rPr>
          <w:lang w:val="bg-BG"/>
        </w:rPr>
      </w:pPr>
      <w:r>
        <w:rPr>
          <w:lang w:val="bg-BG"/>
        </w:rPr>
        <w:t xml:space="preserve">В тази точка ще </w:t>
      </w:r>
      <w:r w:rsidR="00762453">
        <w:rPr>
          <w:lang w:val="bg-BG"/>
        </w:rPr>
        <w:t>демонстрираме</w:t>
      </w:r>
      <w:r>
        <w:rPr>
          <w:lang w:val="bg-BG"/>
        </w:rPr>
        <w:t xml:space="preserve"> основните начини за използване на </w:t>
      </w:r>
      <w:r>
        <w:t>CodePro Analytix</w:t>
      </w:r>
      <w:r w:rsidR="00762453">
        <w:rPr>
          <w:lang w:val="bg-BG"/>
        </w:rPr>
        <w:t xml:space="preserve"> чрез няколко примера.</w:t>
      </w:r>
    </w:p>
    <w:p w:rsidR="00762453" w:rsidRDefault="00E2218F" w:rsidP="00144C7A">
      <w:pPr>
        <w:pStyle w:val="Heading2"/>
        <w:rPr>
          <w:lang w:val="bg-BG"/>
        </w:rPr>
      </w:pPr>
      <w:bookmarkStart w:id="19" w:name="_Toc437338433"/>
      <w:r w:rsidRPr="00E2218F">
        <w:rPr>
          <w:lang w:val="bg-BG"/>
        </w:rPr>
        <w:t>Auditing</w:t>
      </w:r>
      <w:bookmarkEnd w:id="19"/>
    </w:p>
    <w:p w:rsidR="00D47AC2" w:rsidRPr="00983159" w:rsidRDefault="00E2218F" w:rsidP="006672CD">
      <w:pPr>
        <w:ind w:firstLine="720"/>
        <w:rPr>
          <w:lang w:val="bg-BG"/>
        </w:rPr>
      </w:pPr>
      <w:r>
        <w:rPr>
          <w:lang w:val="bg-BG"/>
        </w:rPr>
        <w:t xml:space="preserve">За да използваме </w:t>
      </w:r>
      <w:r>
        <w:t xml:space="preserve">Code Auditing </w:t>
      </w:r>
      <w:r>
        <w:rPr>
          <w:lang w:val="bg-BG"/>
        </w:rPr>
        <w:t>трябва да натиснем десен бутон върху някой от пакетите или върху файл и да изберем</w:t>
      </w:r>
      <w:r w:rsidR="00983159">
        <w:t xml:space="preserve"> </w:t>
      </w:r>
      <w:r w:rsidR="00983159" w:rsidRPr="00983159">
        <w:rPr>
          <w:b/>
        </w:rPr>
        <w:t xml:space="preserve">Audit Code </w:t>
      </w:r>
      <w:r w:rsidR="00983159">
        <w:rPr>
          <w:lang w:val="bg-BG"/>
        </w:rPr>
        <w:t xml:space="preserve">от </w:t>
      </w:r>
      <w:r w:rsidR="00983159" w:rsidRPr="00983159">
        <w:rPr>
          <w:b/>
        </w:rPr>
        <w:t>CodePro</w:t>
      </w:r>
      <w:r w:rsidR="00983159">
        <w:t xml:space="preserve"> Tools </w:t>
      </w:r>
      <w:r w:rsidR="005E4449">
        <w:rPr>
          <w:lang w:val="bg-BG"/>
        </w:rPr>
        <w:t>менюто</w:t>
      </w:r>
      <w:r w:rsidR="005271BD">
        <w:rPr>
          <w:lang w:val="bg-BG"/>
        </w:rPr>
        <w:t>.</w:t>
      </w:r>
    </w:p>
    <w:p w:rsidR="00983159" w:rsidRPr="00E2218F" w:rsidRDefault="00983159" w:rsidP="006672CD">
      <w:pPr>
        <w:ind w:firstLine="720"/>
      </w:pPr>
      <w:r>
        <w:rPr>
          <w:noProof/>
        </w:rPr>
        <w:lastRenderedPageBreak/>
        <w:drawing>
          <wp:inline distT="0" distB="0" distL="0" distR="0">
            <wp:extent cx="4086225" cy="43841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095722" cy="4394368"/>
                    </a:xfrm>
                    <a:prstGeom prst="rect">
                      <a:avLst/>
                    </a:prstGeom>
                    <a:noFill/>
                    <a:ln>
                      <a:noFill/>
                    </a:ln>
                  </pic:spPr>
                </pic:pic>
              </a:graphicData>
            </a:graphic>
          </wp:inline>
        </w:drawing>
      </w:r>
    </w:p>
    <w:p w:rsidR="00983159" w:rsidRPr="00983159" w:rsidRDefault="00B41D9E" w:rsidP="00983159">
      <w:pPr>
        <w:jc w:val="center"/>
      </w:pPr>
      <w:r>
        <w:rPr>
          <w:b/>
          <w:lang w:val="bg-BG"/>
        </w:rPr>
        <w:t>Фиг. 2</w:t>
      </w:r>
      <w:r w:rsidR="00804026">
        <w:rPr>
          <w:b/>
          <w:lang w:val="bg-BG"/>
        </w:rPr>
        <w:t>6</w:t>
      </w:r>
      <w:r w:rsidR="00983159">
        <w:rPr>
          <w:lang w:val="bg-BG"/>
        </w:rPr>
        <w:t xml:space="preserve">. </w:t>
      </w:r>
      <w:r w:rsidR="00983159">
        <w:rPr>
          <w:i/>
        </w:rPr>
        <w:t>Audit Code Example 1</w:t>
      </w:r>
    </w:p>
    <w:p w:rsidR="00D47AC2" w:rsidRDefault="005271BD" w:rsidP="005271BD">
      <w:pPr>
        <w:jc w:val="left"/>
      </w:pPr>
      <w:r>
        <w:tab/>
      </w:r>
      <w:r>
        <w:rPr>
          <w:lang w:val="bg-BG"/>
        </w:rPr>
        <w:t xml:space="preserve">След като изпълним предната стъпка в таба </w:t>
      </w:r>
      <w:r>
        <w:t xml:space="preserve">Audit </w:t>
      </w:r>
      <w:r>
        <w:rPr>
          <w:lang w:val="bg-BG"/>
        </w:rPr>
        <w:t xml:space="preserve">ще се появят отделните проблеми който са доловени от </w:t>
      </w:r>
      <w:r>
        <w:t>CodePro Analytix</w:t>
      </w:r>
      <w:r>
        <w:rPr>
          <w:lang w:val="bg-BG"/>
        </w:rPr>
        <w:t xml:space="preserve">. Те имат три приоритета </w:t>
      </w:r>
      <w:r>
        <w:t xml:space="preserve">high, medium </w:t>
      </w:r>
      <w:r>
        <w:rPr>
          <w:lang w:val="bg-BG"/>
        </w:rPr>
        <w:t xml:space="preserve">и </w:t>
      </w:r>
      <w:r w:rsidR="005E4449">
        <w:t>low</w:t>
      </w:r>
      <w:r w:rsidR="00626EFC">
        <w:rPr>
          <w:lang w:val="bg-BG"/>
        </w:rPr>
        <w:t>.</w:t>
      </w:r>
    </w:p>
    <w:p w:rsidR="00626EFC" w:rsidRDefault="00626EFC" w:rsidP="00626EFC">
      <w:pPr>
        <w:jc w:val="center"/>
      </w:pPr>
      <w:r w:rsidRPr="00626EFC">
        <w:rPr>
          <w:noProof/>
        </w:rPr>
        <w:drawing>
          <wp:inline distT="0" distB="0" distL="0" distR="0">
            <wp:extent cx="5153025" cy="1524000"/>
            <wp:effectExtent l="0" t="0" r="0" b="0"/>
            <wp:docPr id="23" name="Picture 23" descr="C:\Users\antonio\Desktop\CodeProPresentation\img\Audit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io\Desktop\CodeProPresentation\img\AuditExample2.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67606" cy="1557887"/>
                    </a:xfrm>
                    <a:prstGeom prst="rect">
                      <a:avLst/>
                    </a:prstGeom>
                    <a:noFill/>
                    <a:ln>
                      <a:noFill/>
                    </a:ln>
                  </pic:spPr>
                </pic:pic>
              </a:graphicData>
            </a:graphic>
          </wp:inline>
        </w:drawing>
      </w:r>
    </w:p>
    <w:p w:rsidR="00626EFC" w:rsidRPr="00983159" w:rsidRDefault="00B41D9E" w:rsidP="00626EFC">
      <w:pPr>
        <w:jc w:val="center"/>
      </w:pPr>
      <w:r>
        <w:rPr>
          <w:b/>
          <w:lang w:val="bg-BG"/>
        </w:rPr>
        <w:lastRenderedPageBreak/>
        <w:t>Фиг. 2</w:t>
      </w:r>
      <w:r w:rsidR="00804026">
        <w:rPr>
          <w:b/>
          <w:lang w:val="bg-BG"/>
        </w:rPr>
        <w:t>7</w:t>
      </w:r>
      <w:r w:rsidR="00626EFC">
        <w:rPr>
          <w:lang w:val="bg-BG"/>
        </w:rPr>
        <w:t xml:space="preserve">. </w:t>
      </w:r>
      <w:r w:rsidR="00626EFC">
        <w:rPr>
          <w:i/>
        </w:rPr>
        <w:t>Audit Code Example 2</w:t>
      </w:r>
    </w:p>
    <w:p w:rsidR="009B3017" w:rsidRDefault="009B3017" w:rsidP="009B3017">
      <w:pPr>
        <w:jc w:val="left"/>
        <w:rPr>
          <w:lang w:val="bg-BG"/>
        </w:rPr>
      </w:pPr>
      <w:r>
        <w:tab/>
      </w:r>
      <w:r>
        <w:rPr>
          <w:lang w:val="bg-BG"/>
        </w:rPr>
        <w:t>Ако цъкнем два пъти върху даден компонент то директно ще се отвори файла  в който присъства проблема и ще  го маркира което прави ускорява работата и помага за подобряването на качеството на кода.</w:t>
      </w:r>
    </w:p>
    <w:p w:rsidR="00626EFC" w:rsidRDefault="009B3017" w:rsidP="00144C7A">
      <w:pPr>
        <w:jc w:val="left"/>
        <w:rPr>
          <w:lang w:val="bg-BG"/>
        </w:rPr>
      </w:pPr>
      <w:r>
        <w:rPr>
          <w:noProof/>
        </w:rPr>
        <w:drawing>
          <wp:inline distT="0" distB="0" distL="0" distR="0">
            <wp:extent cx="5791200" cy="323300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804222" cy="3240270"/>
                    </a:xfrm>
                    <a:prstGeom prst="rect">
                      <a:avLst/>
                    </a:prstGeom>
                    <a:noFill/>
                    <a:ln>
                      <a:noFill/>
                    </a:ln>
                  </pic:spPr>
                </pic:pic>
              </a:graphicData>
            </a:graphic>
          </wp:inline>
        </w:drawing>
      </w:r>
    </w:p>
    <w:p w:rsidR="00144C7A" w:rsidRDefault="009B3017" w:rsidP="00144C7A">
      <w:pPr>
        <w:jc w:val="center"/>
        <w:rPr>
          <w:i/>
        </w:rPr>
      </w:pPr>
      <w:r>
        <w:rPr>
          <w:b/>
          <w:lang w:val="bg-BG"/>
        </w:rPr>
        <w:t>Фиг. 2</w:t>
      </w:r>
      <w:r w:rsidR="00804026">
        <w:rPr>
          <w:b/>
          <w:lang w:val="bg-BG"/>
        </w:rPr>
        <w:t>8</w:t>
      </w:r>
      <w:r>
        <w:rPr>
          <w:lang w:val="bg-BG"/>
        </w:rPr>
        <w:t xml:space="preserve">. </w:t>
      </w:r>
      <w:r>
        <w:rPr>
          <w:i/>
        </w:rPr>
        <w:t>Audit Code Example 3</w:t>
      </w:r>
    </w:p>
    <w:p w:rsidR="00DA0D10" w:rsidRDefault="00DA0D10" w:rsidP="00340555">
      <w:pPr>
        <w:pStyle w:val="Heading2"/>
        <w:rPr>
          <w:lang w:val="bg-BG"/>
        </w:rPr>
      </w:pPr>
      <w:bookmarkStart w:id="20" w:name="_Toc437338434"/>
      <w:r>
        <w:rPr>
          <w:lang w:val="bg-BG"/>
        </w:rPr>
        <w:t>Избор на тестови проекти</w:t>
      </w:r>
    </w:p>
    <w:p w:rsidR="00DA0D10" w:rsidRDefault="00DA0D10" w:rsidP="00DA0D10">
      <w:pPr>
        <w:pStyle w:val="Heading3"/>
      </w:pPr>
      <w:r>
        <w:t>Retrofit</w:t>
      </w:r>
    </w:p>
    <w:p w:rsidR="00DA0D10" w:rsidRDefault="00DA0D10" w:rsidP="00DA0D10">
      <w:pPr>
        <w:ind w:left="720"/>
        <w:rPr>
          <w:lang w:val="bg-BG"/>
        </w:rPr>
      </w:pPr>
      <w:r>
        <w:t>Open Source HTTP клиент за Андроид</w:t>
      </w:r>
      <w:r>
        <w:rPr>
          <w:lang w:val="bg-BG"/>
        </w:rPr>
        <w:t>.</w:t>
      </w:r>
    </w:p>
    <w:p w:rsidR="00DA0D10" w:rsidRDefault="00DA0D10" w:rsidP="00DA0D10">
      <w:pPr>
        <w:ind w:left="720"/>
        <w:rPr>
          <w:lang w:val="bg-BG"/>
        </w:rPr>
      </w:pPr>
      <w:r>
        <w:rPr>
          <w:lang w:val="bg-BG"/>
        </w:rPr>
        <w:t>Как се импортва:</w:t>
      </w:r>
    </w:p>
    <w:p w:rsidR="00DA0D10" w:rsidRDefault="00773A34" w:rsidP="00773A34">
      <w:pPr>
        <w:pStyle w:val="ListParagraph"/>
        <w:numPr>
          <w:ilvl w:val="1"/>
          <w:numId w:val="29"/>
        </w:numPr>
        <w:rPr>
          <w:lang w:val="bg-BG"/>
        </w:rPr>
      </w:pPr>
      <w:r>
        <w:rPr>
          <w:lang w:val="bg-BG"/>
        </w:rPr>
        <w:t xml:space="preserve">Сваля се проекта от </w:t>
      </w:r>
      <w:hyperlink r:id="rId38" w:history="1">
        <w:r w:rsidRPr="008C2A10">
          <w:rPr>
            <w:rStyle w:val="Hyperlink"/>
            <w:lang w:val="bg-BG"/>
          </w:rPr>
          <w:t>https://github.com/square/retrofit</w:t>
        </w:r>
      </w:hyperlink>
    </w:p>
    <w:p w:rsidR="00AE7E0A" w:rsidRDefault="00AE7E0A" w:rsidP="00AE7E0A">
      <w:pPr>
        <w:pStyle w:val="ListParagraph"/>
        <w:ind w:left="2160"/>
        <w:rPr>
          <w:lang w:val="bg-BG"/>
        </w:rPr>
      </w:pPr>
    </w:p>
    <w:p w:rsidR="00773A34" w:rsidRPr="00F91CFF" w:rsidRDefault="00773A34" w:rsidP="00773A34">
      <w:pPr>
        <w:pStyle w:val="ListParagraph"/>
        <w:numPr>
          <w:ilvl w:val="1"/>
          <w:numId w:val="29"/>
        </w:numPr>
        <w:rPr>
          <w:lang w:val="bg-BG"/>
        </w:rPr>
      </w:pPr>
      <w:r>
        <w:rPr>
          <w:lang w:val="bg-BG"/>
        </w:rPr>
        <w:lastRenderedPageBreak/>
        <w:t xml:space="preserve">В Еклипс – избираме </w:t>
      </w:r>
      <w:r>
        <w:t xml:space="preserve">File -&gt; Import -&gt; Existing Projects into Workspace </w:t>
      </w:r>
      <w:r w:rsidRPr="00773A34">
        <w:rPr>
          <w:lang w:val="bg-BG"/>
        </w:rPr>
        <w:t xml:space="preserve">и избираме </w:t>
      </w:r>
      <w:r>
        <w:rPr>
          <w:lang w:val="bg-BG"/>
        </w:rPr>
        <w:t>директорията</w:t>
      </w:r>
      <w:r>
        <w:t>(select root)</w:t>
      </w:r>
      <w:r>
        <w:rPr>
          <w:lang w:val="bg-BG"/>
        </w:rPr>
        <w:t xml:space="preserve"> в която сме запазили </w:t>
      </w:r>
      <w:r>
        <w:t>retrofit</w:t>
      </w:r>
    </w:p>
    <w:p w:rsidR="00F91CFF" w:rsidRPr="00F91CFF" w:rsidRDefault="00F91CFF" w:rsidP="00F91CFF">
      <w:pPr>
        <w:pStyle w:val="ListParagraph"/>
        <w:rPr>
          <w:lang w:val="bg-BG"/>
        </w:rPr>
      </w:pPr>
    </w:p>
    <w:p w:rsidR="00F91CFF" w:rsidRPr="00773A34" w:rsidRDefault="00F91CFF" w:rsidP="00F91CFF">
      <w:pPr>
        <w:pStyle w:val="ListParagraph"/>
        <w:ind w:left="2160"/>
        <w:rPr>
          <w:lang w:val="bg-BG"/>
        </w:rPr>
      </w:pPr>
    </w:p>
    <w:p w:rsidR="00773A34" w:rsidRPr="00855E88" w:rsidRDefault="00773A34" w:rsidP="00773A34">
      <w:pPr>
        <w:pStyle w:val="ListParagraph"/>
        <w:numPr>
          <w:ilvl w:val="1"/>
          <w:numId w:val="29"/>
        </w:numPr>
        <w:rPr>
          <w:lang w:val="bg-BG"/>
        </w:rPr>
      </w:pPr>
      <w:r>
        <w:rPr>
          <w:lang w:val="bg-BG"/>
        </w:rPr>
        <w:t xml:space="preserve">След което </w:t>
      </w:r>
      <w:r>
        <w:t>Finish</w:t>
      </w:r>
    </w:p>
    <w:p w:rsidR="00855E88" w:rsidRPr="00773A34" w:rsidRDefault="00855E88" w:rsidP="00855E88">
      <w:pPr>
        <w:pStyle w:val="ListParagraph"/>
        <w:ind w:left="2160"/>
        <w:rPr>
          <w:lang w:val="bg-BG"/>
        </w:rPr>
      </w:pPr>
    </w:p>
    <w:p w:rsidR="00773A34" w:rsidRPr="005830C8" w:rsidRDefault="00773A34" w:rsidP="00773A34">
      <w:pPr>
        <w:pStyle w:val="Heading3"/>
        <w:rPr>
          <w:lang w:val="bg-BG"/>
        </w:rPr>
      </w:pPr>
      <w:r>
        <w:t>Rxjava</w:t>
      </w:r>
    </w:p>
    <w:p w:rsidR="00DA0D10" w:rsidRDefault="00773A34" w:rsidP="00DA0D10">
      <w:pPr>
        <w:ind w:left="720"/>
        <w:rPr>
          <w:lang w:val="bg-BG"/>
        </w:rPr>
      </w:pPr>
      <w:r>
        <w:t xml:space="preserve">Java </w:t>
      </w:r>
      <w:r>
        <w:rPr>
          <w:lang w:val="bg-BG"/>
        </w:rPr>
        <w:t>имплементация на библиотека за асинхронни и базирани на събития програми чрез използване на наблюдаеми последователности.</w:t>
      </w:r>
    </w:p>
    <w:p w:rsidR="00773A34" w:rsidRDefault="00773A34" w:rsidP="00DA0D10">
      <w:pPr>
        <w:ind w:left="720"/>
        <w:rPr>
          <w:lang w:val="bg-BG"/>
        </w:rPr>
      </w:pPr>
      <w:r>
        <w:rPr>
          <w:lang w:val="bg-BG"/>
        </w:rPr>
        <w:t>Как се импортва:</w:t>
      </w:r>
    </w:p>
    <w:p w:rsidR="00773A34" w:rsidRDefault="00773A34" w:rsidP="00773A34">
      <w:pPr>
        <w:pStyle w:val="ListParagraph"/>
        <w:numPr>
          <w:ilvl w:val="0"/>
          <w:numId w:val="30"/>
        </w:numPr>
        <w:rPr>
          <w:lang w:val="bg-BG"/>
        </w:rPr>
      </w:pPr>
      <w:r w:rsidRPr="00773A34">
        <w:rPr>
          <w:lang w:val="bg-BG"/>
        </w:rPr>
        <w:t>Сваля се проекта от</w:t>
      </w:r>
      <w:r>
        <w:rPr>
          <w:lang w:val="bg-BG"/>
        </w:rPr>
        <w:t xml:space="preserve"> </w:t>
      </w:r>
      <w:hyperlink r:id="rId39" w:history="1">
        <w:r w:rsidRPr="008C2A10">
          <w:rPr>
            <w:rStyle w:val="Hyperlink"/>
            <w:lang w:val="bg-BG"/>
          </w:rPr>
          <w:t>https://github.com/ReactiveX/RxJava</w:t>
        </w:r>
      </w:hyperlink>
    </w:p>
    <w:p w:rsidR="00072687" w:rsidRDefault="00072687" w:rsidP="00072687">
      <w:pPr>
        <w:pStyle w:val="ListParagraph"/>
        <w:ind w:left="2160"/>
        <w:rPr>
          <w:lang w:val="bg-BG"/>
        </w:rPr>
      </w:pPr>
    </w:p>
    <w:p w:rsidR="00773A34" w:rsidRPr="00072687" w:rsidRDefault="00773A34" w:rsidP="00773A34">
      <w:pPr>
        <w:pStyle w:val="ListParagraph"/>
        <w:numPr>
          <w:ilvl w:val="0"/>
          <w:numId w:val="30"/>
        </w:numPr>
        <w:rPr>
          <w:lang w:val="bg-BG"/>
        </w:rPr>
      </w:pPr>
      <w:r w:rsidRPr="00773A34">
        <w:rPr>
          <w:lang w:val="bg-BG"/>
        </w:rPr>
        <w:t xml:space="preserve">В Еклипс – избираме </w:t>
      </w:r>
      <w:r>
        <w:t xml:space="preserve">File -&gt; Import -&gt; Existing Projects into Workspace </w:t>
      </w:r>
      <w:r w:rsidRPr="00773A34">
        <w:rPr>
          <w:lang w:val="bg-BG"/>
        </w:rPr>
        <w:t>и избираме директорията</w:t>
      </w:r>
      <w:r>
        <w:t>(select root)</w:t>
      </w:r>
      <w:r w:rsidRPr="00773A34">
        <w:rPr>
          <w:lang w:val="bg-BG"/>
        </w:rPr>
        <w:t xml:space="preserve"> в която сме запазили </w:t>
      </w:r>
      <w:r>
        <w:t>RxJava</w:t>
      </w:r>
    </w:p>
    <w:p w:rsidR="00072687" w:rsidRPr="00072687" w:rsidRDefault="00072687" w:rsidP="00072687">
      <w:pPr>
        <w:pStyle w:val="ListParagraph"/>
        <w:rPr>
          <w:lang w:val="bg-BG"/>
        </w:rPr>
      </w:pPr>
    </w:p>
    <w:p w:rsidR="00072687" w:rsidRPr="00773A34" w:rsidRDefault="00072687" w:rsidP="00072687">
      <w:pPr>
        <w:pStyle w:val="ListParagraph"/>
        <w:ind w:left="2160"/>
        <w:rPr>
          <w:lang w:val="bg-BG"/>
        </w:rPr>
      </w:pPr>
    </w:p>
    <w:p w:rsidR="00773A34" w:rsidRPr="00855E88" w:rsidRDefault="00773A34" w:rsidP="00773A34">
      <w:pPr>
        <w:pStyle w:val="ListParagraph"/>
        <w:numPr>
          <w:ilvl w:val="0"/>
          <w:numId w:val="30"/>
        </w:numPr>
        <w:rPr>
          <w:lang w:val="bg-BG"/>
        </w:rPr>
      </w:pPr>
      <w:r>
        <w:rPr>
          <w:lang w:val="bg-BG"/>
        </w:rPr>
        <w:t xml:space="preserve">След което </w:t>
      </w:r>
      <w:r>
        <w:t>Finish</w:t>
      </w:r>
    </w:p>
    <w:p w:rsidR="00855E88" w:rsidRPr="00773A34" w:rsidRDefault="00855E88" w:rsidP="00855E88">
      <w:pPr>
        <w:pStyle w:val="ListParagraph"/>
        <w:ind w:left="2160"/>
        <w:rPr>
          <w:lang w:val="bg-BG"/>
        </w:rPr>
      </w:pPr>
    </w:p>
    <w:p w:rsidR="00773A34" w:rsidRPr="005830C8" w:rsidRDefault="00773A34" w:rsidP="00773A34">
      <w:pPr>
        <w:pStyle w:val="Heading3"/>
        <w:rPr>
          <w:lang w:val="bg-BG"/>
        </w:rPr>
      </w:pPr>
      <w:r>
        <w:t>elasticsearch</w:t>
      </w:r>
    </w:p>
    <w:p w:rsidR="00773A34" w:rsidRPr="00773A34" w:rsidRDefault="00773A34" w:rsidP="00773A34">
      <w:pPr>
        <w:ind w:left="720"/>
        <w:rPr>
          <w:lang w:val="bg-BG"/>
        </w:rPr>
      </w:pPr>
      <w:r>
        <w:rPr>
          <w:lang w:val="bg-BG"/>
        </w:rPr>
        <w:t xml:space="preserve">Дистрибутирана </w:t>
      </w:r>
      <w:r>
        <w:t xml:space="preserve">RESTful </w:t>
      </w:r>
      <w:r>
        <w:rPr>
          <w:lang w:val="bg-BG"/>
        </w:rPr>
        <w:t>търсачка, създадена за клауда.</w:t>
      </w:r>
    </w:p>
    <w:p w:rsidR="00773A34" w:rsidRDefault="00773A34" w:rsidP="00773A34">
      <w:pPr>
        <w:ind w:left="720"/>
        <w:rPr>
          <w:lang w:val="bg-BG"/>
        </w:rPr>
      </w:pPr>
      <w:r>
        <w:rPr>
          <w:lang w:val="bg-BG"/>
        </w:rPr>
        <w:t>Как се импортва:</w:t>
      </w:r>
    </w:p>
    <w:p w:rsidR="00773A34" w:rsidRDefault="00773A34" w:rsidP="00072687">
      <w:pPr>
        <w:pStyle w:val="ListParagraph"/>
        <w:numPr>
          <w:ilvl w:val="0"/>
          <w:numId w:val="31"/>
        </w:numPr>
        <w:rPr>
          <w:lang w:val="bg-BG"/>
        </w:rPr>
      </w:pPr>
      <w:r w:rsidRPr="00773A34">
        <w:rPr>
          <w:lang w:val="bg-BG"/>
        </w:rPr>
        <w:t xml:space="preserve">Сваля се проекта от </w:t>
      </w:r>
      <w:hyperlink r:id="rId40" w:history="1">
        <w:r w:rsidRPr="008C2A10">
          <w:rPr>
            <w:rStyle w:val="Hyperlink"/>
            <w:lang w:val="bg-BG"/>
          </w:rPr>
          <w:t>https://github.com/elastic/elasticsearch</w:t>
        </w:r>
      </w:hyperlink>
    </w:p>
    <w:p w:rsidR="00072687" w:rsidRDefault="00072687" w:rsidP="00072687">
      <w:pPr>
        <w:pStyle w:val="ListParagraph"/>
        <w:ind w:left="2520"/>
        <w:rPr>
          <w:lang w:val="bg-BG"/>
        </w:rPr>
      </w:pPr>
    </w:p>
    <w:p w:rsidR="00773A34" w:rsidRPr="00072687" w:rsidRDefault="00773A34" w:rsidP="00072687">
      <w:pPr>
        <w:pStyle w:val="ListParagraph"/>
        <w:numPr>
          <w:ilvl w:val="0"/>
          <w:numId w:val="31"/>
        </w:numPr>
        <w:rPr>
          <w:lang w:val="bg-BG"/>
        </w:rPr>
      </w:pPr>
      <w:r w:rsidRPr="00773A34">
        <w:rPr>
          <w:lang w:val="bg-BG"/>
        </w:rPr>
        <w:lastRenderedPageBreak/>
        <w:t xml:space="preserve">В Еклипс – избираме </w:t>
      </w:r>
      <w:r>
        <w:t xml:space="preserve">File -&gt; Import -&gt; Existing Projects into Workspace </w:t>
      </w:r>
      <w:r w:rsidRPr="00773A34">
        <w:rPr>
          <w:lang w:val="bg-BG"/>
        </w:rPr>
        <w:t>и избираме директорията</w:t>
      </w:r>
      <w:r>
        <w:t>(select root)</w:t>
      </w:r>
      <w:r w:rsidRPr="00773A34">
        <w:rPr>
          <w:lang w:val="bg-BG"/>
        </w:rPr>
        <w:t xml:space="preserve"> в която сме запазили </w:t>
      </w:r>
      <w:r>
        <w:t>elasticsearch</w:t>
      </w:r>
    </w:p>
    <w:p w:rsidR="00072687" w:rsidRPr="00072687" w:rsidRDefault="00072687" w:rsidP="00072687">
      <w:pPr>
        <w:pStyle w:val="ListParagraph"/>
        <w:rPr>
          <w:lang w:val="bg-BG"/>
        </w:rPr>
      </w:pPr>
    </w:p>
    <w:p w:rsidR="00072687" w:rsidRPr="00773A34" w:rsidRDefault="00072687" w:rsidP="00072687">
      <w:pPr>
        <w:pStyle w:val="ListParagraph"/>
        <w:ind w:left="2520"/>
        <w:rPr>
          <w:lang w:val="bg-BG"/>
        </w:rPr>
      </w:pPr>
    </w:p>
    <w:p w:rsidR="00773A34" w:rsidRPr="00773A34" w:rsidRDefault="00773A34" w:rsidP="00072687">
      <w:pPr>
        <w:pStyle w:val="ListParagraph"/>
        <w:numPr>
          <w:ilvl w:val="0"/>
          <w:numId w:val="31"/>
        </w:numPr>
        <w:rPr>
          <w:lang w:val="bg-BG"/>
        </w:rPr>
      </w:pPr>
      <w:r>
        <w:rPr>
          <w:lang w:val="bg-BG"/>
        </w:rPr>
        <w:t xml:space="preserve">След което </w:t>
      </w:r>
      <w:r>
        <w:t>Finish</w:t>
      </w:r>
    </w:p>
    <w:p w:rsidR="00773A34" w:rsidRPr="00773A34" w:rsidRDefault="00773A34" w:rsidP="00773A34">
      <w:pPr>
        <w:rPr>
          <w:lang w:val="bg-BG"/>
        </w:rPr>
      </w:pPr>
    </w:p>
    <w:p w:rsidR="00773A34" w:rsidRPr="00773A34" w:rsidRDefault="00773A34" w:rsidP="00773A34">
      <w:pPr>
        <w:pStyle w:val="Heading3"/>
        <w:numPr>
          <w:ilvl w:val="0"/>
          <w:numId w:val="0"/>
        </w:numPr>
        <w:ind w:left="864"/>
        <w:rPr>
          <w:lang w:val="bg-BG"/>
        </w:rPr>
      </w:pPr>
    </w:p>
    <w:p w:rsidR="00340555" w:rsidRDefault="00340555" w:rsidP="00340555">
      <w:pPr>
        <w:pStyle w:val="Heading2"/>
        <w:rPr>
          <w:lang w:val="bg-BG"/>
        </w:rPr>
      </w:pPr>
      <w:r>
        <w:rPr>
          <w:lang w:val="bg-BG"/>
        </w:rPr>
        <w:t>Прилагане на Audit върху трите тестови проекта и разглеждане на резултата</w:t>
      </w:r>
      <w:bookmarkEnd w:id="20"/>
    </w:p>
    <w:p w:rsidR="00340555" w:rsidRPr="002F3B80" w:rsidRDefault="002F3B80" w:rsidP="002F3B80">
      <w:pPr>
        <w:pStyle w:val="Heading3"/>
        <w:rPr>
          <w:lang w:val="bg-BG"/>
        </w:rPr>
      </w:pPr>
      <w:bookmarkStart w:id="21" w:name="_Toc437338435"/>
      <w:r>
        <w:t>Retrofit</w:t>
      </w:r>
      <w:bookmarkEnd w:id="21"/>
    </w:p>
    <w:p w:rsidR="00340555" w:rsidRDefault="00340555" w:rsidP="00340555">
      <w:pPr>
        <w:pStyle w:val="ListParagraph"/>
        <w:rPr>
          <w:lang w:val="bg-BG"/>
        </w:rPr>
      </w:pPr>
      <w:r>
        <w:rPr>
          <w:noProof/>
        </w:rPr>
        <w:drawing>
          <wp:inline distT="0" distB="0" distL="0" distR="0">
            <wp:extent cx="5181600" cy="2095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181600" cy="2095500"/>
                    </a:xfrm>
                    <a:prstGeom prst="rect">
                      <a:avLst/>
                    </a:prstGeom>
                    <a:noFill/>
                    <a:ln>
                      <a:noFill/>
                    </a:ln>
                  </pic:spPr>
                </pic:pic>
              </a:graphicData>
            </a:graphic>
          </wp:inline>
        </w:drawing>
      </w:r>
    </w:p>
    <w:p w:rsidR="00270F4B" w:rsidRPr="00270F4B" w:rsidRDefault="00804026" w:rsidP="00270F4B">
      <w:pPr>
        <w:jc w:val="center"/>
      </w:pPr>
      <w:r>
        <w:rPr>
          <w:b/>
          <w:lang w:val="bg-BG"/>
        </w:rPr>
        <w:t>Фиг. 29</w:t>
      </w:r>
      <w:r w:rsidR="00270F4B">
        <w:rPr>
          <w:lang w:val="bg-BG"/>
        </w:rPr>
        <w:t xml:space="preserve">. </w:t>
      </w:r>
      <w:r w:rsidR="00270F4B">
        <w:rPr>
          <w:i/>
        </w:rPr>
        <w:t>Retrofit Audit</w:t>
      </w:r>
    </w:p>
    <w:p w:rsidR="00323135" w:rsidRDefault="00323135" w:rsidP="00340555">
      <w:pPr>
        <w:pStyle w:val="ListParagraph"/>
        <w:rPr>
          <w:lang w:val="bg-BG"/>
        </w:rPr>
      </w:pPr>
      <w:r>
        <w:t>Audit</w:t>
      </w:r>
      <w:r>
        <w:rPr>
          <w:lang w:val="bg-BG"/>
        </w:rPr>
        <w:t xml:space="preserve"> долавя следните проблеми в проекта:</w:t>
      </w:r>
    </w:p>
    <w:p w:rsidR="00323135" w:rsidRDefault="00323135" w:rsidP="00323135">
      <w:pPr>
        <w:pStyle w:val="ListParagraph"/>
        <w:numPr>
          <w:ilvl w:val="1"/>
          <w:numId w:val="24"/>
        </w:numPr>
        <w:rPr>
          <w:lang w:val="bg-BG"/>
        </w:rPr>
      </w:pPr>
      <w:r>
        <w:rPr>
          <w:lang w:val="bg-BG"/>
        </w:rPr>
        <w:t>Празна клауза за хващане на изключения</w:t>
      </w:r>
    </w:p>
    <w:p w:rsidR="00323135" w:rsidRPr="00CA6C21" w:rsidRDefault="00CA6C21" w:rsidP="00323135">
      <w:pPr>
        <w:pStyle w:val="ListParagraph"/>
        <w:numPr>
          <w:ilvl w:val="1"/>
          <w:numId w:val="24"/>
        </w:numPr>
        <w:rPr>
          <w:rStyle w:val="hps"/>
          <w:lang w:val="bg-BG"/>
        </w:rPr>
      </w:pPr>
      <w:r>
        <w:rPr>
          <w:lang w:val="bg-BG"/>
        </w:rPr>
        <w:t xml:space="preserve">Празен </w:t>
      </w:r>
      <w:r>
        <w:rPr>
          <w:rStyle w:val="hps"/>
        </w:rPr>
        <w:t>инициализатор</w:t>
      </w:r>
    </w:p>
    <w:p w:rsidR="00CA6C21" w:rsidRDefault="00CA6C21" w:rsidP="00323135">
      <w:pPr>
        <w:pStyle w:val="ListParagraph"/>
        <w:numPr>
          <w:ilvl w:val="1"/>
          <w:numId w:val="24"/>
        </w:numPr>
        <w:rPr>
          <w:rStyle w:val="hps"/>
          <w:lang w:val="bg-BG"/>
        </w:rPr>
      </w:pPr>
      <w:r>
        <w:rPr>
          <w:rStyle w:val="hps"/>
          <w:lang w:val="bg-BG"/>
        </w:rPr>
        <w:t>Никъде не се съхранява това, че е възникнало изключение</w:t>
      </w:r>
    </w:p>
    <w:p w:rsidR="00CA6C21" w:rsidRPr="005960AB" w:rsidRDefault="00CA6C21" w:rsidP="00323135">
      <w:pPr>
        <w:pStyle w:val="ListParagraph"/>
        <w:numPr>
          <w:ilvl w:val="1"/>
          <w:numId w:val="24"/>
        </w:numPr>
        <w:rPr>
          <w:rStyle w:val="hps"/>
          <w:lang w:val="bg-BG"/>
        </w:rPr>
      </w:pPr>
      <w:r>
        <w:rPr>
          <w:rStyle w:val="hps"/>
          <w:lang w:val="bg-BG"/>
        </w:rPr>
        <w:lastRenderedPageBreak/>
        <w:t xml:space="preserve">Клас който не може да се сериализира не може да има </w:t>
      </w:r>
      <w:r>
        <w:rPr>
          <w:rStyle w:val="hps"/>
        </w:rPr>
        <w:t>serialVersionUID</w:t>
      </w:r>
    </w:p>
    <w:p w:rsidR="005960AB" w:rsidRDefault="005960AB" w:rsidP="00323135">
      <w:pPr>
        <w:pStyle w:val="ListParagraph"/>
        <w:numPr>
          <w:ilvl w:val="1"/>
          <w:numId w:val="24"/>
        </w:numPr>
        <w:rPr>
          <w:lang w:val="bg-BG"/>
        </w:rPr>
      </w:pPr>
      <w:r>
        <w:rPr>
          <w:lang w:val="bg-BG"/>
        </w:rPr>
        <w:t>Грешен тип на параметъра</w:t>
      </w:r>
    </w:p>
    <w:p w:rsidR="005960AB" w:rsidRDefault="005960AB" w:rsidP="00323135">
      <w:pPr>
        <w:pStyle w:val="ListParagraph"/>
        <w:numPr>
          <w:ilvl w:val="1"/>
          <w:numId w:val="24"/>
        </w:numPr>
        <w:rPr>
          <w:lang w:val="bg-BG"/>
        </w:rPr>
      </w:pPr>
      <w:r>
        <w:rPr>
          <w:lang w:val="bg-BG"/>
        </w:rPr>
        <w:t>Конструиране на стринг чрез литерал</w:t>
      </w:r>
    </w:p>
    <w:p w:rsidR="005960AB" w:rsidRDefault="005960AB" w:rsidP="00323135">
      <w:pPr>
        <w:pStyle w:val="ListParagraph"/>
        <w:numPr>
          <w:ilvl w:val="1"/>
          <w:numId w:val="24"/>
        </w:numPr>
        <w:rPr>
          <w:lang w:val="bg-BG"/>
        </w:rPr>
      </w:pPr>
      <w:r>
        <w:rPr>
          <w:lang w:val="bg-BG"/>
        </w:rPr>
        <w:t>Включване на пакети които не се използват в съответния файл</w:t>
      </w:r>
    </w:p>
    <w:p w:rsidR="005960AB" w:rsidRDefault="005960AB" w:rsidP="00323135">
      <w:pPr>
        <w:pStyle w:val="ListParagraph"/>
        <w:numPr>
          <w:ilvl w:val="1"/>
          <w:numId w:val="24"/>
        </w:numPr>
        <w:rPr>
          <w:lang w:val="bg-BG"/>
        </w:rPr>
      </w:pPr>
      <w:r>
        <w:rPr>
          <w:lang w:val="bg-BG"/>
        </w:rPr>
        <w:t>Кастване към тип при положение, че е ненужно</w:t>
      </w:r>
    </w:p>
    <w:p w:rsidR="00BA0AE5" w:rsidRPr="005830C8" w:rsidRDefault="005830C8" w:rsidP="005830C8">
      <w:pPr>
        <w:pStyle w:val="Heading3"/>
        <w:rPr>
          <w:lang w:val="bg-BG"/>
        </w:rPr>
      </w:pPr>
      <w:bookmarkStart w:id="22" w:name="_Toc437338436"/>
      <w:r>
        <w:t>Rxjava</w:t>
      </w:r>
      <w:bookmarkEnd w:id="22"/>
    </w:p>
    <w:p w:rsidR="00BA0AE5" w:rsidRDefault="00BA0AE5" w:rsidP="00BA0AE5">
      <w:pPr>
        <w:ind w:left="720"/>
        <w:rPr>
          <w:lang w:val="bg-BG"/>
        </w:rPr>
      </w:pPr>
      <w:r>
        <w:rPr>
          <w:noProof/>
        </w:rPr>
        <w:drawing>
          <wp:inline distT="0" distB="0" distL="0" distR="0">
            <wp:extent cx="4810125" cy="347741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886188" cy="3532400"/>
                    </a:xfrm>
                    <a:prstGeom prst="rect">
                      <a:avLst/>
                    </a:prstGeom>
                    <a:noFill/>
                    <a:ln>
                      <a:noFill/>
                    </a:ln>
                  </pic:spPr>
                </pic:pic>
              </a:graphicData>
            </a:graphic>
          </wp:inline>
        </w:drawing>
      </w:r>
    </w:p>
    <w:p w:rsidR="00270F4B" w:rsidRPr="00270F4B" w:rsidRDefault="00804026" w:rsidP="00270F4B">
      <w:pPr>
        <w:jc w:val="center"/>
      </w:pPr>
      <w:r>
        <w:rPr>
          <w:b/>
          <w:lang w:val="bg-BG"/>
        </w:rPr>
        <w:t>Фиг. 30</w:t>
      </w:r>
      <w:r w:rsidR="00270F4B">
        <w:rPr>
          <w:lang w:val="bg-BG"/>
        </w:rPr>
        <w:t xml:space="preserve">. </w:t>
      </w:r>
      <w:r w:rsidR="004A63D9">
        <w:rPr>
          <w:i/>
        </w:rPr>
        <w:t>RxJava</w:t>
      </w:r>
      <w:r w:rsidR="00270F4B">
        <w:rPr>
          <w:i/>
        </w:rPr>
        <w:t xml:space="preserve"> Audit</w:t>
      </w:r>
    </w:p>
    <w:p w:rsidR="00BA0AE5" w:rsidRDefault="00BA0AE5" w:rsidP="00BA0AE5">
      <w:pPr>
        <w:pStyle w:val="ListParagraph"/>
        <w:rPr>
          <w:lang w:val="bg-BG"/>
        </w:rPr>
      </w:pPr>
      <w:r>
        <w:t>Audit</w:t>
      </w:r>
      <w:r>
        <w:rPr>
          <w:lang w:val="bg-BG"/>
        </w:rPr>
        <w:t xml:space="preserve"> долавя следните проблеми в проекта:</w:t>
      </w:r>
    </w:p>
    <w:p w:rsidR="00BA0AE5" w:rsidRDefault="00BA0AE5" w:rsidP="00BA0AE5">
      <w:pPr>
        <w:pStyle w:val="ListParagraph"/>
        <w:numPr>
          <w:ilvl w:val="1"/>
          <w:numId w:val="24"/>
        </w:numPr>
        <w:rPr>
          <w:lang w:val="bg-BG"/>
        </w:rPr>
      </w:pPr>
      <w:r>
        <w:rPr>
          <w:lang w:val="bg-BG"/>
        </w:rPr>
        <w:t>На нишките не е дадено име (по лесно дебъгване)</w:t>
      </w:r>
    </w:p>
    <w:p w:rsidR="00BA0AE5" w:rsidRDefault="00BA0AE5" w:rsidP="00BA0AE5">
      <w:pPr>
        <w:pStyle w:val="ListParagraph"/>
        <w:numPr>
          <w:ilvl w:val="1"/>
          <w:numId w:val="24"/>
        </w:numPr>
        <w:rPr>
          <w:lang w:val="bg-BG"/>
        </w:rPr>
      </w:pPr>
      <w:r>
        <w:rPr>
          <w:lang w:val="bg-BG"/>
        </w:rPr>
        <w:t>Празна клауза за хващане на изключения</w:t>
      </w:r>
    </w:p>
    <w:p w:rsidR="00BA0AE5" w:rsidRPr="00CA6C21" w:rsidRDefault="00BA0AE5" w:rsidP="00BA0AE5">
      <w:pPr>
        <w:pStyle w:val="ListParagraph"/>
        <w:numPr>
          <w:ilvl w:val="1"/>
          <w:numId w:val="24"/>
        </w:numPr>
        <w:rPr>
          <w:rStyle w:val="hps"/>
          <w:lang w:val="bg-BG"/>
        </w:rPr>
      </w:pPr>
      <w:r>
        <w:rPr>
          <w:lang w:val="bg-BG"/>
        </w:rPr>
        <w:t xml:space="preserve">Празен </w:t>
      </w:r>
      <w:r>
        <w:rPr>
          <w:rStyle w:val="hps"/>
        </w:rPr>
        <w:t>инициализатор</w:t>
      </w:r>
    </w:p>
    <w:p w:rsidR="00BA0AE5" w:rsidRDefault="00BA0AE5" w:rsidP="00BA0AE5">
      <w:pPr>
        <w:pStyle w:val="ListParagraph"/>
        <w:numPr>
          <w:ilvl w:val="1"/>
          <w:numId w:val="24"/>
        </w:numPr>
        <w:rPr>
          <w:lang w:val="bg-BG"/>
        </w:rPr>
      </w:pPr>
      <w:r>
        <w:rPr>
          <w:lang w:val="bg-BG"/>
        </w:rPr>
        <w:t>Точка и запетая вместо израз или блок</w:t>
      </w:r>
    </w:p>
    <w:p w:rsidR="00BA0AE5" w:rsidRDefault="00BA0AE5" w:rsidP="00BA0AE5">
      <w:pPr>
        <w:pStyle w:val="ListParagraph"/>
        <w:numPr>
          <w:ilvl w:val="1"/>
          <w:numId w:val="24"/>
        </w:numPr>
        <w:rPr>
          <w:lang w:val="bg-BG"/>
        </w:rPr>
      </w:pPr>
      <w:r>
        <w:rPr>
          <w:lang w:val="bg-BG"/>
        </w:rPr>
        <w:t xml:space="preserve">Празен </w:t>
      </w:r>
      <w:r>
        <w:t xml:space="preserve">while </w:t>
      </w:r>
      <w:r>
        <w:rPr>
          <w:lang w:val="bg-BG"/>
        </w:rPr>
        <w:t>цикъл</w:t>
      </w:r>
    </w:p>
    <w:p w:rsidR="00BA0AE5" w:rsidRDefault="00BA0AE5" w:rsidP="00BA0AE5">
      <w:pPr>
        <w:pStyle w:val="ListParagraph"/>
        <w:numPr>
          <w:ilvl w:val="1"/>
          <w:numId w:val="24"/>
        </w:numPr>
        <w:rPr>
          <w:lang w:val="bg-BG"/>
        </w:rPr>
      </w:pPr>
      <w:r>
        <w:rPr>
          <w:lang w:val="bg-BG"/>
        </w:rPr>
        <w:t>Равенство с булев оператор</w:t>
      </w:r>
    </w:p>
    <w:p w:rsidR="00BA0AE5" w:rsidRDefault="00BA0AE5" w:rsidP="00BA0AE5">
      <w:pPr>
        <w:pStyle w:val="ListParagraph"/>
        <w:numPr>
          <w:ilvl w:val="1"/>
          <w:numId w:val="24"/>
        </w:numPr>
        <w:rPr>
          <w:lang w:val="bg-BG"/>
        </w:rPr>
      </w:pPr>
      <w:r>
        <w:rPr>
          <w:lang w:val="bg-BG"/>
        </w:rPr>
        <w:lastRenderedPageBreak/>
        <w:t>Допълнителна точка и запетая</w:t>
      </w:r>
    </w:p>
    <w:p w:rsidR="00BA0AE5" w:rsidRDefault="00BA0AE5" w:rsidP="00BA0AE5">
      <w:pPr>
        <w:pStyle w:val="ListParagraph"/>
        <w:numPr>
          <w:ilvl w:val="1"/>
          <w:numId w:val="24"/>
        </w:numPr>
        <w:rPr>
          <w:lang w:val="bg-BG"/>
        </w:rPr>
      </w:pPr>
      <w:r>
        <w:rPr>
          <w:lang w:val="bg-BG"/>
        </w:rPr>
        <w:t>Няма нужда от импорт когато пакетът е добавен по подразбиране</w:t>
      </w:r>
    </w:p>
    <w:p w:rsidR="009027E3" w:rsidRDefault="009027E3" w:rsidP="009027E3">
      <w:pPr>
        <w:pStyle w:val="ListParagraph"/>
        <w:numPr>
          <w:ilvl w:val="1"/>
          <w:numId w:val="24"/>
        </w:numPr>
        <w:rPr>
          <w:rStyle w:val="hps"/>
          <w:lang w:val="bg-BG"/>
        </w:rPr>
      </w:pPr>
      <w:r>
        <w:rPr>
          <w:rStyle w:val="hps"/>
          <w:lang w:val="bg-BG"/>
        </w:rPr>
        <w:t>Никъде не се съхранява това, че е възникнало изключение</w:t>
      </w:r>
    </w:p>
    <w:p w:rsidR="009027E3" w:rsidRPr="005960AB" w:rsidRDefault="009027E3" w:rsidP="009027E3">
      <w:pPr>
        <w:pStyle w:val="ListParagraph"/>
        <w:numPr>
          <w:ilvl w:val="1"/>
          <w:numId w:val="24"/>
        </w:numPr>
        <w:rPr>
          <w:rStyle w:val="hps"/>
          <w:lang w:val="bg-BG"/>
        </w:rPr>
      </w:pPr>
      <w:r>
        <w:rPr>
          <w:rStyle w:val="hps"/>
          <w:lang w:val="bg-BG"/>
        </w:rPr>
        <w:t xml:space="preserve">Клас който не може да се сериализира не може да има </w:t>
      </w:r>
      <w:r>
        <w:rPr>
          <w:rStyle w:val="hps"/>
        </w:rPr>
        <w:t>serialVersionUID</w:t>
      </w:r>
    </w:p>
    <w:p w:rsidR="009027E3" w:rsidRDefault="009027E3" w:rsidP="009027E3">
      <w:pPr>
        <w:pStyle w:val="ListParagraph"/>
        <w:numPr>
          <w:ilvl w:val="1"/>
          <w:numId w:val="24"/>
        </w:numPr>
        <w:rPr>
          <w:lang w:val="bg-BG"/>
        </w:rPr>
      </w:pPr>
      <w:r>
        <w:rPr>
          <w:lang w:val="bg-BG"/>
        </w:rPr>
        <w:t>Грешен тип на параметъра</w:t>
      </w:r>
    </w:p>
    <w:p w:rsidR="00BA0AE5" w:rsidRDefault="009027E3" w:rsidP="00BA0AE5">
      <w:pPr>
        <w:pStyle w:val="ListParagraph"/>
        <w:numPr>
          <w:ilvl w:val="1"/>
          <w:numId w:val="24"/>
        </w:numPr>
        <w:rPr>
          <w:lang w:val="bg-BG"/>
        </w:rPr>
      </w:pPr>
      <w:r>
        <w:rPr>
          <w:lang w:val="bg-BG"/>
        </w:rPr>
        <w:t xml:space="preserve">Използване на </w:t>
      </w:r>
      <w:r>
        <w:t xml:space="preserve">if </w:t>
      </w:r>
      <w:r>
        <w:rPr>
          <w:lang w:val="bg-BG"/>
        </w:rPr>
        <w:t>оператор за връщане на булева стойност</w:t>
      </w:r>
    </w:p>
    <w:p w:rsidR="009027E3" w:rsidRDefault="009027E3" w:rsidP="00BA0AE5">
      <w:pPr>
        <w:pStyle w:val="ListParagraph"/>
        <w:numPr>
          <w:ilvl w:val="1"/>
          <w:numId w:val="24"/>
        </w:numPr>
        <w:rPr>
          <w:lang w:val="bg-BG"/>
        </w:rPr>
      </w:pPr>
      <w:r>
        <w:rPr>
          <w:lang w:val="bg-BG"/>
        </w:rPr>
        <w:t xml:space="preserve">Ненужен </w:t>
      </w:r>
      <w:r w:rsidR="00FB1507">
        <w:t>instanceo</w:t>
      </w:r>
      <w:r>
        <w:t xml:space="preserve">f </w:t>
      </w:r>
      <w:r>
        <w:rPr>
          <w:lang w:val="bg-BG"/>
        </w:rPr>
        <w:t>тест</w:t>
      </w:r>
    </w:p>
    <w:p w:rsidR="009027E3" w:rsidRDefault="009027E3" w:rsidP="009027E3">
      <w:pPr>
        <w:pStyle w:val="ListParagraph"/>
        <w:numPr>
          <w:ilvl w:val="1"/>
          <w:numId w:val="24"/>
        </w:numPr>
        <w:rPr>
          <w:lang w:val="bg-BG"/>
        </w:rPr>
      </w:pPr>
      <w:r>
        <w:rPr>
          <w:lang w:val="bg-BG"/>
        </w:rPr>
        <w:t>Включване на пакети които не се използват в съответния файл</w:t>
      </w:r>
    </w:p>
    <w:p w:rsidR="009027E3" w:rsidRDefault="009027E3" w:rsidP="00BA0AE5">
      <w:pPr>
        <w:pStyle w:val="ListParagraph"/>
        <w:numPr>
          <w:ilvl w:val="1"/>
          <w:numId w:val="24"/>
        </w:numPr>
        <w:rPr>
          <w:lang w:val="bg-BG"/>
        </w:rPr>
      </w:pPr>
      <w:r>
        <w:rPr>
          <w:lang w:val="bg-BG"/>
        </w:rPr>
        <w:t>Предефинираните методи трябва да правят нещо повече от това да извикват предефинирания метод от суперкласа</w:t>
      </w:r>
    </w:p>
    <w:p w:rsidR="009027E3" w:rsidRDefault="009027E3" w:rsidP="009027E3">
      <w:pPr>
        <w:pStyle w:val="ListParagraph"/>
        <w:numPr>
          <w:ilvl w:val="1"/>
          <w:numId w:val="24"/>
        </w:numPr>
        <w:rPr>
          <w:lang w:val="bg-BG"/>
        </w:rPr>
      </w:pPr>
      <w:r>
        <w:rPr>
          <w:lang w:val="bg-BG"/>
        </w:rPr>
        <w:t>Кастване към тип при положение, че е ненужно</w:t>
      </w:r>
    </w:p>
    <w:p w:rsidR="009027E3" w:rsidRPr="009027E3" w:rsidRDefault="009027E3" w:rsidP="00BA0AE5">
      <w:pPr>
        <w:pStyle w:val="ListParagraph"/>
        <w:numPr>
          <w:ilvl w:val="1"/>
          <w:numId w:val="24"/>
        </w:numPr>
        <w:rPr>
          <w:lang w:val="bg-BG"/>
        </w:rPr>
      </w:pPr>
      <w:r>
        <w:t xml:space="preserve">This </w:t>
      </w:r>
      <w:r>
        <w:rPr>
          <w:lang w:val="bg-BG"/>
        </w:rPr>
        <w:t xml:space="preserve">не трябва да бъде тествано с </w:t>
      </w:r>
      <w:r w:rsidR="00FB1507">
        <w:t>instanceo</w:t>
      </w:r>
      <w:r>
        <w:t>f</w:t>
      </w:r>
    </w:p>
    <w:p w:rsidR="009027E3" w:rsidRDefault="00FB1507" w:rsidP="00BA0AE5">
      <w:pPr>
        <w:pStyle w:val="ListParagraph"/>
        <w:numPr>
          <w:ilvl w:val="1"/>
          <w:numId w:val="24"/>
        </w:numPr>
        <w:rPr>
          <w:lang w:val="bg-BG"/>
        </w:rPr>
      </w:pPr>
      <w:r>
        <w:t xml:space="preserve">Long </w:t>
      </w:r>
      <w:r>
        <w:rPr>
          <w:lang w:val="bg-BG"/>
        </w:rPr>
        <w:t xml:space="preserve">типа трябва да използва </w:t>
      </w:r>
      <w:r>
        <w:t xml:space="preserve">L </w:t>
      </w:r>
      <w:r>
        <w:rPr>
          <w:lang w:val="bg-BG"/>
        </w:rPr>
        <w:t>за суфикс</w:t>
      </w:r>
    </w:p>
    <w:p w:rsidR="005830C8" w:rsidRPr="005830C8" w:rsidRDefault="005830C8" w:rsidP="005830C8">
      <w:pPr>
        <w:pStyle w:val="Heading3"/>
        <w:rPr>
          <w:lang w:val="bg-BG"/>
        </w:rPr>
      </w:pPr>
      <w:bookmarkStart w:id="23" w:name="_Toc437338437"/>
      <w:r>
        <w:t>Elasticsearch</w:t>
      </w:r>
      <w:bookmarkEnd w:id="23"/>
    </w:p>
    <w:p w:rsidR="00B02F1A" w:rsidRDefault="00B02F1A" w:rsidP="00B02F1A">
      <w:pPr>
        <w:ind w:left="720"/>
        <w:rPr>
          <w:lang w:val="bg-BG"/>
        </w:rPr>
      </w:pPr>
      <w:r>
        <w:rPr>
          <w:noProof/>
        </w:rPr>
        <w:lastRenderedPageBreak/>
        <w:drawing>
          <wp:inline distT="0" distB="0" distL="0" distR="0">
            <wp:extent cx="5051420" cy="5981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067550" cy="6000801"/>
                    </a:xfrm>
                    <a:prstGeom prst="rect">
                      <a:avLst/>
                    </a:prstGeom>
                    <a:noFill/>
                    <a:ln>
                      <a:noFill/>
                    </a:ln>
                  </pic:spPr>
                </pic:pic>
              </a:graphicData>
            </a:graphic>
          </wp:inline>
        </w:drawing>
      </w:r>
    </w:p>
    <w:p w:rsidR="00270F4B" w:rsidRPr="00270F4B" w:rsidRDefault="00270F4B" w:rsidP="00270F4B">
      <w:pPr>
        <w:jc w:val="center"/>
      </w:pPr>
      <w:r>
        <w:rPr>
          <w:b/>
          <w:lang w:val="bg-BG"/>
        </w:rPr>
        <w:t xml:space="preserve">Фиг. </w:t>
      </w:r>
      <w:r w:rsidR="00804026">
        <w:rPr>
          <w:b/>
          <w:lang w:val="bg-BG"/>
        </w:rPr>
        <w:t>31</w:t>
      </w:r>
      <w:r>
        <w:rPr>
          <w:lang w:val="bg-BG"/>
        </w:rPr>
        <w:t xml:space="preserve">. </w:t>
      </w:r>
      <w:r w:rsidR="004A63D9">
        <w:rPr>
          <w:i/>
        </w:rPr>
        <w:t>ElasticSearch</w:t>
      </w:r>
      <w:r>
        <w:rPr>
          <w:i/>
        </w:rPr>
        <w:t xml:space="preserve"> Audit</w:t>
      </w:r>
    </w:p>
    <w:p w:rsidR="00B02F1A" w:rsidRDefault="00B02F1A" w:rsidP="00B02F1A">
      <w:pPr>
        <w:pStyle w:val="ListParagraph"/>
        <w:rPr>
          <w:lang w:val="bg-BG"/>
        </w:rPr>
      </w:pPr>
      <w:r>
        <w:t>Audit</w:t>
      </w:r>
      <w:r>
        <w:rPr>
          <w:lang w:val="bg-BG"/>
        </w:rPr>
        <w:t xml:space="preserve"> долавя следните проблеми в проекта:</w:t>
      </w:r>
    </w:p>
    <w:p w:rsidR="00B02F1A" w:rsidRPr="00B02F1A" w:rsidRDefault="00B02F1A" w:rsidP="00B02F1A">
      <w:pPr>
        <w:pStyle w:val="ListParagraph"/>
        <w:numPr>
          <w:ilvl w:val="0"/>
          <w:numId w:val="25"/>
        </w:numPr>
        <w:rPr>
          <w:lang w:val="bg-BG"/>
        </w:rPr>
      </w:pPr>
      <w:r>
        <w:rPr>
          <w:lang w:val="bg-BG"/>
        </w:rPr>
        <w:t xml:space="preserve">Използването на символ е по-бързо от използването на </w:t>
      </w:r>
      <w:r>
        <w:t>String</w:t>
      </w:r>
    </w:p>
    <w:p w:rsidR="00B02F1A" w:rsidRDefault="00B02F1A" w:rsidP="00B02F1A">
      <w:pPr>
        <w:pStyle w:val="ListParagraph"/>
        <w:numPr>
          <w:ilvl w:val="0"/>
          <w:numId w:val="25"/>
        </w:numPr>
        <w:rPr>
          <w:lang w:val="bg-BG"/>
        </w:rPr>
      </w:pPr>
      <w:r>
        <w:rPr>
          <w:lang w:val="bg-BG"/>
        </w:rPr>
        <w:t xml:space="preserve">Да се избягва използването на </w:t>
      </w:r>
      <w:r>
        <w:t xml:space="preserve">native </w:t>
      </w:r>
      <w:r>
        <w:rPr>
          <w:lang w:val="bg-BG"/>
        </w:rPr>
        <w:t>методи</w:t>
      </w:r>
    </w:p>
    <w:p w:rsidR="00B02F1A" w:rsidRPr="00B02F1A" w:rsidRDefault="00B02F1A" w:rsidP="00B02F1A">
      <w:pPr>
        <w:pStyle w:val="ListParagraph"/>
        <w:numPr>
          <w:ilvl w:val="0"/>
          <w:numId w:val="25"/>
        </w:numPr>
        <w:rPr>
          <w:lang w:val="bg-BG"/>
        </w:rPr>
      </w:pPr>
      <w:r w:rsidRPr="00B02F1A">
        <w:rPr>
          <w:lang w:val="bg-BG"/>
        </w:rPr>
        <w:t>На нишките не е дадено име (по лесно дебъгване)</w:t>
      </w:r>
    </w:p>
    <w:p w:rsidR="00B02F1A" w:rsidRDefault="00B02F1A" w:rsidP="00B02F1A">
      <w:pPr>
        <w:pStyle w:val="ListParagraph"/>
        <w:numPr>
          <w:ilvl w:val="0"/>
          <w:numId w:val="25"/>
        </w:numPr>
        <w:rPr>
          <w:lang w:val="bg-BG"/>
        </w:rPr>
      </w:pPr>
      <w:r>
        <w:rPr>
          <w:lang w:val="bg-BG"/>
        </w:rPr>
        <w:lastRenderedPageBreak/>
        <w:t xml:space="preserve">Дублиране на </w:t>
      </w:r>
      <w:r>
        <w:t>import</w:t>
      </w:r>
      <w:r>
        <w:rPr>
          <w:lang w:val="bg-BG"/>
        </w:rPr>
        <w:t>-натите пакети</w:t>
      </w:r>
    </w:p>
    <w:p w:rsidR="00B02F1A" w:rsidRDefault="00B02F1A" w:rsidP="00B02F1A">
      <w:pPr>
        <w:pStyle w:val="ListParagraph"/>
        <w:numPr>
          <w:ilvl w:val="0"/>
          <w:numId w:val="25"/>
        </w:numPr>
        <w:rPr>
          <w:lang w:val="bg-BG"/>
        </w:rPr>
      </w:pPr>
      <w:r w:rsidRPr="00B02F1A">
        <w:rPr>
          <w:lang w:val="bg-BG"/>
        </w:rPr>
        <w:t>Празна клауза за хващане на изключения</w:t>
      </w:r>
    </w:p>
    <w:p w:rsidR="00C72663" w:rsidRDefault="00B02F1A" w:rsidP="00B02F1A">
      <w:pPr>
        <w:pStyle w:val="ListParagraph"/>
        <w:numPr>
          <w:ilvl w:val="1"/>
          <w:numId w:val="24"/>
        </w:numPr>
        <w:rPr>
          <w:lang w:val="bg-BG"/>
        </w:rPr>
      </w:pPr>
      <w:r>
        <w:rPr>
          <w:lang w:val="bg-BG"/>
        </w:rPr>
        <w:t xml:space="preserve">Празна </w:t>
      </w:r>
      <w:r>
        <w:t xml:space="preserve">finally </w:t>
      </w:r>
      <w:r>
        <w:rPr>
          <w:lang w:val="bg-BG"/>
        </w:rPr>
        <w:t>клауза</w:t>
      </w:r>
    </w:p>
    <w:p w:rsidR="00B02F1A" w:rsidRDefault="00B02F1A" w:rsidP="00B02F1A">
      <w:pPr>
        <w:pStyle w:val="ListParagraph"/>
        <w:numPr>
          <w:ilvl w:val="1"/>
          <w:numId w:val="24"/>
        </w:numPr>
        <w:rPr>
          <w:lang w:val="bg-BG"/>
        </w:rPr>
      </w:pPr>
      <w:r>
        <w:rPr>
          <w:lang w:val="bg-BG"/>
        </w:rPr>
        <w:t>Точка и запетая вместо израз или блок</w:t>
      </w:r>
    </w:p>
    <w:p w:rsidR="00C72663" w:rsidRDefault="00C72663" w:rsidP="00C72663">
      <w:pPr>
        <w:pStyle w:val="ListParagraph"/>
        <w:numPr>
          <w:ilvl w:val="1"/>
          <w:numId w:val="24"/>
        </w:numPr>
        <w:rPr>
          <w:lang w:val="bg-BG"/>
        </w:rPr>
      </w:pPr>
      <w:r>
        <w:rPr>
          <w:lang w:val="bg-BG"/>
        </w:rPr>
        <w:t xml:space="preserve">Празна </w:t>
      </w:r>
      <w:r>
        <w:t xml:space="preserve">try </w:t>
      </w:r>
      <w:r>
        <w:rPr>
          <w:lang w:val="bg-BG"/>
        </w:rPr>
        <w:t>клауза</w:t>
      </w:r>
    </w:p>
    <w:p w:rsidR="00B02F1A" w:rsidRDefault="00C72663" w:rsidP="00C72663">
      <w:pPr>
        <w:pStyle w:val="ListParagraph"/>
        <w:numPr>
          <w:ilvl w:val="1"/>
          <w:numId w:val="24"/>
        </w:numPr>
        <w:rPr>
          <w:lang w:val="bg-BG"/>
        </w:rPr>
      </w:pPr>
      <w:r>
        <w:rPr>
          <w:lang w:val="bg-BG"/>
        </w:rPr>
        <w:t xml:space="preserve">Празен </w:t>
      </w:r>
      <w:r>
        <w:t xml:space="preserve">while </w:t>
      </w:r>
      <w:r>
        <w:rPr>
          <w:lang w:val="bg-BG"/>
        </w:rPr>
        <w:t>цикъл</w:t>
      </w:r>
    </w:p>
    <w:p w:rsidR="00C72663" w:rsidRPr="00C72663" w:rsidRDefault="00C72663" w:rsidP="00C72663">
      <w:pPr>
        <w:pStyle w:val="ListParagraph"/>
        <w:numPr>
          <w:ilvl w:val="1"/>
          <w:numId w:val="24"/>
        </w:numPr>
        <w:rPr>
          <w:lang w:val="bg-BG"/>
        </w:rPr>
      </w:pPr>
      <w:r>
        <w:rPr>
          <w:lang w:val="bg-BG"/>
        </w:rPr>
        <w:t xml:space="preserve">Не използваите </w:t>
      </w:r>
      <w:r w:rsidRPr="00C72663">
        <w:rPr>
          <w:rFonts w:eastAsiaTheme="majorEastAsia" w:cs="Segoe UI"/>
          <w:lang w:val="bg-BG"/>
        </w:rPr>
        <w:t>System.getenv()</w:t>
      </w:r>
      <w:r>
        <w:rPr>
          <w:rFonts w:eastAsiaTheme="majorEastAsia" w:cs="Segoe UI"/>
          <w:lang w:val="bg-BG"/>
        </w:rPr>
        <w:t xml:space="preserve"> за да достъпите променливи на средата</w:t>
      </w:r>
    </w:p>
    <w:p w:rsidR="00C72663" w:rsidRPr="00C72663" w:rsidRDefault="00C72663" w:rsidP="00C72663">
      <w:pPr>
        <w:pStyle w:val="ListParagraph"/>
        <w:numPr>
          <w:ilvl w:val="1"/>
          <w:numId w:val="24"/>
        </w:numPr>
        <w:rPr>
          <w:lang w:val="bg-BG"/>
        </w:rPr>
      </w:pPr>
      <w:r>
        <w:rPr>
          <w:rFonts w:eastAsiaTheme="majorEastAsia" w:cs="Segoe UI"/>
          <w:lang w:val="bg-BG"/>
        </w:rPr>
        <w:t>Булевите литерали не трябва да бъдат използвани при сравняване</w:t>
      </w:r>
    </w:p>
    <w:p w:rsidR="00C72663" w:rsidRPr="00C72663" w:rsidRDefault="00C72663" w:rsidP="00C72663">
      <w:pPr>
        <w:pStyle w:val="ListParagraph"/>
        <w:numPr>
          <w:ilvl w:val="1"/>
          <w:numId w:val="24"/>
        </w:numPr>
        <w:rPr>
          <w:lang w:val="bg-BG"/>
        </w:rPr>
      </w:pPr>
      <w:r>
        <w:rPr>
          <w:rFonts w:eastAsiaTheme="majorEastAsia" w:cs="Segoe UI"/>
          <w:lang w:val="bg-BG"/>
        </w:rPr>
        <w:t>Допълнителна точка и запетая</w:t>
      </w:r>
    </w:p>
    <w:p w:rsidR="00C72663" w:rsidRPr="00C72663" w:rsidRDefault="00C72663" w:rsidP="00C72663">
      <w:pPr>
        <w:pStyle w:val="ListParagraph"/>
        <w:numPr>
          <w:ilvl w:val="1"/>
          <w:numId w:val="24"/>
        </w:numPr>
        <w:rPr>
          <w:lang w:val="bg-BG"/>
        </w:rPr>
      </w:pPr>
      <w:r>
        <w:rPr>
          <w:rFonts w:eastAsiaTheme="majorEastAsia" w:cs="Segoe UI"/>
        </w:rPr>
        <w:t xml:space="preserve">Float </w:t>
      </w:r>
      <w:r>
        <w:rPr>
          <w:rFonts w:eastAsiaTheme="majorEastAsia" w:cs="Segoe UI"/>
          <w:lang w:val="bg-BG"/>
        </w:rPr>
        <w:t xml:space="preserve">не трябва да се сравняват с </w:t>
      </w:r>
      <w:r>
        <w:rPr>
          <w:rFonts w:eastAsiaTheme="majorEastAsia" w:cs="Segoe UI"/>
        </w:rPr>
        <w:t xml:space="preserve">== </w:t>
      </w:r>
      <w:r>
        <w:rPr>
          <w:rFonts w:eastAsiaTheme="majorEastAsia" w:cs="Segoe UI"/>
          <w:lang w:val="bg-BG"/>
        </w:rPr>
        <w:t>и != заради проблеми при закръглянето</w:t>
      </w:r>
    </w:p>
    <w:p w:rsidR="00C72663" w:rsidRDefault="00C72663" w:rsidP="00C72663">
      <w:pPr>
        <w:pStyle w:val="ListParagraph"/>
        <w:numPr>
          <w:ilvl w:val="1"/>
          <w:numId w:val="24"/>
        </w:numPr>
        <w:rPr>
          <w:rStyle w:val="hps"/>
          <w:lang w:val="bg-BG"/>
        </w:rPr>
      </w:pPr>
      <w:r>
        <w:rPr>
          <w:rStyle w:val="hps"/>
          <w:lang w:val="bg-BG"/>
        </w:rPr>
        <w:t>Никъде не се съхранява това, че е възникнало изключение</w:t>
      </w:r>
    </w:p>
    <w:p w:rsidR="00C72663" w:rsidRPr="005960AB" w:rsidRDefault="00C72663" w:rsidP="00C72663">
      <w:pPr>
        <w:pStyle w:val="ListParagraph"/>
        <w:numPr>
          <w:ilvl w:val="1"/>
          <w:numId w:val="24"/>
        </w:numPr>
        <w:rPr>
          <w:rStyle w:val="hps"/>
          <w:lang w:val="bg-BG"/>
        </w:rPr>
      </w:pPr>
      <w:r>
        <w:rPr>
          <w:rStyle w:val="hps"/>
          <w:lang w:val="bg-BG"/>
        </w:rPr>
        <w:t xml:space="preserve">Клас който не може да се сериализира не може да има </w:t>
      </w:r>
      <w:r>
        <w:rPr>
          <w:rStyle w:val="hps"/>
        </w:rPr>
        <w:t>serialVersionUID</w:t>
      </w:r>
    </w:p>
    <w:p w:rsidR="00C72663" w:rsidRDefault="00C72663" w:rsidP="00C72663">
      <w:pPr>
        <w:pStyle w:val="ListParagraph"/>
        <w:numPr>
          <w:ilvl w:val="1"/>
          <w:numId w:val="24"/>
        </w:numPr>
        <w:rPr>
          <w:lang w:val="bg-BG"/>
        </w:rPr>
      </w:pPr>
      <w:r>
        <w:rPr>
          <w:lang w:val="bg-BG"/>
        </w:rPr>
        <w:t>Грешен тип на параметъра</w:t>
      </w:r>
    </w:p>
    <w:p w:rsidR="00C72663" w:rsidRPr="00C72663" w:rsidRDefault="00C72663" w:rsidP="00C72663">
      <w:pPr>
        <w:pStyle w:val="ListParagraph"/>
        <w:numPr>
          <w:ilvl w:val="1"/>
          <w:numId w:val="24"/>
        </w:numPr>
        <w:rPr>
          <w:lang w:val="bg-BG"/>
        </w:rPr>
      </w:pPr>
      <w:r>
        <w:rPr>
          <w:lang w:val="bg-BG"/>
        </w:rPr>
        <w:t xml:space="preserve">Ако се предефинира </w:t>
      </w:r>
      <w:r w:rsidRPr="00C72663">
        <w:rPr>
          <w:rFonts w:eastAsiaTheme="majorEastAsia" w:cs="Segoe UI"/>
          <w:lang w:val="bg-BG"/>
        </w:rPr>
        <w:t xml:space="preserve">equals() </w:t>
      </w:r>
      <w:r>
        <w:rPr>
          <w:rFonts w:eastAsiaTheme="majorEastAsia" w:cs="Segoe UI"/>
          <w:lang w:val="bg-BG"/>
        </w:rPr>
        <w:t>то</w:t>
      </w:r>
      <w:r w:rsidRPr="00C72663">
        <w:rPr>
          <w:rFonts w:eastAsiaTheme="majorEastAsia" w:cs="Segoe UI"/>
          <w:lang w:val="bg-BG"/>
        </w:rPr>
        <w:t xml:space="preserve"> </w:t>
      </w:r>
      <w:r>
        <w:rPr>
          <w:rFonts w:eastAsiaTheme="majorEastAsia" w:cs="Segoe UI"/>
          <w:lang w:val="bg-BG"/>
        </w:rPr>
        <w:t xml:space="preserve">трябва да се предефинира и </w:t>
      </w:r>
      <w:r w:rsidRPr="00C72663">
        <w:rPr>
          <w:rFonts w:eastAsiaTheme="majorEastAsia" w:cs="Segoe UI"/>
          <w:lang w:val="bg-BG"/>
        </w:rPr>
        <w:t>hashCode()</w:t>
      </w:r>
      <w:r>
        <w:rPr>
          <w:rFonts w:eastAsiaTheme="majorEastAsia" w:cs="Segoe UI"/>
          <w:lang w:val="bg-BG"/>
        </w:rPr>
        <w:t xml:space="preserve"> и обратното</w:t>
      </w:r>
    </w:p>
    <w:p w:rsidR="00C72663" w:rsidRPr="00C72663" w:rsidRDefault="00C72663" w:rsidP="00C72663">
      <w:pPr>
        <w:pStyle w:val="ListParagraph"/>
        <w:numPr>
          <w:ilvl w:val="1"/>
          <w:numId w:val="24"/>
        </w:numPr>
        <w:rPr>
          <w:lang w:val="bg-BG"/>
        </w:rPr>
      </w:pPr>
      <w:r>
        <w:rPr>
          <w:rFonts w:eastAsiaTheme="majorEastAsia" w:cs="Segoe UI"/>
          <w:lang w:val="bg-BG"/>
        </w:rPr>
        <w:t>Синхронизиран метод не може да бъде предефиниран от не синхронизиран</w:t>
      </w:r>
    </w:p>
    <w:p w:rsidR="00C72663" w:rsidRDefault="00C72663" w:rsidP="00C72663">
      <w:pPr>
        <w:pStyle w:val="ListParagraph"/>
        <w:numPr>
          <w:ilvl w:val="1"/>
          <w:numId w:val="24"/>
        </w:numPr>
        <w:rPr>
          <w:lang w:val="bg-BG"/>
        </w:rPr>
      </w:pPr>
      <w:r>
        <w:rPr>
          <w:lang w:val="bg-BG"/>
        </w:rPr>
        <w:t xml:space="preserve">Използване на </w:t>
      </w:r>
      <w:r>
        <w:t xml:space="preserve">if </w:t>
      </w:r>
      <w:r>
        <w:rPr>
          <w:lang w:val="bg-BG"/>
        </w:rPr>
        <w:t>оператор за връщане на булева стойност</w:t>
      </w:r>
    </w:p>
    <w:p w:rsidR="00C72663" w:rsidRPr="00C72663" w:rsidRDefault="00C72663" w:rsidP="00C72663">
      <w:pPr>
        <w:pStyle w:val="ListParagraph"/>
        <w:numPr>
          <w:ilvl w:val="1"/>
          <w:numId w:val="24"/>
        </w:numPr>
        <w:rPr>
          <w:lang w:val="bg-BG"/>
        </w:rPr>
      </w:pPr>
      <w:r>
        <w:t xml:space="preserve">Finally </w:t>
      </w:r>
      <w:r>
        <w:rPr>
          <w:lang w:val="bg-BG"/>
        </w:rPr>
        <w:t xml:space="preserve">блока не трябва да съдържа </w:t>
      </w:r>
      <w:r>
        <w:t>return</w:t>
      </w:r>
    </w:p>
    <w:p w:rsidR="00C72663" w:rsidRPr="00C72663" w:rsidRDefault="00C72663" w:rsidP="00C72663">
      <w:pPr>
        <w:pStyle w:val="ListParagraph"/>
        <w:numPr>
          <w:ilvl w:val="1"/>
          <w:numId w:val="24"/>
        </w:numPr>
        <w:rPr>
          <w:lang w:val="bg-BG"/>
        </w:rPr>
      </w:pPr>
      <w:r>
        <w:t xml:space="preserve">Finally </w:t>
      </w:r>
      <w:r>
        <w:rPr>
          <w:lang w:val="bg-BG"/>
        </w:rPr>
        <w:t xml:space="preserve">блока не трябва да съдържа </w:t>
      </w:r>
      <w:r>
        <w:t xml:space="preserve"> throw</w:t>
      </w:r>
    </w:p>
    <w:p w:rsidR="00C72663" w:rsidRDefault="00C72663" w:rsidP="00C72663">
      <w:pPr>
        <w:pStyle w:val="ListParagraph"/>
        <w:numPr>
          <w:ilvl w:val="1"/>
          <w:numId w:val="24"/>
        </w:numPr>
        <w:rPr>
          <w:lang w:val="bg-BG"/>
        </w:rPr>
      </w:pPr>
      <w:r>
        <w:rPr>
          <w:lang w:val="bg-BG"/>
        </w:rPr>
        <w:t xml:space="preserve">Класове които не импортват </w:t>
      </w:r>
      <w:r>
        <w:t xml:space="preserve">Serializable </w:t>
      </w:r>
      <w:r w:rsidR="001A7830">
        <w:rPr>
          <w:lang w:val="bg-BG"/>
        </w:rPr>
        <w:t xml:space="preserve">не трябва да използват </w:t>
      </w:r>
      <w:r w:rsidR="001A7830">
        <w:t>transient</w:t>
      </w:r>
      <w:r w:rsidR="001A7830">
        <w:rPr>
          <w:lang w:val="bg-BG"/>
        </w:rPr>
        <w:t xml:space="preserve"> при декларация</w:t>
      </w:r>
    </w:p>
    <w:p w:rsidR="001A7830" w:rsidRDefault="001A7830" w:rsidP="001A7830">
      <w:pPr>
        <w:pStyle w:val="ListParagraph"/>
        <w:numPr>
          <w:ilvl w:val="1"/>
          <w:numId w:val="24"/>
        </w:numPr>
        <w:rPr>
          <w:lang w:val="bg-BG"/>
        </w:rPr>
      </w:pPr>
      <w:r>
        <w:rPr>
          <w:lang w:val="bg-BG"/>
        </w:rPr>
        <w:t>Включване на пакети които не се използват в съответния файл</w:t>
      </w:r>
    </w:p>
    <w:p w:rsidR="001A7830" w:rsidRDefault="001A7830" w:rsidP="001A7830">
      <w:pPr>
        <w:pStyle w:val="ListParagraph"/>
        <w:numPr>
          <w:ilvl w:val="1"/>
          <w:numId w:val="24"/>
        </w:numPr>
        <w:rPr>
          <w:lang w:val="bg-BG"/>
        </w:rPr>
      </w:pPr>
      <w:r>
        <w:rPr>
          <w:lang w:val="bg-BG"/>
        </w:rPr>
        <w:t>Предефинираните методи трябва да правят нещо повече от това да извикват предефинирания метод от суперкласа</w:t>
      </w:r>
    </w:p>
    <w:p w:rsidR="001A7830" w:rsidRPr="001A7830" w:rsidRDefault="001A7830" w:rsidP="00C72663">
      <w:pPr>
        <w:pStyle w:val="ListParagraph"/>
        <w:numPr>
          <w:ilvl w:val="1"/>
          <w:numId w:val="24"/>
        </w:numPr>
        <w:rPr>
          <w:lang w:val="bg-BG"/>
        </w:rPr>
      </w:pPr>
      <w:r>
        <w:t xml:space="preserve">Void </w:t>
      </w:r>
      <w:r>
        <w:rPr>
          <w:lang w:val="bg-BG"/>
        </w:rPr>
        <w:t xml:space="preserve">метод не трябва да съдържа </w:t>
      </w:r>
      <w:r>
        <w:t>return</w:t>
      </w:r>
    </w:p>
    <w:p w:rsidR="001A7830" w:rsidRDefault="001A7830" w:rsidP="001A7830">
      <w:pPr>
        <w:pStyle w:val="ListParagraph"/>
        <w:numPr>
          <w:ilvl w:val="1"/>
          <w:numId w:val="24"/>
        </w:numPr>
        <w:rPr>
          <w:lang w:val="bg-BG"/>
        </w:rPr>
      </w:pPr>
      <w:r>
        <w:rPr>
          <w:lang w:val="bg-BG"/>
        </w:rPr>
        <w:t>Кастване към тип при положение, че е ненужно</w:t>
      </w:r>
    </w:p>
    <w:p w:rsidR="001A7830" w:rsidRDefault="001A7830" w:rsidP="00C72663">
      <w:pPr>
        <w:pStyle w:val="ListParagraph"/>
        <w:numPr>
          <w:ilvl w:val="1"/>
          <w:numId w:val="24"/>
        </w:numPr>
        <w:rPr>
          <w:lang w:val="bg-BG"/>
        </w:rPr>
      </w:pPr>
      <w:r>
        <w:rPr>
          <w:lang w:val="bg-BG"/>
        </w:rPr>
        <w:lastRenderedPageBreak/>
        <w:t xml:space="preserve">Метода </w:t>
      </w:r>
      <w:r>
        <w:t xml:space="preserve">arraycopy() </w:t>
      </w:r>
      <w:r>
        <w:rPr>
          <w:lang w:val="bg-BG"/>
        </w:rPr>
        <w:t>може да бъде използван за копиране на масив вместо цикъл</w:t>
      </w:r>
    </w:p>
    <w:p w:rsidR="001A7830" w:rsidRDefault="001A7830" w:rsidP="00C72663">
      <w:pPr>
        <w:pStyle w:val="ListParagraph"/>
        <w:numPr>
          <w:ilvl w:val="1"/>
          <w:numId w:val="24"/>
        </w:numPr>
        <w:rPr>
          <w:lang w:val="bg-BG"/>
        </w:rPr>
      </w:pPr>
      <w:r>
        <w:rPr>
          <w:lang w:val="bg-BG"/>
        </w:rPr>
        <w:t xml:space="preserve">По добре да се използва </w:t>
      </w:r>
      <w:r>
        <w:t xml:space="preserve">charAt() </w:t>
      </w:r>
      <w:r>
        <w:rPr>
          <w:lang w:val="bg-BG"/>
        </w:rPr>
        <w:t xml:space="preserve">вместо </w:t>
      </w:r>
      <w:r>
        <w:t xml:space="preserve">startsWith() </w:t>
      </w:r>
      <w:r>
        <w:rPr>
          <w:lang w:val="bg-BG"/>
        </w:rPr>
        <w:t>когато се търси символ (по бързо)</w:t>
      </w:r>
    </w:p>
    <w:p w:rsidR="001A7830" w:rsidRPr="009027E3" w:rsidRDefault="001A7830" w:rsidP="001A7830">
      <w:pPr>
        <w:pStyle w:val="ListParagraph"/>
        <w:numPr>
          <w:ilvl w:val="1"/>
          <w:numId w:val="24"/>
        </w:numPr>
        <w:rPr>
          <w:lang w:val="bg-BG"/>
        </w:rPr>
      </w:pPr>
      <w:r>
        <w:t xml:space="preserve">This </w:t>
      </w:r>
      <w:r>
        <w:rPr>
          <w:lang w:val="bg-BG"/>
        </w:rPr>
        <w:t xml:space="preserve">не трябва да бъде тествано с </w:t>
      </w:r>
      <w:r>
        <w:t>instanceof</w:t>
      </w:r>
    </w:p>
    <w:p w:rsidR="001A7830" w:rsidRDefault="001A7830" w:rsidP="001A7830">
      <w:pPr>
        <w:pStyle w:val="ListParagraph"/>
        <w:numPr>
          <w:ilvl w:val="1"/>
          <w:numId w:val="24"/>
        </w:numPr>
        <w:rPr>
          <w:lang w:val="bg-BG"/>
        </w:rPr>
      </w:pPr>
      <w:r>
        <w:t xml:space="preserve">Long </w:t>
      </w:r>
      <w:r>
        <w:rPr>
          <w:lang w:val="bg-BG"/>
        </w:rPr>
        <w:t xml:space="preserve">типа трябва да използва </w:t>
      </w:r>
      <w:r>
        <w:t xml:space="preserve">L </w:t>
      </w:r>
      <w:r>
        <w:rPr>
          <w:lang w:val="bg-BG"/>
        </w:rPr>
        <w:t>за суфикс</w:t>
      </w:r>
    </w:p>
    <w:p w:rsidR="001A7830" w:rsidRDefault="00873597" w:rsidP="001A7830">
      <w:pPr>
        <w:pStyle w:val="Heading1"/>
        <w:rPr>
          <w:lang w:val="bg-BG"/>
        </w:rPr>
      </w:pPr>
      <w:bookmarkStart w:id="24" w:name="_Toc437338438"/>
      <w:r>
        <w:rPr>
          <w:lang w:val="bg-BG"/>
        </w:rPr>
        <w:t>М</w:t>
      </w:r>
      <w:r w:rsidR="001A7830">
        <w:rPr>
          <w:lang w:val="bg-BG"/>
        </w:rPr>
        <w:t>нение</w:t>
      </w:r>
      <w:r>
        <w:rPr>
          <w:lang w:val="bg-BG"/>
        </w:rPr>
        <w:t xml:space="preserve"> на авторите</w:t>
      </w:r>
      <w:bookmarkEnd w:id="24"/>
    </w:p>
    <w:p w:rsidR="000412D2" w:rsidRDefault="001A7830" w:rsidP="000412D2">
      <w:pPr>
        <w:autoSpaceDE w:val="0"/>
        <w:autoSpaceDN w:val="0"/>
        <w:spacing w:after="0" w:line="240" w:lineRule="auto"/>
        <w:rPr>
          <w:rFonts w:ascii="Calibri" w:eastAsia="Times New Roman" w:hAnsi="Calibri" w:cs="Times New Roman"/>
        </w:rPr>
      </w:pPr>
      <w:r>
        <w:rPr>
          <w:lang w:val="bg-BG"/>
        </w:rPr>
        <w:t xml:space="preserve">Инструмента е доста полезен за контролиране на качеството на кода и за проследяването на начина на писане на код особено при големи проекти където е трудно да се проследи всичко. Понякога </w:t>
      </w:r>
      <w:r>
        <w:t>Audit-</w:t>
      </w:r>
      <w:r>
        <w:rPr>
          <w:lang w:val="bg-BG"/>
        </w:rPr>
        <w:t>а хваща грешки които е нямало как да се избегнат по</w:t>
      </w:r>
      <w:r w:rsidR="008F21B0">
        <w:rPr>
          <w:lang w:val="bg-BG"/>
        </w:rPr>
        <w:t xml:space="preserve">ради една или друга причина, но това би трябвало да се случва рядко ако кода се пише качествено. Също така спестява писане при генерирането на </w:t>
      </w:r>
      <w:r w:rsidR="008F21B0">
        <w:t xml:space="preserve">Factory </w:t>
      </w:r>
      <w:r w:rsidR="008F21B0">
        <w:rPr>
          <w:lang w:val="bg-BG"/>
        </w:rPr>
        <w:t xml:space="preserve">класове и </w:t>
      </w:r>
      <w:r w:rsidR="008F21B0">
        <w:t xml:space="preserve">Test </w:t>
      </w:r>
      <w:r w:rsidR="008F21B0">
        <w:rPr>
          <w:lang w:val="bg-BG"/>
        </w:rPr>
        <w:t xml:space="preserve">класове. Откриването на </w:t>
      </w:r>
      <w:r w:rsidR="008F21B0">
        <w:t xml:space="preserve">Dead </w:t>
      </w:r>
      <w:r w:rsidR="008F21B0">
        <w:rPr>
          <w:lang w:val="bg-BG"/>
        </w:rPr>
        <w:t xml:space="preserve">и </w:t>
      </w:r>
      <w:r w:rsidR="008F21B0">
        <w:t xml:space="preserve">Similar </w:t>
      </w:r>
      <w:r w:rsidR="008F21B0">
        <w:rPr>
          <w:lang w:val="bg-BG"/>
        </w:rPr>
        <w:t xml:space="preserve">код е нещо което подобрява качеството на кода значително. Като цяло ценен </w:t>
      </w:r>
      <w:r w:rsidR="000412D2">
        <w:rPr>
          <w:lang w:val="bg-BG"/>
        </w:rPr>
        <w:t xml:space="preserve">инструмент който спестява време и помага за по-лесно удовлетворяване на изискванията на заинтересованите страни в разработката на един продукт, като </w:t>
      </w:r>
      <w:r w:rsidR="000412D2">
        <w:rPr>
          <w:rFonts w:ascii="Segoe UI" w:hAnsi="Segoe UI" w:cs="Segoe UI"/>
          <w:color w:val="000000"/>
          <w:sz w:val="20"/>
          <w:szCs w:val="20"/>
          <w:lang w:val="bg-BG"/>
        </w:rPr>
        <w:t xml:space="preserve">поддръжка на по-стари версии, разширяемост, надеждност, възможност за поддръжка, </w:t>
      </w:r>
      <w:r w:rsidR="000412D2">
        <w:rPr>
          <w:rFonts w:ascii="Segoe UI" w:hAnsi="Segoe UI" w:cs="Segoe UI"/>
          <w:color w:val="000000"/>
          <w:sz w:val="20"/>
          <w:szCs w:val="20"/>
          <w:lang w:val="bg-BG"/>
        </w:rPr>
        <w:t>достъпност, сигурност, използваемост и потребителско из</w:t>
      </w:r>
      <w:r w:rsidR="000E511C">
        <w:rPr>
          <w:rFonts w:ascii="Segoe UI" w:hAnsi="Segoe UI" w:cs="Segoe UI"/>
          <w:color w:val="000000"/>
          <w:sz w:val="20"/>
          <w:szCs w:val="20"/>
          <w:lang w:val="bg-BG"/>
        </w:rPr>
        <w:t>живяване – все важни нефункционални изисквания, които трябва да се вземат предви при създаването на една добра софтуерна архитектура.</w:t>
      </w:r>
      <w:bookmarkStart w:id="25" w:name="_GoBack"/>
      <w:bookmarkEnd w:id="25"/>
    </w:p>
    <w:p w:rsidR="001A7830" w:rsidRPr="008F21B0" w:rsidRDefault="001A7830" w:rsidP="001A7830">
      <w:pPr>
        <w:ind w:firstLine="720"/>
        <w:rPr>
          <w:lang w:val="bg-BG"/>
        </w:rPr>
      </w:pPr>
    </w:p>
    <w:p w:rsidR="00DF00C2" w:rsidRPr="00DF00C2" w:rsidRDefault="00DF00C2" w:rsidP="00DF00C2">
      <w:pPr>
        <w:rPr>
          <w:lang w:val="bg-BG"/>
        </w:rPr>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D47AC2">
      <w:pPr>
        <w:pStyle w:val="Heading1"/>
        <w:numPr>
          <w:ilvl w:val="0"/>
          <w:numId w:val="0"/>
        </w:numPr>
        <w:ind w:left="720" w:hanging="720"/>
        <w:rPr>
          <w:lang w:val="bg-BG"/>
        </w:rPr>
      </w:pPr>
      <w:bookmarkStart w:id="26" w:name="_Toc416517970"/>
      <w:bookmarkStart w:id="27" w:name="_Toc437338439"/>
      <w:r>
        <w:rPr>
          <w:lang w:val="bg-BG"/>
        </w:rPr>
        <w:t>Библиография</w:t>
      </w:r>
      <w:bookmarkEnd w:id="26"/>
      <w:bookmarkEnd w:id="27"/>
    </w:p>
    <w:p w:rsidR="00D47AC2" w:rsidRPr="00D47AC2" w:rsidRDefault="00F36CAA" w:rsidP="00D47AC2">
      <w:r w:rsidRPr="00F36CAA">
        <w:t>https://developers.google.com/java-dev-tools/codepro/doc/?hl=en</w:t>
      </w:r>
    </w:p>
    <w:sectPr w:rsidR="00D47AC2" w:rsidRPr="00D47AC2" w:rsidSect="004D4405">
      <w:headerReference w:type="default" r:id="rId44"/>
      <w:footerReference w:type="default" r:id="rId45"/>
      <w:headerReference w:type="first" r:id="rId46"/>
      <w:footerReference w:type="first" r:id="rId47"/>
      <w:pgSz w:w="12240" w:h="15840" w:code="1"/>
      <w:pgMar w:top="1800" w:right="1224" w:bottom="1440" w:left="2376" w:header="720" w:footer="432"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CBD" w:rsidRDefault="00A96CBD">
      <w:r>
        <w:separator/>
      </w:r>
    </w:p>
  </w:endnote>
  <w:endnote w:type="continuationSeparator" w:id="0">
    <w:p w:rsidR="00A96CBD" w:rsidRDefault="00A96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EC7" w:rsidRDefault="00465EC7">
    <w:pPr>
      <w:pStyle w:val="Footer"/>
      <w:tabs>
        <w:tab w:val="clear" w:pos="4680"/>
        <w:tab w:val="left" w:pos="1260"/>
        <w:tab w:val="right" w:pos="8460"/>
      </w:tabs>
    </w:pPr>
  </w:p>
  <w:tbl>
    <w:tblPr>
      <w:tblStyle w:val="TableGrid"/>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none" w:sz="0" w:space="0" w:color="auto"/>
      </w:tblBorders>
      <w:tblLook w:val="04A0" w:firstRow="1" w:lastRow="0" w:firstColumn="1" w:lastColumn="0" w:noHBand="0" w:noVBand="1"/>
    </w:tblPr>
    <w:tblGrid>
      <w:gridCol w:w="1548"/>
      <w:gridCol w:w="4581"/>
      <w:gridCol w:w="2511"/>
    </w:tblGrid>
    <w:tr w:rsidR="00465EC7" w:rsidTr="003054C8">
      <w:tc>
        <w:tcPr>
          <w:tcW w:w="1548" w:type="dxa"/>
          <w:tcMar>
            <w:top w:w="29" w:type="dxa"/>
            <w:left w:w="58" w:type="dxa"/>
            <w:bottom w:w="29" w:type="dxa"/>
            <w:right w:w="115" w:type="dxa"/>
          </w:tcMar>
        </w:tcPr>
        <w:p w:rsidR="00465EC7" w:rsidRDefault="00465EC7">
          <w:pPr>
            <w:pStyle w:val="FooterPageNumber"/>
            <w:spacing w:before="60" w:after="60"/>
          </w:pPr>
          <w:r>
            <w:rPr>
              <w:lang w:val="bg-BG"/>
            </w:rPr>
            <w:t>стр</w:t>
          </w:r>
          <w:r>
            <w:t xml:space="preserve"> </w:t>
          </w:r>
          <w:sdt>
            <w:sdtPr>
              <w:id w:val="10730830"/>
              <w:docPartObj>
                <w:docPartGallery w:val="Page Numbers"/>
                <w:docPartUnique/>
              </w:docPartObj>
            </w:sdtPr>
            <w:sdtEndPr/>
            <w:sdtContent>
              <w:r>
                <w:fldChar w:fldCharType="begin"/>
              </w:r>
              <w:r>
                <w:instrText xml:space="preserve"> PAGE   \* MERGEFORMAT </w:instrText>
              </w:r>
              <w:r>
                <w:fldChar w:fldCharType="separate"/>
              </w:r>
              <w:r w:rsidR="000E511C">
                <w:t>39</w:t>
              </w:r>
              <w:r>
                <w:fldChar w:fldCharType="end"/>
              </w:r>
            </w:sdtContent>
          </w:sdt>
        </w:p>
      </w:tc>
      <w:tc>
        <w:tcPr>
          <w:tcW w:w="4581" w:type="dxa"/>
          <w:tcMar>
            <w:top w:w="29" w:type="dxa"/>
            <w:left w:w="115" w:type="dxa"/>
            <w:bottom w:w="29" w:type="dxa"/>
            <w:right w:w="115" w:type="dxa"/>
          </w:tcMar>
        </w:tcPr>
        <w:p w:rsidR="00465EC7" w:rsidRDefault="00A96CBD" w:rsidP="004B61FB">
          <w:pPr>
            <w:pStyle w:val="Footer"/>
            <w:spacing w:before="60" w:after="60"/>
            <w:jc w:val="center"/>
          </w:pPr>
          <w:sdt>
            <w:sdtPr>
              <w:alias w:val="Title"/>
              <w:id w:val="105042248"/>
              <w:dataBinding w:prefixMappings="xmlns:ns0='http://purl.org/dc/elements/1.1/' xmlns:ns1='http://schemas.openxmlformats.org/package/2006/metadata/core-properties' " w:xpath="/ns1:coreProperties[1]/ns0:title[1]" w:storeItemID="{6C3C8BC8-F283-45AE-878A-BAB7291924A1}"/>
              <w:text/>
            </w:sdtPr>
            <w:sdtEndPr/>
            <w:sdtContent>
              <w:r w:rsidR="00465EC7">
                <w:rPr>
                  <w:lang w:val="bg-BG"/>
                </w:rPr>
                <w:t>CodePro AnalytiX – анализ и разбиране на големи софтуерни продукти на Java</w:t>
              </w:r>
            </w:sdtContent>
          </w:sdt>
        </w:p>
      </w:tc>
      <w:sdt>
        <w:sdtPr>
          <w:id w:val="10730967"/>
          <w:date w:fullDate="2016-02-11T00:00:00Z">
            <w:dateFormat w:val="M/d/yyyy"/>
            <w:lid w:val="en-US"/>
            <w:storeMappedDataAs w:val="dateTime"/>
            <w:calendar w:val="gregorian"/>
          </w:date>
        </w:sdtPr>
        <w:sdtEndPr/>
        <w:sdtContent>
          <w:tc>
            <w:tcPr>
              <w:tcW w:w="2511" w:type="dxa"/>
              <w:tcMar>
                <w:top w:w="29" w:type="dxa"/>
                <w:left w:w="115" w:type="dxa"/>
                <w:bottom w:w="29" w:type="dxa"/>
                <w:right w:w="259" w:type="dxa"/>
              </w:tcMar>
            </w:tcPr>
            <w:p w:rsidR="00465EC7" w:rsidRDefault="00465EC7">
              <w:pPr>
                <w:pStyle w:val="Footer"/>
                <w:spacing w:before="60" w:after="60"/>
                <w:jc w:val="right"/>
              </w:pPr>
              <w:r>
                <w:t>2/11/2016</w:t>
              </w:r>
            </w:p>
          </w:tc>
        </w:sdtContent>
      </w:sdt>
    </w:tr>
  </w:tbl>
  <w:p w:rsidR="00465EC7" w:rsidRPr="00163FEF" w:rsidRDefault="00465EC7" w:rsidP="003054C8">
    <w:pPr>
      <w:rPr>
        <w:color w:val="1F497D"/>
        <w:lang w:val="bg-BG"/>
      </w:rPr>
    </w:pPr>
    <w:r>
      <w:rPr>
        <w:color w:val="1F497D"/>
        <w:lang w:val="bg-BG"/>
      </w:rPr>
      <w:t>Софтуерни Архитектури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EC7" w:rsidRDefault="00465EC7" w:rsidP="003054C8">
    <w:pPr>
      <w:rPr>
        <w:color w:val="1F497D"/>
      </w:rPr>
    </w:pPr>
    <w:r>
      <w:rPr>
        <w:color w:val="1F497D"/>
      </w:rPr>
      <w:t>Portions of this document © 2007 Blackblot.  Used with permission.  All rights reserved.</w:t>
    </w:r>
  </w:p>
  <w:p w:rsidR="00465EC7" w:rsidRDefault="00465EC7">
    <w:pPr>
      <w:pStyle w:val="Footer"/>
    </w:pPr>
    <w:r>
      <w:rPr>
        <w:noProof/>
      </w:rPr>
      <w:drawing>
        <wp:anchor distT="0" distB="0" distL="114300" distR="114300" simplePos="0" relativeHeight="251669504" behindDoc="1" locked="0" layoutInCell="1" allowOverlap="1">
          <wp:simplePos x="0" y="0"/>
          <wp:positionH relativeFrom="column">
            <wp:posOffset>-1551290</wp:posOffset>
          </wp:positionH>
          <wp:positionV relativeFrom="paragraph">
            <wp:posOffset>-1329719</wp:posOffset>
          </wp:positionV>
          <wp:extent cx="7868093" cy="1765005"/>
          <wp:effectExtent l="0" t="0" r="0" b="0"/>
          <wp:wrapNone/>
          <wp:docPr id="3" name="Picture 2" descr="WordCvrPgArtBtm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vrPgArtBtm_Final.png"/>
                  <pic:cNvPicPr/>
                </pic:nvPicPr>
                <pic:blipFill>
                  <a:blip r:embed="rId1">
                    <a:duotone>
                      <a:schemeClr val="accent1">
                        <a:shade val="45000"/>
                        <a:satMod val="135000"/>
                      </a:schemeClr>
                      <a:prstClr val="white"/>
                    </a:duotone>
                  </a:blip>
                  <a:stretch>
                    <a:fillRect/>
                  </a:stretch>
                </pic:blipFill>
                <pic:spPr>
                  <a:xfrm>
                    <a:off x="0" y="0"/>
                    <a:ext cx="7868093" cy="176500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CBD" w:rsidRDefault="00A96CBD">
      <w:r>
        <w:separator/>
      </w:r>
    </w:p>
  </w:footnote>
  <w:footnote w:type="continuationSeparator" w:id="0">
    <w:p w:rsidR="00A96CBD" w:rsidRDefault="00A96C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EC7" w:rsidRDefault="00465EC7">
    <w:pPr>
      <w:pStyle w:val="Header"/>
    </w:pPr>
    <w:r>
      <w:rPr>
        <w:noProof/>
      </w:rPr>
      <w:drawing>
        <wp:anchor distT="0" distB="0" distL="114300" distR="114300" simplePos="0" relativeHeight="251670528" behindDoc="1" locked="0" layoutInCell="1" allowOverlap="1">
          <wp:simplePos x="0" y="0"/>
          <wp:positionH relativeFrom="column">
            <wp:posOffset>-1550670</wp:posOffset>
          </wp:positionH>
          <wp:positionV relativeFrom="paragraph">
            <wp:posOffset>-457200</wp:posOffset>
          </wp:positionV>
          <wp:extent cx="7867650" cy="2168525"/>
          <wp:effectExtent l="0" t="0" r="0" b="0"/>
          <wp:wrapNone/>
          <wp:docPr id="4" name="Picture 3" descr="Word_IntPg_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IntPg_Top_Final.png"/>
                  <pic:cNvPicPr/>
                </pic:nvPicPr>
                <pic:blipFill>
                  <a:blip r:embed="rId1">
                    <a:duotone>
                      <a:schemeClr val="accent1">
                        <a:shade val="45000"/>
                        <a:satMod val="135000"/>
                      </a:schemeClr>
                      <a:prstClr val="white"/>
                    </a:duotone>
                  </a:blip>
                  <a:stretch>
                    <a:fillRect/>
                  </a:stretch>
                </pic:blipFill>
                <pic:spPr>
                  <a:xfrm>
                    <a:off x="0" y="0"/>
                    <a:ext cx="7867650" cy="216852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EC7" w:rsidRDefault="00465EC7">
    <w:pPr>
      <w:pStyle w:val="Header"/>
    </w:pPr>
    <w:r>
      <w:rPr>
        <w:noProof/>
      </w:rPr>
      <w:drawing>
        <wp:anchor distT="0" distB="0" distL="114300" distR="114300" simplePos="0" relativeHeight="251668480" behindDoc="1" locked="0" layoutInCell="1" allowOverlap="1">
          <wp:simplePos x="0" y="0"/>
          <wp:positionH relativeFrom="column">
            <wp:posOffset>-1551290</wp:posOffset>
          </wp:positionH>
          <wp:positionV relativeFrom="paragraph">
            <wp:posOffset>-457201</wp:posOffset>
          </wp:positionV>
          <wp:extent cx="7868093" cy="2360428"/>
          <wp:effectExtent l="0" t="0" r="0" b="0"/>
          <wp:wrapNone/>
          <wp:docPr id="1" name="Picture 0" descr="Word_CvrPgArt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CvrPgArtTop_Final.png"/>
                  <pic:cNvPicPr/>
                </pic:nvPicPr>
                <pic:blipFill>
                  <a:blip r:embed="rId1">
                    <a:duotone>
                      <a:schemeClr val="accent1">
                        <a:shade val="45000"/>
                        <a:satMod val="135000"/>
                      </a:schemeClr>
                      <a:prstClr val="white"/>
                    </a:duotone>
                  </a:blip>
                  <a:stretch>
                    <a:fillRect/>
                  </a:stretch>
                </pic:blipFill>
                <pic:spPr>
                  <a:xfrm>
                    <a:off x="0" y="0"/>
                    <a:ext cx="7868093" cy="2360428"/>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62DE4E7A"/>
    <w:lvl w:ilvl="0">
      <w:start w:val="1"/>
      <w:numFmt w:val="decimal"/>
      <w:lvlText w:val="%1."/>
      <w:lvlJc w:val="left"/>
      <w:pPr>
        <w:tabs>
          <w:tab w:val="num" w:pos="720"/>
        </w:tabs>
        <w:ind w:left="720" w:hanging="360"/>
      </w:pPr>
    </w:lvl>
  </w:abstractNum>
  <w:abstractNum w:abstractNumId="1" w15:restartNumberingAfterBreak="0">
    <w:nsid w:val="FFFFFF82"/>
    <w:multiLevelType w:val="singleLevel"/>
    <w:tmpl w:val="CF3E1EC4"/>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DE748FBE"/>
    <w:lvl w:ilvl="0">
      <w:start w:val="1"/>
      <w:numFmt w:val="bullet"/>
      <w:pStyle w:val="ListBullet2"/>
      <w:lvlText w:val=""/>
      <w:lvlJc w:val="left"/>
      <w:pPr>
        <w:ind w:left="720" w:hanging="360"/>
      </w:pPr>
      <w:rPr>
        <w:rFonts w:ascii="Wingdings" w:hAnsi="Wingdings" w:hint="default"/>
      </w:rPr>
    </w:lvl>
  </w:abstractNum>
  <w:abstractNum w:abstractNumId="3" w15:restartNumberingAfterBreak="0">
    <w:nsid w:val="FFFFFF88"/>
    <w:multiLevelType w:val="singleLevel"/>
    <w:tmpl w:val="5B880300"/>
    <w:lvl w:ilvl="0">
      <w:start w:val="1"/>
      <w:numFmt w:val="upperLetter"/>
      <w:pStyle w:val="ListNumber"/>
      <w:lvlText w:val="%1."/>
      <w:lvlJc w:val="left"/>
      <w:pPr>
        <w:ind w:left="360" w:hanging="360"/>
      </w:pPr>
    </w:lvl>
  </w:abstractNum>
  <w:abstractNum w:abstractNumId="4" w15:restartNumberingAfterBreak="0">
    <w:nsid w:val="FFFFFF89"/>
    <w:multiLevelType w:val="singleLevel"/>
    <w:tmpl w:val="9D205FD6"/>
    <w:lvl w:ilvl="0">
      <w:start w:val="1"/>
      <w:numFmt w:val="bullet"/>
      <w:pStyle w:val="ListBullet"/>
      <w:lvlText w:val=""/>
      <w:lvlJc w:val="left"/>
      <w:pPr>
        <w:ind w:left="360" w:hanging="360"/>
      </w:pPr>
      <w:rPr>
        <w:rFonts w:ascii="Wingdings" w:hAnsi="Wingdings" w:hint="default"/>
      </w:rPr>
    </w:lvl>
  </w:abstractNum>
  <w:abstractNum w:abstractNumId="5" w15:restartNumberingAfterBreak="0">
    <w:nsid w:val="08C36083"/>
    <w:multiLevelType w:val="hybridMultilevel"/>
    <w:tmpl w:val="A570274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0D3E3E47"/>
    <w:multiLevelType w:val="hybridMultilevel"/>
    <w:tmpl w:val="DBFC0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C92E09"/>
    <w:multiLevelType w:val="hybridMultilevel"/>
    <w:tmpl w:val="BA96B4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5533FE5"/>
    <w:multiLevelType w:val="hybridMultilevel"/>
    <w:tmpl w:val="DA046C9C"/>
    <w:lvl w:ilvl="0" w:tplc="16F29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AF14E7"/>
    <w:multiLevelType w:val="multilevel"/>
    <w:tmpl w:val="20E2DF2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0" w15:restartNumberingAfterBreak="0">
    <w:nsid w:val="1A7417E3"/>
    <w:multiLevelType w:val="hybridMultilevel"/>
    <w:tmpl w:val="38A0C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D0C1756"/>
    <w:multiLevelType w:val="hybridMultilevel"/>
    <w:tmpl w:val="EAD0C7B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23D435E0"/>
    <w:multiLevelType w:val="hybridMultilevel"/>
    <w:tmpl w:val="353CB13C"/>
    <w:lvl w:ilvl="0" w:tplc="C9044498">
      <w:start w:val="1"/>
      <w:numFmt w:val="decimal"/>
      <w:lvlText w:val="%1."/>
      <w:lvlJc w:val="left"/>
      <w:pPr>
        <w:ind w:left="2520" w:hanging="360"/>
      </w:pPr>
      <w:rPr>
        <w:rFonts w:hint="default"/>
      </w:r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7D2525C"/>
    <w:multiLevelType w:val="hybridMultilevel"/>
    <w:tmpl w:val="981CE7A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2A083431"/>
    <w:multiLevelType w:val="hybridMultilevel"/>
    <w:tmpl w:val="0130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4831C2"/>
    <w:multiLevelType w:val="hybridMultilevel"/>
    <w:tmpl w:val="42EE165E"/>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6" w15:restartNumberingAfterBreak="0">
    <w:nsid w:val="2DAD7486"/>
    <w:multiLevelType w:val="hybridMultilevel"/>
    <w:tmpl w:val="ECE47EA8"/>
    <w:lvl w:ilvl="0" w:tplc="C90444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36E3ED0"/>
    <w:multiLevelType w:val="hybridMultilevel"/>
    <w:tmpl w:val="EB049EF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6F2267C"/>
    <w:multiLevelType w:val="hybridMultilevel"/>
    <w:tmpl w:val="14D6D50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396460BD"/>
    <w:multiLevelType w:val="hybridMultilevel"/>
    <w:tmpl w:val="ACE0917A"/>
    <w:lvl w:ilvl="0" w:tplc="149E684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3E2836F3"/>
    <w:multiLevelType w:val="hybridMultilevel"/>
    <w:tmpl w:val="7D280F6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1" w15:restartNumberingAfterBreak="0">
    <w:nsid w:val="4FD2731F"/>
    <w:multiLevelType w:val="hybridMultilevel"/>
    <w:tmpl w:val="671AEB34"/>
    <w:lvl w:ilvl="0" w:tplc="565EE6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EF3B3B"/>
    <w:multiLevelType w:val="hybridMultilevel"/>
    <w:tmpl w:val="0F14BC58"/>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3" w15:restartNumberingAfterBreak="0">
    <w:nsid w:val="5C062E1C"/>
    <w:multiLevelType w:val="hybridMultilevel"/>
    <w:tmpl w:val="0EEE2CE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66353B0D"/>
    <w:multiLevelType w:val="hybridMultilevel"/>
    <w:tmpl w:val="1284BE9A"/>
    <w:lvl w:ilvl="0" w:tplc="BADE5E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8E44242"/>
    <w:multiLevelType w:val="hybridMultilevel"/>
    <w:tmpl w:val="2E70C8B2"/>
    <w:lvl w:ilvl="0" w:tplc="A6A0CE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7410EA"/>
    <w:multiLevelType w:val="multilevel"/>
    <w:tmpl w:val="A68A8DF4"/>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864" w:hanging="864"/>
      </w:pPr>
      <w:rPr>
        <w:rFonts w:hint="default"/>
        <w:b w:val="0"/>
      </w:rPr>
    </w:lvl>
    <w:lvl w:ilvl="3">
      <w:start w:val="1"/>
      <w:numFmt w:val="decimal"/>
      <w:pStyle w:val="Heading4"/>
      <w:lvlText w:val="%1.%2.%3.%4"/>
      <w:lvlJc w:val="left"/>
      <w:pPr>
        <w:ind w:left="1503" w:hanging="93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7C0E7DD2"/>
    <w:multiLevelType w:val="hybridMultilevel"/>
    <w:tmpl w:val="AEBA8190"/>
    <w:lvl w:ilvl="0" w:tplc="F18053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136720"/>
    <w:multiLevelType w:val="hybridMultilevel"/>
    <w:tmpl w:val="EA2C5EC8"/>
    <w:lvl w:ilvl="0" w:tplc="04020003">
      <w:start w:val="1"/>
      <w:numFmt w:val="bullet"/>
      <w:lvlText w:val="o"/>
      <w:lvlJc w:val="left"/>
      <w:pPr>
        <w:ind w:left="1440" w:hanging="360"/>
      </w:pPr>
      <w:rPr>
        <w:rFonts w:ascii="Courier New" w:hAnsi="Courier New" w:cs="Courier New"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9" w15:restartNumberingAfterBreak="0">
    <w:nsid w:val="7EE577FC"/>
    <w:multiLevelType w:val="hybridMultilevel"/>
    <w:tmpl w:val="B170C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1"/>
  </w:num>
  <w:num w:numId="3">
    <w:abstractNumId w:val="27"/>
  </w:num>
  <w:num w:numId="4">
    <w:abstractNumId w:val="8"/>
  </w:num>
  <w:num w:numId="5">
    <w:abstractNumId w:val="24"/>
  </w:num>
  <w:num w:numId="6">
    <w:abstractNumId w:val="2"/>
  </w:num>
  <w:num w:numId="7">
    <w:abstractNumId w:val="1"/>
  </w:num>
  <w:num w:numId="8">
    <w:abstractNumId w:val="3"/>
  </w:num>
  <w:num w:numId="9">
    <w:abstractNumId w:val="0"/>
  </w:num>
  <w:num w:numId="10">
    <w:abstractNumId w:val="26"/>
  </w:num>
  <w:num w:numId="11">
    <w:abstractNumId w:val="14"/>
  </w:num>
  <w:num w:numId="12">
    <w:abstractNumId w:val="10"/>
  </w:num>
  <w:num w:numId="13">
    <w:abstractNumId w:val="7"/>
  </w:num>
  <w:num w:numId="14">
    <w:abstractNumId w:val="25"/>
  </w:num>
  <w:num w:numId="15">
    <w:abstractNumId w:val="6"/>
  </w:num>
  <w:num w:numId="16">
    <w:abstractNumId w:val="20"/>
  </w:num>
  <w:num w:numId="17">
    <w:abstractNumId w:val="22"/>
  </w:num>
  <w:num w:numId="18">
    <w:abstractNumId w:val="15"/>
  </w:num>
  <w:num w:numId="19">
    <w:abstractNumId w:val="13"/>
  </w:num>
  <w:num w:numId="20">
    <w:abstractNumId w:val="18"/>
  </w:num>
  <w:num w:numId="21">
    <w:abstractNumId w:val="5"/>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23"/>
  </w:num>
  <w:num w:numId="25">
    <w:abstractNumId w:val="28"/>
  </w:num>
  <w:num w:numId="26">
    <w:abstractNumId w:val="9"/>
  </w:num>
  <w:num w:numId="27">
    <w:abstractNumId w:val="29"/>
  </w:num>
  <w:num w:numId="28">
    <w:abstractNumId w:val="16"/>
  </w:num>
  <w:num w:numId="29">
    <w:abstractNumId w:val="12"/>
  </w:num>
  <w:num w:numId="30">
    <w:abstractNumId w:val="17"/>
  </w:num>
  <w:num w:numId="31">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05"/>
  <w:displayHorizontalDrawingGridEvery w:val="2"/>
  <w:characterSpacingControl w:val="doNotCompress"/>
  <w:hdrShapeDefaults>
    <o:shapedefaults v:ext="edit" spidmax="2049">
      <o:colormru v:ext="edit" colors="silver"/>
    </o:shapedefaults>
  </w:hdrShapeDefaults>
  <w:footnotePr>
    <w:footnote w:id="-1"/>
    <w:footnote w:id="0"/>
  </w:footnotePr>
  <w:endnotePr>
    <w:endnote w:id="-1"/>
    <w:endnote w:id="0"/>
  </w:endnotePr>
  <w:compat>
    <w:useFELayout/>
    <w:compatSetting w:name="compatibilityMode" w:uri="http://schemas.microsoft.com/office/word" w:val="12"/>
  </w:compat>
  <w:rsids>
    <w:rsidRoot w:val="00784253"/>
    <w:rsid w:val="000015A5"/>
    <w:rsid w:val="00002AE1"/>
    <w:rsid w:val="00012F45"/>
    <w:rsid w:val="00014605"/>
    <w:rsid w:val="0001471E"/>
    <w:rsid w:val="00015C18"/>
    <w:rsid w:val="0002230C"/>
    <w:rsid w:val="000233B0"/>
    <w:rsid w:val="00023587"/>
    <w:rsid w:val="00025BDC"/>
    <w:rsid w:val="000262A1"/>
    <w:rsid w:val="00040146"/>
    <w:rsid w:val="000412D2"/>
    <w:rsid w:val="000416D5"/>
    <w:rsid w:val="0005206E"/>
    <w:rsid w:val="00053850"/>
    <w:rsid w:val="00054D80"/>
    <w:rsid w:val="00055035"/>
    <w:rsid w:val="0006624F"/>
    <w:rsid w:val="00071BDB"/>
    <w:rsid w:val="00072687"/>
    <w:rsid w:val="0008338C"/>
    <w:rsid w:val="00083BD7"/>
    <w:rsid w:val="0009014D"/>
    <w:rsid w:val="000919B6"/>
    <w:rsid w:val="000A012D"/>
    <w:rsid w:val="000A4A1A"/>
    <w:rsid w:val="000A77EC"/>
    <w:rsid w:val="000B17EC"/>
    <w:rsid w:val="000B4E3B"/>
    <w:rsid w:val="000B5773"/>
    <w:rsid w:val="000B5BEC"/>
    <w:rsid w:val="000D0A7A"/>
    <w:rsid w:val="000D2B7E"/>
    <w:rsid w:val="000D76F7"/>
    <w:rsid w:val="000E2778"/>
    <w:rsid w:val="000E29DE"/>
    <w:rsid w:val="000E3D7B"/>
    <w:rsid w:val="000E511C"/>
    <w:rsid w:val="000F0C1D"/>
    <w:rsid w:val="000F3654"/>
    <w:rsid w:val="001055C7"/>
    <w:rsid w:val="00110FD5"/>
    <w:rsid w:val="00111521"/>
    <w:rsid w:val="001138C8"/>
    <w:rsid w:val="00116F23"/>
    <w:rsid w:val="00127D6B"/>
    <w:rsid w:val="00130CBA"/>
    <w:rsid w:val="00137645"/>
    <w:rsid w:val="001418BD"/>
    <w:rsid w:val="00143DCC"/>
    <w:rsid w:val="00144C7A"/>
    <w:rsid w:val="00147E45"/>
    <w:rsid w:val="00153C40"/>
    <w:rsid w:val="00163FEF"/>
    <w:rsid w:val="001653A3"/>
    <w:rsid w:val="001768B3"/>
    <w:rsid w:val="0018013D"/>
    <w:rsid w:val="00181D56"/>
    <w:rsid w:val="00181E4D"/>
    <w:rsid w:val="00185114"/>
    <w:rsid w:val="0018579F"/>
    <w:rsid w:val="001868E6"/>
    <w:rsid w:val="00192D6E"/>
    <w:rsid w:val="001956F6"/>
    <w:rsid w:val="001973BE"/>
    <w:rsid w:val="001A20BA"/>
    <w:rsid w:val="001A4A47"/>
    <w:rsid w:val="001A5740"/>
    <w:rsid w:val="001A7705"/>
    <w:rsid w:val="001A7830"/>
    <w:rsid w:val="001B4C07"/>
    <w:rsid w:val="001B6A88"/>
    <w:rsid w:val="001B6B2F"/>
    <w:rsid w:val="001D0DEF"/>
    <w:rsid w:val="001D513F"/>
    <w:rsid w:val="001E0870"/>
    <w:rsid w:val="001E3CB3"/>
    <w:rsid w:val="001E6663"/>
    <w:rsid w:val="0020111C"/>
    <w:rsid w:val="00206D58"/>
    <w:rsid w:val="00207F3F"/>
    <w:rsid w:val="00214AA6"/>
    <w:rsid w:val="00215120"/>
    <w:rsid w:val="0021614D"/>
    <w:rsid w:val="00221488"/>
    <w:rsid w:val="00223A2B"/>
    <w:rsid w:val="00224C31"/>
    <w:rsid w:val="00230EAC"/>
    <w:rsid w:val="00231951"/>
    <w:rsid w:val="002340A3"/>
    <w:rsid w:val="00235C29"/>
    <w:rsid w:val="00241464"/>
    <w:rsid w:val="00243772"/>
    <w:rsid w:val="00247B01"/>
    <w:rsid w:val="00252619"/>
    <w:rsid w:val="00261B42"/>
    <w:rsid w:val="00267E6F"/>
    <w:rsid w:val="00270F4B"/>
    <w:rsid w:val="00271496"/>
    <w:rsid w:val="00271AA9"/>
    <w:rsid w:val="00276A32"/>
    <w:rsid w:val="00280096"/>
    <w:rsid w:val="00282F39"/>
    <w:rsid w:val="00283D7F"/>
    <w:rsid w:val="00284CCD"/>
    <w:rsid w:val="00285BC8"/>
    <w:rsid w:val="0029577E"/>
    <w:rsid w:val="002965FF"/>
    <w:rsid w:val="00297AFE"/>
    <w:rsid w:val="002A4958"/>
    <w:rsid w:val="002B06B5"/>
    <w:rsid w:val="002B2DF9"/>
    <w:rsid w:val="002B78A9"/>
    <w:rsid w:val="002C04FD"/>
    <w:rsid w:val="002C5F15"/>
    <w:rsid w:val="002C7E8F"/>
    <w:rsid w:val="002D584E"/>
    <w:rsid w:val="002D6E99"/>
    <w:rsid w:val="002D728F"/>
    <w:rsid w:val="002E3926"/>
    <w:rsid w:val="002E5717"/>
    <w:rsid w:val="002F0500"/>
    <w:rsid w:val="002F15C1"/>
    <w:rsid w:val="002F239F"/>
    <w:rsid w:val="002F3B80"/>
    <w:rsid w:val="002F5909"/>
    <w:rsid w:val="003054C8"/>
    <w:rsid w:val="00305526"/>
    <w:rsid w:val="00305DEC"/>
    <w:rsid w:val="00305F1E"/>
    <w:rsid w:val="003079C5"/>
    <w:rsid w:val="00313966"/>
    <w:rsid w:val="00313A17"/>
    <w:rsid w:val="0032001B"/>
    <w:rsid w:val="00323135"/>
    <w:rsid w:val="003236DE"/>
    <w:rsid w:val="0032383F"/>
    <w:rsid w:val="00330916"/>
    <w:rsid w:val="00332C39"/>
    <w:rsid w:val="00340555"/>
    <w:rsid w:val="00341116"/>
    <w:rsid w:val="003439AB"/>
    <w:rsid w:val="00347C1F"/>
    <w:rsid w:val="00361969"/>
    <w:rsid w:val="00365D7C"/>
    <w:rsid w:val="00371836"/>
    <w:rsid w:val="003754E7"/>
    <w:rsid w:val="003756FE"/>
    <w:rsid w:val="003764C7"/>
    <w:rsid w:val="00380F7B"/>
    <w:rsid w:val="00384506"/>
    <w:rsid w:val="003858E5"/>
    <w:rsid w:val="00385E81"/>
    <w:rsid w:val="00387C0E"/>
    <w:rsid w:val="00390ECE"/>
    <w:rsid w:val="0039125F"/>
    <w:rsid w:val="00391B8A"/>
    <w:rsid w:val="00397B4F"/>
    <w:rsid w:val="003A1D4A"/>
    <w:rsid w:val="003A5742"/>
    <w:rsid w:val="003A7522"/>
    <w:rsid w:val="003B43A7"/>
    <w:rsid w:val="003B4E67"/>
    <w:rsid w:val="003C1CB4"/>
    <w:rsid w:val="003C257E"/>
    <w:rsid w:val="003D048A"/>
    <w:rsid w:val="003D1AFB"/>
    <w:rsid w:val="003D3DE8"/>
    <w:rsid w:val="003E476B"/>
    <w:rsid w:val="003E6459"/>
    <w:rsid w:val="003E7F92"/>
    <w:rsid w:val="003F0553"/>
    <w:rsid w:val="003F1554"/>
    <w:rsid w:val="003F2912"/>
    <w:rsid w:val="003F2FF1"/>
    <w:rsid w:val="003F4381"/>
    <w:rsid w:val="00401CB4"/>
    <w:rsid w:val="004022C9"/>
    <w:rsid w:val="00402F93"/>
    <w:rsid w:val="00403715"/>
    <w:rsid w:val="00412973"/>
    <w:rsid w:val="00414AC1"/>
    <w:rsid w:val="00415AE0"/>
    <w:rsid w:val="0041683D"/>
    <w:rsid w:val="00421FB4"/>
    <w:rsid w:val="00427E98"/>
    <w:rsid w:val="0043294F"/>
    <w:rsid w:val="004424B5"/>
    <w:rsid w:val="00445835"/>
    <w:rsid w:val="0044711C"/>
    <w:rsid w:val="00450746"/>
    <w:rsid w:val="004516AE"/>
    <w:rsid w:val="0045591D"/>
    <w:rsid w:val="00457FC2"/>
    <w:rsid w:val="0046060B"/>
    <w:rsid w:val="004613BF"/>
    <w:rsid w:val="00465EC7"/>
    <w:rsid w:val="004675C9"/>
    <w:rsid w:val="004731E7"/>
    <w:rsid w:val="00474704"/>
    <w:rsid w:val="004769A1"/>
    <w:rsid w:val="00480A60"/>
    <w:rsid w:val="004839CE"/>
    <w:rsid w:val="00487C40"/>
    <w:rsid w:val="00487C4F"/>
    <w:rsid w:val="00491E51"/>
    <w:rsid w:val="00491F67"/>
    <w:rsid w:val="004A2120"/>
    <w:rsid w:val="004A57CC"/>
    <w:rsid w:val="004A63D9"/>
    <w:rsid w:val="004B42E5"/>
    <w:rsid w:val="004B5E5B"/>
    <w:rsid w:val="004B61FB"/>
    <w:rsid w:val="004C110B"/>
    <w:rsid w:val="004C2177"/>
    <w:rsid w:val="004C7EE5"/>
    <w:rsid w:val="004D4405"/>
    <w:rsid w:val="004D509B"/>
    <w:rsid w:val="004D69B1"/>
    <w:rsid w:val="004E3E9B"/>
    <w:rsid w:val="004E75EE"/>
    <w:rsid w:val="004F192A"/>
    <w:rsid w:val="004F1BFC"/>
    <w:rsid w:val="004F65F5"/>
    <w:rsid w:val="004F70CB"/>
    <w:rsid w:val="005003F7"/>
    <w:rsid w:val="00504107"/>
    <w:rsid w:val="005229A8"/>
    <w:rsid w:val="00523AEC"/>
    <w:rsid w:val="005271BD"/>
    <w:rsid w:val="005307CA"/>
    <w:rsid w:val="00530E51"/>
    <w:rsid w:val="00530FFB"/>
    <w:rsid w:val="0054153B"/>
    <w:rsid w:val="00556EFF"/>
    <w:rsid w:val="005602E1"/>
    <w:rsid w:val="00561F09"/>
    <w:rsid w:val="00564051"/>
    <w:rsid w:val="00565C32"/>
    <w:rsid w:val="0057104F"/>
    <w:rsid w:val="005751CD"/>
    <w:rsid w:val="00582F33"/>
    <w:rsid w:val="005830C8"/>
    <w:rsid w:val="00583DF3"/>
    <w:rsid w:val="00591002"/>
    <w:rsid w:val="00591FAF"/>
    <w:rsid w:val="00592217"/>
    <w:rsid w:val="00592DB4"/>
    <w:rsid w:val="005932E5"/>
    <w:rsid w:val="005942C6"/>
    <w:rsid w:val="00595B38"/>
    <w:rsid w:val="005960AB"/>
    <w:rsid w:val="005A08C0"/>
    <w:rsid w:val="005A108A"/>
    <w:rsid w:val="005A2CBD"/>
    <w:rsid w:val="005B30F6"/>
    <w:rsid w:val="005B57B0"/>
    <w:rsid w:val="005B5997"/>
    <w:rsid w:val="005B6CD0"/>
    <w:rsid w:val="005C460B"/>
    <w:rsid w:val="005D2E74"/>
    <w:rsid w:val="005D4EFC"/>
    <w:rsid w:val="005D58D1"/>
    <w:rsid w:val="005D5A4D"/>
    <w:rsid w:val="005E4449"/>
    <w:rsid w:val="005E4A83"/>
    <w:rsid w:val="005E620F"/>
    <w:rsid w:val="005F127B"/>
    <w:rsid w:val="005F3CEA"/>
    <w:rsid w:val="005F69EF"/>
    <w:rsid w:val="005F6A84"/>
    <w:rsid w:val="00600ADA"/>
    <w:rsid w:val="00604E22"/>
    <w:rsid w:val="006051CA"/>
    <w:rsid w:val="00605CDD"/>
    <w:rsid w:val="0061243D"/>
    <w:rsid w:val="00614A95"/>
    <w:rsid w:val="00614F68"/>
    <w:rsid w:val="00615B43"/>
    <w:rsid w:val="00621BAC"/>
    <w:rsid w:val="00622750"/>
    <w:rsid w:val="00622B6A"/>
    <w:rsid w:val="00623586"/>
    <w:rsid w:val="00626352"/>
    <w:rsid w:val="00626EFC"/>
    <w:rsid w:val="006327A8"/>
    <w:rsid w:val="00645A1E"/>
    <w:rsid w:val="00663AD4"/>
    <w:rsid w:val="006672CD"/>
    <w:rsid w:val="006741F2"/>
    <w:rsid w:val="00677D4D"/>
    <w:rsid w:val="006825B1"/>
    <w:rsid w:val="006835FE"/>
    <w:rsid w:val="00690A4E"/>
    <w:rsid w:val="00690AF0"/>
    <w:rsid w:val="0069385F"/>
    <w:rsid w:val="006A399E"/>
    <w:rsid w:val="006A7095"/>
    <w:rsid w:val="006A7347"/>
    <w:rsid w:val="006A737A"/>
    <w:rsid w:val="006B617A"/>
    <w:rsid w:val="006B6B79"/>
    <w:rsid w:val="006B6F9C"/>
    <w:rsid w:val="006C3A2C"/>
    <w:rsid w:val="006C549A"/>
    <w:rsid w:val="006C752E"/>
    <w:rsid w:val="006D36F4"/>
    <w:rsid w:val="006D5847"/>
    <w:rsid w:val="006E0845"/>
    <w:rsid w:val="006E7A7F"/>
    <w:rsid w:val="006F4799"/>
    <w:rsid w:val="0070606F"/>
    <w:rsid w:val="00711F95"/>
    <w:rsid w:val="0071433E"/>
    <w:rsid w:val="0071704A"/>
    <w:rsid w:val="00722E73"/>
    <w:rsid w:val="0072361C"/>
    <w:rsid w:val="00723C24"/>
    <w:rsid w:val="007324BC"/>
    <w:rsid w:val="00734E82"/>
    <w:rsid w:val="00735C29"/>
    <w:rsid w:val="007369E0"/>
    <w:rsid w:val="00740BE0"/>
    <w:rsid w:val="00746ED1"/>
    <w:rsid w:val="0074705D"/>
    <w:rsid w:val="00750B7C"/>
    <w:rsid w:val="00752804"/>
    <w:rsid w:val="00752B24"/>
    <w:rsid w:val="00754C67"/>
    <w:rsid w:val="00761625"/>
    <w:rsid w:val="00762453"/>
    <w:rsid w:val="00763533"/>
    <w:rsid w:val="0076565B"/>
    <w:rsid w:val="007664DD"/>
    <w:rsid w:val="00773A34"/>
    <w:rsid w:val="007745F1"/>
    <w:rsid w:val="007806E2"/>
    <w:rsid w:val="0078310E"/>
    <w:rsid w:val="00784253"/>
    <w:rsid w:val="00790AAE"/>
    <w:rsid w:val="007A101C"/>
    <w:rsid w:val="007A21DD"/>
    <w:rsid w:val="007A5234"/>
    <w:rsid w:val="007B3D23"/>
    <w:rsid w:val="007C2AD0"/>
    <w:rsid w:val="007C324E"/>
    <w:rsid w:val="007D38AE"/>
    <w:rsid w:val="007D48A4"/>
    <w:rsid w:val="007D5803"/>
    <w:rsid w:val="007E0057"/>
    <w:rsid w:val="007E23E5"/>
    <w:rsid w:val="007F1DC8"/>
    <w:rsid w:val="00804026"/>
    <w:rsid w:val="00811318"/>
    <w:rsid w:val="008174DC"/>
    <w:rsid w:val="008232C7"/>
    <w:rsid w:val="00825210"/>
    <w:rsid w:val="00825562"/>
    <w:rsid w:val="00825E1C"/>
    <w:rsid w:val="00826496"/>
    <w:rsid w:val="00830750"/>
    <w:rsid w:val="00851BCB"/>
    <w:rsid w:val="008526A9"/>
    <w:rsid w:val="00854B12"/>
    <w:rsid w:val="008550E1"/>
    <w:rsid w:val="00855E88"/>
    <w:rsid w:val="00856AC7"/>
    <w:rsid w:val="00857BBA"/>
    <w:rsid w:val="0086065F"/>
    <w:rsid w:val="00862B60"/>
    <w:rsid w:val="008633CC"/>
    <w:rsid w:val="0087358E"/>
    <w:rsid w:val="00873597"/>
    <w:rsid w:val="008764E4"/>
    <w:rsid w:val="00876BE1"/>
    <w:rsid w:val="00880D6C"/>
    <w:rsid w:val="00881047"/>
    <w:rsid w:val="00885E45"/>
    <w:rsid w:val="00886460"/>
    <w:rsid w:val="00887139"/>
    <w:rsid w:val="00890C4F"/>
    <w:rsid w:val="00896579"/>
    <w:rsid w:val="008A4B2A"/>
    <w:rsid w:val="008A5C30"/>
    <w:rsid w:val="008B1875"/>
    <w:rsid w:val="008B51EA"/>
    <w:rsid w:val="008B54DA"/>
    <w:rsid w:val="008C0B68"/>
    <w:rsid w:val="008C19E9"/>
    <w:rsid w:val="008C2F3B"/>
    <w:rsid w:val="008C6E7E"/>
    <w:rsid w:val="008C73CB"/>
    <w:rsid w:val="008C7969"/>
    <w:rsid w:val="008D1D6B"/>
    <w:rsid w:val="008D2AC0"/>
    <w:rsid w:val="008D6F55"/>
    <w:rsid w:val="008E33B7"/>
    <w:rsid w:val="008E5679"/>
    <w:rsid w:val="008F0970"/>
    <w:rsid w:val="008F21B0"/>
    <w:rsid w:val="008F2769"/>
    <w:rsid w:val="008F28A8"/>
    <w:rsid w:val="008F343B"/>
    <w:rsid w:val="009027E3"/>
    <w:rsid w:val="0090491D"/>
    <w:rsid w:val="00907709"/>
    <w:rsid w:val="0091101F"/>
    <w:rsid w:val="009175B2"/>
    <w:rsid w:val="009257BC"/>
    <w:rsid w:val="009266B9"/>
    <w:rsid w:val="00926B33"/>
    <w:rsid w:val="009342D9"/>
    <w:rsid w:val="009350A5"/>
    <w:rsid w:val="00936748"/>
    <w:rsid w:val="00944299"/>
    <w:rsid w:val="009455EB"/>
    <w:rsid w:val="00951C61"/>
    <w:rsid w:val="00955709"/>
    <w:rsid w:val="00960A08"/>
    <w:rsid w:val="0096501C"/>
    <w:rsid w:val="00966546"/>
    <w:rsid w:val="00970F8C"/>
    <w:rsid w:val="0098061C"/>
    <w:rsid w:val="009806EA"/>
    <w:rsid w:val="009807B8"/>
    <w:rsid w:val="00983159"/>
    <w:rsid w:val="00984A8C"/>
    <w:rsid w:val="00991A03"/>
    <w:rsid w:val="00994C5E"/>
    <w:rsid w:val="009A1F43"/>
    <w:rsid w:val="009A6320"/>
    <w:rsid w:val="009B0CEC"/>
    <w:rsid w:val="009B3017"/>
    <w:rsid w:val="009B38C6"/>
    <w:rsid w:val="009D1E73"/>
    <w:rsid w:val="009D2CC5"/>
    <w:rsid w:val="009D4EA4"/>
    <w:rsid w:val="009E31ED"/>
    <w:rsid w:val="009E47E0"/>
    <w:rsid w:val="009F4DB2"/>
    <w:rsid w:val="00A02288"/>
    <w:rsid w:val="00A04A0C"/>
    <w:rsid w:val="00A06EE5"/>
    <w:rsid w:val="00A16265"/>
    <w:rsid w:val="00A201D5"/>
    <w:rsid w:val="00A25F51"/>
    <w:rsid w:val="00A30B5C"/>
    <w:rsid w:val="00A37DBF"/>
    <w:rsid w:val="00A4296B"/>
    <w:rsid w:val="00A436A9"/>
    <w:rsid w:val="00A468A5"/>
    <w:rsid w:val="00A5138F"/>
    <w:rsid w:val="00A555AC"/>
    <w:rsid w:val="00A61A98"/>
    <w:rsid w:val="00A61E15"/>
    <w:rsid w:val="00A63F1A"/>
    <w:rsid w:val="00A706E4"/>
    <w:rsid w:val="00A723CD"/>
    <w:rsid w:val="00A76A09"/>
    <w:rsid w:val="00A77861"/>
    <w:rsid w:val="00A83A13"/>
    <w:rsid w:val="00A910C7"/>
    <w:rsid w:val="00A96CBD"/>
    <w:rsid w:val="00AA06B3"/>
    <w:rsid w:val="00AA2258"/>
    <w:rsid w:val="00AA6331"/>
    <w:rsid w:val="00AA6A3C"/>
    <w:rsid w:val="00AA701F"/>
    <w:rsid w:val="00AB383B"/>
    <w:rsid w:val="00AB3D86"/>
    <w:rsid w:val="00AB5303"/>
    <w:rsid w:val="00AB727B"/>
    <w:rsid w:val="00AC3CE2"/>
    <w:rsid w:val="00AC5C2D"/>
    <w:rsid w:val="00AC6D89"/>
    <w:rsid w:val="00AC7DEA"/>
    <w:rsid w:val="00AD59E3"/>
    <w:rsid w:val="00AD5A2E"/>
    <w:rsid w:val="00AD79E8"/>
    <w:rsid w:val="00AE0724"/>
    <w:rsid w:val="00AE4245"/>
    <w:rsid w:val="00AE6689"/>
    <w:rsid w:val="00AE7E0A"/>
    <w:rsid w:val="00AF4AE0"/>
    <w:rsid w:val="00B02F1A"/>
    <w:rsid w:val="00B04A99"/>
    <w:rsid w:val="00B05EEF"/>
    <w:rsid w:val="00B10200"/>
    <w:rsid w:val="00B1211C"/>
    <w:rsid w:val="00B1650F"/>
    <w:rsid w:val="00B21996"/>
    <w:rsid w:val="00B2415F"/>
    <w:rsid w:val="00B2561D"/>
    <w:rsid w:val="00B25D02"/>
    <w:rsid w:val="00B30740"/>
    <w:rsid w:val="00B320B4"/>
    <w:rsid w:val="00B367A9"/>
    <w:rsid w:val="00B41D9E"/>
    <w:rsid w:val="00B50501"/>
    <w:rsid w:val="00B62D3A"/>
    <w:rsid w:val="00B63144"/>
    <w:rsid w:val="00B631E6"/>
    <w:rsid w:val="00B6395E"/>
    <w:rsid w:val="00B67965"/>
    <w:rsid w:val="00B7099B"/>
    <w:rsid w:val="00B71079"/>
    <w:rsid w:val="00B77843"/>
    <w:rsid w:val="00B82FF4"/>
    <w:rsid w:val="00BA07E9"/>
    <w:rsid w:val="00BA09C5"/>
    <w:rsid w:val="00BA0AE5"/>
    <w:rsid w:val="00BA1866"/>
    <w:rsid w:val="00BA26EA"/>
    <w:rsid w:val="00BA2BB7"/>
    <w:rsid w:val="00BA63F9"/>
    <w:rsid w:val="00BA712C"/>
    <w:rsid w:val="00BB0249"/>
    <w:rsid w:val="00BB1B54"/>
    <w:rsid w:val="00BB68AA"/>
    <w:rsid w:val="00BC10D7"/>
    <w:rsid w:val="00BC5152"/>
    <w:rsid w:val="00BC76CA"/>
    <w:rsid w:val="00BD0D38"/>
    <w:rsid w:val="00BD67DB"/>
    <w:rsid w:val="00BE00A5"/>
    <w:rsid w:val="00BE19E8"/>
    <w:rsid w:val="00BE48D0"/>
    <w:rsid w:val="00BF0599"/>
    <w:rsid w:val="00BF5F18"/>
    <w:rsid w:val="00BF6783"/>
    <w:rsid w:val="00C06B63"/>
    <w:rsid w:val="00C06BC5"/>
    <w:rsid w:val="00C103A4"/>
    <w:rsid w:val="00C10927"/>
    <w:rsid w:val="00C121C8"/>
    <w:rsid w:val="00C14196"/>
    <w:rsid w:val="00C2001F"/>
    <w:rsid w:val="00C22CBE"/>
    <w:rsid w:val="00C35F4F"/>
    <w:rsid w:val="00C472B2"/>
    <w:rsid w:val="00C5031A"/>
    <w:rsid w:val="00C52B3B"/>
    <w:rsid w:val="00C60DE3"/>
    <w:rsid w:val="00C630CC"/>
    <w:rsid w:val="00C64083"/>
    <w:rsid w:val="00C72663"/>
    <w:rsid w:val="00C856BE"/>
    <w:rsid w:val="00CA0F39"/>
    <w:rsid w:val="00CA6C21"/>
    <w:rsid w:val="00CA7EA9"/>
    <w:rsid w:val="00CB75C1"/>
    <w:rsid w:val="00CC531F"/>
    <w:rsid w:val="00CC64E0"/>
    <w:rsid w:val="00CD2296"/>
    <w:rsid w:val="00CD3480"/>
    <w:rsid w:val="00CD71E1"/>
    <w:rsid w:val="00CE0273"/>
    <w:rsid w:val="00CE1ADA"/>
    <w:rsid w:val="00CE4735"/>
    <w:rsid w:val="00CF5371"/>
    <w:rsid w:val="00D033D8"/>
    <w:rsid w:val="00D073C4"/>
    <w:rsid w:val="00D13469"/>
    <w:rsid w:val="00D23E89"/>
    <w:rsid w:val="00D257CC"/>
    <w:rsid w:val="00D25DDC"/>
    <w:rsid w:val="00D344A0"/>
    <w:rsid w:val="00D3695B"/>
    <w:rsid w:val="00D40A77"/>
    <w:rsid w:val="00D45AA2"/>
    <w:rsid w:val="00D47494"/>
    <w:rsid w:val="00D47AC2"/>
    <w:rsid w:val="00D517CF"/>
    <w:rsid w:val="00D52AB9"/>
    <w:rsid w:val="00D53871"/>
    <w:rsid w:val="00D55290"/>
    <w:rsid w:val="00D61467"/>
    <w:rsid w:val="00D62249"/>
    <w:rsid w:val="00D627F3"/>
    <w:rsid w:val="00D63978"/>
    <w:rsid w:val="00D67C35"/>
    <w:rsid w:val="00D72A97"/>
    <w:rsid w:val="00D7711E"/>
    <w:rsid w:val="00D80ECA"/>
    <w:rsid w:val="00D82A6D"/>
    <w:rsid w:val="00D865F9"/>
    <w:rsid w:val="00D86645"/>
    <w:rsid w:val="00D86B4D"/>
    <w:rsid w:val="00D933B3"/>
    <w:rsid w:val="00D95871"/>
    <w:rsid w:val="00DA0D10"/>
    <w:rsid w:val="00DA1080"/>
    <w:rsid w:val="00DA1988"/>
    <w:rsid w:val="00DA1F5D"/>
    <w:rsid w:val="00DA22FC"/>
    <w:rsid w:val="00DA4D4A"/>
    <w:rsid w:val="00DB32D4"/>
    <w:rsid w:val="00DC392A"/>
    <w:rsid w:val="00DD000A"/>
    <w:rsid w:val="00DD1217"/>
    <w:rsid w:val="00DD19DD"/>
    <w:rsid w:val="00DD6C2F"/>
    <w:rsid w:val="00DD6C37"/>
    <w:rsid w:val="00DF00C2"/>
    <w:rsid w:val="00DF1D6B"/>
    <w:rsid w:val="00E04D9A"/>
    <w:rsid w:val="00E06F69"/>
    <w:rsid w:val="00E104B7"/>
    <w:rsid w:val="00E119FF"/>
    <w:rsid w:val="00E12286"/>
    <w:rsid w:val="00E132C5"/>
    <w:rsid w:val="00E14963"/>
    <w:rsid w:val="00E1560C"/>
    <w:rsid w:val="00E220CF"/>
    <w:rsid w:val="00E2218F"/>
    <w:rsid w:val="00E2275F"/>
    <w:rsid w:val="00E250EC"/>
    <w:rsid w:val="00E33F36"/>
    <w:rsid w:val="00E35653"/>
    <w:rsid w:val="00E402A9"/>
    <w:rsid w:val="00E44B23"/>
    <w:rsid w:val="00E45BDA"/>
    <w:rsid w:val="00E66EB5"/>
    <w:rsid w:val="00E7007D"/>
    <w:rsid w:val="00E84862"/>
    <w:rsid w:val="00E94C38"/>
    <w:rsid w:val="00E960A7"/>
    <w:rsid w:val="00E9688F"/>
    <w:rsid w:val="00EA36BA"/>
    <w:rsid w:val="00EA44B7"/>
    <w:rsid w:val="00EA690C"/>
    <w:rsid w:val="00EA6DAB"/>
    <w:rsid w:val="00EA74EF"/>
    <w:rsid w:val="00EB1B29"/>
    <w:rsid w:val="00EB2A83"/>
    <w:rsid w:val="00EB360D"/>
    <w:rsid w:val="00EC59FD"/>
    <w:rsid w:val="00ED0667"/>
    <w:rsid w:val="00ED73AA"/>
    <w:rsid w:val="00ED7D67"/>
    <w:rsid w:val="00EE2689"/>
    <w:rsid w:val="00EE3B7E"/>
    <w:rsid w:val="00EF36DA"/>
    <w:rsid w:val="00F04F4B"/>
    <w:rsid w:val="00F11991"/>
    <w:rsid w:val="00F16083"/>
    <w:rsid w:val="00F16B1F"/>
    <w:rsid w:val="00F17531"/>
    <w:rsid w:val="00F313A5"/>
    <w:rsid w:val="00F320B8"/>
    <w:rsid w:val="00F36CAA"/>
    <w:rsid w:val="00F40F95"/>
    <w:rsid w:val="00F41FD3"/>
    <w:rsid w:val="00F53FE2"/>
    <w:rsid w:val="00F55C57"/>
    <w:rsid w:val="00F735AF"/>
    <w:rsid w:val="00F76F2C"/>
    <w:rsid w:val="00F832B4"/>
    <w:rsid w:val="00F833CD"/>
    <w:rsid w:val="00F91CFF"/>
    <w:rsid w:val="00F92C52"/>
    <w:rsid w:val="00F9674B"/>
    <w:rsid w:val="00F971DC"/>
    <w:rsid w:val="00FA2637"/>
    <w:rsid w:val="00FA55DD"/>
    <w:rsid w:val="00FA56D0"/>
    <w:rsid w:val="00FA6ECC"/>
    <w:rsid w:val="00FB11AB"/>
    <w:rsid w:val="00FB1507"/>
    <w:rsid w:val="00FB1FAB"/>
    <w:rsid w:val="00FB48EB"/>
    <w:rsid w:val="00FC29C0"/>
    <w:rsid w:val="00FC6EF8"/>
    <w:rsid w:val="00FD2ECC"/>
    <w:rsid w:val="00FD600F"/>
    <w:rsid w:val="00FE1569"/>
    <w:rsid w:val="00FE4F8B"/>
    <w:rsid w:val="00FF28D6"/>
    <w:rsid w:val="00FF3466"/>
    <w:rsid w:val="00FF4D6B"/>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silver"/>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uiPriority="39" w:qFormat="1"/>
    <w:lsdException w:name="toc 5" w:uiPriority="39"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Note Heading"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1E1"/>
    <w:pPr>
      <w:jc w:val="both"/>
    </w:pPr>
    <w:rPr>
      <w:rFonts w:asciiTheme="minorHAnsi" w:eastAsiaTheme="minorHAnsi" w:hAnsiTheme="minorHAnsi" w:cstheme="minorBidi"/>
    </w:rPr>
  </w:style>
  <w:style w:type="paragraph" w:styleId="Heading1">
    <w:name w:val="heading 1"/>
    <w:basedOn w:val="Normal"/>
    <w:next w:val="Normal"/>
    <w:link w:val="Heading1Char"/>
    <w:uiPriority w:val="9"/>
    <w:qFormat/>
    <w:rsid w:val="004B61FB"/>
    <w:pPr>
      <w:numPr>
        <w:numId w:val="10"/>
      </w:numPr>
      <w:spacing w:before="480" w:after="60" w:line="240" w:lineRule="auto"/>
      <w:contextualSpacing/>
      <w:outlineLvl w:val="0"/>
    </w:pPr>
    <w:rPr>
      <w:rFonts w:asciiTheme="majorHAnsi" w:hAnsiTheme="majorHAnsi"/>
      <w:spacing w:val="5"/>
      <w:sz w:val="36"/>
      <w:szCs w:val="36"/>
    </w:rPr>
  </w:style>
  <w:style w:type="paragraph" w:styleId="Heading2">
    <w:name w:val="heading 2"/>
    <w:basedOn w:val="Normal"/>
    <w:next w:val="Normal"/>
    <w:link w:val="Heading2Char"/>
    <w:uiPriority w:val="9"/>
    <w:qFormat/>
    <w:rsid w:val="004B61FB"/>
    <w:pPr>
      <w:numPr>
        <w:ilvl w:val="1"/>
        <w:numId w:val="10"/>
      </w:numPr>
      <w:spacing w:before="200" w:after="0" w:line="271" w:lineRule="auto"/>
      <w:outlineLvl w:val="1"/>
    </w:pPr>
    <w:rPr>
      <w:rFonts w:asciiTheme="majorHAnsi" w:hAnsiTheme="majorHAnsi"/>
      <w:sz w:val="31"/>
      <w:szCs w:val="28"/>
    </w:rPr>
  </w:style>
  <w:style w:type="paragraph" w:styleId="Heading3">
    <w:name w:val="heading 3"/>
    <w:basedOn w:val="Normal"/>
    <w:next w:val="Normal"/>
    <w:link w:val="Heading3Char"/>
    <w:uiPriority w:val="9"/>
    <w:unhideWhenUsed/>
    <w:qFormat/>
    <w:rsid w:val="00746ED1"/>
    <w:pPr>
      <w:numPr>
        <w:ilvl w:val="2"/>
        <w:numId w:val="10"/>
      </w:numPr>
      <w:spacing w:before="200" w:after="0" w:line="271" w:lineRule="auto"/>
      <w:outlineLvl w:val="2"/>
    </w:pPr>
    <w:rPr>
      <w:rFonts w:asciiTheme="majorHAnsi" w:hAnsiTheme="majorHAnsi"/>
      <w:b/>
      <w:iCs/>
      <w:caps/>
      <w:color w:val="6E6E6E" w:themeColor="background2" w:themeShade="80"/>
      <w:spacing w:val="8"/>
      <w:sz w:val="25"/>
      <w:szCs w:val="26"/>
    </w:rPr>
  </w:style>
  <w:style w:type="paragraph" w:styleId="Heading4">
    <w:name w:val="heading 4"/>
    <w:basedOn w:val="Normal"/>
    <w:next w:val="Normal"/>
    <w:link w:val="Heading4Char"/>
    <w:uiPriority w:val="9"/>
    <w:unhideWhenUsed/>
    <w:qFormat/>
    <w:rsid w:val="00380F7B"/>
    <w:pPr>
      <w:numPr>
        <w:ilvl w:val="3"/>
        <w:numId w:val="10"/>
      </w:numPr>
      <w:spacing w:before="120" w:after="60" w:line="271" w:lineRule="auto"/>
      <w:outlineLvl w:val="3"/>
    </w:pPr>
    <w:rPr>
      <w:rFonts w:asciiTheme="majorHAnsi" w:hAnsiTheme="majorHAnsi"/>
      <w:b/>
      <w:bCs/>
      <w:spacing w:val="5"/>
      <w:sz w:val="23"/>
      <w:szCs w:val="24"/>
    </w:rPr>
  </w:style>
  <w:style w:type="paragraph" w:styleId="Heading5">
    <w:name w:val="heading 5"/>
    <w:basedOn w:val="Normal"/>
    <w:next w:val="Normal"/>
    <w:link w:val="Heading5Char"/>
    <w:uiPriority w:val="9"/>
    <w:unhideWhenUsed/>
    <w:qFormat/>
    <w:rsid w:val="00604E22"/>
    <w:pPr>
      <w:spacing w:after="0" w:line="271" w:lineRule="auto"/>
      <w:ind w:left="720"/>
      <w:outlineLvl w:val="4"/>
    </w:pPr>
    <w:rPr>
      <w:i/>
      <w:iCs/>
      <w:sz w:val="24"/>
      <w:szCs w:val="24"/>
    </w:rPr>
  </w:style>
  <w:style w:type="paragraph" w:styleId="Heading6">
    <w:name w:val="heading 6"/>
    <w:basedOn w:val="Normal"/>
    <w:next w:val="Normal"/>
    <w:link w:val="Heading6Char"/>
    <w:uiPriority w:val="9"/>
    <w:unhideWhenUsed/>
    <w:qFormat/>
    <w:rsid w:val="00EB2A83"/>
    <w:pPr>
      <w:shd w:val="clear" w:color="auto" w:fill="FFFFFF" w:themeFill="background1"/>
      <w:spacing w:after="0" w:line="240" w:lineRule="auto"/>
      <w:ind w:left="720"/>
      <w:outlineLvl w:val="5"/>
    </w:pPr>
    <w:rPr>
      <w:rFonts w:asciiTheme="majorHAnsi" w:hAnsiTheme="majorHAnsi"/>
      <w:b/>
      <w:bCs/>
      <w:color w:val="404040" w:themeColor="text1" w:themeTint="BF"/>
      <w:spacing w:val="5"/>
      <w:shd w:val="clear" w:color="auto" w:fill="FFFFFF" w:themeFill="background1"/>
    </w:rPr>
  </w:style>
  <w:style w:type="paragraph" w:styleId="Heading7">
    <w:name w:val="heading 7"/>
    <w:basedOn w:val="Normal"/>
    <w:next w:val="Normal"/>
    <w:link w:val="Heading7Char"/>
    <w:uiPriority w:val="9"/>
    <w:unhideWhenUsed/>
    <w:qFormat/>
    <w:rsid w:val="008B54DA"/>
    <w:pPr>
      <w:spacing w:before="180" w:after="20" w:line="240" w:lineRule="auto"/>
      <w:outlineLvl w:val="6"/>
    </w:pPr>
    <w:rPr>
      <w:rFonts w:asciiTheme="majorHAnsi" w:hAnsiTheme="majorHAnsi"/>
      <w:bCs/>
      <w:iCs/>
      <w:caps/>
      <w:color w:val="648DC6" w:themeColor="accent1"/>
      <w:spacing w:val="6"/>
      <w:szCs w:val="20"/>
    </w:rPr>
  </w:style>
  <w:style w:type="paragraph" w:styleId="Heading8">
    <w:name w:val="heading 8"/>
    <w:basedOn w:val="Normal"/>
    <w:next w:val="Normal"/>
    <w:link w:val="Heading8Char"/>
    <w:uiPriority w:val="9"/>
    <w:unhideWhenUsed/>
    <w:qFormat/>
    <w:rsid w:val="008B54DA"/>
    <w:pPr>
      <w:spacing w:before="120" w:after="120" w:line="240" w:lineRule="auto"/>
      <w:outlineLvl w:val="7"/>
    </w:pPr>
    <w:rPr>
      <w:rFonts w:asciiTheme="majorHAnsi" w:hAnsiTheme="majorHAnsi"/>
      <w:b/>
      <w:bCs/>
      <w:color w:val="404040" w:themeColor="text1" w:themeTint="BF"/>
      <w:sz w:val="20"/>
      <w:szCs w:val="20"/>
    </w:rPr>
  </w:style>
  <w:style w:type="paragraph" w:styleId="Heading9">
    <w:name w:val="heading 9"/>
    <w:basedOn w:val="Normal"/>
    <w:next w:val="Normal"/>
    <w:link w:val="Heading9Char"/>
    <w:uiPriority w:val="9"/>
    <w:unhideWhenUsed/>
    <w:qFormat/>
    <w:rsid w:val="00207F3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1FB"/>
    <w:rPr>
      <w:rFonts w:eastAsiaTheme="minorHAnsi" w:cstheme="minorBidi"/>
      <w:spacing w:val="5"/>
      <w:sz w:val="36"/>
      <w:szCs w:val="36"/>
    </w:rPr>
  </w:style>
  <w:style w:type="character" w:customStyle="1" w:styleId="Heading5Char">
    <w:name w:val="Heading 5 Char"/>
    <w:basedOn w:val="DefaultParagraphFont"/>
    <w:link w:val="Heading5"/>
    <w:uiPriority w:val="9"/>
    <w:rsid w:val="00604E22"/>
    <w:rPr>
      <w:rFonts w:asciiTheme="minorHAnsi" w:eastAsiaTheme="minorHAnsi" w:hAnsiTheme="minorHAnsi" w:cstheme="minorBidi"/>
      <w:i/>
      <w:iCs/>
      <w:sz w:val="24"/>
      <w:szCs w:val="24"/>
    </w:rPr>
  </w:style>
  <w:style w:type="character" w:customStyle="1" w:styleId="Heading6Char">
    <w:name w:val="Heading 6 Char"/>
    <w:basedOn w:val="DefaultParagraphFont"/>
    <w:link w:val="Heading6"/>
    <w:uiPriority w:val="9"/>
    <w:rsid w:val="00EB2A83"/>
    <w:rPr>
      <w:rFonts w:eastAsiaTheme="minorHAnsi" w:cstheme="minorBidi"/>
      <w:b/>
      <w:bCs/>
      <w:color w:val="404040" w:themeColor="text1" w:themeTint="BF"/>
      <w:spacing w:val="5"/>
      <w:shd w:val="clear" w:color="auto" w:fill="FFFFFF" w:themeFill="background1"/>
    </w:rPr>
  </w:style>
  <w:style w:type="character" w:customStyle="1" w:styleId="Heading8Char">
    <w:name w:val="Heading 8 Char"/>
    <w:basedOn w:val="DefaultParagraphFont"/>
    <w:link w:val="Heading8"/>
    <w:uiPriority w:val="9"/>
    <w:rsid w:val="008B54DA"/>
    <w:rPr>
      <w:rFonts w:eastAsiaTheme="minorHAnsi" w:cstheme="minorBidi"/>
      <w:b/>
      <w:bCs/>
      <w:color w:val="404040" w:themeColor="text1" w:themeTint="BF"/>
      <w:sz w:val="20"/>
      <w:szCs w:val="20"/>
    </w:rPr>
  </w:style>
  <w:style w:type="character" w:customStyle="1" w:styleId="Heading9Char">
    <w:name w:val="Heading 9 Char"/>
    <w:basedOn w:val="DefaultParagraphFont"/>
    <w:link w:val="Heading9"/>
    <w:uiPriority w:val="9"/>
    <w:rsid w:val="00207F3F"/>
    <w:rPr>
      <w:b/>
      <w:bCs/>
      <w:i/>
      <w:iCs/>
      <w:color w:val="7F7F7F" w:themeColor="text1" w:themeTint="80"/>
      <w:sz w:val="18"/>
      <w:szCs w:val="18"/>
      <w:lang w:eastAsia="ja-JP"/>
    </w:rPr>
  </w:style>
  <w:style w:type="paragraph" w:styleId="BalloonText">
    <w:name w:val="Balloon Text"/>
    <w:basedOn w:val="Normal"/>
    <w:link w:val="BalloonTextChar"/>
    <w:uiPriority w:val="99"/>
    <w:semiHidden/>
    <w:unhideWhenUsed/>
    <w:rsid w:val="00604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E22"/>
    <w:rPr>
      <w:rFonts w:ascii="Tahoma" w:hAnsi="Tahoma" w:cs="Tahoma"/>
      <w:sz w:val="16"/>
      <w:szCs w:val="16"/>
      <w:lang w:eastAsia="ja-JP"/>
    </w:rPr>
  </w:style>
  <w:style w:type="paragraph" w:styleId="Title">
    <w:name w:val="Title"/>
    <w:basedOn w:val="Normal"/>
    <w:next w:val="Normal"/>
    <w:link w:val="TitleChar"/>
    <w:uiPriority w:val="10"/>
    <w:qFormat/>
    <w:rsid w:val="002B06B5"/>
    <w:pPr>
      <w:spacing w:after="0" w:line="240" w:lineRule="auto"/>
      <w:contextualSpacing/>
    </w:pPr>
    <w:rPr>
      <w:rFonts w:asciiTheme="majorHAnsi" w:eastAsiaTheme="majorEastAsia" w:hAnsiTheme="majorHAnsi" w:cstheme="majorBidi"/>
      <w:b/>
      <w:color w:val="648DC6" w:themeColor="accent1"/>
      <w:spacing w:val="5"/>
      <w:kern w:val="28"/>
      <w:sz w:val="48"/>
      <w:szCs w:val="48"/>
    </w:rPr>
  </w:style>
  <w:style w:type="character" w:customStyle="1" w:styleId="TitleChar">
    <w:name w:val="Title Char"/>
    <w:basedOn w:val="DefaultParagraphFont"/>
    <w:link w:val="Title"/>
    <w:uiPriority w:val="10"/>
    <w:rsid w:val="002B06B5"/>
    <w:rPr>
      <w:rFonts w:cstheme="majorBidi"/>
      <w:b/>
      <w:color w:val="648DC6" w:themeColor="accent1"/>
      <w:spacing w:val="5"/>
      <w:kern w:val="28"/>
      <w:sz w:val="48"/>
      <w:szCs w:val="48"/>
    </w:rPr>
  </w:style>
  <w:style w:type="paragraph" w:styleId="Header">
    <w:name w:val="header"/>
    <w:basedOn w:val="Normal"/>
    <w:link w:val="HeaderChar"/>
    <w:uiPriority w:val="99"/>
    <w:unhideWhenUsed/>
    <w:rsid w:val="00951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C61"/>
    <w:rPr>
      <w:rFonts w:asciiTheme="minorHAnsi" w:eastAsiaTheme="minorHAnsi" w:hAnsiTheme="minorHAnsi" w:cstheme="minorBidi"/>
    </w:rPr>
  </w:style>
  <w:style w:type="paragraph" w:styleId="Footer">
    <w:name w:val="footer"/>
    <w:basedOn w:val="Normal"/>
    <w:link w:val="FooterChar"/>
    <w:uiPriority w:val="99"/>
    <w:rsid w:val="00BA26EA"/>
    <w:pPr>
      <w:tabs>
        <w:tab w:val="center" w:pos="4680"/>
        <w:tab w:val="right" w:pos="9360"/>
      </w:tabs>
      <w:spacing w:after="0" w:line="240" w:lineRule="auto"/>
    </w:pPr>
    <w:rPr>
      <w:rFonts w:asciiTheme="majorHAnsi" w:hAnsiTheme="majorHAnsi"/>
      <w:sz w:val="17"/>
    </w:rPr>
  </w:style>
  <w:style w:type="character" w:customStyle="1" w:styleId="FooterChar">
    <w:name w:val="Footer Char"/>
    <w:basedOn w:val="DefaultParagraphFont"/>
    <w:link w:val="Footer"/>
    <w:uiPriority w:val="99"/>
    <w:rsid w:val="00BA26EA"/>
    <w:rPr>
      <w:rFonts w:eastAsiaTheme="minorHAnsi" w:cstheme="minorBidi"/>
      <w:sz w:val="17"/>
    </w:rPr>
  </w:style>
  <w:style w:type="paragraph" w:styleId="ListBullet">
    <w:name w:val="List Bullet"/>
    <w:basedOn w:val="Normal"/>
    <w:uiPriority w:val="99"/>
    <w:rsid w:val="00D3695B"/>
    <w:pPr>
      <w:numPr>
        <w:numId w:val="1"/>
      </w:numPr>
      <w:contextualSpacing/>
    </w:pPr>
  </w:style>
  <w:style w:type="paragraph" w:styleId="ListNumber">
    <w:name w:val="List Number"/>
    <w:basedOn w:val="Normal"/>
    <w:uiPriority w:val="99"/>
    <w:rsid w:val="00D3695B"/>
    <w:pPr>
      <w:numPr>
        <w:numId w:val="8"/>
      </w:numPr>
      <w:contextualSpacing/>
    </w:pPr>
  </w:style>
  <w:style w:type="paragraph" w:styleId="TOC4">
    <w:name w:val="toc 4"/>
    <w:basedOn w:val="Normal"/>
    <w:next w:val="Normal"/>
    <w:autoRedefine/>
    <w:uiPriority w:val="39"/>
    <w:qFormat/>
    <w:rsid w:val="0044711C"/>
    <w:pPr>
      <w:spacing w:after="100"/>
      <w:ind w:left="660"/>
    </w:pPr>
  </w:style>
  <w:style w:type="paragraph" w:styleId="TOC5">
    <w:name w:val="toc 5"/>
    <w:basedOn w:val="Normal"/>
    <w:next w:val="Normal"/>
    <w:autoRedefine/>
    <w:uiPriority w:val="39"/>
    <w:qFormat/>
    <w:rsid w:val="0044711C"/>
    <w:pPr>
      <w:spacing w:after="100"/>
      <w:ind w:left="880"/>
    </w:pPr>
  </w:style>
  <w:style w:type="paragraph" w:styleId="BodyText">
    <w:name w:val="Body Text"/>
    <w:basedOn w:val="Normal"/>
    <w:link w:val="BodyTextChar"/>
    <w:uiPriority w:val="99"/>
    <w:rsid w:val="001138C8"/>
    <w:pPr>
      <w:spacing w:after="120"/>
    </w:pPr>
  </w:style>
  <w:style w:type="character" w:customStyle="1" w:styleId="BodyTextChar">
    <w:name w:val="Body Text Char"/>
    <w:basedOn w:val="DefaultParagraphFont"/>
    <w:link w:val="BodyText"/>
    <w:uiPriority w:val="99"/>
    <w:rsid w:val="001138C8"/>
    <w:rPr>
      <w:rFonts w:asciiTheme="minorHAnsi" w:eastAsiaTheme="minorHAnsi" w:hAnsiTheme="minorHAnsi" w:cstheme="minorBidi"/>
      <w:sz w:val="21"/>
    </w:rPr>
  </w:style>
  <w:style w:type="character" w:customStyle="1" w:styleId="Heading2Char">
    <w:name w:val="Heading 2 Char"/>
    <w:basedOn w:val="DefaultParagraphFont"/>
    <w:link w:val="Heading2"/>
    <w:uiPriority w:val="9"/>
    <w:rsid w:val="004B61FB"/>
    <w:rPr>
      <w:rFonts w:eastAsiaTheme="minorHAnsi" w:cstheme="minorBidi"/>
      <w:sz w:val="31"/>
      <w:szCs w:val="28"/>
    </w:rPr>
  </w:style>
  <w:style w:type="character" w:customStyle="1" w:styleId="Heading3Char">
    <w:name w:val="Heading 3 Char"/>
    <w:basedOn w:val="DefaultParagraphFont"/>
    <w:link w:val="Heading3"/>
    <w:uiPriority w:val="9"/>
    <w:rsid w:val="00746ED1"/>
    <w:rPr>
      <w:rFonts w:eastAsiaTheme="minorHAnsi" w:cstheme="minorBidi"/>
      <w:b/>
      <w:iCs/>
      <w:caps/>
      <w:color w:val="6E6E6E" w:themeColor="background2" w:themeShade="80"/>
      <w:spacing w:val="8"/>
      <w:sz w:val="25"/>
      <w:szCs w:val="26"/>
    </w:rPr>
  </w:style>
  <w:style w:type="character" w:customStyle="1" w:styleId="Heading7Char">
    <w:name w:val="Heading 7 Char"/>
    <w:basedOn w:val="DefaultParagraphFont"/>
    <w:link w:val="Heading7"/>
    <w:uiPriority w:val="9"/>
    <w:rsid w:val="008B54DA"/>
    <w:rPr>
      <w:rFonts w:eastAsiaTheme="minorHAnsi" w:cstheme="minorBidi"/>
      <w:bCs/>
      <w:iCs/>
      <w:caps/>
      <w:color w:val="648DC6" w:themeColor="accent1"/>
      <w:spacing w:val="6"/>
      <w:sz w:val="21"/>
      <w:szCs w:val="20"/>
    </w:rPr>
  </w:style>
  <w:style w:type="character" w:customStyle="1" w:styleId="Heading4Char">
    <w:name w:val="Heading 4 Char"/>
    <w:basedOn w:val="DefaultParagraphFont"/>
    <w:link w:val="Heading4"/>
    <w:uiPriority w:val="9"/>
    <w:rsid w:val="00380F7B"/>
    <w:rPr>
      <w:rFonts w:eastAsiaTheme="minorHAnsi" w:cstheme="minorBidi"/>
      <w:b/>
      <w:bCs/>
      <w:spacing w:val="5"/>
      <w:sz w:val="23"/>
      <w:szCs w:val="24"/>
    </w:rPr>
  </w:style>
  <w:style w:type="paragraph" w:styleId="BodyText3">
    <w:name w:val="Body Text 3"/>
    <w:basedOn w:val="Heading8"/>
    <w:link w:val="BodyText3Char"/>
    <w:rsid w:val="008B54DA"/>
    <w:pPr>
      <w:spacing w:before="60"/>
    </w:pPr>
    <w:rPr>
      <w:b w:val="0"/>
    </w:rPr>
  </w:style>
  <w:style w:type="character" w:customStyle="1" w:styleId="BodyText3Char">
    <w:name w:val="Body Text 3 Char"/>
    <w:basedOn w:val="DefaultParagraphFont"/>
    <w:link w:val="BodyText3"/>
    <w:rsid w:val="008B54DA"/>
    <w:rPr>
      <w:rFonts w:eastAsiaTheme="minorHAnsi" w:cstheme="minorBidi"/>
      <w:bCs/>
      <w:color w:val="404040" w:themeColor="text1" w:themeTint="BF"/>
      <w:sz w:val="20"/>
      <w:szCs w:val="20"/>
    </w:rPr>
  </w:style>
  <w:style w:type="table" w:styleId="TableGrid">
    <w:name w:val="Table Grid"/>
    <w:basedOn w:val="TableNormal"/>
    <w:rsid w:val="00D369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2">
    <w:name w:val="Body Text 2"/>
    <w:basedOn w:val="Normal"/>
    <w:link w:val="BodyText2Char"/>
    <w:uiPriority w:val="99"/>
    <w:rsid w:val="00D3695B"/>
    <w:pPr>
      <w:spacing w:after="120" w:line="480" w:lineRule="auto"/>
    </w:pPr>
  </w:style>
  <w:style w:type="character" w:customStyle="1" w:styleId="BodyText2Char">
    <w:name w:val="Body Text 2 Char"/>
    <w:basedOn w:val="DefaultParagraphFont"/>
    <w:link w:val="BodyText2"/>
    <w:uiPriority w:val="99"/>
    <w:rsid w:val="00D3695B"/>
    <w:rPr>
      <w:rFonts w:asciiTheme="minorHAnsi" w:eastAsiaTheme="minorHAnsi" w:hAnsiTheme="minorHAnsi" w:cstheme="minorBidi"/>
    </w:rPr>
  </w:style>
  <w:style w:type="paragraph" w:styleId="ListBullet2">
    <w:name w:val="List Bullet 2"/>
    <w:basedOn w:val="Normal"/>
    <w:uiPriority w:val="99"/>
    <w:rsid w:val="0078310E"/>
    <w:pPr>
      <w:numPr>
        <w:numId w:val="6"/>
      </w:numPr>
      <w:contextualSpacing/>
    </w:pPr>
  </w:style>
  <w:style w:type="paragraph" w:customStyle="1" w:styleId="TOCHeading1">
    <w:name w:val="TOC Heading 1"/>
    <w:basedOn w:val="Heading1"/>
    <w:next w:val="Normal"/>
    <w:rsid w:val="00D67C35"/>
    <w:pPr>
      <w:keepNext/>
      <w:keepLines/>
      <w:numPr>
        <w:numId w:val="0"/>
      </w:numPr>
      <w:spacing w:after="0" w:line="276" w:lineRule="auto"/>
      <w:ind w:left="720" w:hanging="720"/>
      <w:contextualSpacing w:val="0"/>
      <w:outlineLvl w:val="9"/>
    </w:pPr>
    <w:rPr>
      <w:rFonts w:eastAsiaTheme="majorEastAsia" w:cstheme="majorBidi"/>
      <w:b/>
      <w:bCs/>
      <w:spacing w:val="0"/>
      <w:sz w:val="28"/>
      <w:szCs w:val="28"/>
    </w:rPr>
  </w:style>
  <w:style w:type="paragraph" w:styleId="TOC1">
    <w:name w:val="toc 1"/>
    <w:basedOn w:val="Normal"/>
    <w:next w:val="Normal"/>
    <w:autoRedefine/>
    <w:uiPriority w:val="39"/>
    <w:unhideWhenUsed/>
    <w:qFormat/>
    <w:rsid w:val="0090491D"/>
    <w:pPr>
      <w:spacing w:after="60" w:line="240" w:lineRule="auto"/>
    </w:pPr>
    <w:rPr>
      <w:rFonts w:asciiTheme="majorHAnsi" w:hAnsiTheme="majorHAnsi"/>
      <w:caps/>
      <w:spacing w:val="6"/>
    </w:rPr>
  </w:style>
  <w:style w:type="paragraph" w:styleId="TOC2">
    <w:name w:val="toc 2"/>
    <w:basedOn w:val="Normal"/>
    <w:next w:val="Normal"/>
    <w:autoRedefine/>
    <w:uiPriority w:val="39"/>
    <w:unhideWhenUsed/>
    <w:qFormat/>
    <w:rsid w:val="0090491D"/>
    <w:pPr>
      <w:spacing w:after="60" w:line="240" w:lineRule="auto"/>
      <w:ind w:left="216"/>
    </w:pPr>
    <w:rPr>
      <w:rFonts w:asciiTheme="majorHAnsi" w:hAnsiTheme="majorHAnsi"/>
    </w:rPr>
  </w:style>
  <w:style w:type="paragraph" w:styleId="TOC3">
    <w:name w:val="toc 3"/>
    <w:basedOn w:val="Normal"/>
    <w:next w:val="Normal"/>
    <w:autoRedefine/>
    <w:uiPriority w:val="39"/>
    <w:unhideWhenUsed/>
    <w:qFormat/>
    <w:rsid w:val="0090491D"/>
    <w:pPr>
      <w:spacing w:after="60" w:line="240" w:lineRule="auto"/>
      <w:ind w:left="446"/>
    </w:pPr>
    <w:rPr>
      <w:rFonts w:asciiTheme="majorHAnsi" w:hAnsiTheme="majorHAnsi"/>
    </w:rPr>
  </w:style>
  <w:style w:type="character" w:styleId="Hyperlink">
    <w:name w:val="Hyperlink"/>
    <w:basedOn w:val="DefaultParagraphFont"/>
    <w:uiPriority w:val="99"/>
    <w:unhideWhenUsed/>
    <w:rsid w:val="0090491D"/>
    <w:rPr>
      <w:color w:val="FFAD0A" w:themeColor="hyperlink"/>
      <w:u w:val="single"/>
    </w:rPr>
  </w:style>
  <w:style w:type="character" w:styleId="PlaceholderText">
    <w:name w:val="Placeholder Text"/>
    <w:basedOn w:val="DefaultParagraphFont"/>
    <w:uiPriority w:val="99"/>
    <w:rsid w:val="00181E4D"/>
    <w:rPr>
      <w:color w:val="808080"/>
    </w:rPr>
  </w:style>
  <w:style w:type="character" w:customStyle="1" w:styleId="ContentControl">
    <w:name w:val="Content Control"/>
    <w:basedOn w:val="DefaultParagraphFont"/>
    <w:uiPriority w:val="99"/>
    <w:rsid w:val="008C6E7E"/>
    <w:rPr>
      <w:rFonts w:asciiTheme="majorHAnsi" w:hAnsiTheme="majorHAnsi"/>
      <w:color w:val="auto"/>
      <w:sz w:val="21"/>
    </w:rPr>
  </w:style>
  <w:style w:type="paragraph" w:styleId="ListParagraph">
    <w:name w:val="List Paragraph"/>
    <w:basedOn w:val="Normal"/>
    <w:uiPriority w:val="34"/>
    <w:qFormat/>
    <w:rsid w:val="0078310E"/>
    <w:pPr>
      <w:ind w:left="720"/>
      <w:contextualSpacing/>
    </w:pPr>
  </w:style>
  <w:style w:type="paragraph" w:customStyle="1" w:styleId="Companyname">
    <w:name w:val="Company name"/>
    <w:basedOn w:val="Normal"/>
    <w:next w:val="Normal"/>
    <w:qFormat/>
    <w:rsid w:val="00D517CF"/>
    <w:pPr>
      <w:framePr w:hSpace="187" w:wrap="around" w:hAnchor="margin" w:xAlign="center" w:y="2881"/>
      <w:spacing w:after="0" w:line="240" w:lineRule="auto"/>
      <w:jc w:val="center"/>
    </w:pPr>
    <w:rPr>
      <w:rFonts w:asciiTheme="majorHAnsi" w:eastAsia="Times New Roman" w:hAnsiTheme="majorHAnsi" w:cs="Times New Roman"/>
      <w:b/>
      <w:szCs w:val="24"/>
    </w:rPr>
  </w:style>
  <w:style w:type="paragraph" w:customStyle="1" w:styleId="TitleSubheaderbold">
    <w:name w:val="Title Subheader bold"/>
    <w:basedOn w:val="Normal"/>
    <w:next w:val="Normal"/>
    <w:qFormat/>
    <w:rsid w:val="00D517CF"/>
    <w:pPr>
      <w:spacing w:before="20" w:after="0" w:line="240" w:lineRule="auto"/>
      <w:ind w:left="720"/>
    </w:pPr>
    <w:rPr>
      <w:rFonts w:asciiTheme="majorHAnsi" w:eastAsia="Times New Roman" w:hAnsiTheme="majorHAnsi" w:cs="Times New Roman"/>
      <w:b/>
      <w:szCs w:val="24"/>
    </w:rPr>
  </w:style>
  <w:style w:type="paragraph" w:customStyle="1" w:styleId="TitleSubheader">
    <w:name w:val="Title Subheader"/>
    <w:basedOn w:val="TitleSubheaderbold"/>
    <w:next w:val="Normal"/>
    <w:qFormat/>
    <w:rsid w:val="00D517CF"/>
    <w:pPr>
      <w:ind w:left="0"/>
    </w:pPr>
    <w:rPr>
      <w:b w:val="0"/>
    </w:rPr>
  </w:style>
  <w:style w:type="paragraph" w:customStyle="1" w:styleId="FooterPageNumber">
    <w:name w:val="Footer Page Number"/>
    <w:basedOn w:val="Footer"/>
    <w:qFormat/>
    <w:rsid w:val="00BA26EA"/>
    <w:pPr>
      <w:ind w:right="-144"/>
    </w:pPr>
    <w:rPr>
      <w:rFonts w:eastAsia="Times New Roman" w:cs="Times New Roman"/>
      <w:noProof/>
      <w:color w:val="648DC6" w:themeColor="accent1"/>
      <w:szCs w:val="17"/>
    </w:rPr>
  </w:style>
  <w:style w:type="character" w:styleId="Emphasis">
    <w:name w:val="Emphasis"/>
    <w:basedOn w:val="DefaultParagraphFont"/>
    <w:uiPriority w:val="20"/>
    <w:qFormat/>
    <w:rsid w:val="003054C8"/>
    <w:rPr>
      <w:i/>
      <w:iCs/>
    </w:rPr>
  </w:style>
  <w:style w:type="paragraph" w:customStyle="1" w:styleId="Code">
    <w:name w:val="Code"/>
    <w:basedOn w:val="Normal"/>
    <w:link w:val="CodeChar"/>
    <w:qFormat/>
    <w:rsid w:val="008D6F55"/>
    <w:pPr>
      <w:spacing w:after="0" w:line="240" w:lineRule="auto"/>
    </w:pPr>
    <w:rPr>
      <w:rFonts w:ascii="Consolas" w:hAnsi="Consolas" w:cs="Consolas"/>
      <w:b/>
      <w:i/>
      <w:sz w:val="21"/>
      <w:szCs w:val="21"/>
    </w:rPr>
  </w:style>
  <w:style w:type="character" w:customStyle="1" w:styleId="CodeChar">
    <w:name w:val="Code Char"/>
    <w:basedOn w:val="DefaultParagraphFont"/>
    <w:link w:val="Code"/>
    <w:rsid w:val="008D6F55"/>
    <w:rPr>
      <w:rFonts w:ascii="Consolas" w:eastAsiaTheme="minorHAnsi" w:hAnsi="Consolas" w:cs="Consolas"/>
      <w:b/>
      <w:i/>
      <w:sz w:val="21"/>
      <w:szCs w:val="21"/>
    </w:rPr>
  </w:style>
  <w:style w:type="paragraph" w:styleId="Caption">
    <w:name w:val="caption"/>
    <w:basedOn w:val="Normal"/>
    <w:next w:val="Normal"/>
    <w:uiPriority w:val="35"/>
    <w:unhideWhenUsed/>
    <w:rsid w:val="00E12286"/>
    <w:pPr>
      <w:spacing w:line="240" w:lineRule="auto"/>
    </w:pPr>
    <w:rPr>
      <w:b/>
      <w:bCs/>
      <w:color w:val="648DC6" w:themeColor="accent1"/>
      <w:sz w:val="18"/>
      <w:szCs w:val="18"/>
    </w:rPr>
  </w:style>
  <w:style w:type="paragraph" w:styleId="NormalWeb">
    <w:name w:val="Normal (Web)"/>
    <w:basedOn w:val="Normal"/>
    <w:uiPriority w:val="99"/>
    <w:unhideWhenUsed/>
    <w:rsid w:val="00DD6C37"/>
    <w:pPr>
      <w:spacing w:before="100" w:beforeAutospacing="1" w:after="100" w:afterAutospacing="1" w:line="240" w:lineRule="auto"/>
      <w:jc w:val="left"/>
    </w:pPr>
    <w:rPr>
      <w:rFonts w:ascii="Times New Roman" w:eastAsia="Times New Roman" w:hAnsi="Times New Roman" w:cs="Times New Roman"/>
      <w:sz w:val="24"/>
      <w:szCs w:val="24"/>
      <w:lang w:val="bg-BG" w:eastAsia="bg-BG"/>
    </w:rPr>
  </w:style>
  <w:style w:type="character" w:customStyle="1" w:styleId="section-title">
    <w:name w:val="section-title"/>
    <w:basedOn w:val="DefaultParagraphFont"/>
    <w:rsid w:val="00DD6C37"/>
  </w:style>
  <w:style w:type="character" w:customStyle="1" w:styleId="section-title-details">
    <w:name w:val="section-title-details"/>
    <w:basedOn w:val="DefaultParagraphFont"/>
    <w:rsid w:val="00DD6C37"/>
  </w:style>
  <w:style w:type="character" w:customStyle="1" w:styleId="hps">
    <w:name w:val="hps"/>
    <w:basedOn w:val="DefaultParagraphFont"/>
    <w:rsid w:val="00CA6C21"/>
  </w:style>
  <w:style w:type="character" w:customStyle="1" w:styleId="apple-converted-space">
    <w:name w:val="apple-converted-space"/>
    <w:basedOn w:val="DefaultParagraphFont"/>
    <w:rsid w:val="009175B2"/>
  </w:style>
  <w:style w:type="character" w:customStyle="1" w:styleId="code0">
    <w:name w:val="code"/>
    <w:basedOn w:val="DefaultParagraphFont"/>
    <w:rsid w:val="00917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68802">
      <w:bodyDiv w:val="1"/>
      <w:marLeft w:val="0"/>
      <w:marRight w:val="0"/>
      <w:marTop w:val="0"/>
      <w:marBottom w:val="0"/>
      <w:divBdr>
        <w:top w:val="none" w:sz="0" w:space="0" w:color="auto"/>
        <w:left w:val="none" w:sz="0" w:space="0" w:color="auto"/>
        <w:bottom w:val="none" w:sz="0" w:space="0" w:color="auto"/>
        <w:right w:val="none" w:sz="0" w:space="0" w:color="auto"/>
      </w:divBdr>
    </w:div>
    <w:div w:id="68041846">
      <w:bodyDiv w:val="1"/>
      <w:marLeft w:val="0"/>
      <w:marRight w:val="0"/>
      <w:marTop w:val="0"/>
      <w:marBottom w:val="0"/>
      <w:divBdr>
        <w:top w:val="none" w:sz="0" w:space="0" w:color="auto"/>
        <w:left w:val="none" w:sz="0" w:space="0" w:color="auto"/>
        <w:bottom w:val="none" w:sz="0" w:space="0" w:color="auto"/>
        <w:right w:val="none" w:sz="0" w:space="0" w:color="auto"/>
      </w:divBdr>
    </w:div>
    <w:div w:id="86388627">
      <w:bodyDiv w:val="1"/>
      <w:marLeft w:val="0"/>
      <w:marRight w:val="0"/>
      <w:marTop w:val="0"/>
      <w:marBottom w:val="0"/>
      <w:divBdr>
        <w:top w:val="none" w:sz="0" w:space="0" w:color="auto"/>
        <w:left w:val="none" w:sz="0" w:space="0" w:color="auto"/>
        <w:bottom w:val="none" w:sz="0" w:space="0" w:color="auto"/>
        <w:right w:val="none" w:sz="0" w:space="0" w:color="auto"/>
      </w:divBdr>
    </w:div>
    <w:div w:id="106849696">
      <w:bodyDiv w:val="1"/>
      <w:marLeft w:val="0"/>
      <w:marRight w:val="0"/>
      <w:marTop w:val="0"/>
      <w:marBottom w:val="0"/>
      <w:divBdr>
        <w:top w:val="none" w:sz="0" w:space="0" w:color="auto"/>
        <w:left w:val="none" w:sz="0" w:space="0" w:color="auto"/>
        <w:bottom w:val="none" w:sz="0" w:space="0" w:color="auto"/>
        <w:right w:val="none" w:sz="0" w:space="0" w:color="auto"/>
      </w:divBdr>
    </w:div>
    <w:div w:id="220941855">
      <w:bodyDiv w:val="1"/>
      <w:marLeft w:val="0"/>
      <w:marRight w:val="0"/>
      <w:marTop w:val="0"/>
      <w:marBottom w:val="0"/>
      <w:divBdr>
        <w:top w:val="none" w:sz="0" w:space="0" w:color="auto"/>
        <w:left w:val="none" w:sz="0" w:space="0" w:color="auto"/>
        <w:bottom w:val="none" w:sz="0" w:space="0" w:color="auto"/>
        <w:right w:val="none" w:sz="0" w:space="0" w:color="auto"/>
      </w:divBdr>
    </w:div>
    <w:div w:id="221645771">
      <w:bodyDiv w:val="1"/>
      <w:marLeft w:val="0"/>
      <w:marRight w:val="0"/>
      <w:marTop w:val="0"/>
      <w:marBottom w:val="0"/>
      <w:divBdr>
        <w:top w:val="none" w:sz="0" w:space="0" w:color="auto"/>
        <w:left w:val="none" w:sz="0" w:space="0" w:color="auto"/>
        <w:bottom w:val="none" w:sz="0" w:space="0" w:color="auto"/>
        <w:right w:val="none" w:sz="0" w:space="0" w:color="auto"/>
      </w:divBdr>
    </w:div>
    <w:div w:id="295648215">
      <w:bodyDiv w:val="1"/>
      <w:marLeft w:val="0"/>
      <w:marRight w:val="0"/>
      <w:marTop w:val="0"/>
      <w:marBottom w:val="0"/>
      <w:divBdr>
        <w:top w:val="none" w:sz="0" w:space="0" w:color="auto"/>
        <w:left w:val="none" w:sz="0" w:space="0" w:color="auto"/>
        <w:bottom w:val="none" w:sz="0" w:space="0" w:color="auto"/>
        <w:right w:val="none" w:sz="0" w:space="0" w:color="auto"/>
      </w:divBdr>
    </w:div>
    <w:div w:id="296376576">
      <w:bodyDiv w:val="1"/>
      <w:marLeft w:val="0"/>
      <w:marRight w:val="0"/>
      <w:marTop w:val="0"/>
      <w:marBottom w:val="0"/>
      <w:divBdr>
        <w:top w:val="none" w:sz="0" w:space="0" w:color="auto"/>
        <w:left w:val="none" w:sz="0" w:space="0" w:color="auto"/>
        <w:bottom w:val="none" w:sz="0" w:space="0" w:color="auto"/>
        <w:right w:val="none" w:sz="0" w:space="0" w:color="auto"/>
      </w:divBdr>
    </w:div>
    <w:div w:id="318582901">
      <w:bodyDiv w:val="1"/>
      <w:marLeft w:val="0"/>
      <w:marRight w:val="0"/>
      <w:marTop w:val="0"/>
      <w:marBottom w:val="0"/>
      <w:divBdr>
        <w:top w:val="none" w:sz="0" w:space="0" w:color="auto"/>
        <w:left w:val="none" w:sz="0" w:space="0" w:color="auto"/>
        <w:bottom w:val="none" w:sz="0" w:space="0" w:color="auto"/>
        <w:right w:val="none" w:sz="0" w:space="0" w:color="auto"/>
      </w:divBdr>
    </w:div>
    <w:div w:id="320501923">
      <w:bodyDiv w:val="1"/>
      <w:marLeft w:val="0"/>
      <w:marRight w:val="0"/>
      <w:marTop w:val="0"/>
      <w:marBottom w:val="0"/>
      <w:divBdr>
        <w:top w:val="none" w:sz="0" w:space="0" w:color="auto"/>
        <w:left w:val="none" w:sz="0" w:space="0" w:color="auto"/>
        <w:bottom w:val="none" w:sz="0" w:space="0" w:color="auto"/>
        <w:right w:val="none" w:sz="0" w:space="0" w:color="auto"/>
      </w:divBdr>
    </w:div>
    <w:div w:id="325285041">
      <w:bodyDiv w:val="1"/>
      <w:marLeft w:val="0"/>
      <w:marRight w:val="0"/>
      <w:marTop w:val="0"/>
      <w:marBottom w:val="0"/>
      <w:divBdr>
        <w:top w:val="none" w:sz="0" w:space="0" w:color="auto"/>
        <w:left w:val="none" w:sz="0" w:space="0" w:color="auto"/>
        <w:bottom w:val="none" w:sz="0" w:space="0" w:color="auto"/>
        <w:right w:val="none" w:sz="0" w:space="0" w:color="auto"/>
      </w:divBdr>
      <w:divsChild>
        <w:div w:id="1008945904">
          <w:marLeft w:val="0"/>
          <w:marRight w:val="0"/>
          <w:marTop w:val="0"/>
          <w:marBottom w:val="0"/>
          <w:divBdr>
            <w:top w:val="none" w:sz="0" w:space="0" w:color="auto"/>
            <w:left w:val="none" w:sz="0" w:space="0" w:color="auto"/>
            <w:bottom w:val="none" w:sz="0" w:space="0" w:color="auto"/>
            <w:right w:val="none" w:sz="0" w:space="0" w:color="auto"/>
          </w:divBdr>
          <w:divsChild>
            <w:div w:id="187333779">
              <w:marLeft w:val="0"/>
              <w:marRight w:val="0"/>
              <w:marTop w:val="0"/>
              <w:marBottom w:val="0"/>
              <w:divBdr>
                <w:top w:val="none" w:sz="0" w:space="0" w:color="auto"/>
                <w:left w:val="none" w:sz="0" w:space="0" w:color="auto"/>
                <w:bottom w:val="none" w:sz="0" w:space="0" w:color="auto"/>
                <w:right w:val="none" w:sz="0" w:space="0" w:color="auto"/>
              </w:divBdr>
            </w:div>
          </w:divsChild>
        </w:div>
        <w:div w:id="1653484634">
          <w:marLeft w:val="0"/>
          <w:marRight w:val="0"/>
          <w:marTop w:val="0"/>
          <w:marBottom w:val="0"/>
          <w:divBdr>
            <w:top w:val="none" w:sz="0" w:space="0" w:color="auto"/>
            <w:left w:val="none" w:sz="0" w:space="0" w:color="auto"/>
            <w:bottom w:val="none" w:sz="0" w:space="0" w:color="auto"/>
            <w:right w:val="none" w:sz="0" w:space="0" w:color="auto"/>
          </w:divBdr>
          <w:divsChild>
            <w:div w:id="17146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99399">
      <w:bodyDiv w:val="1"/>
      <w:marLeft w:val="0"/>
      <w:marRight w:val="0"/>
      <w:marTop w:val="0"/>
      <w:marBottom w:val="0"/>
      <w:divBdr>
        <w:top w:val="none" w:sz="0" w:space="0" w:color="auto"/>
        <w:left w:val="none" w:sz="0" w:space="0" w:color="auto"/>
        <w:bottom w:val="none" w:sz="0" w:space="0" w:color="auto"/>
        <w:right w:val="none" w:sz="0" w:space="0" w:color="auto"/>
      </w:divBdr>
    </w:div>
    <w:div w:id="474613548">
      <w:bodyDiv w:val="1"/>
      <w:marLeft w:val="0"/>
      <w:marRight w:val="0"/>
      <w:marTop w:val="0"/>
      <w:marBottom w:val="0"/>
      <w:divBdr>
        <w:top w:val="none" w:sz="0" w:space="0" w:color="auto"/>
        <w:left w:val="none" w:sz="0" w:space="0" w:color="auto"/>
        <w:bottom w:val="none" w:sz="0" w:space="0" w:color="auto"/>
        <w:right w:val="none" w:sz="0" w:space="0" w:color="auto"/>
      </w:divBdr>
    </w:div>
    <w:div w:id="501513547">
      <w:bodyDiv w:val="1"/>
      <w:marLeft w:val="0"/>
      <w:marRight w:val="0"/>
      <w:marTop w:val="0"/>
      <w:marBottom w:val="0"/>
      <w:divBdr>
        <w:top w:val="none" w:sz="0" w:space="0" w:color="auto"/>
        <w:left w:val="none" w:sz="0" w:space="0" w:color="auto"/>
        <w:bottom w:val="none" w:sz="0" w:space="0" w:color="auto"/>
        <w:right w:val="none" w:sz="0" w:space="0" w:color="auto"/>
      </w:divBdr>
    </w:div>
    <w:div w:id="541553210">
      <w:bodyDiv w:val="1"/>
      <w:marLeft w:val="0"/>
      <w:marRight w:val="0"/>
      <w:marTop w:val="0"/>
      <w:marBottom w:val="0"/>
      <w:divBdr>
        <w:top w:val="none" w:sz="0" w:space="0" w:color="auto"/>
        <w:left w:val="none" w:sz="0" w:space="0" w:color="auto"/>
        <w:bottom w:val="none" w:sz="0" w:space="0" w:color="auto"/>
        <w:right w:val="none" w:sz="0" w:space="0" w:color="auto"/>
      </w:divBdr>
    </w:div>
    <w:div w:id="599140078">
      <w:bodyDiv w:val="1"/>
      <w:marLeft w:val="0"/>
      <w:marRight w:val="0"/>
      <w:marTop w:val="0"/>
      <w:marBottom w:val="0"/>
      <w:divBdr>
        <w:top w:val="none" w:sz="0" w:space="0" w:color="auto"/>
        <w:left w:val="none" w:sz="0" w:space="0" w:color="auto"/>
        <w:bottom w:val="none" w:sz="0" w:space="0" w:color="auto"/>
        <w:right w:val="none" w:sz="0" w:space="0" w:color="auto"/>
      </w:divBdr>
    </w:div>
    <w:div w:id="680862494">
      <w:bodyDiv w:val="1"/>
      <w:marLeft w:val="0"/>
      <w:marRight w:val="0"/>
      <w:marTop w:val="0"/>
      <w:marBottom w:val="0"/>
      <w:divBdr>
        <w:top w:val="none" w:sz="0" w:space="0" w:color="auto"/>
        <w:left w:val="none" w:sz="0" w:space="0" w:color="auto"/>
        <w:bottom w:val="none" w:sz="0" w:space="0" w:color="auto"/>
        <w:right w:val="none" w:sz="0" w:space="0" w:color="auto"/>
      </w:divBdr>
    </w:div>
    <w:div w:id="717626429">
      <w:bodyDiv w:val="1"/>
      <w:marLeft w:val="0"/>
      <w:marRight w:val="0"/>
      <w:marTop w:val="0"/>
      <w:marBottom w:val="0"/>
      <w:divBdr>
        <w:top w:val="none" w:sz="0" w:space="0" w:color="auto"/>
        <w:left w:val="none" w:sz="0" w:space="0" w:color="auto"/>
        <w:bottom w:val="none" w:sz="0" w:space="0" w:color="auto"/>
        <w:right w:val="none" w:sz="0" w:space="0" w:color="auto"/>
      </w:divBdr>
    </w:div>
    <w:div w:id="746615427">
      <w:bodyDiv w:val="1"/>
      <w:marLeft w:val="0"/>
      <w:marRight w:val="0"/>
      <w:marTop w:val="0"/>
      <w:marBottom w:val="0"/>
      <w:divBdr>
        <w:top w:val="none" w:sz="0" w:space="0" w:color="auto"/>
        <w:left w:val="none" w:sz="0" w:space="0" w:color="auto"/>
        <w:bottom w:val="none" w:sz="0" w:space="0" w:color="auto"/>
        <w:right w:val="none" w:sz="0" w:space="0" w:color="auto"/>
      </w:divBdr>
    </w:div>
    <w:div w:id="985665061">
      <w:bodyDiv w:val="1"/>
      <w:marLeft w:val="0"/>
      <w:marRight w:val="0"/>
      <w:marTop w:val="0"/>
      <w:marBottom w:val="0"/>
      <w:divBdr>
        <w:top w:val="none" w:sz="0" w:space="0" w:color="auto"/>
        <w:left w:val="none" w:sz="0" w:space="0" w:color="auto"/>
        <w:bottom w:val="none" w:sz="0" w:space="0" w:color="auto"/>
        <w:right w:val="none" w:sz="0" w:space="0" w:color="auto"/>
      </w:divBdr>
    </w:div>
    <w:div w:id="1020275198">
      <w:bodyDiv w:val="1"/>
      <w:marLeft w:val="0"/>
      <w:marRight w:val="0"/>
      <w:marTop w:val="0"/>
      <w:marBottom w:val="0"/>
      <w:divBdr>
        <w:top w:val="none" w:sz="0" w:space="0" w:color="auto"/>
        <w:left w:val="none" w:sz="0" w:space="0" w:color="auto"/>
        <w:bottom w:val="none" w:sz="0" w:space="0" w:color="auto"/>
        <w:right w:val="none" w:sz="0" w:space="0" w:color="auto"/>
      </w:divBdr>
    </w:div>
    <w:div w:id="1033270645">
      <w:bodyDiv w:val="1"/>
      <w:marLeft w:val="0"/>
      <w:marRight w:val="0"/>
      <w:marTop w:val="0"/>
      <w:marBottom w:val="0"/>
      <w:divBdr>
        <w:top w:val="none" w:sz="0" w:space="0" w:color="auto"/>
        <w:left w:val="none" w:sz="0" w:space="0" w:color="auto"/>
        <w:bottom w:val="none" w:sz="0" w:space="0" w:color="auto"/>
        <w:right w:val="none" w:sz="0" w:space="0" w:color="auto"/>
      </w:divBdr>
      <w:divsChild>
        <w:div w:id="1608272608">
          <w:blockQuote w:val="1"/>
          <w:marLeft w:val="0"/>
          <w:marRight w:val="0"/>
          <w:marTop w:val="240"/>
          <w:marBottom w:val="240"/>
          <w:divBdr>
            <w:top w:val="none" w:sz="0" w:space="0" w:color="auto"/>
            <w:left w:val="none" w:sz="0" w:space="0" w:color="auto"/>
            <w:bottom w:val="none" w:sz="0" w:space="0" w:color="auto"/>
            <w:right w:val="none" w:sz="0" w:space="0" w:color="auto"/>
          </w:divBdr>
        </w:div>
        <w:div w:id="2129854773">
          <w:blockQuote w:val="1"/>
          <w:marLeft w:val="0"/>
          <w:marRight w:val="0"/>
          <w:marTop w:val="240"/>
          <w:marBottom w:val="240"/>
          <w:divBdr>
            <w:top w:val="none" w:sz="0" w:space="0" w:color="auto"/>
            <w:left w:val="none" w:sz="0" w:space="0" w:color="auto"/>
            <w:bottom w:val="none" w:sz="0" w:space="0" w:color="auto"/>
            <w:right w:val="none" w:sz="0" w:space="0" w:color="auto"/>
          </w:divBdr>
        </w:div>
        <w:div w:id="1417434748">
          <w:blockQuote w:val="1"/>
          <w:marLeft w:val="0"/>
          <w:marRight w:val="0"/>
          <w:marTop w:val="240"/>
          <w:marBottom w:val="240"/>
          <w:divBdr>
            <w:top w:val="none" w:sz="0" w:space="0" w:color="auto"/>
            <w:left w:val="none" w:sz="0" w:space="0" w:color="auto"/>
            <w:bottom w:val="none" w:sz="0" w:space="0" w:color="auto"/>
            <w:right w:val="none" w:sz="0" w:space="0" w:color="auto"/>
          </w:divBdr>
        </w:div>
        <w:div w:id="1924801392">
          <w:blockQuote w:val="1"/>
          <w:marLeft w:val="0"/>
          <w:marRight w:val="0"/>
          <w:marTop w:val="240"/>
          <w:marBottom w:val="240"/>
          <w:divBdr>
            <w:top w:val="none" w:sz="0" w:space="0" w:color="auto"/>
            <w:left w:val="none" w:sz="0" w:space="0" w:color="auto"/>
            <w:bottom w:val="none" w:sz="0" w:space="0" w:color="auto"/>
            <w:right w:val="none" w:sz="0" w:space="0" w:color="auto"/>
          </w:divBdr>
        </w:div>
        <w:div w:id="195854238">
          <w:blockQuote w:val="1"/>
          <w:marLeft w:val="0"/>
          <w:marRight w:val="0"/>
          <w:marTop w:val="240"/>
          <w:marBottom w:val="240"/>
          <w:divBdr>
            <w:top w:val="none" w:sz="0" w:space="0" w:color="auto"/>
            <w:left w:val="none" w:sz="0" w:space="0" w:color="auto"/>
            <w:bottom w:val="none" w:sz="0" w:space="0" w:color="auto"/>
            <w:right w:val="none" w:sz="0" w:space="0" w:color="auto"/>
          </w:divBdr>
        </w:div>
        <w:div w:id="1885286081">
          <w:blockQuote w:val="1"/>
          <w:marLeft w:val="0"/>
          <w:marRight w:val="0"/>
          <w:marTop w:val="240"/>
          <w:marBottom w:val="240"/>
          <w:divBdr>
            <w:top w:val="none" w:sz="0" w:space="0" w:color="auto"/>
            <w:left w:val="none" w:sz="0" w:space="0" w:color="auto"/>
            <w:bottom w:val="none" w:sz="0" w:space="0" w:color="auto"/>
            <w:right w:val="none" w:sz="0" w:space="0" w:color="auto"/>
          </w:divBdr>
        </w:div>
        <w:div w:id="766072519">
          <w:blockQuote w:val="1"/>
          <w:marLeft w:val="0"/>
          <w:marRight w:val="0"/>
          <w:marTop w:val="240"/>
          <w:marBottom w:val="240"/>
          <w:divBdr>
            <w:top w:val="none" w:sz="0" w:space="0" w:color="auto"/>
            <w:left w:val="none" w:sz="0" w:space="0" w:color="auto"/>
            <w:bottom w:val="none" w:sz="0" w:space="0" w:color="auto"/>
            <w:right w:val="none" w:sz="0" w:space="0" w:color="auto"/>
          </w:divBdr>
        </w:div>
        <w:div w:id="661852278">
          <w:blockQuote w:val="1"/>
          <w:marLeft w:val="0"/>
          <w:marRight w:val="0"/>
          <w:marTop w:val="240"/>
          <w:marBottom w:val="240"/>
          <w:divBdr>
            <w:top w:val="none" w:sz="0" w:space="0" w:color="auto"/>
            <w:left w:val="none" w:sz="0" w:space="0" w:color="auto"/>
            <w:bottom w:val="none" w:sz="0" w:space="0" w:color="auto"/>
            <w:right w:val="none" w:sz="0" w:space="0" w:color="auto"/>
          </w:divBdr>
        </w:div>
        <w:div w:id="44886287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048606830">
      <w:bodyDiv w:val="1"/>
      <w:marLeft w:val="0"/>
      <w:marRight w:val="0"/>
      <w:marTop w:val="0"/>
      <w:marBottom w:val="0"/>
      <w:divBdr>
        <w:top w:val="none" w:sz="0" w:space="0" w:color="auto"/>
        <w:left w:val="none" w:sz="0" w:space="0" w:color="auto"/>
        <w:bottom w:val="none" w:sz="0" w:space="0" w:color="auto"/>
        <w:right w:val="none" w:sz="0" w:space="0" w:color="auto"/>
      </w:divBdr>
    </w:div>
    <w:div w:id="1174033535">
      <w:bodyDiv w:val="1"/>
      <w:marLeft w:val="0"/>
      <w:marRight w:val="0"/>
      <w:marTop w:val="0"/>
      <w:marBottom w:val="0"/>
      <w:divBdr>
        <w:top w:val="none" w:sz="0" w:space="0" w:color="auto"/>
        <w:left w:val="none" w:sz="0" w:space="0" w:color="auto"/>
        <w:bottom w:val="none" w:sz="0" w:space="0" w:color="auto"/>
        <w:right w:val="none" w:sz="0" w:space="0" w:color="auto"/>
      </w:divBdr>
    </w:div>
    <w:div w:id="1188182824">
      <w:bodyDiv w:val="1"/>
      <w:marLeft w:val="0"/>
      <w:marRight w:val="0"/>
      <w:marTop w:val="0"/>
      <w:marBottom w:val="0"/>
      <w:divBdr>
        <w:top w:val="none" w:sz="0" w:space="0" w:color="auto"/>
        <w:left w:val="none" w:sz="0" w:space="0" w:color="auto"/>
        <w:bottom w:val="none" w:sz="0" w:space="0" w:color="auto"/>
        <w:right w:val="none" w:sz="0" w:space="0" w:color="auto"/>
      </w:divBdr>
    </w:div>
    <w:div w:id="1204825649">
      <w:bodyDiv w:val="1"/>
      <w:marLeft w:val="0"/>
      <w:marRight w:val="0"/>
      <w:marTop w:val="0"/>
      <w:marBottom w:val="0"/>
      <w:divBdr>
        <w:top w:val="none" w:sz="0" w:space="0" w:color="auto"/>
        <w:left w:val="none" w:sz="0" w:space="0" w:color="auto"/>
        <w:bottom w:val="none" w:sz="0" w:space="0" w:color="auto"/>
        <w:right w:val="none" w:sz="0" w:space="0" w:color="auto"/>
      </w:divBdr>
    </w:div>
    <w:div w:id="1319266959">
      <w:bodyDiv w:val="1"/>
      <w:marLeft w:val="0"/>
      <w:marRight w:val="0"/>
      <w:marTop w:val="0"/>
      <w:marBottom w:val="0"/>
      <w:divBdr>
        <w:top w:val="none" w:sz="0" w:space="0" w:color="auto"/>
        <w:left w:val="none" w:sz="0" w:space="0" w:color="auto"/>
        <w:bottom w:val="none" w:sz="0" w:space="0" w:color="auto"/>
        <w:right w:val="none" w:sz="0" w:space="0" w:color="auto"/>
      </w:divBdr>
    </w:div>
    <w:div w:id="1447894218">
      <w:bodyDiv w:val="1"/>
      <w:marLeft w:val="0"/>
      <w:marRight w:val="0"/>
      <w:marTop w:val="0"/>
      <w:marBottom w:val="0"/>
      <w:divBdr>
        <w:top w:val="none" w:sz="0" w:space="0" w:color="auto"/>
        <w:left w:val="none" w:sz="0" w:space="0" w:color="auto"/>
        <w:bottom w:val="none" w:sz="0" w:space="0" w:color="auto"/>
        <w:right w:val="none" w:sz="0" w:space="0" w:color="auto"/>
      </w:divBdr>
    </w:div>
    <w:div w:id="1491753920">
      <w:bodyDiv w:val="1"/>
      <w:marLeft w:val="0"/>
      <w:marRight w:val="0"/>
      <w:marTop w:val="0"/>
      <w:marBottom w:val="0"/>
      <w:divBdr>
        <w:top w:val="none" w:sz="0" w:space="0" w:color="auto"/>
        <w:left w:val="none" w:sz="0" w:space="0" w:color="auto"/>
        <w:bottom w:val="none" w:sz="0" w:space="0" w:color="auto"/>
        <w:right w:val="none" w:sz="0" w:space="0" w:color="auto"/>
      </w:divBdr>
    </w:div>
    <w:div w:id="1512141035">
      <w:bodyDiv w:val="1"/>
      <w:marLeft w:val="0"/>
      <w:marRight w:val="0"/>
      <w:marTop w:val="0"/>
      <w:marBottom w:val="0"/>
      <w:divBdr>
        <w:top w:val="none" w:sz="0" w:space="0" w:color="auto"/>
        <w:left w:val="none" w:sz="0" w:space="0" w:color="auto"/>
        <w:bottom w:val="none" w:sz="0" w:space="0" w:color="auto"/>
        <w:right w:val="none" w:sz="0" w:space="0" w:color="auto"/>
      </w:divBdr>
    </w:div>
    <w:div w:id="1768847358">
      <w:bodyDiv w:val="1"/>
      <w:marLeft w:val="0"/>
      <w:marRight w:val="0"/>
      <w:marTop w:val="0"/>
      <w:marBottom w:val="0"/>
      <w:divBdr>
        <w:top w:val="none" w:sz="0" w:space="0" w:color="auto"/>
        <w:left w:val="none" w:sz="0" w:space="0" w:color="auto"/>
        <w:bottom w:val="none" w:sz="0" w:space="0" w:color="auto"/>
        <w:right w:val="none" w:sz="0" w:space="0" w:color="auto"/>
      </w:divBdr>
    </w:div>
    <w:div w:id="1805191170">
      <w:bodyDiv w:val="1"/>
      <w:marLeft w:val="0"/>
      <w:marRight w:val="0"/>
      <w:marTop w:val="0"/>
      <w:marBottom w:val="0"/>
      <w:divBdr>
        <w:top w:val="none" w:sz="0" w:space="0" w:color="auto"/>
        <w:left w:val="none" w:sz="0" w:space="0" w:color="auto"/>
        <w:bottom w:val="none" w:sz="0" w:space="0" w:color="auto"/>
        <w:right w:val="none" w:sz="0" w:space="0" w:color="auto"/>
      </w:divBdr>
    </w:div>
    <w:div w:id="1839226418">
      <w:bodyDiv w:val="1"/>
      <w:marLeft w:val="0"/>
      <w:marRight w:val="0"/>
      <w:marTop w:val="0"/>
      <w:marBottom w:val="0"/>
      <w:divBdr>
        <w:top w:val="none" w:sz="0" w:space="0" w:color="auto"/>
        <w:left w:val="none" w:sz="0" w:space="0" w:color="auto"/>
        <w:bottom w:val="none" w:sz="0" w:space="0" w:color="auto"/>
        <w:right w:val="none" w:sz="0" w:space="0" w:color="auto"/>
      </w:divBdr>
    </w:div>
    <w:div w:id="1937597951">
      <w:bodyDiv w:val="1"/>
      <w:marLeft w:val="0"/>
      <w:marRight w:val="0"/>
      <w:marTop w:val="0"/>
      <w:marBottom w:val="0"/>
      <w:divBdr>
        <w:top w:val="none" w:sz="0" w:space="0" w:color="auto"/>
        <w:left w:val="none" w:sz="0" w:space="0" w:color="auto"/>
        <w:bottom w:val="none" w:sz="0" w:space="0" w:color="auto"/>
        <w:right w:val="none" w:sz="0" w:space="0" w:color="auto"/>
      </w:divBdr>
    </w:div>
    <w:div w:id="1952203958">
      <w:bodyDiv w:val="1"/>
      <w:marLeft w:val="0"/>
      <w:marRight w:val="0"/>
      <w:marTop w:val="0"/>
      <w:marBottom w:val="0"/>
      <w:divBdr>
        <w:top w:val="none" w:sz="0" w:space="0" w:color="auto"/>
        <w:left w:val="none" w:sz="0" w:space="0" w:color="auto"/>
        <w:bottom w:val="none" w:sz="0" w:space="0" w:color="auto"/>
        <w:right w:val="none" w:sz="0" w:space="0" w:color="auto"/>
      </w:divBdr>
    </w:div>
    <w:div w:id="1999993611">
      <w:bodyDiv w:val="1"/>
      <w:marLeft w:val="0"/>
      <w:marRight w:val="0"/>
      <w:marTop w:val="0"/>
      <w:marBottom w:val="0"/>
      <w:divBdr>
        <w:top w:val="none" w:sz="0" w:space="0" w:color="auto"/>
        <w:left w:val="none" w:sz="0" w:space="0" w:color="auto"/>
        <w:bottom w:val="none" w:sz="0" w:space="0" w:color="auto"/>
        <w:right w:val="none" w:sz="0" w:space="0" w:color="auto"/>
      </w:divBdr>
    </w:div>
    <w:div w:id="2037462104">
      <w:bodyDiv w:val="1"/>
      <w:marLeft w:val="0"/>
      <w:marRight w:val="0"/>
      <w:marTop w:val="0"/>
      <w:marBottom w:val="0"/>
      <w:divBdr>
        <w:top w:val="none" w:sz="0" w:space="0" w:color="auto"/>
        <w:left w:val="none" w:sz="0" w:space="0" w:color="auto"/>
        <w:bottom w:val="none" w:sz="0" w:space="0" w:color="auto"/>
        <w:right w:val="none" w:sz="0" w:space="0" w:color="auto"/>
      </w:divBdr>
    </w:div>
    <w:div w:id="2048405623">
      <w:bodyDiv w:val="1"/>
      <w:marLeft w:val="0"/>
      <w:marRight w:val="0"/>
      <w:marTop w:val="0"/>
      <w:marBottom w:val="0"/>
      <w:divBdr>
        <w:top w:val="none" w:sz="0" w:space="0" w:color="auto"/>
        <w:left w:val="none" w:sz="0" w:space="0" w:color="auto"/>
        <w:bottom w:val="none" w:sz="0" w:space="0" w:color="auto"/>
        <w:right w:val="none" w:sz="0" w:space="0" w:color="auto"/>
      </w:divBdr>
    </w:div>
    <w:div w:id="2109304938">
      <w:bodyDiv w:val="1"/>
      <w:marLeft w:val="0"/>
      <w:marRight w:val="0"/>
      <w:marTop w:val="0"/>
      <w:marBottom w:val="0"/>
      <w:divBdr>
        <w:top w:val="none" w:sz="0" w:space="0" w:color="auto"/>
        <w:left w:val="none" w:sz="0" w:space="0" w:color="auto"/>
        <w:bottom w:val="none" w:sz="0" w:space="0" w:color="auto"/>
        <w:right w:val="none" w:sz="0" w:space="0" w:color="auto"/>
      </w:divBdr>
    </w:div>
    <w:div w:id="213852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image" Target="media/image8.gif"/><Relationship Id="rId26" Type="http://schemas.openxmlformats.org/officeDocument/2006/relationships/image" Target="media/image16.gif"/><Relationship Id="rId39" Type="http://schemas.openxmlformats.org/officeDocument/2006/relationships/hyperlink" Target="https://github.com/ReactiveX/RxJava" TargetMode="External"/><Relationship Id="rId3" Type="http://schemas.openxmlformats.org/officeDocument/2006/relationships/customXml" Target="../customXml/item3.xml"/><Relationship Id="rId21" Type="http://schemas.openxmlformats.org/officeDocument/2006/relationships/image" Target="media/image11.gif"/><Relationship Id="rId34" Type="http://schemas.openxmlformats.org/officeDocument/2006/relationships/image" Target="media/image23.gif"/><Relationship Id="rId42" Type="http://schemas.openxmlformats.org/officeDocument/2006/relationships/image" Target="media/image28.png"/><Relationship Id="rId47"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gif"/><Relationship Id="rId25" Type="http://schemas.openxmlformats.org/officeDocument/2006/relationships/image" Target="media/image15.gif"/><Relationship Id="rId33" Type="http://schemas.openxmlformats.org/officeDocument/2006/relationships/image" Target="media/image22.gif"/><Relationship Id="rId38" Type="http://schemas.openxmlformats.org/officeDocument/2006/relationships/hyperlink" Target="https://github.com/square/retrofit" TargetMode="External"/><Relationship Id="rId46"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gif"/><Relationship Id="rId20" Type="http://schemas.openxmlformats.org/officeDocument/2006/relationships/image" Target="media/image10.gif"/><Relationship Id="rId29" Type="http://schemas.openxmlformats.org/officeDocument/2006/relationships/image" Target="media/image19.gif"/><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gif"/><Relationship Id="rId32" Type="http://schemas.openxmlformats.org/officeDocument/2006/relationships/image" Target="media/image21.gif"/><Relationship Id="rId37" Type="http://schemas.openxmlformats.org/officeDocument/2006/relationships/image" Target="media/image26.png"/><Relationship Id="rId40" Type="http://schemas.openxmlformats.org/officeDocument/2006/relationships/hyperlink" Target="https://github.com/elastic/elasticsearch" TargetMode="Externa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gif"/><Relationship Id="rId23" Type="http://schemas.openxmlformats.org/officeDocument/2006/relationships/image" Target="media/image13.gif"/><Relationship Id="rId28" Type="http://schemas.openxmlformats.org/officeDocument/2006/relationships/image" Target="media/image18.gif"/><Relationship Id="rId36" Type="http://schemas.openxmlformats.org/officeDocument/2006/relationships/image" Target="media/image25.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gif"/><Relationship Id="rId31" Type="http://schemas.openxmlformats.org/officeDocument/2006/relationships/image" Target="NUL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gif"/><Relationship Id="rId22" Type="http://schemas.openxmlformats.org/officeDocument/2006/relationships/image" Target="media/image12.gif"/><Relationship Id="rId27" Type="http://schemas.openxmlformats.org/officeDocument/2006/relationships/image" Target="media/image17.gif"/><Relationship Id="rId30" Type="http://schemas.openxmlformats.org/officeDocument/2006/relationships/image" Target="media/image20.gif"/><Relationship Id="rId35" Type="http://schemas.openxmlformats.org/officeDocument/2006/relationships/image" Target="media/image24.png"/><Relationship Id="rId43" Type="http://schemas.openxmlformats.org/officeDocument/2006/relationships/image" Target="media/image29.png"/><Relationship Id="rId48" Type="http://schemas.openxmlformats.org/officeDocument/2006/relationships/fontTable" Target="fontTable.xml"/><Relationship Id="rId8"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32.png"/></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_rels/header2.xml.rels><?xml version="1.0" encoding="UTF-8" standalone="yes"?>
<Relationships xmlns="http://schemas.openxmlformats.org/package/2006/relationships"><Relationship Id="rId1" Type="http://schemas.openxmlformats.org/officeDocument/2006/relationships/image" Target="media/image3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7605;&#19994;&#35770;&#25991;\1.&#35775;&#35848;\&#31995;&#32479;&#30456;&#20851;\Product%20Requirements%20Document%20Template.dotx" TargetMode="External"/></Relationships>
</file>

<file path=word/theme/theme1.xml><?xml version="1.0" encoding="utf-8"?>
<a:theme xmlns:a="http://schemas.openxmlformats.org/drawingml/2006/main" name="Work Essentials">
  <a:themeElements>
    <a:clrScheme name="Work Essentials">
      <a:dk1>
        <a:sysClr val="windowText" lastClr="000000"/>
      </a:dk1>
      <a:lt1>
        <a:sysClr val="window" lastClr="FFFFFF"/>
      </a:lt1>
      <a:dk2>
        <a:srgbClr val="335889"/>
      </a:dk2>
      <a:lt2>
        <a:srgbClr val="DDDDDD"/>
      </a:lt2>
      <a:accent1>
        <a:srgbClr val="648DC6"/>
      </a:accent1>
      <a:accent2>
        <a:srgbClr val="AED4B4"/>
      </a:accent2>
      <a:accent3>
        <a:srgbClr val="E0E9F4"/>
      </a:accent3>
      <a:accent4>
        <a:srgbClr val="549A65"/>
      </a:accent4>
      <a:accent5>
        <a:srgbClr val="617F95"/>
      </a:accent5>
      <a:accent6>
        <a:srgbClr val="BAC7BC"/>
      </a:accent6>
      <a:hlink>
        <a:srgbClr val="FFAD0A"/>
      </a:hlink>
      <a:folHlink>
        <a:srgbClr val="617F95"/>
      </a:folHlink>
    </a:clrScheme>
    <a:fontScheme name="Work Essentials">
      <a:majorFont>
        <a:latin typeface="Calibri"/>
        <a:ea typeface=""/>
        <a:cs typeface=""/>
      </a:majorFont>
      <a:minorFont>
        <a:latin typeface="Cambria"/>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7EE4F701BAD649A763E7A0DE880176" ma:contentTypeVersion="0" ma:contentTypeDescription="Create a new document." ma:contentTypeScope="" ma:versionID="87a24148261dbce20c297b6d320f44ce">
  <xsd:schema xmlns:xsd="http://www.w3.org/2001/XMLSchema" xmlns:p="http://schemas.microsoft.com/office/2006/metadata/properties" targetNamespace="http://schemas.microsoft.com/office/2006/metadata/properties" ma:root="true" ma:fieldsID="e8169617fb8cad36348bbb52807684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12A4814F-B824-41FB-B168-AB5394E0FBF4}">
  <ds:schemaRefs>
    <ds:schemaRef ds:uri="http://schemas.microsoft.com/office/2006/metadata/properties"/>
  </ds:schemaRefs>
</ds:datastoreItem>
</file>

<file path=customXml/itemProps2.xml><?xml version="1.0" encoding="utf-8"?>
<ds:datastoreItem xmlns:ds="http://schemas.openxmlformats.org/officeDocument/2006/customXml" ds:itemID="{F65D5479-5BBC-452E-A320-5BA29F7CF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0D98242-DE2B-4678-90B2-B7FF4D367546}">
  <ds:schemaRefs>
    <ds:schemaRef ds:uri="http://schemas.microsoft.com/sharepoint/v3/contenttype/forms"/>
  </ds:schemaRefs>
</ds:datastoreItem>
</file>

<file path=customXml/itemProps4.xml><?xml version="1.0" encoding="utf-8"?>
<ds:datastoreItem xmlns:ds="http://schemas.openxmlformats.org/officeDocument/2006/customXml" ds:itemID="{5607CA73-4631-4663-8AF8-88D1FF0A6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 Requirements Document Template.dotx</Template>
  <TotalTime>0</TotalTime>
  <Pages>41</Pages>
  <Words>5561</Words>
  <Characters>31700</Characters>
  <Application>Microsoft Office Word</Application>
  <DocSecurity>0</DocSecurity>
  <Lines>264</Lines>
  <Paragraphs>74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CodePro AnalytiX – анализ и разбиране на големи софтуерни продукти на Java</vt:lpstr>
      <vt:lpstr>CodePro AnalytiX – анализ и разбиране на големи софтуерни продукти на Java</vt:lpstr>
    </vt:vector>
  </TitlesOfParts>
  <Manager/>
  <Company/>
  <LinksUpToDate>false</LinksUpToDate>
  <CharactersWithSpaces>37187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CodePro AnalytiX – анализ и разбиране на големи софтуерни продукти на Java</dc:title>
  <dc:creator/>
  <cp:lastModifiedBy/>
  <cp:revision>1</cp:revision>
  <dcterms:created xsi:type="dcterms:W3CDTF">2013-07-21T07:55:00Z</dcterms:created>
  <dcterms:modified xsi:type="dcterms:W3CDTF">2016-02-16T11:46:00Z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0x010100C67EE4F701BAD649A763E7A0DE880176</vt:lpwstr>
  </property>
</Properties>
</file>