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F28DF" w14:textId="4A312576" w:rsidR="00E61B03" w:rsidRDefault="00FE7C62" w:rsidP="00E61B03">
      <w:pPr>
        <w:pStyle w:val="Header"/>
        <w:rPr>
          <w:rFonts w:ascii="Avenir LT Std 65 Medium" w:hAnsi="Avenir LT Std 65 Medium"/>
          <w:b/>
          <w:color w:val="ED7D31"/>
          <w:sz w:val="28"/>
        </w:rPr>
      </w:pPr>
      <w:r>
        <w:rPr>
          <w:rFonts w:ascii="Avenir LT Std 65 Medium" w:hAnsi="Avenir LT Std 65 Medium"/>
          <w:b/>
          <w:noProof/>
          <w:color w:val="ED7D31"/>
          <w:sz w:val="28"/>
        </w:rPr>
        <w:drawing>
          <wp:inline distT="0" distB="0" distL="0" distR="0" wp14:anchorId="1CCD05E5" wp14:editId="5D2E098C">
            <wp:extent cx="685800" cy="952500"/>
            <wp:effectExtent l="0" t="0" r="0" b="0"/>
            <wp:docPr id="1" name="Picture 1" descr="WWc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co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 cy="952500"/>
                    </a:xfrm>
                    <a:prstGeom prst="rect">
                      <a:avLst/>
                    </a:prstGeom>
                    <a:noFill/>
                    <a:ln>
                      <a:noFill/>
                    </a:ln>
                  </pic:spPr>
                </pic:pic>
              </a:graphicData>
            </a:graphic>
          </wp:inline>
        </w:drawing>
      </w:r>
    </w:p>
    <w:p w14:paraId="3CDFA165" w14:textId="77777777" w:rsidR="00E61B03" w:rsidRDefault="00E61B03" w:rsidP="00E61B03">
      <w:pPr>
        <w:pStyle w:val="Header"/>
        <w:ind w:left="2160"/>
        <w:rPr>
          <w:rFonts w:ascii="Avenir LT Std 65 Medium" w:hAnsi="Avenir LT Std 65 Medium"/>
          <w:b/>
          <w:color w:val="ED7D31"/>
          <w:sz w:val="28"/>
        </w:rPr>
      </w:pPr>
    </w:p>
    <w:p w14:paraId="6A3F63E0" w14:textId="77777777" w:rsidR="00E61B03" w:rsidRDefault="00E61B03" w:rsidP="00E61B03">
      <w:pPr>
        <w:pStyle w:val="Header"/>
        <w:ind w:left="2160"/>
        <w:rPr>
          <w:rFonts w:ascii="Avenir LT Std 65 Medium" w:hAnsi="Avenir LT Std 65 Medium"/>
          <w:b/>
          <w:color w:val="ED7D31"/>
          <w:sz w:val="28"/>
        </w:rPr>
      </w:pPr>
    </w:p>
    <w:p w14:paraId="1CE76D75" w14:textId="76964B50" w:rsidR="004C5F47" w:rsidRPr="00D74DB2" w:rsidRDefault="00D44D9A" w:rsidP="00E61B03">
      <w:pPr>
        <w:pStyle w:val="Header"/>
        <w:rPr>
          <w:color w:val="000000"/>
          <w:szCs w:val="32"/>
        </w:rPr>
      </w:pPr>
      <w:r w:rsidRPr="00D74DB2">
        <w:rPr>
          <w:color w:val="000000"/>
          <w:szCs w:val="32"/>
        </w:rPr>
        <w:t xml:space="preserve">This </w:t>
      </w:r>
      <w:r w:rsidR="004C5F47" w:rsidRPr="00D74DB2">
        <w:rPr>
          <w:color w:val="000000"/>
          <w:szCs w:val="32"/>
        </w:rPr>
        <w:t>Agreement (“</w:t>
      </w:r>
      <w:r w:rsidR="004C5F47" w:rsidRPr="00D74DB2">
        <w:rPr>
          <w:b/>
          <w:bCs/>
          <w:color w:val="000000"/>
          <w:szCs w:val="32"/>
        </w:rPr>
        <w:t>Agreement</w:t>
      </w:r>
      <w:r w:rsidR="004C5F47" w:rsidRPr="00D74DB2">
        <w:rPr>
          <w:color w:val="000000"/>
          <w:szCs w:val="32"/>
        </w:rPr>
        <w:t>”) is made and entered into as of</w:t>
      </w:r>
      <w:r w:rsidR="00AF5DB7" w:rsidRPr="00D74DB2">
        <w:rPr>
          <w:color w:val="000000"/>
          <w:szCs w:val="32"/>
        </w:rPr>
        <w:t xml:space="preserve"> </w:t>
      </w:r>
      <w:r w:rsidR="00915532" w:rsidRPr="000A6390">
        <w:rPr>
          <w:color w:val="FFFFFF"/>
          <w:szCs w:val="32"/>
          <w:u w:val="single"/>
        </w:rPr>
        <w:t>\</w:t>
      </w:r>
      <w:r w:rsidR="00982BFE" w:rsidRPr="00D74DB2">
        <w:rPr>
          <w:color w:val="000000"/>
          <w:szCs w:val="32"/>
        </w:rPr>
        <w:t xml:space="preserve"> </w:t>
      </w:r>
      <w:r w:rsidR="00B224CB" w:rsidRPr="00D74DB2">
        <w:rPr>
          <w:color w:val="000000"/>
          <w:szCs w:val="32"/>
        </w:rPr>
        <w:br/>
      </w:r>
      <w:r w:rsidR="004C5F47" w:rsidRPr="00D74DB2">
        <w:rPr>
          <w:color w:val="000000"/>
          <w:kern w:val="28"/>
          <w:szCs w:val="32"/>
        </w:rPr>
        <w:t>betwee</w:t>
      </w:r>
      <w:r w:rsidR="00982BFE">
        <w:rPr>
          <w:color w:val="000000"/>
          <w:kern w:val="28"/>
          <w:szCs w:val="32"/>
        </w:rPr>
        <w:t xml:space="preserve">n </w:t>
      </w:r>
      <w:r w:rsidR="00982BFE">
        <w:rPr>
          <w:color w:val="000000"/>
          <w:kern w:val="28"/>
          <w:szCs w:val="32"/>
        </w:rPr>
        <w:tab/>
      </w:r>
      <w:r w:rsidR="00982BFE">
        <w:rPr>
          <w:color w:val="000000"/>
          <w:kern w:val="28"/>
          <w:szCs w:val="32"/>
        </w:rPr>
        <w:tab/>
      </w:r>
      <w:r w:rsidR="004C5F47" w:rsidRPr="00D74DB2">
        <w:rPr>
          <w:color w:val="000000"/>
          <w:kern w:val="28"/>
          <w:szCs w:val="32"/>
        </w:rPr>
        <w:t xml:space="preserve">and </w:t>
      </w:r>
      <w:r w:rsidR="00E61B03">
        <w:rPr>
          <w:color w:val="000000"/>
          <w:kern w:val="28"/>
          <w:szCs w:val="32"/>
        </w:rPr>
        <w:t>World</w:t>
      </w:r>
      <w:r w:rsidR="00493C05">
        <w:rPr>
          <w:color w:val="000000"/>
          <w:kern w:val="28"/>
          <w:szCs w:val="32"/>
        </w:rPr>
        <w:t>w</w:t>
      </w:r>
      <w:r w:rsidR="00E61B03">
        <w:rPr>
          <w:color w:val="000000"/>
          <w:kern w:val="28"/>
          <w:szCs w:val="32"/>
        </w:rPr>
        <w:t>ide Company</w:t>
      </w:r>
      <w:r w:rsidR="00AF5D46" w:rsidRPr="00D74DB2">
        <w:rPr>
          <w:color w:val="000000"/>
          <w:kern w:val="28"/>
          <w:szCs w:val="32"/>
        </w:rPr>
        <w:t>. (“Company”)</w:t>
      </w:r>
    </w:p>
    <w:p w14:paraId="755ED640" w14:textId="77777777" w:rsidR="000811CA" w:rsidRPr="00D74DB2" w:rsidRDefault="000811CA" w:rsidP="00E61B03">
      <w:pPr>
        <w:ind w:firstLine="0"/>
        <w:rPr>
          <w:szCs w:val="32"/>
        </w:rPr>
      </w:pPr>
      <w:r w:rsidRPr="00D74DB2">
        <w:rPr>
          <w:szCs w:val="32"/>
        </w:rPr>
        <w:t xml:space="preserve">The amount of financed shall be paid in </w:t>
      </w:r>
      <w:r w:rsidR="00915532">
        <w:rPr>
          <w:szCs w:val="32"/>
        </w:rPr>
        <w:t>weekly installments, each beginning one week</w:t>
      </w:r>
      <w:r w:rsidRPr="00D74DB2">
        <w:rPr>
          <w:szCs w:val="32"/>
        </w:rPr>
        <w:t xml:space="preserve"> from the above date.</w:t>
      </w:r>
    </w:p>
    <w:p w14:paraId="524E50A8" w14:textId="77777777" w:rsidR="000811CA" w:rsidRPr="00D74DB2" w:rsidRDefault="000811CA" w:rsidP="00E61B03">
      <w:pPr>
        <w:ind w:firstLine="0"/>
        <w:rPr>
          <w:szCs w:val="32"/>
        </w:rPr>
      </w:pPr>
      <w:r w:rsidRPr="00D74DB2">
        <w:rPr>
          <w:szCs w:val="32"/>
        </w:rPr>
        <w:t>The seller shall keep hold of title to the items sold until full payment of the purchase price, subject to payment credits and discharge of this security interest as mandatory by law. The undersigned makes agreement for safe keeping of items free from other liens and hindrances at address and into remove goods without seller’s permission.</w:t>
      </w:r>
    </w:p>
    <w:p w14:paraId="21791D2B" w14:textId="77777777" w:rsidR="000811CA" w:rsidRPr="000811CA" w:rsidRDefault="00B224CB" w:rsidP="00E61B03">
      <w:pPr>
        <w:ind w:firstLine="0"/>
        <w:rPr>
          <w:b/>
        </w:rPr>
      </w:pPr>
      <w:r>
        <w:rPr>
          <w:b/>
        </w:rPr>
        <w:t>Accepted by</w:t>
      </w:r>
      <w:r w:rsidR="000811CA" w:rsidRPr="000811CA">
        <w:rPr>
          <w:b/>
        </w:rPr>
        <w:t>:</w:t>
      </w:r>
      <w:r w:rsidR="00915532">
        <w:rPr>
          <w:b/>
        </w:rPr>
        <w:t xml:space="preserve"> </w:t>
      </w:r>
      <w:bookmarkStart w:id="0" w:name="_GoBack"/>
      <w:bookmarkEnd w:id="0"/>
    </w:p>
    <w:sectPr w:rsidR="000811CA" w:rsidRPr="000811CA" w:rsidSect="00915532">
      <w:footerReference w:type="default" r:id="rId11"/>
      <w:endnotePr>
        <w:numFmt w:val="decimal"/>
      </w:endnotePr>
      <w:pgSz w:w="12240" w:h="15840"/>
      <w:pgMar w:top="1080" w:right="1440" w:bottom="1440" w:left="1440" w:header="1170" w:footer="71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9B69B" w14:textId="77777777" w:rsidR="002D1434" w:rsidRDefault="002D1434">
      <w:pPr>
        <w:spacing w:line="20" w:lineRule="exact"/>
      </w:pPr>
    </w:p>
  </w:endnote>
  <w:endnote w:type="continuationSeparator" w:id="0">
    <w:p w14:paraId="35247053" w14:textId="77777777" w:rsidR="002D1434" w:rsidRDefault="002D1434">
      <w:r>
        <w:t xml:space="preserve"> </w:t>
      </w:r>
    </w:p>
  </w:endnote>
  <w:endnote w:type="continuationNotice" w:id="1">
    <w:p w14:paraId="60CA01E1" w14:textId="77777777" w:rsidR="002D1434" w:rsidRDefault="002D143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venir LT Std 65 Medium">
    <w:altName w:val="Calibri"/>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A804E" w14:textId="77777777" w:rsidR="00D74DB2" w:rsidRDefault="00D74DB2">
    <w:pPr>
      <w:pStyle w:val="Footer"/>
      <w:spacing w:before="240"/>
    </w:pPr>
    <w:r>
      <w:rPr>
        <w:sz w:val="15"/>
      </w:rPr>
      <w:tab/>
    </w:r>
    <w:r>
      <w:t>-</w:t>
    </w:r>
    <w:r>
      <w:fldChar w:fldCharType="begin"/>
    </w:r>
    <w:r>
      <w:instrText xml:space="preserve"> PAGE  \* MERGEFORMAT </w:instrText>
    </w:r>
    <w:r>
      <w:fldChar w:fldCharType="separate"/>
    </w:r>
    <w:r>
      <w:rPr>
        <w:noProof/>
      </w:rPr>
      <w:t>2</w:t>
    </w:r>
    <w:r>
      <w:fldChar w:fldCharType="end"/>
    </w:r>
    <w:r>
      <w:t>-</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3D9C1" w14:textId="77777777" w:rsidR="002D1434" w:rsidRDefault="002D1434">
      <w:r>
        <w:separator/>
      </w:r>
    </w:p>
  </w:footnote>
  <w:footnote w:type="continuationSeparator" w:id="0">
    <w:p w14:paraId="0D8F9BD1" w14:textId="77777777" w:rsidR="002D1434" w:rsidRDefault="002D1434">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DA4F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9FBC77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2C3341"/>
    <w:multiLevelType w:val="multilevel"/>
    <w:tmpl w:val="78EED520"/>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255E39B1"/>
    <w:multiLevelType w:val="multilevel"/>
    <w:tmpl w:val="2B6405E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359C4D38"/>
    <w:multiLevelType w:val="multilevel"/>
    <w:tmpl w:val="3B1E5720"/>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5" w15:restartNumberingAfterBreak="0">
    <w:nsid w:val="364660A6"/>
    <w:multiLevelType w:val="multilevel"/>
    <w:tmpl w:val="C99C2222"/>
    <w:lvl w:ilvl="0">
      <w:start w:val="1"/>
      <w:numFmt w:val="decimal"/>
      <w:pStyle w:val="Heading1"/>
      <w:lvlText w:val="%1."/>
      <w:lvlJc w:val="left"/>
      <w:pPr>
        <w:tabs>
          <w:tab w:val="num" w:pos="1080"/>
        </w:tabs>
        <w:ind w:left="0" w:firstLine="720"/>
      </w:pPr>
      <w:rPr>
        <w:u w:val="none"/>
      </w:rPr>
    </w:lvl>
    <w:lvl w:ilvl="1">
      <w:start w:val="1"/>
      <w:numFmt w:val="decimal"/>
      <w:pStyle w:val="Heading2"/>
      <w:isLgl/>
      <w:lvlText w:val="%1.%2"/>
      <w:lvlJc w:val="left"/>
      <w:pPr>
        <w:tabs>
          <w:tab w:val="num" w:pos="1800"/>
        </w:tabs>
        <w:ind w:left="0" w:firstLine="1440"/>
      </w:pPr>
      <w:rPr>
        <w:u w:val="none"/>
      </w:rPr>
    </w:lvl>
    <w:lvl w:ilvl="2">
      <w:start w:val="1"/>
      <w:numFmt w:val="lowerLetter"/>
      <w:pStyle w:val="Heading3"/>
      <w:lvlText w:val="(%3)"/>
      <w:lvlJc w:val="left"/>
      <w:pPr>
        <w:tabs>
          <w:tab w:val="num" w:pos="2520"/>
        </w:tabs>
        <w:ind w:left="0" w:firstLine="2160"/>
      </w:pPr>
      <w:rPr>
        <w:u w:val="none"/>
      </w:rPr>
    </w:lvl>
    <w:lvl w:ilvl="3">
      <w:start w:val="1"/>
      <w:numFmt w:val="lowerRoman"/>
      <w:pStyle w:val="Heading4"/>
      <w:lvlText w:val="(%4)"/>
      <w:lvlJc w:val="right"/>
      <w:pPr>
        <w:tabs>
          <w:tab w:val="num" w:pos="3600"/>
        </w:tabs>
        <w:ind w:left="0" w:firstLine="3240"/>
      </w:pPr>
      <w:rPr>
        <w:u w:val="none"/>
      </w:rPr>
    </w:lvl>
    <w:lvl w:ilvl="4">
      <w:start w:val="1"/>
      <w:numFmt w:val="decimal"/>
      <w:pStyle w:val="Heading5"/>
      <w:lvlText w:val="(%5)"/>
      <w:lvlJc w:val="left"/>
      <w:pPr>
        <w:tabs>
          <w:tab w:val="num" w:pos="3960"/>
        </w:tabs>
        <w:ind w:left="0" w:firstLine="3600"/>
      </w:pPr>
      <w:rPr>
        <w:u w:val="none"/>
      </w:rPr>
    </w:lvl>
    <w:lvl w:ilvl="5">
      <w:start w:val="1"/>
      <w:numFmt w:val="lowerLetter"/>
      <w:pStyle w:val="Heading6"/>
      <w:lvlText w:val="%6)"/>
      <w:lvlJc w:val="left"/>
      <w:pPr>
        <w:tabs>
          <w:tab w:val="num" w:pos="4680"/>
        </w:tabs>
        <w:ind w:left="0" w:firstLine="4320"/>
      </w:pPr>
      <w:rPr>
        <w:u w:val="none"/>
      </w:rPr>
    </w:lvl>
    <w:lvl w:ilvl="6">
      <w:start w:val="1"/>
      <w:numFmt w:val="lowerRoman"/>
      <w:pStyle w:val="Heading7"/>
      <w:lvlText w:val="%7)"/>
      <w:lvlJc w:val="right"/>
      <w:pPr>
        <w:tabs>
          <w:tab w:val="num" w:pos="5760"/>
        </w:tabs>
        <w:ind w:left="0" w:firstLine="5400"/>
      </w:pPr>
      <w:rPr>
        <w:u w:val="none"/>
      </w:rPr>
    </w:lvl>
    <w:lvl w:ilvl="7">
      <w:start w:val="1"/>
      <w:numFmt w:val="decimal"/>
      <w:pStyle w:val="Heading8"/>
      <w:lvlText w:val="%8)"/>
      <w:lvlJc w:val="left"/>
      <w:pPr>
        <w:tabs>
          <w:tab w:val="num" w:pos="6120"/>
        </w:tabs>
        <w:ind w:left="0" w:firstLine="5760"/>
      </w:pPr>
      <w:rPr>
        <w:u w:val="none"/>
      </w:rPr>
    </w:lvl>
    <w:lvl w:ilvl="8">
      <w:start w:val="1"/>
      <w:numFmt w:val="lowerRoman"/>
      <w:pStyle w:val="Heading9"/>
      <w:lvlText w:val="%9."/>
      <w:lvlJc w:val="right"/>
      <w:pPr>
        <w:tabs>
          <w:tab w:val="num" w:pos="1584"/>
        </w:tabs>
        <w:ind w:left="1584" w:hanging="144"/>
      </w:pPr>
      <w:rPr>
        <w:u w:val="none"/>
      </w:rPr>
    </w:lvl>
  </w:abstractNum>
  <w:num w:numId="1">
    <w:abstractNumId w:val="4"/>
  </w:num>
  <w:num w:numId="2">
    <w:abstractNumId w:val="2"/>
  </w:num>
  <w:num w:numId="3">
    <w:abstractNumId w:val="1"/>
  </w:num>
  <w:num w:numId="4">
    <w:abstractNumId w:val="5"/>
  </w:num>
  <w:num w:numId="5">
    <w:abstractNumId w:val="3"/>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8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o:colormru v:ext="edit" colors="#fecb4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D4D"/>
    <w:rsid w:val="00005773"/>
    <w:rsid w:val="000114B6"/>
    <w:rsid w:val="00034C08"/>
    <w:rsid w:val="0007551D"/>
    <w:rsid w:val="000811CA"/>
    <w:rsid w:val="0008252F"/>
    <w:rsid w:val="00085682"/>
    <w:rsid w:val="000A6390"/>
    <w:rsid w:val="000F38A5"/>
    <w:rsid w:val="00104938"/>
    <w:rsid w:val="00111029"/>
    <w:rsid w:val="00112DA5"/>
    <w:rsid w:val="00137668"/>
    <w:rsid w:val="001557F4"/>
    <w:rsid w:val="00190B51"/>
    <w:rsid w:val="001D0CDE"/>
    <w:rsid w:val="00206942"/>
    <w:rsid w:val="00213CCA"/>
    <w:rsid w:val="00224826"/>
    <w:rsid w:val="002C53BD"/>
    <w:rsid w:val="002D1434"/>
    <w:rsid w:val="00310C6A"/>
    <w:rsid w:val="0032509D"/>
    <w:rsid w:val="0035504C"/>
    <w:rsid w:val="00393997"/>
    <w:rsid w:val="004374C9"/>
    <w:rsid w:val="0043766E"/>
    <w:rsid w:val="00493C05"/>
    <w:rsid w:val="004C5F47"/>
    <w:rsid w:val="004C7F17"/>
    <w:rsid w:val="004E1E08"/>
    <w:rsid w:val="004F599B"/>
    <w:rsid w:val="00506D89"/>
    <w:rsid w:val="0052325C"/>
    <w:rsid w:val="00542480"/>
    <w:rsid w:val="00586316"/>
    <w:rsid w:val="00586D0C"/>
    <w:rsid w:val="00592C6E"/>
    <w:rsid w:val="00597724"/>
    <w:rsid w:val="005B62DE"/>
    <w:rsid w:val="005D0718"/>
    <w:rsid w:val="005D5CF1"/>
    <w:rsid w:val="00603D4D"/>
    <w:rsid w:val="00622867"/>
    <w:rsid w:val="00623722"/>
    <w:rsid w:val="006716DC"/>
    <w:rsid w:val="00683C23"/>
    <w:rsid w:val="006902F3"/>
    <w:rsid w:val="006A549D"/>
    <w:rsid w:val="0075415D"/>
    <w:rsid w:val="0076448F"/>
    <w:rsid w:val="00783F6F"/>
    <w:rsid w:val="007C674A"/>
    <w:rsid w:val="007D0D70"/>
    <w:rsid w:val="007D2943"/>
    <w:rsid w:val="008179BA"/>
    <w:rsid w:val="008369CB"/>
    <w:rsid w:val="00853399"/>
    <w:rsid w:val="008926C7"/>
    <w:rsid w:val="008B504B"/>
    <w:rsid w:val="008E129F"/>
    <w:rsid w:val="008F68C3"/>
    <w:rsid w:val="00915532"/>
    <w:rsid w:val="009472E6"/>
    <w:rsid w:val="009509B5"/>
    <w:rsid w:val="00955439"/>
    <w:rsid w:val="009576CF"/>
    <w:rsid w:val="009707F9"/>
    <w:rsid w:val="00982BFE"/>
    <w:rsid w:val="009C2333"/>
    <w:rsid w:val="009C5463"/>
    <w:rsid w:val="009E2719"/>
    <w:rsid w:val="009E64F3"/>
    <w:rsid w:val="00A260F1"/>
    <w:rsid w:val="00A34A08"/>
    <w:rsid w:val="00A36F3D"/>
    <w:rsid w:val="00A4097B"/>
    <w:rsid w:val="00AC1946"/>
    <w:rsid w:val="00AE40BB"/>
    <w:rsid w:val="00AF32A2"/>
    <w:rsid w:val="00AF3AAE"/>
    <w:rsid w:val="00AF5D46"/>
    <w:rsid w:val="00AF5DB7"/>
    <w:rsid w:val="00AF6707"/>
    <w:rsid w:val="00AF7890"/>
    <w:rsid w:val="00B224CB"/>
    <w:rsid w:val="00B95DA2"/>
    <w:rsid w:val="00BC32A6"/>
    <w:rsid w:val="00BD5DCC"/>
    <w:rsid w:val="00BE3AEE"/>
    <w:rsid w:val="00C123AD"/>
    <w:rsid w:val="00C16063"/>
    <w:rsid w:val="00C2774C"/>
    <w:rsid w:val="00C54730"/>
    <w:rsid w:val="00C579F8"/>
    <w:rsid w:val="00C66968"/>
    <w:rsid w:val="00C754FE"/>
    <w:rsid w:val="00C75732"/>
    <w:rsid w:val="00C865A0"/>
    <w:rsid w:val="00C92CDB"/>
    <w:rsid w:val="00CB0578"/>
    <w:rsid w:val="00CB5C51"/>
    <w:rsid w:val="00CC319C"/>
    <w:rsid w:val="00CC356A"/>
    <w:rsid w:val="00CD6372"/>
    <w:rsid w:val="00D11BC4"/>
    <w:rsid w:val="00D122A3"/>
    <w:rsid w:val="00D171EE"/>
    <w:rsid w:val="00D245C8"/>
    <w:rsid w:val="00D44D9A"/>
    <w:rsid w:val="00D74DB2"/>
    <w:rsid w:val="00D75F15"/>
    <w:rsid w:val="00D85A17"/>
    <w:rsid w:val="00DA2046"/>
    <w:rsid w:val="00DB3739"/>
    <w:rsid w:val="00DB7140"/>
    <w:rsid w:val="00DD59A8"/>
    <w:rsid w:val="00DF1C1C"/>
    <w:rsid w:val="00E61B03"/>
    <w:rsid w:val="00E67FFA"/>
    <w:rsid w:val="00E91DE7"/>
    <w:rsid w:val="00F70CB7"/>
    <w:rsid w:val="00F84D43"/>
    <w:rsid w:val="00FA5DE3"/>
    <w:rsid w:val="00FB6BC0"/>
    <w:rsid w:val="00FC4C8E"/>
    <w:rsid w:val="00FE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ecb4f"/>
    </o:shapedefaults>
    <o:shapelayout v:ext="edit">
      <o:idmap v:ext="edit" data="1"/>
    </o:shapelayout>
  </w:shapeDefaults>
  <w:decimalSymbol w:val="."/>
  <w:listSeparator w:val=","/>
  <w14:docId w14:val="224DED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4"/>
      </w:numPr>
      <w:tabs>
        <w:tab w:val="clear" w:pos="1080"/>
      </w:tabs>
      <w:outlineLvl w:val="0"/>
    </w:pPr>
    <w:rPr>
      <w:kern w:val="28"/>
    </w:rPr>
  </w:style>
  <w:style w:type="paragraph" w:styleId="Heading2">
    <w:name w:val="heading 2"/>
    <w:basedOn w:val="Normal"/>
    <w:next w:val="Normal"/>
    <w:qFormat/>
    <w:pPr>
      <w:numPr>
        <w:ilvl w:val="1"/>
        <w:numId w:val="4"/>
      </w:numPr>
      <w:tabs>
        <w:tab w:val="clear" w:pos="1800"/>
      </w:tabs>
      <w:outlineLvl w:val="1"/>
    </w:pPr>
  </w:style>
  <w:style w:type="paragraph" w:styleId="Heading3">
    <w:name w:val="heading 3"/>
    <w:basedOn w:val="Normal"/>
    <w:next w:val="Normal"/>
    <w:qFormat/>
    <w:pPr>
      <w:numPr>
        <w:ilvl w:val="2"/>
        <w:numId w:val="4"/>
      </w:numPr>
      <w:tabs>
        <w:tab w:val="clear" w:pos="2520"/>
      </w:tabs>
      <w:outlineLvl w:val="2"/>
    </w:pPr>
  </w:style>
  <w:style w:type="paragraph" w:styleId="Heading4">
    <w:name w:val="heading 4"/>
    <w:basedOn w:val="Normal"/>
    <w:next w:val="Normal"/>
    <w:qFormat/>
    <w:pPr>
      <w:numPr>
        <w:ilvl w:val="3"/>
        <w:numId w:val="4"/>
      </w:numPr>
      <w:tabs>
        <w:tab w:val="clear" w:pos="3600"/>
      </w:tabs>
      <w:outlineLvl w:val="3"/>
    </w:pPr>
  </w:style>
  <w:style w:type="paragraph" w:styleId="Heading5">
    <w:name w:val="heading 5"/>
    <w:basedOn w:val="Normal"/>
    <w:next w:val="Normal"/>
    <w:qFormat/>
    <w:pPr>
      <w:numPr>
        <w:ilvl w:val="4"/>
        <w:numId w:val="4"/>
      </w:numPr>
      <w:tabs>
        <w:tab w:val="clear" w:pos="3960"/>
      </w:tabs>
      <w:outlineLvl w:val="4"/>
    </w:pPr>
  </w:style>
  <w:style w:type="paragraph" w:styleId="Heading6">
    <w:name w:val="heading 6"/>
    <w:basedOn w:val="Normal"/>
    <w:next w:val="Normal"/>
    <w:qFormat/>
    <w:pPr>
      <w:numPr>
        <w:ilvl w:val="5"/>
        <w:numId w:val="4"/>
      </w:numPr>
      <w:tabs>
        <w:tab w:val="clear" w:pos="4680"/>
      </w:tabs>
      <w:outlineLvl w:val="5"/>
    </w:pPr>
  </w:style>
  <w:style w:type="paragraph" w:styleId="Heading7">
    <w:name w:val="heading 7"/>
    <w:basedOn w:val="Normal"/>
    <w:next w:val="Normal"/>
    <w:qFormat/>
    <w:pPr>
      <w:numPr>
        <w:ilvl w:val="6"/>
        <w:numId w:val="4"/>
      </w:numPr>
      <w:tabs>
        <w:tab w:val="clear" w:pos="5760"/>
      </w:tabs>
      <w:outlineLvl w:val="6"/>
    </w:pPr>
  </w:style>
  <w:style w:type="paragraph" w:styleId="Heading8">
    <w:name w:val="heading 8"/>
    <w:basedOn w:val="Normal"/>
    <w:next w:val="Normal"/>
    <w:qFormat/>
    <w:pPr>
      <w:numPr>
        <w:ilvl w:val="7"/>
        <w:numId w:val="4"/>
      </w:numPr>
      <w:tabs>
        <w:tab w:val="clear" w:pos="6120"/>
      </w:tabs>
      <w:outlineLvl w:val="7"/>
    </w:pPr>
  </w:style>
  <w:style w:type="paragraph" w:styleId="Heading9">
    <w:name w:val="heading 9"/>
    <w:basedOn w:val="Normal"/>
    <w:next w:val="Normal"/>
    <w:qFormat/>
    <w:pPr>
      <w:numPr>
        <w:ilvl w:val="8"/>
        <w:numId w:val="4"/>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360"/>
      </w:tabs>
      <w:spacing w:before="120" w:after="120"/>
      <w:ind w:firstLine="360"/>
    </w:pPr>
    <w:rPr>
      <w:sz w:val="20"/>
    </w:rPr>
  </w:style>
  <w:style w:type="character" w:styleId="EndnoteReference">
    <w:name w:val="endnote reference"/>
    <w:semiHidden/>
    <w:rPr>
      <w:vertAlign w:val="superscript"/>
    </w:rPr>
  </w:style>
  <w:style w:type="paragraph" w:styleId="FootnoteText">
    <w:name w:val="footnote text"/>
    <w:basedOn w:val="Normal"/>
    <w:semiHidden/>
    <w:pPr>
      <w:tabs>
        <w:tab w:val="left" w:pos="360"/>
      </w:tabs>
      <w:spacing w:before="120" w:after="120"/>
      <w:ind w:firstLine="360"/>
    </w:pPr>
  </w:style>
  <w:style w:type="character" w:styleId="FootnoteReference">
    <w:name w:val="footnote reference"/>
    <w:semiHidden/>
    <w:rPr>
      <w:vertAlign w:val="superscript"/>
    </w:rPr>
  </w:style>
  <w:style w:type="paragraph" w:customStyle="1" w:styleId="MACNormal">
    <w:name w:val="MACNormal"/>
    <w:pPr>
      <w:widowControl w:val="0"/>
      <w:tabs>
        <w:tab w:val="left" w:pos="-1440"/>
        <w:tab w:val="left" w:pos="-720"/>
      </w:tabs>
      <w:suppressAutoHyphens/>
    </w:pPr>
    <w:rPr>
      <w:rFonts w:ascii="Arial Narrow" w:hAnsi="Arial Narrow"/>
      <w:snapToGrid w:val="0"/>
      <w:color w:val="000000"/>
      <w:sz w:val="23"/>
    </w:r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uiPriority w:val="99"/>
    <w:pPr>
      <w:tabs>
        <w:tab w:val="center" w:pos="4320"/>
        <w:tab w:val="right" w:pos="8640"/>
      </w:tabs>
      <w:spacing w:before="0"/>
      <w:ind w:firstLine="0"/>
    </w:pPr>
  </w:style>
  <w:style w:type="character" w:customStyle="1" w:styleId="Heading">
    <w:name w:val="Heading"/>
    <w:basedOn w:val="DefaultParagraphFont"/>
  </w:style>
  <w:style w:type="character" w:customStyle="1" w:styleId="RightPar">
    <w:name w:val="Right Par"/>
    <w:basedOn w:val="DefaultParagraphFont"/>
  </w:style>
  <w:style w:type="character" w:customStyle="1" w:styleId="Bibliogrphy">
    <w:name w:val="Bibliogrphy"/>
    <w:basedOn w:val="DefaultParagraphFont"/>
  </w:style>
  <w:style w:type="character" w:customStyle="1" w:styleId="Subheading">
    <w:name w:val="Subheading"/>
    <w:basedOn w:val="DefaultParagraphFont"/>
  </w:style>
  <w:style w:type="character" w:customStyle="1" w:styleId="DocInit">
    <w:name w:val="Doc Init"/>
    <w:basedOn w:val="DefaultParagraphFont"/>
  </w:style>
  <w:style w:type="paragraph" w:customStyle="1" w:styleId="Document1">
    <w:name w:val="Document 1"/>
    <w:pPr>
      <w:keepNext/>
      <w:keepLines/>
      <w:widowControl w:val="0"/>
      <w:tabs>
        <w:tab w:val="left" w:pos="-720"/>
      </w:tabs>
      <w:suppressAutoHyphens/>
    </w:pPr>
    <w:rPr>
      <w:rFonts w:ascii="Courier New" w:hAnsi="Courier New"/>
      <w:snapToGrid w:val="0"/>
    </w:rPr>
  </w:style>
  <w:style w:type="character" w:customStyle="1" w:styleId="Document2">
    <w:name w:val="Document 2"/>
    <w:rPr>
      <w:rFonts w:ascii="Courier New" w:hAnsi="Courier New"/>
      <w:noProof w:val="0"/>
      <w:sz w:val="20"/>
      <w:lang w:val="en-US"/>
    </w:rPr>
  </w:style>
  <w:style w:type="character" w:customStyle="1" w:styleId="Document3">
    <w:name w:val="Document 3"/>
    <w:rPr>
      <w:rFonts w:ascii="Courier New" w:hAnsi="Courier New"/>
      <w:noProof w:val="0"/>
      <w:sz w:val="20"/>
      <w:lang w:val="en-US"/>
    </w:rPr>
  </w:style>
  <w:style w:type="character" w:customStyle="1" w:styleId="Document4">
    <w:name w:val="Document 4"/>
    <w:rPr>
      <w:b/>
      <w:i/>
      <w:sz w:val="20"/>
    </w:rPr>
  </w:style>
  <w:style w:type="character" w:customStyle="1" w:styleId="Document5">
    <w:name w:val="Document 5"/>
    <w:basedOn w:val="DefaultParagraphFont"/>
  </w:style>
  <w:style w:type="character" w:customStyle="1" w:styleId="Document6">
    <w:name w:val="Document 6"/>
    <w:basedOn w:val="DefaultParagraphFont"/>
  </w:style>
  <w:style w:type="character" w:customStyle="1" w:styleId="Document7">
    <w:name w:val="Document 7"/>
    <w:basedOn w:val="DefaultParagraphFont"/>
  </w:style>
  <w:style w:type="character" w:customStyle="1" w:styleId="Document8">
    <w:name w:val="Document 8"/>
    <w:basedOn w:val="DefaultParagraphFont"/>
  </w:style>
  <w:style w:type="character" w:customStyle="1" w:styleId="TechInit">
    <w:name w:val="Tech Init"/>
    <w:rPr>
      <w:rFonts w:ascii="Courier New" w:hAnsi="Courier New"/>
      <w:noProof w:val="0"/>
      <w:sz w:val="20"/>
      <w:lang w:val="en-US"/>
    </w:rPr>
  </w:style>
  <w:style w:type="character" w:customStyle="1" w:styleId="Technical1">
    <w:name w:val="Technical 1"/>
    <w:rPr>
      <w:rFonts w:ascii="Courier New" w:hAnsi="Courier New"/>
      <w:noProof w:val="0"/>
      <w:sz w:val="20"/>
      <w:lang w:val="en-US"/>
    </w:rPr>
  </w:style>
  <w:style w:type="character" w:customStyle="1" w:styleId="Technical2">
    <w:name w:val="Technical 2"/>
    <w:rPr>
      <w:rFonts w:ascii="Courier New" w:hAnsi="Courier New"/>
      <w:noProof w:val="0"/>
      <w:sz w:val="20"/>
      <w:lang w:val="en-US"/>
    </w:rPr>
  </w:style>
  <w:style w:type="character" w:customStyle="1" w:styleId="Technical3">
    <w:name w:val="Technical 3"/>
    <w:rPr>
      <w:rFonts w:ascii="Courier New" w:hAnsi="Courier New"/>
      <w:noProof w:val="0"/>
      <w:sz w:val="20"/>
      <w:lang w:val="en-US"/>
    </w:rPr>
  </w:style>
  <w:style w:type="character" w:customStyle="1" w:styleId="Technical4">
    <w:name w:val="Technical 4"/>
    <w:basedOn w:val="DefaultParagraphFont"/>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Letterhead">
    <w:name w:val="Letter head"/>
    <w:rPr>
      <w:rFonts w:ascii="Impact" w:hAnsi="Impact"/>
      <w:b/>
      <w:sz w:val="24"/>
    </w:rPr>
  </w:style>
  <w:style w:type="character" w:customStyle="1" w:styleId="letter1">
    <w:name w:val="letter1"/>
    <w:basedOn w:val="DefaultParagraphFont"/>
  </w:style>
  <w:style w:type="character" w:customStyle="1" w:styleId="14Point">
    <w:name w:val="14 Point"/>
    <w:rPr>
      <w:rFonts w:ascii="Arial Narrow" w:hAnsi="Arial Narrow"/>
      <w:b/>
      <w:noProof w:val="0"/>
      <w:sz w:val="26"/>
      <w:lang w:val="en-US"/>
    </w:rPr>
  </w:style>
  <w:style w:type="character" w:customStyle="1" w:styleId="FinePrint">
    <w:name w:val="Fine Print"/>
    <w:rPr>
      <w:rFonts w:ascii="Courier New" w:hAnsi="Courier New"/>
      <w:noProof w:val="0"/>
      <w:sz w:val="12"/>
      <w:lang w:val="en-US"/>
    </w:rPr>
  </w:style>
  <w:style w:type="character" w:customStyle="1" w:styleId="LargeFont">
    <w:name w:val="Large Font"/>
    <w:rPr>
      <w:rFonts w:ascii="Courier New" w:hAnsi="Courier New"/>
      <w:noProof w:val="0"/>
      <w:sz w:val="24"/>
      <w:lang w:val="en-US"/>
    </w:rPr>
  </w:style>
  <w:style w:type="character" w:customStyle="1" w:styleId="SmallPrint">
    <w:name w:val="Small Print"/>
    <w:rPr>
      <w:rFonts w:ascii="Courier New" w:hAnsi="Courier New"/>
      <w:noProof w:val="0"/>
      <w:sz w:val="16"/>
      <w:lang w:val="en-US"/>
    </w:rPr>
  </w:style>
  <w:style w:type="character" w:customStyle="1" w:styleId="Unnamed1">
    <w:name w:val="Unnamed 1"/>
    <w:rPr>
      <w:rFonts w:ascii="Courier New" w:hAnsi="Courier New"/>
      <w:noProof w:val="0"/>
      <w:sz w:val="20"/>
      <w:lang w:val="en-US"/>
    </w:rPr>
  </w:style>
  <w:style w:type="character" w:customStyle="1" w:styleId="Shadow">
    <w:name w:val="Shadow"/>
    <w:rPr>
      <w:rFonts w:ascii="Courier New" w:hAnsi="Courier New"/>
      <w:noProof w:val="0"/>
      <w:sz w:val="20"/>
      <w:lang w:val="en-US"/>
      <w14:shadow w14:blurRad="50800" w14:dist="38100" w14:dir="2700000" w14:sx="100000" w14:sy="100000" w14:kx="0" w14:ky="0" w14:algn="tl">
        <w14:srgbClr w14:val="000000">
          <w14:alpha w14:val="60000"/>
        </w14:srgbClr>
      </w14:shadow>
    </w:rPr>
  </w:style>
  <w:style w:type="character" w:customStyle="1" w:styleId="14PointTy">
    <w:name w:val="14 Point Ty"/>
    <w:rPr>
      <w:rFonts w:ascii="Arial Narrow" w:hAnsi="Arial Narrow"/>
      <w:b/>
      <w:noProof w:val="0"/>
      <w:sz w:val="26"/>
      <w:lang w:val="en-US"/>
    </w:rPr>
  </w:style>
  <w:style w:type="character" w:customStyle="1" w:styleId="14pt">
    <w:name w:val="14pt"/>
    <w:rPr>
      <w:rFonts w:ascii="Arial Narrow" w:hAnsi="Arial Narrow"/>
      <w:b/>
      <w:noProof w:val="0"/>
      <w:sz w:val="26"/>
      <w:lang w:val="en-US"/>
    </w:rPr>
  </w:style>
  <w:style w:type="character" w:customStyle="1" w:styleId="ExtraLarge">
    <w:name w:val="Extra Large"/>
    <w:rPr>
      <w:rFonts w:ascii="Courier New" w:hAnsi="Courier New"/>
      <w:noProof w:val="0"/>
      <w:sz w:val="40"/>
      <w:lang w:val="en-US"/>
    </w:rPr>
  </w:style>
  <w:style w:type="character" w:customStyle="1" w:styleId="BulletList">
    <w:name w:val="Bullet List"/>
    <w:basedOn w:val="DefaultParagraphFont"/>
  </w:style>
  <w:style w:type="character" w:customStyle="1" w:styleId="121">
    <w:name w:val="12 1"/>
    <w:basedOn w:val="DefaultParagraphFont"/>
  </w:style>
  <w:style w:type="character" w:customStyle="1" w:styleId="122">
    <w:name w:val="12 2"/>
    <w:basedOn w:val="DefaultParagraphFont"/>
  </w:style>
  <w:style w:type="character" w:customStyle="1" w:styleId="123">
    <w:name w:val="12 3"/>
    <w:basedOn w:val="DefaultParagraphFont"/>
  </w:style>
  <w:style w:type="character" w:customStyle="1" w:styleId="124">
    <w:name w:val="12 4"/>
    <w:basedOn w:val="DefaultParagraphFont"/>
  </w:style>
  <w:style w:type="character" w:customStyle="1" w:styleId="125">
    <w:name w:val="12 5"/>
    <w:basedOn w:val="DefaultParagraphFont"/>
  </w:style>
  <w:style w:type="character" w:customStyle="1" w:styleId="126">
    <w:name w:val="12 6"/>
    <w:basedOn w:val="DefaultParagraphFont"/>
  </w:style>
  <w:style w:type="character" w:customStyle="1" w:styleId="127">
    <w:name w:val="12 7"/>
    <w:basedOn w:val="DefaultParagraphFont"/>
  </w:style>
  <w:style w:type="character" w:customStyle="1" w:styleId="128">
    <w:name w:val="12 8"/>
    <w:basedOn w:val="DefaultParagraphFont"/>
  </w:style>
  <w:style w:type="character" w:customStyle="1" w:styleId="1">
    <w:name w:val="1"/>
    <w:aliases w:val="2,3"/>
    <w:basedOn w:val="DefaultParagraphFont"/>
  </w:style>
  <w:style w:type="paragraph" w:styleId="TOC1">
    <w:name w:val="toc 1"/>
    <w:basedOn w:val="Normal"/>
    <w:next w:val="Normal"/>
    <w:autoRedefine/>
    <w:uiPriority w:val="39"/>
    <w:pPr>
      <w:spacing w:before="120"/>
    </w:pPr>
    <w:rPr>
      <w:rFonts w:ascii="Calibri" w:hAnsi="Calibri"/>
      <w:b/>
      <w:color w:val="548DD4"/>
      <w:szCs w:val="24"/>
    </w:rPr>
  </w:style>
  <w:style w:type="paragraph" w:styleId="TOC2">
    <w:name w:val="toc 2"/>
    <w:basedOn w:val="Normal"/>
    <w:next w:val="Normal"/>
    <w:autoRedefine/>
    <w:semiHidden/>
    <w:pPr>
      <w:spacing w:before="0"/>
    </w:pPr>
    <w:rPr>
      <w:rFonts w:ascii="Cambria" w:hAnsi="Cambria"/>
      <w:sz w:val="22"/>
      <w:szCs w:val="22"/>
    </w:rPr>
  </w:style>
  <w:style w:type="paragraph" w:styleId="TOC3">
    <w:name w:val="toc 3"/>
    <w:basedOn w:val="Normal"/>
    <w:next w:val="Normal"/>
    <w:autoRedefine/>
    <w:semiHidden/>
    <w:pPr>
      <w:spacing w:before="0"/>
      <w:ind w:left="240"/>
    </w:pPr>
    <w:rPr>
      <w:rFonts w:ascii="Cambria" w:hAnsi="Cambria"/>
      <w:i/>
      <w:sz w:val="22"/>
      <w:szCs w:val="22"/>
    </w:rPr>
  </w:style>
  <w:style w:type="paragraph" w:styleId="TOC4">
    <w:name w:val="toc 4"/>
    <w:basedOn w:val="Normal"/>
    <w:next w:val="Normal"/>
    <w:autoRedefine/>
    <w:semiHidden/>
    <w:pPr>
      <w:pBdr>
        <w:between w:val="double" w:sz="6" w:space="0" w:color="auto"/>
      </w:pBdr>
      <w:spacing w:before="0"/>
      <w:ind w:left="480"/>
    </w:pPr>
    <w:rPr>
      <w:rFonts w:ascii="Cambria" w:hAnsi="Cambria"/>
      <w:sz w:val="20"/>
    </w:rPr>
  </w:style>
  <w:style w:type="paragraph" w:styleId="TOC5">
    <w:name w:val="toc 5"/>
    <w:basedOn w:val="Normal"/>
    <w:next w:val="Normal"/>
    <w:autoRedefine/>
    <w:semiHidden/>
    <w:pPr>
      <w:pBdr>
        <w:between w:val="double" w:sz="6" w:space="0" w:color="auto"/>
      </w:pBdr>
      <w:spacing w:before="0"/>
      <w:ind w:left="720"/>
    </w:pPr>
    <w:rPr>
      <w:rFonts w:ascii="Cambria" w:hAnsi="Cambria"/>
      <w:sz w:val="20"/>
    </w:rPr>
  </w:style>
  <w:style w:type="paragraph" w:styleId="TOC6">
    <w:name w:val="toc 6"/>
    <w:basedOn w:val="Normal"/>
    <w:next w:val="Normal"/>
    <w:autoRedefine/>
    <w:semiHidden/>
    <w:pPr>
      <w:pBdr>
        <w:between w:val="double" w:sz="6" w:space="0" w:color="auto"/>
      </w:pBdr>
      <w:spacing w:before="0"/>
      <w:ind w:left="960"/>
    </w:pPr>
    <w:rPr>
      <w:rFonts w:ascii="Cambria" w:hAnsi="Cambria"/>
      <w:sz w:val="20"/>
    </w:rPr>
  </w:style>
  <w:style w:type="paragraph" w:styleId="TOC7">
    <w:name w:val="toc 7"/>
    <w:basedOn w:val="Normal"/>
    <w:next w:val="Normal"/>
    <w:autoRedefine/>
    <w:semiHidden/>
    <w:pPr>
      <w:pBdr>
        <w:between w:val="double" w:sz="6" w:space="0" w:color="auto"/>
      </w:pBdr>
      <w:spacing w:before="0"/>
      <w:ind w:left="1200"/>
    </w:pPr>
    <w:rPr>
      <w:rFonts w:ascii="Cambria" w:hAnsi="Cambria"/>
      <w:sz w:val="20"/>
    </w:rPr>
  </w:style>
  <w:style w:type="paragraph" w:styleId="TOC8">
    <w:name w:val="toc 8"/>
    <w:basedOn w:val="Normal"/>
    <w:next w:val="Normal"/>
    <w:autoRedefine/>
    <w:semiHidden/>
    <w:pPr>
      <w:pBdr>
        <w:between w:val="double" w:sz="6" w:space="0" w:color="auto"/>
      </w:pBdr>
      <w:spacing w:before="0"/>
      <w:ind w:left="1440"/>
    </w:pPr>
    <w:rPr>
      <w:rFonts w:ascii="Cambria" w:hAnsi="Cambria"/>
      <w:sz w:val="20"/>
    </w:rPr>
  </w:style>
  <w:style w:type="paragraph" w:styleId="TOC9">
    <w:name w:val="toc 9"/>
    <w:basedOn w:val="Normal"/>
    <w:next w:val="Normal"/>
    <w:autoRedefine/>
    <w:semiHidden/>
    <w:pPr>
      <w:pBdr>
        <w:between w:val="double" w:sz="6" w:space="0" w:color="auto"/>
      </w:pBdr>
      <w:spacing w:before="0"/>
      <w:ind w:left="1680"/>
    </w:pPr>
    <w:rPr>
      <w:rFonts w:ascii="Cambria" w:hAnsi="Cambria"/>
      <w:sz w:val="20"/>
    </w:r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character" w:styleId="PageNumber">
    <w:name w:val="page number"/>
    <w:rPr>
      <w:rFonts w:ascii="Times New Roman" w:hAnsi="Times New Roman"/>
      <w:sz w:val="24"/>
    </w:rPr>
  </w:style>
  <w:style w:type="character" w:styleId="CommentReference">
    <w:name w:val="annotation reference"/>
    <w:semiHidden/>
    <w:rPr>
      <w:sz w:val="16"/>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styleId="CommentText">
    <w:name w:val="annotation text"/>
    <w:basedOn w:val="Normal"/>
    <w:semiHidden/>
    <w:rPr>
      <w:sz w:val="20"/>
    </w:r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ExAHeading1">
    <w:name w:val="ExA Heading 1"/>
    <w:basedOn w:val="Normal"/>
    <w:next w:val="Normal"/>
  </w:style>
  <w:style w:type="paragraph" w:customStyle="1" w:styleId="ExAHeading2">
    <w:name w:val="ExA Heading 2"/>
    <w:basedOn w:val="Normal"/>
    <w:next w:val="Normal"/>
    <w:pPr>
      <w:ind w:firstLine="1440"/>
    </w:pPr>
  </w:style>
  <w:style w:type="paragraph" w:customStyle="1" w:styleId="ExAHeading3">
    <w:name w:val="ExA Heading 3"/>
    <w:basedOn w:val="Normal"/>
    <w:next w:val="Normal"/>
    <w:pPr>
      <w:ind w:firstLine="2520"/>
    </w:pPr>
  </w:style>
  <w:style w:type="paragraph" w:customStyle="1" w:styleId="ExAHeading4">
    <w:name w:val="ExA Heading 4"/>
    <w:basedOn w:val="Normal"/>
    <w:next w:val="Normal"/>
    <w:pPr>
      <w:ind w:firstLine="2880"/>
    </w:pPr>
  </w:style>
  <w:style w:type="paragraph" w:customStyle="1" w:styleId="ExAHeading5">
    <w:name w:val="ExA Heading 5"/>
    <w:basedOn w:val="Normal"/>
    <w:next w:val="Normal"/>
    <w:pPr>
      <w:numPr>
        <w:ilvl w:val="4"/>
        <w:numId w:val="1"/>
      </w:numPr>
      <w:tabs>
        <w:tab w:val="clear" w:pos="3960"/>
      </w:tabs>
    </w:pPr>
  </w:style>
  <w:style w:type="paragraph" w:customStyle="1" w:styleId="Def2Heading1">
    <w:name w:val="Def2 Heading 1"/>
    <w:basedOn w:val="Normal"/>
    <w:next w:val="Normal"/>
  </w:style>
  <w:style w:type="paragraph" w:customStyle="1" w:styleId="Def2Heading2">
    <w:name w:val="Def2 Heading 2"/>
    <w:basedOn w:val="Normal"/>
    <w:next w:val="Normal"/>
    <w:pPr>
      <w:ind w:firstLine="1440"/>
    </w:pPr>
  </w:style>
  <w:style w:type="paragraph" w:customStyle="1" w:styleId="Def2Heading3">
    <w:name w:val="Def2 Heading 3"/>
    <w:basedOn w:val="Normal"/>
    <w:next w:val="Normal"/>
    <w:pPr>
      <w:ind w:firstLine="2520"/>
    </w:pPr>
  </w:style>
  <w:style w:type="paragraph" w:customStyle="1" w:styleId="Def2Heading4">
    <w:name w:val="Def2 Heading 4"/>
    <w:basedOn w:val="Normal"/>
    <w:next w:val="Normal"/>
    <w:pPr>
      <w:ind w:firstLine="2880"/>
    </w:pPr>
  </w:style>
  <w:style w:type="paragraph" w:customStyle="1" w:styleId="Def2Heading5">
    <w:name w:val="Def2 Heading 5"/>
    <w:basedOn w:val="Normal"/>
    <w:next w:val="Normal"/>
    <w:pPr>
      <w:numPr>
        <w:ilvl w:val="4"/>
        <w:numId w:val="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styleId="BodyTextIndent">
    <w:name w:val="Body Text Indent"/>
    <w:basedOn w:val="Normal"/>
    <w:pPr>
      <w:ind w:left="2160" w:hanging="1440"/>
    </w:pPr>
  </w:style>
  <w:style w:type="paragraph" w:styleId="BodyTextIndent2">
    <w:name w:val="Body Text Indent 2"/>
    <w:basedOn w:val="Normal"/>
    <w:pPr>
      <w:ind w:left="2880" w:hanging="720"/>
    </w:pPr>
  </w:style>
  <w:style w:type="paragraph" w:styleId="BodyTextIndent3">
    <w:name w:val="Body Text Indent 3"/>
    <w:basedOn w:val="Normal"/>
    <w:pPr>
      <w:ind w:left="3600" w:hanging="720"/>
    </w:pPr>
  </w:style>
  <w:style w:type="paragraph" w:styleId="BodyText">
    <w:name w:val="Body Text"/>
    <w:basedOn w:val="Normal"/>
    <w:pPr>
      <w:ind w:firstLine="0"/>
      <w:jc w:val="both"/>
    </w:pPr>
    <w:rPr>
      <w:b/>
      <w:sz w:val="22"/>
    </w:rPr>
  </w:style>
  <w:style w:type="paragraph" w:styleId="ListBullet">
    <w:name w:val="List Bullet"/>
    <w:basedOn w:val="Normal"/>
    <w:autoRedefine/>
    <w:pPr>
      <w:numPr>
        <w:numId w:val="3"/>
      </w:numPr>
    </w:pPr>
  </w:style>
  <w:style w:type="paragraph" w:styleId="BodyText2">
    <w:name w:val="Body Text 2"/>
    <w:basedOn w:val="Normal"/>
    <w:pPr>
      <w:ind w:firstLine="0"/>
      <w:jc w:val="both"/>
    </w:pPr>
    <w:rPr>
      <w:sz w:val="20"/>
    </w:rPr>
  </w:style>
  <w:style w:type="paragraph" w:styleId="BlockText">
    <w:name w:val="Block Text"/>
    <w:basedOn w:val="Normal"/>
    <w:pPr>
      <w:ind w:left="1440" w:right="1440" w:firstLine="0"/>
    </w:pPr>
  </w:style>
  <w:style w:type="paragraph" w:customStyle="1" w:styleId="Label">
    <w:name w:val="Label"/>
    <w:basedOn w:val="Normal"/>
    <w:pPr>
      <w:spacing w:before="0"/>
      <w:ind w:firstLine="0"/>
    </w:pPr>
  </w:style>
  <w:style w:type="paragraph" w:customStyle="1" w:styleId="GridTable31">
    <w:name w:val="Grid Table 31"/>
    <w:basedOn w:val="Heading1"/>
    <w:next w:val="Normal"/>
    <w:uiPriority w:val="39"/>
    <w:unhideWhenUsed/>
    <w:qFormat/>
    <w:rsid w:val="00D245C8"/>
    <w:pPr>
      <w:keepNext/>
      <w:keepLines/>
      <w:numPr>
        <w:numId w:val="0"/>
      </w:numPr>
      <w:spacing w:before="480" w:line="276" w:lineRule="auto"/>
      <w:outlineLvl w:val="9"/>
    </w:pPr>
    <w:rPr>
      <w:rFonts w:ascii="Calibri" w:eastAsia="MS Gothic" w:hAnsi="Calibri"/>
      <w:b/>
      <w:bCs/>
      <w:color w:val="365F91"/>
      <w:kern w:val="0"/>
      <w:sz w:val="28"/>
      <w:szCs w:val="28"/>
    </w:rPr>
  </w:style>
  <w:style w:type="character" w:customStyle="1" w:styleId="HeaderChar">
    <w:name w:val="Header Char"/>
    <w:link w:val="Header"/>
    <w:uiPriority w:val="99"/>
    <w:rsid w:val="00AF5DB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WSGR%20Templates\kh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89C5651037DA4794E70D9114FF5F61" ma:contentTypeVersion="0" ma:contentTypeDescription="Create a new document." ma:contentTypeScope="" ma:versionID="0db786bf13a6823545978327e4b4c1c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4347D-A570-463B-8278-AB2BA7785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DF35E58-927B-4440-A40F-30627CEEA265}">
  <ds:schemaRefs>
    <ds:schemaRef ds:uri="http://schemas.microsoft.com/sharepoint/v3/contenttype/forms"/>
  </ds:schemaRefs>
</ds:datastoreItem>
</file>

<file path=customXml/itemProps3.xml><?xml version="1.0" encoding="utf-8"?>
<ds:datastoreItem xmlns:ds="http://schemas.openxmlformats.org/officeDocument/2006/customXml" ds:itemID="{20A520C2-0D29-4F7F-B0D3-EF8AC57E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khile.dot</Template>
  <TotalTime>0</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FORM: NDA - Mutual</vt:lpstr>
    </vt:vector>
  </TitlesOfParts>
  <Company/>
  <LinksUpToDate>false</LinksUpToDate>
  <CharactersWithSpaces>572</CharactersWithSpaces>
  <SharedDoc>false</SharedDoc>
  <HLinks>
    <vt:vector size="6" baseType="variant">
      <vt:variant>
        <vt:i4>1245236</vt:i4>
      </vt:variant>
      <vt:variant>
        <vt:i4>2048</vt:i4>
      </vt:variant>
      <vt:variant>
        <vt:i4>1025</vt:i4>
      </vt:variant>
      <vt:variant>
        <vt:i4>1</vt:i4>
      </vt:variant>
      <vt:variant>
        <vt:lpwstr>WWco 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NDA - Mutual</dc:title>
  <dc:subject/>
  <dc:creator>Apttus</dc:creator>
  <cp:keywords/>
  <cp:lastModifiedBy>Tony Mann</cp:lastModifiedBy>
  <cp:revision>4</cp:revision>
  <cp:lastPrinted>2004-03-04T20:50:00Z</cp:lastPrinted>
  <dcterms:created xsi:type="dcterms:W3CDTF">2017-10-12T16:49:00Z</dcterms:created>
  <dcterms:modified xsi:type="dcterms:W3CDTF">2018-05-14T01:49:00Z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_OBJECT_TYPE">
    <vt:lpwstr>Apttus__APTS_Template__c</vt:lpwstr>
  </property>
</Properties>
</file>