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center"/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584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3007"/>
        <w:gridCol w:w="2837"/>
        <w:tblGridChange w:id="0">
          <w:tblGrid>
            <w:gridCol w:w="3007"/>
            <w:gridCol w:w="2837"/>
          </w:tblGrid>
        </w:tblGridChange>
      </w:tblGrid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학번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성명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2022320016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박문아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2020315014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조한욱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2022728012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박민주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2022320003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강동우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2022320020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김보석</w:t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&lt;Use Case Description&gt;</w:t>
      </w:r>
    </w:p>
    <w:tbl>
      <w:tblPr>
        <w:tblStyle w:val="Table2"/>
        <w:tblW w:w="839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214"/>
        <w:gridCol w:w="1981"/>
        <w:gridCol w:w="4196"/>
        <w:tblGridChange w:id="0">
          <w:tblGrid>
            <w:gridCol w:w="2214"/>
            <w:gridCol w:w="1981"/>
            <w:gridCol w:w="4196"/>
          </w:tblGrid>
        </w:tblGridChange>
      </w:tblGrid>
      <w:tr>
        <w:trPr>
          <w:cantSplit w:val="0"/>
          <w:trHeight w:val="3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registerOneBorrower</w:t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Borrower</w:t>
            </w:r>
          </w:p>
        </w:tc>
      </w:tr>
      <w:tr>
        <w:trPr>
          <w:cantSplit w:val="0"/>
          <w:trHeight w:val="598.3124999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Secondary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Librarian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Librarian이 새로운 Borrower를 등록한다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 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1.Borrower가 이용자 등록을 위해 대출 창구에 도착한다.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.937499999999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2.Borrower가 이용자 등록을 신청하며 자신의 이름을 Librarian에게 알려준다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Librarian은 Borrower 이름을 시스템에 입력한다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ind w:left="0" w:firstLine="0"/>
              <w:jc w:val="both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4. 입력된 이름으로 Borrower객체를 생성한다.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8.312499999999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5. 도서관 데이터베이스에 있는 BorrowCollection에 생성된 객체를 저장한다.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8.312499999999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6. 이용자가 등록되었다고 화면에 출력한다.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8.312499999999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Librarian은 Borrower에게 이용자 등록이 정상적으로 완료되었다는 사실을 알린다.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8.312499999999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Borrower가 대출창구를 떠난다.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Alternative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