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spacing w:before="240" w:after="120"/>
        <w:rPr>
          <w:sz w:val="52"/>
          <w:szCs w:val="52"/>
        </w:rPr>
      </w:pPr>
      <w:r>
        <w:rPr>
          <w:sz w:val="52"/>
          <w:szCs w:val="52"/>
          <w:lang w:val="pt-AO"/>
        </w:rPr>
        <w:t>Manual do Programador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lang w:val="pt-AO"/>
        </w:rPr>
      </w:pPr>
      <w:r>
        <w:rPr>
          <w:b/>
          <w:bCs/>
          <w:lang w:val="pt-AO"/>
        </w:rPr>
        <w:t>De:</w:t>
      </w:r>
      <w:r>
        <w:rPr>
          <w:lang w:val="pt-AO"/>
        </w:rPr>
        <w:t xml:space="preserve"> Emanuel Carneiro dos Santos</w:t>
      </w:r>
    </w:p>
    <w:p>
      <w:pPr>
        <w:pStyle w:val="Normal"/>
        <w:rPr>
          <w:lang w:val="pt-AO"/>
        </w:rPr>
      </w:pPr>
      <w:r>
        <w:rPr>
          <w:b/>
          <w:bCs/>
          <w:lang w:val="pt-AO"/>
        </w:rPr>
        <w:t>Nº de Matrícula:</w:t>
      </w:r>
      <w:r>
        <w:rPr>
          <w:lang w:val="pt-AO"/>
        </w:rPr>
        <w:t xml:space="preserve"> 20230429</w:t>
      </w:r>
    </w:p>
    <w:p>
      <w:pPr>
        <w:pStyle w:val="Normal"/>
        <w:rPr>
          <w:lang w:val="pt-AO"/>
        </w:rPr>
      </w:pPr>
      <w:r>
        <w:rPr>
          <w:b/>
          <w:bCs/>
          <w:lang w:val="pt-AO"/>
        </w:rPr>
        <w:t>Disciplina:</w:t>
      </w:r>
      <w:r>
        <w:rPr>
          <w:lang w:val="pt-AO"/>
        </w:rPr>
        <w:t xml:space="preserve"> Compiladores</w:t>
      </w:r>
    </w:p>
    <w:p>
      <w:pPr>
        <w:pStyle w:val="Normal"/>
        <w:rPr>
          <w:lang w:val="pt-AO"/>
        </w:rPr>
      </w:pPr>
      <w:r>
        <w:rPr>
          <w:b/>
          <w:bCs/>
          <w:lang w:val="pt-AO"/>
        </w:rPr>
        <w:t>Assunto:</w:t>
      </w:r>
      <w:r>
        <w:rPr>
          <w:lang w:val="pt-AO"/>
        </w:rPr>
        <w:t xml:space="preserve"> Analisador Sintático</w:t>
      </w:r>
    </w:p>
    <w:p>
      <w:pPr>
        <w:pStyle w:val="Normal"/>
        <w:rPr>
          <w:lang w:val="pt-AO"/>
        </w:rPr>
      </w:pPr>
      <w:r>
        <w:rPr>
          <w:b/>
          <w:bCs/>
          <w:lang w:val="pt-AO"/>
        </w:rPr>
        <w:t>Data:</w:t>
      </w:r>
      <w:r>
        <w:rPr>
          <w:lang w:val="pt-AO"/>
        </w:rPr>
        <w:t xml:space="preserve"> </w:t>
      </w:r>
      <w:r>
        <w:rPr>
          <w:lang w:val="pt-AO"/>
        </w:rPr>
        <w:fldChar w:fldCharType="begin"/>
      </w:r>
      <w:r>
        <w:rPr>
          <w:lang w:val="pt-AO"/>
        </w:rPr>
        <w:instrText xml:space="preserve"> DATE \@"dd\/MM\/yyyy" </w:instrText>
      </w:r>
      <w:r>
        <w:rPr>
          <w:lang w:val="pt-AO"/>
        </w:rPr>
        <w:fldChar w:fldCharType="separate"/>
      </w:r>
      <w:r>
        <w:rPr>
          <w:lang w:val="pt-AO"/>
        </w:rPr>
        <w:t>24/05/2026</w:t>
      </w:r>
      <w:r>
        <w:rPr>
          <w:lang w:val="pt-AO"/>
        </w:rPr>
        <w:fldChar w:fldCharType="end"/>
      </w:r>
    </w:p>
    <w:p>
      <w:pPr>
        <w:pStyle w:val="Normal"/>
        <w:rPr/>
      </w:pPr>
      <w:r>
        <w:rPr/>
      </w:r>
    </w:p>
    <w:p>
      <w:pPr>
        <w:pStyle w:val="Heading1"/>
        <w:spacing w:before="0" w:after="160"/>
        <w:rPr/>
      </w:pPr>
      <w:r>
        <w:rPr>
          <w:rFonts w:eastAsia="Arial" w:cs="Arial" w:ascii="Arial" w:hAnsi="Arial"/>
          <w:lang w:val="pt-AO"/>
        </w:rPr>
        <w:t>1. Introdução</w:t>
      </w:r>
    </w:p>
    <w:p>
      <w:pPr>
        <w:pStyle w:val="Normal"/>
        <w:spacing w:before="80" w:after="80"/>
        <w:jc w:val="both"/>
        <w:rPr>
          <w:lang w:val="pt-AO"/>
        </w:rPr>
      </w:pPr>
      <w:r>
        <w:rPr>
          <w:rFonts w:eastAsia="Arial" w:cs="Arial"/>
          <w:b w:val="false"/>
          <w:bCs w:val="false"/>
          <w:sz w:val="22"/>
          <w:szCs w:val="22"/>
          <w:lang w:val="pt-AO"/>
        </w:rPr>
        <w:t>Este documento descreve como compilar e utilizar o Analisador Sintático (Parser) desenvolvido em linguagem C como parte do trabalho prático da disciplina de Compiladores. O programa lê um ficheiro de código-fonte escrito num subconjunto da linguagem C, verifica se a sua sintaxe é válida e produz três saídas distintas no terminal: a Árvore Sintática Abstracta (AST), a Tabela de Símbolos com todos os identificadores reconhecidos e, caso existam, uma Tabela de Erros sintácticos.</w:t>
      </w:r>
    </w:p>
    <w:p>
      <w:pPr>
        <w:pStyle w:val="Normal"/>
        <w:spacing w:before="80" w:after="80"/>
        <w:jc w:val="both"/>
        <w:rPr>
          <w:lang w:val="pt-AO"/>
        </w:rPr>
      </w:pPr>
      <w:r>
        <w:rPr>
          <w:rFonts w:eastAsia="Arial" w:cs="Arial"/>
          <w:b w:val="false"/>
          <w:bCs w:val="false"/>
          <w:sz w:val="22"/>
          <w:szCs w:val="22"/>
          <w:lang w:val="pt-AO"/>
        </w:rPr>
        <w:t>O parser depende directamente do Analisador Léxico desenvolvido na fase anterior. Internamente, sempre que precisa do próximo token, chama a função analex() do léxico — o utilizador não interage com o léxico directamente; basta fornecer o ficheiro de código-fonte ao parser.</w:t>
      </w:r>
    </w:p>
    <w:p>
      <w:pPr>
        <w:pStyle w:val="Heading1"/>
        <w:rPr>
          <w:lang w:val="pt-AO"/>
        </w:rPr>
      </w:pPr>
      <w:r>
        <w:rPr>
          <w:rFonts w:eastAsia="Arial" w:cs="Arial" w:ascii="Arial" w:hAnsi="Arial"/>
          <w:lang w:val="pt-AO"/>
        </w:rPr>
        <w:t>2. Requisitos do Sistema</w:t>
      </w:r>
    </w:p>
    <w:p>
      <w:pPr>
        <w:pStyle w:val="Normal"/>
        <w:spacing w:before="80" w:after="80"/>
        <w:jc w:val="both"/>
        <w:rPr>
          <w:lang w:val="pt-AO"/>
        </w:rPr>
      </w:pPr>
      <w:r>
        <w:rPr>
          <w:rFonts w:eastAsia="Arial" w:cs="Arial"/>
          <w:b w:val="false"/>
          <w:bCs w:val="false"/>
          <w:sz w:val="22"/>
          <w:szCs w:val="22"/>
          <w:lang w:val="pt-AO"/>
        </w:rPr>
        <w:t>Para compilar e executar o programa são necessários:</w:t>
      </w:r>
    </w:p>
    <w:p>
      <w:pPr>
        <w:pStyle w:val="ListParagraph"/>
        <w:numPr>
          <w:ilvl w:val="0"/>
          <w:numId w:val="3"/>
        </w:numPr>
        <w:spacing w:before="60" w:after="60"/>
        <w:rPr>
          <w:lang w:val="pt-AO"/>
        </w:rPr>
      </w:pPr>
      <w:r>
        <w:rPr>
          <w:rFonts w:eastAsia="Arial" w:cs="Arial"/>
          <w:sz w:val="22"/>
          <w:szCs w:val="22"/>
          <w:lang w:val="pt-AO"/>
        </w:rPr>
        <w:t>Sistema operativo: Linux, macOS ou Windows (com MinGW / GCC)</w:t>
      </w:r>
    </w:p>
    <w:p>
      <w:pPr>
        <w:pStyle w:val="ListParagraph"/>
        <w:numPr>
          <w:ilvl w:val="0"/>
          <w:numId w:val="1"/>
        </w:numPr>
        <w:spacing w:before="60" w:after="60"/>
        <w:rPr>
          <w:lang w:val="pt-AO"/>
        </w:rPr>
      </w:pPr>
      <w:r>
        <w:rPr>
          <w:rFonts w:eastAsia="Arial" w:cs="Arial"/>
          <w:sz w:val="22"/>
          <w:szCs w:val="22"/>
          <w:lang w:val="pt-AO"/>
        </w:rPr>
        <w:t>Compilador: GCC versão 9.0 ou superior (ou Clang equivalente)</w:t>
      </w:r>
    </w:p>
    <w:p>
      <w:pPr>
        <w:pStyle w:val="ListParagraph"/>
        <w:numPr>
          <w:ilvl w:val="0"/>
          <w:numId w:val="1"/>
        </w:numPr>
        <w:spacing w:before="60" w:after="60"/>
        <w:rPr>
          <w:lang w:val="pt-AO"/>
        </w:rPr>
      </w:pPr>
      <w:r>
        <w:rPr>
          <w:rFonts w:eastAsia="Arial" w:cs="Arial"/>
          <w:sz w:val="22"/>
          <w:szCs w:val="22"/>
          <w:lang w:val="pt-AO"/>
        </w:rPr>
        <w:t>Utilitário make (opcional, mas recomendado)</w:t>
      </w:r>
    </w:p>
    <w:p>
      <w:pPr>
        <w:pStyle w:val="ListParagraph"/>
        <w:numPr>
          <w:ilvl w:val="0"/>
          <w:numId w:val="1"/>
        </w:numPr>
        <w:spacing w:before="60" w:after="60"/>
        <w:rPr>
          <w:lang w:val="pt-AO"/>
        </w:rPr>
      </w:pPr>
      <w:r>
        <w:rPr>
          <w:rFonts w:eastAsia="Arial" w:cs="Arial"/>
          <w:sz w:val="22"/>
          <w:szCs w:val="22"/>
          <w:lang w:val="pt-AO"/>
        </w:rPr>
        <w:t>Terminal com suporte a caracteres UTF-8</w:t>
      </w:r>
    </w:p>
    <w:p>
      <w:pPr>
        <w:pStyle w:val="Heading1"/>
        <w:rPr>
          <w:lang w:val="pt-AO"/>
        </w:rPr>
      </w:pPr>
      <w:r>
        <w:rPr>
          <w:rFonts w:eastAsia="Arial" w:cs="Arial" w:ascii="Arial" w:hAnsi="Arial"/>
          <w:lang w:val="pt-AO"/>
        </w:rPr>
        <w:t>3. Estrutura do Projecto</w:t>
      </w:r>
    </w:p>
    <w:p>
      <w:pPr>
        <w:pStyle w:val="Normal"/>
        <w:spacing w:before="80" w:after="80"/>
        <w:jc w:val="both"/>
        <w:rPr>
          <w:lang w:val="pt-AO"/>
        </w:rPr>
      </w:pPr>
      <w:r>
        <w:rPr>
          <w:rFonts w:eastAsia="Arial" w:cs="Arial"/>
          <w:b w:val="false"/>
          <w:bCs w:val="false"/>
          <w:sz w:val="22"/>
          <w:szCs w:val="22"/>
          <w:lang w:val="pt-AO"/>
        </w:rPr>
        <w:t>O projecto está organizado nas seguintes pastas e ficheiros: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800"/>
        <w:gridCol w:w="5559"/>
      </w:tblGrid>
      <w:tr>
        <w:trPr>
          <w:tblHeader w:val="true"/>
        </w:trPr>
        <w:tc>
          <w:tcPr>
            <w:tcW w:w="3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0E4F7" w:val="clear"/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Arial" w:cs="Arial"/>
                <w:b/>
                <w:bCs/>
                <w:sz w:val="20"/>
                <w:szCs w:val="20"/>
                <w:lang w:val="pt-AO"/>
              </w:rPr>
              <w:t>Ficheiro</w:t>
            </w:r>
          </w:p>
        </w:tc>
        <w:tc>
          <w:tcPr>
            <w:tcW w:w="555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0E4F7" w:val="clear"/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Arial" w:cs="Arial"/>
                <w:b/>
                <w:bCs/>
                <w:sz w:val="20"/>
                <w:szCs w:val="20"/>
                <w:lang w:val="pt-AO"/>
              </w:rPr>
              <w:t>Descrição</w:t>
            </w:r>
          </w:p>
        </w:tc>
      </w:tr>
      <w:tr>
        <w:trPr/>
        <w:tc>
          <w:tcPr>
            <w:tcW w:w="3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01-Lexer/includes/token.h</w:t>
            </w:r>
          </w:p>
        </w:tc>
        <w:tc>
          <w:tcPr>
            <w:tcW w:w="555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  <w:lang w:val="pt-AO"/>
              </w:rPr>
              <w:t>Definição de todos os tipos de token</w:t>
            </w:r>
          </w:p>
        </w:tc>
      </w:tr>
      <w:tr>
        <w:trPr/>
        <w:tc>
          <w:tcPr>
            <w:tcW w:w="3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01-Lexer/includes/lexer.h</w:t>
            </w:r>
          </w:p>
        </w:tc>
        <w:tc>
          <w:tcPr>
            <w:tcW w:w="555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  <w:lang w:val="pt-AO"/>
              </w:rPr>
              <w:t>Interface do analisador léxico</w:t>
            </w:r>
          </w:p>
        </w:tc>
      </w:tr>
      <w:tr>
        <w:trPr/>
        <w:tc>
          <w:tcPr>
            <w:tcW w:w="3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01-Lexer/includes/symbol_table.h</w:t>
            </w:r>
          </w:p>
        </w:tc>
        <w:tc>
          <w:tcPr>
            <w:tcW w:w="555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  <w:lang w:val="pt-AO"/>
              </w:rPr>
              <w:t>Tabela de símbolos do léxico</w:t>
            </w:r>
          </w:p>
        </w:tc>
      </w:tr>
      <w:tr>
        <w:trPr/>
        <w:tc>
          <w:tcPr>
            <w:tcW w:w="3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01-Lexer/srcs/lexer.c</w:t>
            </w:r>
          </w:p>
        </w:tc>
        <w:tc>
          <w:tcPr>
            <w:tcW w:w="555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  <w:lang w:val="pt-AO"/>
              </w:rPr>
              <w:t>Implementação do léxico (analex)</w:t>
            </w:r>
          </w:p>
        </w:tc>
      </w:tr>
      <w:tr>
        <w:trPr/>
        <w:tc>
          <w:tcPr>
            <w:tcW w:w="3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01-Lexer/srcs/token.c</w:t>
            </w:r>
          </w:p>
        </w:tc>
        <w:tc>
          <w:tcPr>
            <w:tcW w:w="555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  <w:lang w:val="pt-AO"/>
              </w:rPr>
              <w:t>Nomes textuais dos tokens</w:t>
            </w:r>
          </w:p>
        </w:tc>
      </w:tr>
      <w:tr>
        <w:trPr/>
        <w:tc>
          <w:tcPr>
            <w:tcW w:w="3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01-Lexer/srcs/symbol_table.c</w:t>
            </w:r>
          </w:p>
        </w:tc>
        <w:tc>
          <w:tcPr>
            <w:tcW w:w="555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  <w:lang w:val="pt-AO"/>
              </w:rPr>
              <w:t>Operações da tabela de símbolos léxica</w:t>
            </w:r>
          </w:p>
        </w:tc>
      </w:tr>
      <w:tr>
        <w:trPr/>
        <w:tc>
          <w:tcPr>
            <w:tcW w:w="3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02-Parser/includes/parser.h</w:t>
            </w:r>
          </w:p>
        </w:tc>
        <w:tc>
          <w:tcPr>
            <w:tcW w:w="555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  <w:lang w:val="pt-AO"/>
              </w:rPr>
              <w:t>Interface do parser e tipos AST</w:t>
            </w:r>
          </w:p>
        </w:tc>
      </w:tr>
      <w:tr>
        <w:trPr/>
        <w:tc>
          <w:tcPr>
            <w:tcW w:w="3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02-Parser/includes/scope_table.h</w:t>
            </w:r>
          </w:p>
        </w:tc>
        <w:tc>
          <w:tcPr>
            <w:tcW w:w="555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  <w:lang w:val="pt-AO"/>
              </w:rPr>
              <w:t>Interface da tabela de âmbitos</w:t>
            </w:r>
          </w:p>
        </w:tc>
      </w:tr>
      <w:tr>
        <w:trPr/>
        <w:tc>
          <w:tcPr>
            <w:tcW w:w="3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02-Parser/srcs/parser.c</w:t>
            </w:r>
          </w:p>
        </w:tc>
        <w:tc>
          <w:tcPr>
            <w:tcW w:w="555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  <w:lang w:val="pt-AO"/>
              </w:rPr>
              <w:t>Implementação do parser recursivo descendente</w:t>
            </w:r>
          </w:p>
        </w:tc>
      </w:tr>
      <w:tr>
        <w:trPr/>
        <w:tc>
          <w:tcPr>
            <w:tcW w:w="3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02-Parser/srcs/scope_table.c</w:t>
            </w:r>
          </w:p>
        </w:tc>
        <w:tc>
          <w:tcPr>
            <w:tcW w:w="555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  <w:lang w:val="pt-AO"/>
              </w:rPr>
              <w:t>Implementação da tabela de âmbitos</w:t>
            </w:r>
          </w:p>
        </w:tc>
      </w:tr>
      <w:tr>
        <w:trPr/>
        <w:tc>
          <w:tcPr>
            <w:tcW w:w="3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02-Parser/srcs/main.c</w:t>
            </w:r>
          </w:p>
        </w:tc>
        <w:tc>
          <w:tcPr>
            <w:tcW w:w="555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  <w:lang w:val="pt-AO"/>
              </w:rPr>
              <w:t>Ponto de entrada do programa</w:t>
            </w:r>
          </w:p>
        </w:tc>
      </w:tr>
      <w:tr>
        <w:trPr/>
        <w:tc>
          <w:tcPr>
            <w:tcW w:w="3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02-Parser/Makefile</w:t>
            </w:r>
          </w:p>
        </w:tc>
        <w:tc>
          <w:tcPr>
            <w:tcW w:w="555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  <w:lang w:val="pt-AO"/>
              </w:rPr>
              <w:t>Script de compilação automática</w:t>
            </w:r>
          </w:p>
        </w:tc>
      </w:tr>
    </w:tbl>
    <w:p>
      <w:pPr>
        <w:pStyle w:val="Normal"/>
        <w:spacing w:before="100" w:after="100"/>
        <w:rPr>
          <w:lang w:val="pt-AO"/>
        </w:rPr>
      </w:pPr>
      <w:r>
        <w:rPr>
          <w:lang w:val="pt-AO"/>
        </w:rPr>
      </w:r>
    </w:p>
    <w:p>
      <w:pPr>
        <w:pStyle w:val="Heading1"/>
        <w:rPr>
          <w:lang w:val="pt-AO"/>
        </w:rPr>
      </w:pPr>
      <w:r>
        <w:rPr>
          <w:rFonts w:eastAsia="Arial" w:cs="Arial" w:ascii="Arial" w:hAnsi="Arial"/>
          <w:lang w:val="pt-AO"/>
        </w:rPr>
        <w:t>4. Compilação</w:t>
      </w:r>
    </w:p>
    <w:p>
      <w:pPr>
        <w:pStyle w:val="Normal"/>
        <w:spacing w:before="80" w:after="80"/>
        <w:jc w:val="both"/>
        <w:rPr>
          <w:lang w:val="pt-AO"/>
        </w:rPr>
      </w:pPr>
      <w:r>
        <w:rPr>
          <w:rFonts w:eastAsia="Arial" w:cs="Arial"/>
          <w:b w:val="false"/>
          <w:bCs w:val="false"/>
          <w:sz w:val="22"/>
          <w:szCs w:val="22"/>
          <w:lang w:val="pt-AO"/>
        </w:rPr>
        <w:t xml:space="preserve">Abra o terminal dentro da pasta </w:t>
      </w:r>
      <w:r>
        <w:rPr>
          <w:rFonts w:eastAsia="Arial" w:cs="Arial" w:ascii="Courier New" w:hAnsi="Courier New"/>
          <w:b w:val="false"/>
          <w:bCs w:val="false"/>
          <w:sz w:val="22"/>
          <w:szCs w:val="22"/>
          <w:lang w:val="pt-AO"/>
        </w:rPr>
        <w:t>02-Parser/</w:t>
      </w:r>
      <w:r>
        <w:rPr>
          <w:rFonts w:eastAsia="Arial" w:cs="Arial"/>
          <w:b w:val="false"/>
          <w:bCs w:val="false"/>
          <w:sz w:val="22"/>
          <w:szCs w:val="22"/>
          <w:lang w:val="pt-AO"/>
        </w:rPr>
        <w:t xml:space="preserve"> e execute um dos comandos abaixo.</w:t>
      </w:r>
    </w:p>
    <w:p>
      <w:pPr>
        <w:pStyle w:val="Heading2"/>
        <w:rPr>
          <w:lang w:val="pt-AO"/>
        </w:rPr>
      </w:pPr>
      <w:r>
        <w:rPr>
          <w:rFonts w:eastAsia="Arial" w:cs="Arial" w:ascii="Arial" w:hAnsi="Arial"/>
          <w:lang w:val="pt-AO"/>
        </w:rPr>
        <w:t>4.1. Com o Makefile (recomendado)</w:t>
      </w:r>
    </w:p>
    <w:tbl>
      <w:tblPr>
        <w:tblW w:w="9040" w:type="dxa"/>
        <w:jc w:val="left"/>
        <w:tblInd w:w="0" w:type="dxa"/>
        <w:tblLayout w:type="fixed"/>
        <w:tblCellMar>
          <w:top w:w="20" w:type="dxa"/>
          <w:left w:w="160" w:type="dxa"/>
          <w:bottom w:w="20" w:type="dxa"/>
          <w:right w:w="160" w:type="dxa"/>
        </w:tblCellMar>
      </w:tblPr>
      <w:tblGrid>
        <w:gridCol w:w="9040"/>
      </w:tblGrid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make</w:t>
            </w:r>
          </w:p>
        </w:tc>
      </w:tr>
    </w:tbl>
    <w:p>
      <w:pPr>
        <w:pStyle w:val="Normal"/>
        <w:spacing w:before="80" w:after="80"/>
        <w:jc w:val="both"/>
        <w:rPr>
          <w:lang w:val="pt-AO"/>
        </w:rPr>
      </w:pPr>
      <w:r>
        <w:rPr>
          <w:rFonts w:eastAsia="Arial" w:cs="Arial"/>
          <w:b w:val="false"/>
          <w:bCs w:val="false"/>
          <w:sz w:val="22"/>
          <w:szCs w:val="22"/>
          <w:lang w:val="pt-AO"/>
        </w:rPr>
        <w:t>O Makefile compila automaticamente todos os ficheiros necessários (incluindo os do léxico) e gera o executável parser na pasta corrente.</w:t>
      </w:r>
    </w:p>
    <w:p>
      <w:pPr>
        <w:pStyle w:val="Heading2"/>
        <w:rPr>
          <w:lang w:val="pt-AO"/>
        </w:rPr>
      </w:pPr>
      <w:r>
        <w:rPr>
          <w:rFonts w:eastAsia="Arial" w:cs="Arial" w:ascii="Arial" w:hAnsi="Arial"/>
          <w:lang w:val="pt-AO"/>
        </w:rPr>
        <w:t>4.2. Compilação manual</w:t>
      </w:r>
    </w:p>
    <w:tbl>
      <w:tblPr>
        <w:tblW w:w="9040" w:type="dxa"/>
        <w:jc w:val="left"/>
        <w:tblInd w:w="0" w:type="dxa"/>
        <w:tblLayout w:type="fixed"/>
        <w:tblCellMar>
          <w:top w:w="20" w:type="dxa"/>
          <w:left w:w="160" w:type="dxa"/>
          <w:bottom w:w="20" w:type="dxa"/>
          <w:right w:w="160" w:type="dxa"/>
        </w:tblCellMar>
      </w:tblPr>
      <w:tblGrid>
        <w:gridCol w:w="9040"/>
      </w:tblGrid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cc -o parser \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 xml:space="preserve">   </w:t>
            </w: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srcs/main.c \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 xml:space="preserve">   </w:t>
            </w: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srcs/parser.c \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 xml:space="preserve">   </w:t>
            </w: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srcs/scope_table.c \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 xml:space="preserve">   </w:t>
            </w: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../01-Lexer/srcs/lexer.c \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 xml:space="preserve">   </w:t>
            </w: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../01-Lexer/srcs/token.c \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 xml:space="preserve">   </w:t>
            </w: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../01-Lexer/srcs/symbol_table.c \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 xml:space="preserve">   </w:t>
            </w: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-I../01-Lexer/includes -Iincludes</w:t>
            </w:r>
          </w:p>
        </w:tc>
      </w:tr>
    </w:tbl>
    <w:p>
      <w:pPr>
        <w:pStyle w:val="Normal"/>
        <w:spacing w:before="80" w:after="80"/>
        <w:jc w:val="both"/>
        <w:rPr>
          <w:lang w:val="pt-AO"/>
        </w:rPr>
      </w:pPr>
      <w:r>
        <w:rPr>
          <w:rFonts w:eastAsia="Arial" w:cs="Arial"/>
          <w:b w:val="false"/>
          <w:bCs w:val="false"/>
          <w:sz w:val="22"/>
          <w:szCs w:val="22"/>
          <w:lang w:val="pt-AO"/>
        </w:rPr>
        <w:t>O comando acima gera um executável chamado parser. Todos os ficheiros .c e os respectivos cabeçalhos devem estar acessíveis nos caminhos indicados.</w:t>
      </w:r>
    </w:p>
    <w:p>
      <w:pPr>
        <w:pStyle w:val="Normal"/>
        <w:spacing w:before="100" w:after="100"/>
        <w:rPr>
          <w:lang w:val="pt-AO"/>
        </w:rPr>
      </w:pPr>
      <w:r>
        <w:rPr>
          <w:lang w:val="pt-AO"/>
        </w:rPr>
      </w:r>
    </w:p>
    <w:p>
      <w:pPr>
        <w:pStyle w:val="Heading1"/>
        <w:rPr>
          <w:lang w:val="pt-AO"/>
        </w:rPr>
      </w:pPr>
      <w:r>
        <w:rPr>
          <w:rFonts w:eastAsia="Arial" w:cs="Arial" w:ascii="Arial" w:hAnsi="Arial"/>
          <w:lang w:val="pt-AO"/>
        </w:rPr>
        <w:t>5. Utilização</w:t>
      </w:r>
    </w:p>
    <w:p>
      <w:pPr>
        <w:pStyle w:val="Heading2"/>
        <w:rPr>
          <w:lang w:val="pt-AO"/>
        </w:rPr>
      </w:pPr>
      <w:r>
        <w:rPr>
          <w:rFonts w:eastAsia="Arial" w:cs="Arial" w:ascii="Arial" w:hAnsi="Arial"/>
          <w:lang w:val="pt-AO"/>
        </w:rPr>
        <w:t>5.1. Formato de Invocação</w:t>
      </w:r>
    </w:p>
    <w:p>
      <w:pPr>
        <w:pStyle w:val="Normal"/>
        <w:spacing w:before="80" w:after="80"/>
        <w:jc w:val="both"/>
        <w:rPr>
          <w:lang w:val="pt-AO"/>
        </w:rPr>
      </w:pPr>
      <w:r>
        <w:rPr>
          <w:rFonts w:eastAsia="Arial" w:cs="Arial"/>
          <w:b w:val="false"/>
          <w:bCs w:val="false"/>
          <w:sz w:val="22"/>
          <w:szCs w:val="22"/>
          <w:lang w:val="pt-AO"/>
        </w:rPr>
        <w:t>O programa é invocado a partir do terminal com o seguinte formato:</w:t>
      </w:r>
    </w:p>
    <w:tbl>
      <w:tblPr>
        <w:tblW w:w="9040" w:type="dxa"/>
        <w:jc w:val="left"/>
        <w:tblInd w:w="0" w:type="dxa"/>
        <w:tblLayout w:type="fixed"/>
        <w:tblCellMar>
          <w:top w:w="20" w:type="dxa"/>
          <w:left w:w="160" w:type="dxa"/>
          <w:bottom w:w="20" w:type="dxa"/>
          <w:right w:w="160" w:type="dxa"/>
        </w:tblCellMar>
      </w:tblPr>
      <w:tblGrid>
        <w:gridCol w:w="9040"/>
      </w:tblGrid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./parser &lt;ficheiro_fonte.c&gt;</w:t>
            </w:r>
          </w:p>
        </w:tc>
      </w:tr>
    </w:tbl>
    <w:p>
      <w:pPr>
        <w:pStyle w:val="Normal"/>
        <w:spacing w:before="80" w:after="80"/>
        <w:jc w:val="both"/>
        <w:rPr>
          <w:lang w:val="pt-AO"/>
        </w:rPr>
      </w:pPr>
      <w:r>
        <w:rPr>
          <w:rFonts w:eastAsia="Arial" w:cs="Arial"/>
          <w:b w:val="false"/>
          <w:bCs w:val="false"/>
          <w:sz w:val="22"/>
          <w:szCs w:val="22"/>
          <w:lang w:val="pt-AO"/>
        </w:rPr>
        <w:t>Onde &lt;ficheiro_fonte.c&gt; é o caminho para o ficheiro de código-fonte C que se deseja analisar. Por exemplo:</w:t>
      </w:r>
    </w:p>
    <w:tbl>
      <w:tblPr>
        <w:tblW w:w="9040" w:type="dxa"/>
        <w:jc w:val="left"/>
        <w:tblInd w:w="0" w:type="dxa"/>
        <w:tblLayout w:type="fixed"/>
        <w:tblCellMar>
          <w:top w:w="20" w:type="dxa"/>
          <w:left w:w="160" w:type="dxa"/>
          <w:bottom w:w="20" w:type="dxa"/>
          <w:right w:w="160" w:type="dxa"/>
        </w:tblCellMar>
      </w:tblPr>
      <w:tblGrid>
        <w:gridCol w:w="9040"/>
      </w:tblGrid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./parser tests/main.c</w:t>
            </w:r>
          </w:p>
        </w:tc>
      </w:tr>
    </w:tbl>
    <w:p>
      <w:pPr>
        <w:pStyle w:val="Heading2"/>
        <w:rPr>
          <w:lang w:val="pt-AO"/>
        </w:rPr>
      </w:pPr>
      <w:r>
        <w:rPr>
          <w:rFonts w:eastAsia="Arial" w:cs="Arial" w:ascii="Arial" w:hAnsi="Arial"/>
          <w:lang w:val="pt-AO"/>
        </w:rPr>
        <w:t>5.2. Entrada — Formato do Ficheiro Fonte</w:t>
      </w:r>
    </w:p>
    <w:p>
      <w:pPr>
        <w:pStyle w:val="Normal"/>
        <w:spacing w:before="80" w:after="80"/>
        <w:jc w:val="both"/>
        <w:rPr>
          <w:lang w:val="pt-AO"/>
        </w:rPr>
      </w:pPr>
      <w:r>
        <w:rPr>
          <w:rFonts w:eastAsia="Arial" w:cs="Arial"/>
          <w:b w:val="false"/>
          <w:bCs w:val="false"/>
          <w:sz w:val="22"/>
          <w:szCs w:val="22"/>
          <w:lang w:val="pt-AO"/>
        </w:rPr>
        <w:t>O parser aceita qualquer ficheiro de texto com código-fonte C. O subconjunto da linguagem suportado inclui:</w:t>
      </w:r>
    </w:p>
    <w:p>
      <w:pPr>
        <w:pStyle w:val="ListParagraph"/>
        <w:numPr>
          <w:ilvl w:val="0"/>
          <w:numId w:val="1"/>
        </w:numPr>
        <w:spacing w:before="60" w:after="60"/>
        <w:rPr>
          <w:lang w:val="pt-AO"/>
        </w:rPr>
      </w:pPr>
      <w:r>
        <w:rPr>
          <w:rFonts w:eastAsia="Arial" w:cs="Arial"/>
          <w:sz w:val="22"/>
          <w:szCs w:val="22"/>
          <w:lang w:val="pt-AO"/>
        </w:rPr>
        <w:t>Directivas de pré-processamento: #include e #define</w:t>
      </w:r>
    </w:p>
    <w:p>
      <w:pPr>
        <w:pStyle w:val="ListParagraph"/>
        <w:numPr>
          <w:ilvl w:val="0"/>
          <w:numId w:val="1"/>
        </w:numPr>
        <w:spacing w:before="60" w:after="60"/>
        <w:rPr>
          <w:lang w:val="pt-AO"/>
        </w:rPr>
      </w:pPr>
      <w:r>
        <w:rPr>
          <w:rFonts w:eastAsia="Arial" w:cs="Arial"/>
          <w:sz w:val="22"/>
          <w:szCs w:val="22"/>
          <w:lang w:val="pt-AO"/>
        </w:rPr>
        <w:t>Declarações de variáveis globais e locais com os tipos: int, float, char, void, double, long, short</w:t>
      </w:r>
    </w:p>
    <w:p>
      <w:pPr>
        <w:pStyle w:val="ListParagraph"/>
        <w:numPr>
          <w:ilvl w:val="0"/>
          <w:numId w:val="1"/>
        </w:numPr>
        <w:spacing w:before="60" w:after="60"/>
        <w:rPr>
          <w:lang w:val="pt-AO"/>
        </w:rPr>
      </w:pPr>
      <w:r>
        <w:rPr>
          <w:rFonts w:eastAsia="Arial" w:cs="Arial"/>
          <w:sz w:val="22"/>
          <w:szCs w:val="22"/>
          <w:lang w:val="pt-AO"/>
        </w:rPr>
        <w:t>Tipos compostos: struct e union (com corpo de campos ou referência por nome)</w:t>
      </w:r>
    </w:p>
    <w:p>
      <w:pPr>
        <w:pStyle w:val="ListParagraph"/>
        <w:numPr>
          <w:ilvl w:val="0"/>
          <w:numId w:val="1"/>
        </w:numPr>
        <w:spacing w:before="60" w:after="60"/>
        <w:rPr>
          <w:lang w:val="pt-AO"/>
        </w:rPr>
      </w:pPr>
      <w:r>
        <w:rPr>
          <w:rFonts w:eastAsia="Arial" w:cs="Arial"/>
          <w:sz w:val="22"/>
          <w:szCs w:val="22"/>
          <w:lang w:val="pt-AO"/>
        </w:rPr>
        <w:t>Qualificadores de tipo: const, static, unsigned, signed, volatile, extern</w:t>
      </w:r>
    </w:p>
    <w:p>
      <w:pPr>
        <w:pStyle w:val="ListParagraph"/>
        <w:numPr>
          <w:ilvl w:val="0"/>
          <w:numId w:val="1"/>
        </w:numPr>
        <w:spacing w:before="60" w:after="60"/>
        <w:rPr>
          <w:lang w:val="pt-AO"/>
        </w:rPr>
      </w:pPr>
      <w:r>
        <w:rPr>
          <w:rFonts w:eastAsia="Arial" w:cs="Arial"/>
          <w:sz w:val="22"/>
          <w:szCs w:val="22"/>
          <w:lang w:val="pt-AO"/>
        </w:rPr>
        <w:t>Declarações de funções com lista de parâmetros e bloco de corpo</w:t>
      </w:r>
    </w:p>
    <w:p>
      <w:pPr>
        <w:pStyle w:val="ListParagraph"/>
        <w:numPr>
          <w:ilvl w:val="0"/>
          <w:numId w:val="1"/>
        </w:numPr>
        <w:spacing w:before="60" w:after="60"/>
        <w:rPr>
          <w:lang w:val="pt-AO"/>
        </w:rPr>
      </w:pPr>
      <w:r>
        <w:rPr>
          <w:rFonts w:eastAsia="Arial" w:cs="Arial"/>
          <w:sz w:val="22"/>
          <w:szCs w:val="22"/>
          <w:lang w:val="pt-AO"/>
        </w:rPr>
        <w:t>Declarações typedef</w:t>
      </w:r>
    </w:p>
    <w:p>
      <w:pPr>
        <w:pStyle w:val="ListParagraph"/>
        <w:numPr>
          <w:ilvl w:val="0"/>
          <w:numId w:val="1"/>
        </w:numPr>
        <w:spacing w:before="60" w:after="60"/>
        <w:rPr>
          <w:lang w:val="pt-AO"/>
        </w:rPr>
      </w:pPr>
      <w:r>
        <w:rPr>
          <w:rFonts w:eastAsia="Arial" w:cs="Arial"/>
          <w:sz w:val="22"/>
          <w:szCs w:val="22"/>
          <w:lang w:val="pt-AO"/>
        </w:rPr>
        <w:t>Ponteiros e arrays (unidimensionais e multidimensionais)</w:t>
      </w:r>
    </w:p>
    <w:p>
      <w:pPr>
        <w:pStyle w:val="ListParagraph"/>
        <w:numPr>
          <w:ilvl w:val="0"/>
          <w:numId w:val="1"/>
        </w:numPr>
        <w:spacing w:before="60" w:after="60"/>
        <w:rPr>
          <w:lang w:val="pt-AO"/>
        </w:rPr>
      </w:pPr>
      <w:r>
        <w:rPr>
          <w:rFonts w:eastAsia="Arial" w:cs="Arial"/>
          <w:sz w:val="22"/>
          <w:szCs w:val="22"/>
          <w:lang w:val="pt-AO"/>
        </w:rPr>
        <w:t>Estruturas de controlo: if/else, while, do-while, for, switch/case/default</w:t>
      </w:r>
    </w:p>
    <w:p>
      <w:pPr>
        <w:pStyle w:val="ListParagraph"/>
        <w:numPr>
          <w:ilvl w:val="0"/>
          <w:numId w:val="1"/>
        </w:numPr>
        <w:spacing w:before="60" w:after="60"/>
        <w:rPr>
          <w:lang w:val="pt-AO"/>
        </w:rPr>
      </w:pPr>
      <w:r>
        <w:rPr>
          <w:rFonts w:eastAsia="Arial" w:cs="Arial"/>
          <w:sz w:val="22"/>
          <w:szCs w:val="22"/>
          <w:lang w:val="pt-AO"/>
        </w:rPr>
        <w:t>Instruções de controlo de fluxo: break, continue, return</w:t>
      </w:r>
    </w:p>
    <w:p>
      <w:pPr>
        <w:pStyle w:val="ListParagraph"/>
        <w:numPr>
          <w:ilvl w:val="0"/>
          <w:numId w:val="1"/>
        </w:numPr>
        <w:spacing w:before="60" w:after="60"/>
        <w:rPr>
          <w:lang w:val="pt-AO"/>
        </w:rPr>
      </w:pPr>
      <w:r>
        <w:rPr>
          <w:rFonts w:eastAsia="Arial" w:cs="Arial"/>
          <w:sz w:val="22"/>
          <w:szCs w:val="22"/>
          <w:lang w:val="pt-AO"/>
        </w:rPr>
        <w:t>Expressões: aritméticas, relacionais, lógicas, bitwise, deslocamento, ternária (?:), sizeof, cast, incremento/decremento (++/--), acesso a membros (. e -&gt;)</w:t>
      </w:r>
    </w:p>
    <w:p>
      <w:pPr>
        <w:pStyle w:val="ListParagraph"/>
        <w:numPr>
          <w:ilvl w:val="0"/>
          <w:numId w:val="1"/>
        </w:numPr>
        <w:spacing w:before="60" w:after="60"/>
        <w:rPr>
          <w:lang w:val="pt-AO"/>
        </w:rPr>
      </w:pPr>
      <w:r>
        <w:rPr>
          <w:rFonts w:eastAsia="Arial" w:cs="Arial"/>
          <w:sz w:val="22"/>
          <w:szCs w:val="22"/>
          <w:lang w:val="pt-AO"/>
        </w:rPr>
        <w:t>Operadores de atribuição compostos: +=, -=, *=, /=, %=, &amp;=, |=, ^=, &lt;&lt;=, &gt;&gt;=</w:t>
      </w:r>
    </w:p>
    <w:p>
      <w:pPr>
        <w:pStyle w:val="ListParagraph"/>
        <w:numPr>
          <w:ilvl w:val="0"/>
          <w:numId w:val="1"/>
        </w:numPr>
        <w:spacing w:before="60" w:after="60"/>
        <w:rPr>
          <w:lang w:val="pt-AO"/>
        </w:rPr>
      </w:pPr>
      <w:r>
        <w:rPr>
          <w:rFonts w:eastAsia="Arial" w:cs="Arial"/>
          <w:sz w:val="22"/>
          <w:szCs w:val="22"/>
          <w:lang w:val="pt-AO"/>
        </w:rPr>
        <w:t>Comentários de linha (//) e de bloco (/* */) — ignorados</w:t>
      </w:r>
    </w:p>
    <w:p>
      <w:pPr>
        <w:pStyle w:val="Normal"/>
        <w:spacing w:before="100" w:after="100"/>
        <w:rPr>
          <w:lang w:val="pt-AO"/>
        </w:rPr>
      </w:pPr>
      <w:r>
        <w:rPr>
          <w:lang w:val="pt-AO"/>
        </w:rPr>
      </w:r>
    </w:p>
    <w:p>
      <w:pPr>
        <w:pStyle w:val="Heading2"/>
        <w:rPr>
          <w:lang w:val="pt-AO"/>
        </w:rPr>
      </w:pPr>
      <w:r>
        <w:rPr>
          <w:rFonts w:eastAsia="Arial" w:cs="Arial" w:ascii="Arial" w:hAnsi="Arial"/>
          <w:lang w:val="pt-AO"/>
        </w:rPr>
        <w:t>5.3. Exemplo Completo de Utilização</w:t>
      </w:r>
    </w:p>
    <w:p>
      <w:pPr>
        <w:pStyle w:val="Normal"/>
        <w:spacing w:before="80" w:after="80"/>
        <w:jc w:val="both"/>
        <w:rPr>
          <w:lang w:val="pt-AO"/>
        </w:rPr>
      </w:pPr>
      <w:r>
        <w:rPr>
          <w:rFonts w:eastAsia="Arial" w:cs="Arial"/>
          <w:b w:val="false"/>
          <w:bCs w:val="false"/>
          <w:sz w:val="22"/>
          <w:szCs w:val="22"/>
          <w:lang w:val="pt-AO"/>
        </w:rPr>
        <w:t>Suponha que existe um ficheiro chamado teste.c com o seguinte conteúdo:</w:t>
      </w:r>
    </w:p>
    <w:p>
      <w:pPr>
        <w:pStyle w:val="Normal"/>
        <w:spacing w:before="100" w:after="100"/>
        <w:rPr>
          <w:lang w:val="pt-AO"/>
        </w:rPr>
      </w:pPr>
      <w:r>
        <w:rPr>
          <w:lang w:val="pt-AO"/>
        </w:rPr>
      </w:r>
    </w:p>
    <w:tbl>
      <w:tblPr>
        <w:tblW w:w="9040" w:type="dxa"/>
        <w:jc w:val="left"/>
        <w:tblInd w:w="0" w:type="dxa"/>
        <w:tblLayout w:type="fixed"/>
        <w:tblCellMar>
          <w:top w:w="20" w:type="dxa"/>
          <w:left w:w="160" w:type="dxa"/>
          <w:bottom w:w="20" w:type="dxa"/>
          <w:right w:w="160" w:type="dxa"/>
        </w:tblCellMar>
      </w:tblPr>
      <w:tblGrid>
        <w:gridCol w:w="9040"/>
      </w:tblGrid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#include &lt;stdio.h&gt;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lang w:val="pt-AO"/>
              </w:rPr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int soma(int a, int b) {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 xml:space="preserve">    </w:t>
            </w: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return a + b;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}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lang w:val="pt-AO"/>
              </w:rPr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int main() {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 xml:space="preserve">    </w:t>
            </w: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int x = 10;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 xml:space="preserve">    </w:t>
            </w: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int y = 20;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 xml:space="preserve">    </w:t>
            </w: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int resultado = soma(x, y);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lang w:val="pt-AO"/>
              </w:rPr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 xml:space="preserve">    </w:t>
            </w: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if (resultado &gt; 25) {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 xml:space="preserve">        </w:t>
            </w: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printf("Grande\n");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 xml:space="preserve">    </w:t>
            </w: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} else {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 xml:space="preserve">        </w:t>
            </w: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printf("Pequeno\n");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 xml:space="preserve">    </w:t>
            </w: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}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lang w:val="pt-AO"/>
              </w:rPr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 xml:space="preserve">    </w:t>
            </w: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switch (resultado) {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 xml:space="preserve">        </w:t>
            </w: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case 30: printf("Trinta\n"); break;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 xml:space="preserve">        </w:t>
            </w: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default: printf("Outro\n"); break;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 xml:space="preserve">    </w:t>
            </w: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}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lang w:val="pt-AO"/>
              </w:rPr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 xml:space="preserve">    </w:t>
            </w: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return 0;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}</w:t>
            </w:r>
          </w:p>
        </w:tc>
      </w:tr>
    </w:tbl>
    <w:p>
      <w:pPr>
        <w:pStyle w:val="Normal"/>
        <w:spacing w:before="100" w:after="100"/>
        <w:rPr>
          <w:lang w:val="pt-AO"/>
        </w:rPr>
      </w:pPr>
      <w:r>
        <w:rPr>
          <w:lang w:val="pt-AO"/>
        </w:rPr>
      </w:r>
    </w:p>
    <w:p>
      <w:pPr>
        <w:pStyle w:val="Normal"/>
        <w:spacing w:before="80" w:after="80"/>
        <w:jc w:val="both"/>
        <w:rPr>
          <w:lang w:val="pt-AO"/>
        </w:rPr>
      </w:pPr>
      <w:r>
        <w:rPr>
          <w:rFonts w:eastAsia="Arial" w:cs="Arial"/>
          <w:b w:val="false"/>
          <w:bCs w:val="false"/>
          <w:sz w:val="22"/>
          <w:szCs w:val="22"/>
          <w:lang w:val="pt-AO"/>
        </w:rPr>
        <w:t>Para analisá-lo, execute:</w:t>
      </w:r>
    </w:p>
    <w:tbl>
      <w:tblPr>
        <w:tblW w:w="9040" w:type="dxa"/>
        <w:jc w:val="left"/>
        <w:tblInd w:w="0" w:type="dxa"/>
        <w:tblLayout w:type="fixed"/>
        <w:tblCellMar>
          <w:top w:w="20" w:type="dxa"/>
          <w:left w:w="160" w:type="dxa"/>
          <w:bottom w:w="20" w:type="dxa"/>
          <w:right w:w="160" w:type="dxa"/>
        </w:tblCellMar>
      </w:tblPr>
      <w:tblGrid>
        <w:gridCol w:w="9040"/>
      </w:tblGrid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./parser teste.c</w:t>
            </w:r>
          </w:p>
        </w:tc>
      </w:tr>
    </w:tbl>
    <w:p>
      <w:pPr>
        <w:pStyle w:val="Normal"/>
        <w:rPr>
          <w:lang w:val="pt-AO"/>
        </w:rPr>
      </w:pPr>
      <w:r>
        <w:rPr>
          <w:lang w:val="pt-AO"/>
        </w:rPr>
      </w:r>
      <w:r>
        <w:br w:type="page"/>
      </w:r>
    </w:p>
    <w:p>
      <w:pPr>
        <w:pStyle w:val="Heading1"/>
        <w:spacing w:before="0" w:after="160"/>
        <w:rPr>
          <w:lang w:val="pt-AO"/>
        </w:rPr>
      </w:pPr>
      <w:r>
        <w:rPr>
          <w:rFonts w:eastAsia="Arial" w:cs="Arial" w:ascii="Arial" w:hAnsi="Arial"/>
          <w:lang w:val="pt-AO"/>
        </w:rPr>
        <w:t>6. Formato de Saída</w:t>
      </w:r>
    </w:p>
    <w:p>
      <w:pPr>
        <w:pStyle w:val="Normal"/>
        <w:spacing w:before="80" w:after="80"/>
        <w:jc w:val="both"/>
        <w:rPr>
          <w:lang w:val="pt-AO"/>
        </w:rPr>
      </w:pPr>
      <w:r>
        <w:rPr>
          <w:rFonts w:eastAsia="Arial" w:cs="Arial"/>
          <w:b w:val="false"/>
          <w:bCs w:val="false"/>
          <w:sz w:val="22"/>
          <w:szCs w:val="22"/>
          <w:lang w:val="pt-AO"/>
        </w:rPr>
        <w:t>Após a execução, o programa imprime no terminal três secções distintas, pela seguinte ordem: a AST, a Tabela de Símbolos e, se existirem, a Tabela de Erros.</w:t>
      </w:r>
    </w:p>
    <w:p>
      <w:pPr>
        <w:pStyle w:val="Heading2"/>
        <w:rPr>
          <w:lang w:val="pt-AO"/>
        </w:rPr>
      </w:pPr>
      <w:r>
        <w:rPr>
          <w:rFonts w:eastAsia="Arial" w:cs="Arial" w:ascii="Arial" w:hAnsi="Arial"/>
          <w:lang w:val="pt-AO"/>
        </w:rPr>
        <w:t>6.1. Secção 1 — Árvore Sintática Abstracta (AST)</w:t>
      </w:r>
    </w:p>
    <w:p>
      <w:pPr>
        <w:pStyle w:val="Normal"/>
        <w:spacing w:before="80" w:after="80"/>
        <w:jc w:val="both"/>
        <w:rPr>
          <w:lang w:val="pt-AO"/>
        </w:rPr>
      </w:pPr>
      <w:r>
        <w:rPr>
          <w:rFonts w:eastAsia="Arial" w:cs="Arial"/>
          <w:b w:val="false"/>
          <w:bCs w:val="false"/>
          <w:sz w:val="22"/>
          <w:szCs w:val="22"/>
          <w:lang w:val="pt-AO"/>
        </w:rPr>
        <w:t>A AST representa a estrutura hierárquica do programa. Cada linha exibe um nó com indentação proporcional ao nível de profundidade na árvore. O formato de cada linha é:</w:t>
      </w:r>
    </w:p>
    <w:tbl>
      <w:tblPr>
        <w:tblW w:w="9040" w:type="dxa"/>
        <w:jc w:val="left"/>
        <w:tblInd w:w="0" w:type="dxa"/>
        <w:tblLayout w:type="fixed"/>
        <w:tblCellMar>
          <w:top w:w="20" w:type="dxa"/>
          <w:left w:w="160" w:type="dxa"/>
          <w:bottom w:w="20" w:type="dxa"/>
          <w:right w:w="160" w:type="dxa"/>
        </w:tblCellMar>
      </w:tblPr>
      <w:tblGrid>
        <w:gridCol w:w="9040"/>
      </w:tblGrid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&lt;tipo_do_no&gt;: &lt;texto_opcional&gt;</w:t>
            </w:r>
          </w:p>
        </w:tc>
      </w:tr>
    </w:tbl>
    <w:p>
      <w:pPr>
        <w:pStyle w:val="Normal"/>
        <w:spacing w:before="80" w:after="80"/>
        <w:jc w:val="both"/>
        <w:rPr>
          <w:lang w:val="pt-AO"/>
        </w:rPr>
      </w:pPr>
      <w:r>
        <w:rPr>
          <w:rFonts w:eastAsia="Arial" w:cs="Arial"/>
          <w:b w:val="false"/>
          <w:bCs w:val="false"/>
          <w:sz w:val="22"/>
          <w:szCs w:val="22"/>
          <w:lang w:val="pt-AO"/>
        </w:rPr>
        <w:t>Por exemplo, para o ficheiro teste.c acima, a secção da AST seria semelhante a:</w:t>
      </w:r>
    </w:p>
    <w:tbl>
      <w:tblPr>
        <w:tblW w:w="9040" w:type="dxa"/>
        <w:jc w:val="left"/>
        <w:tblInd w:w="0" w:type="dxa"/>
        <w:tblLayout w:type="fixed"/>
        <w:tblCellMar>
          <w:top w:w="20" w:type="dxa"/>
          <w:left w:w="160" w:type="dxa"/>
          <w:bottom w:w="20" w:type="dxa"/>
          <w:right w:w="160" w:type="dxa"/>
        </w:tblCellMar>
      </w:tblPr>
      <w:tblGrid>
        <w:gridCol w:w="9040"/>
      </w:tblGrid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=== AST ===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programa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 xml:space="preserve">  </w:t>
            </w: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diretiva_include: stdio.h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 xml:space="preserve">  </w:t>
            </w: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declaracao_funcao: soma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 xml:space="preserve">    </w:t>
            </w: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tipo: int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 xml:space="preserve">    </w:t>
            </w: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lista_parametros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 xml:space="preserve">      </w:t>
            </w: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parametro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 xml:space="preserve">        </w:t>
            </w: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tipo: int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 xml:space="preserve">        </w:t>
            </w: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declarador: a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 xml:space="preserve">      </w:t>
            </w: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parametro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 xml:space="preserve">        </w:t>
            </w: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tipo: int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 xml:space="preserve">        </w:t>
            </w: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declarador: b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 xml:space="preserve">    </w:t>
            </w: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bloco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 xml:space="preserve">      </w:t>
            </w: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instrucao_return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 xml:space="preserve">        </w:t>
            </w: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expressao_binaria: +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 xml:space="preserve">          </w:t>
            </w: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identificador: a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 xml:space="preserve">          </w:t>
            </w: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identificador: b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 xml:space="preserve">  </w:t>
            </w: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declaracao_funcao: main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 xml:space="preserve">    </w:t>
            </w: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tipo: int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 xml:space="preserve">    </w:t>
            </w: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lista_parametros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 xml:space="preserve">    </w:t>
            </w: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bloco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 xml:space="preserve">      </w:t>
            </w: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declaracao_variavel_local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 xml:space="preserve">        </w:t>
            </w: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tipo: int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 xml:space="preserve">        </w:t>
            </w: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declarador: x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 xml:space="preserve">        </w:t>
            </w: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literal: 10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 xml:space="preserve">      </w:t>
            </w: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declaracao_variavel_local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 xml:space="preserve">        </w:t>
            </w: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tipo: int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 xml:space="preserve">        </w:t>
            </w: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declarador: resultado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 xml:space="preserve">        </w:t>
            </w: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chamada_funcao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 xml:space="preserve">          </w:t>
            </w: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identificador: soma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 xml:space="preserve">          </w:t>
            </w: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...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 xml:space="preserve">      </w:t>
            </w: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instrucao_if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 xml:space="preserve">        </w:t>
            </w: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expressao_binaria: &gt;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 xml:space="preserve">          </w:t>
            </w: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identificador: resultado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 xml:space="preserve">          </w:t>
            </w: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literal: 25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 xml:space="preserve">        </w:t>
            </w: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bloco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 xml:space="preserve">          </w:t>
            </w: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...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 xml:space="preserve">      </w:t>
            </w: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instrucao_switch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 xml:space="preserve">        </w:t>
            </w: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identificador: resultado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 xml:space="preserve">        </w:t>
            </w: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caso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 xml:space="preserve">          </w:t>
            </w: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literal: 30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 xml:space="preserve">          </w:t>
            </w: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...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 xml:space="preserve">        </w:t>
            </w: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default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 xml:space="preserve">          </w:t>
            </w: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...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 xml:space="preserve">      </w:t>
            </w: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instrucao_return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 xml:space="preserve">        </w:t>
            </w: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literal: 0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===========</w:t>
            </w:r>
          </w:p>
        </w:tc>
      </w:tr>
    </w:tbl>
    <w:p>
      <w:pPr>
        <w:pStyle w:val="Heading2"/>
        <w:rPr>
          <w:lang w:val="pt-AO"/>
        </w:rPr>
      </w:pPr>
      <w:r>
        <w:rPr>
          <w:rFonts w:eastAsia="Arial" w:cs="Arial" w:ascii="Arial" w:hAnsi="Arial"/>
          <w:lang w:val="pt-AO"/>
        </w:rPr>
        <w:t>6.2. Secção 2 — Tabela de Símbolos</w:t>
      </w:r>
    </w:p>
    <w:p>
      <w:pPr>
        <w:pStyle w:val="Normal"/>
        <w:spacing w:before="80" w:after="80"/>
        <w:jc w:val="both"/>
        <w:rPr>
          <w:lang w:val="pt-AO"/>
        </w:rPr>
      </w:pPr>
      <w:r>
        <w:rPr>
          <w:rFonts w:eastAsia="Arial" w:cs="Arial"/>
          <w:b w:val="false"/>
          <w:bCs w:val="false"/>
          <w:sz w:val="22"/>
          <w:szCs w:val="22"/>
          <w:lang w:val="pt-AO"/>
        </w:rPr>
        <w:t>A Tabela de Símbolos lista todos os identificadores declarados no programa, com informação de tipo, categoria, âmbito e posição no código-fonte. As colunas são: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599"/>
        <w:gridCol w:w="7760"/>
      </w:tblGrid>
      <w:tr>
        <w:trPr>
          <w:tblHeader w:val="true"/>
        </w:trPr>
        <w:tc>
          <w:tcPr>
            <w:tcW w:w="1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0E4F7" w:val="clear"/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Arial" w:cs="Arial"/>
                <w:b/>
                <w:bCs/>
                <w:sz w:val="20"/>
                <w:szCs w:val="20"/>
                <w:lang w:val="pt-AO"/>
              </w:rPr>
              <w:t>Coluna</w:t>
            </w:r>
          </w:p>
        </w:tc>
        <w:tc>
          <w:tcPr>
            <w:tcW w:w="7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0E4F7" w:val="clear"/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Arial" w:cs="Arial"/>
                <w:b/>
                <w:bCs/>
                <w:sz w:val="20"/>
                <w:szCs w:val="20"/>
                <w:lang w:val="pt-AO"/>
              </w:rPr>
              <w:t>Descrição</w:t>
            </w:r>
          </w:p>
        </w:tc>
      </w:tr>
      <w:tr>
        <w:trPr/>
        <w:tc>
          <w:tcPr>
            <w:tcW w:w="1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#</w:t>
            </w:r>
          </w:p>
        </w:tc>
        <w:tc>
          <w:tcPr>
            <w:tcW w:w="7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  <w:lang w:val="pt-AO"/>
              </w:rPr>
              <w:t>Número sequencial do símbolo na tabela</w:t>
            </w:r>
          </w:p>
        </w:tc>
      </w:tr>
      <w:tr>
        <w:trPr/>
        <w:tc>
          <w:tcPr>
            <w:tcW w:w="1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IDENTIFICADOR</w:t>
            </w:r>
          </w:p>
        </w:tc>
        <w:tc>
          <w:tcPr>
            <w:tcW w:w="7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  <w:lang w:val="pt-AO"/>
              </w:rPr>
              <w:t>Nome do símbolo tal como aparece no código-fonte</w:t>
            </w:r>
          </w:p>
        </w:tc>
      </w:tr>
      <w:tr>
        <w:trPr/>
        <w:tc>
          <w:tcPr>
            <w:tcW w:w="1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TIPO</w:t>
            </w:r>
          </w:p>
        </w:tc>
        <w:tc>
          <w:tcPr>
            <w:tcW w:w="7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  <w:lang w:val="pt-AO"/>
              </w:rPr>
              <w:t>Categoria: VARIAVEL, FUNCAO, PARAMETRO, TIPODEF, ENUM_CONST</w:t>
            </w:r>
          </w:p>
        </w:tc>
      </w:tr>
      <w:tr>
        <w:trPr/>
        <w:tc>
          <w:tcPr>
            <w:tcW w:w="1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TIPO_RETORNO</w:t>
            </w:r>
          </w:p>
        </w:tc>
        <w:tc>
          <w:tcPr>
            <w:tcW w:w="7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  <w:lang w:val="pt-AO"/>
              </w:rPr>
              <w:t>Tipo base do símbolo (int, float, char, void, etc.)</w:t>
            </w:r>
          </w:p>
        </w:tc>
      </w:tr>
      <w:tr>
        <w:trPr/>
        <w:tc>
          <w:tcPr>
            <w:tcW w:w="1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ESCOPO</w:t>
            </w:r>
          </w:p>
        </w:tc>
        <w:tc>
          <w:tcPr>
            <w:tcW w:w="7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  <w:lang w:val="pt-AO"/>
              </w:rPr>
              <w:t>Âmbito hierárquico onde o símbolo foi declarado (ex: global, global::main)</w:t>
            </w:r>
          </w:p>
        </w:tc>
      </w:tr>
      <w:tr>
        <w:trPr/>
        <w:tc>
          <w:tcPr>
            <w:tcW w:w="1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PARAMETROS</w:t>
            </w:r>
          </w:p>
        </w:tc>
        <w:tc>
          <w:tcPr>
            <w:tcW w:w="7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  <w:lang w:val="pt-AO"/>
              </w:rPr>
              <w:t>Número de parâmetros (apenas para funções; 0 para os restantes)</w:t>
            </w:r>
          </w:p>
        </w:tc>
      </w:tr>
      <w:tr>
        <w:trPr/>
        <w:tc>
          <w:tcPr>
            <w:tcW w:w="1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LINHA</w:t>
            </w:r>
          </w:p>
        </w:tc>
        <w:tc>
          <w:tcPr>
            <w:tcW w:w="7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  <w:lang w:val="pt-AO"/>
              </w:rPr>
              <w:t>Número da linha da declaração no ficheiro de entrada</w:t>
            </w:r>
          </w:p>
        </w:tc>
      </w:tr>
      <w:tr>
        <w:trPr/>
        <w:tc>
          <w:tcPr>
            <w:tcW w:w="1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COLUNA</w:t>
            </w:r>
          </w:p>
        </w:tc>
        <w:tc>
          <w:tcPr>
            <w:tcW w:w="77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  <w:lang w:val="pt-AO"/>
              </w:rPr>
              <w:t>Número da coluna da declaração no ficheiro de entrada</w:t>
            </w:r>
          </w:p>
        </w:tc>
      </w:tr>
    </w:tbl>
    <w:p>
      <w:pPr>
        <w:pStyle w:val="Normal"/>
        <w:spacing w:before="100" w:after="100"/>
        <w:rPr>
          <w:lang w:val="pt-AO"/>
        </w:rPr>
      </w:pPr>
      <w:r>
        <w:rPr>
          <w:lang w:val="pt-AO"/>
        </w:rPr>
      </w:r>
    </w:p>
    <w:p>
      <w:pPr>
        <w:pStyle w:val="Normal"/>
        <w:spacing w:before="80" w:after="80"/>
        <w:jc w:val="both"/>
        <w:rPr>
          <w:lang w:val="pt-AO"/>
        </w:rPr>
      </w:pPr>
      <w:r>
        <w:rPr>
          <w:rFonts w:eastAsia="Arial" w:cs="Arial"/>
          <w:b w:val="false"/>
          <w:bCs w:val="false"/>
          <w:sz w:val="22"/>
          <w:szCs w:val="22"/>
          <w:lang w:val="pt-AO"/>
        </w:rPr>
        <w:t>Exemplo de saída da Tabela de Símbolos para o ficheiro teste.c:</w:t>
      </w:r>
    </w:p>
    <w:tbl>
      <w:tblPr>
        <w:tblW w:w="9988" w:type="dxa"/>
        <w:jc w:val="left"/>
        <w:tblInd w:w="0" w:type="dxa"/>
        <w:tblLayout w:type="fixed"/>
        <w:tblCellMar>
          <w:top w:w="20" w:type="dxa"/>
          <w:left w:w="160" w:type="dxa"/>
          <w:bottom w:w="20" w:type="dxa"/>
          <w:right w:w="160" w:type="dxa"/>
        </w:tblCellMar>
      </w:tblPr>
      <w:tblGrid>
        <w:gridCol w:w="9988"/>
      </w:tblGrid>
      <w:tr>
        <w:trPr/>
        <w:tc>
          <w:tcPr>
            <w:tcW w:w="9988" w:type="dxa"/>
            <w:tcBorders/>
            <w:shd w:fill="F0F4F8" w:val="clear"/>
          </w:tcPr>
          <w:p>
            <w:pPr>
              <w:pStyle w:val="Normal"/>
              <w:rPr>
                <w:sz w:val="14"/>
                <w:szCs w:val="14"/>
                <w:lang w:val="pt-AO"/>
              </w:rPr>
            </w:pPr>
            <w:r>
              <w:rPr>
                <w:rFonts w:eastAsia="Courier New" w:cs="Courier New" w:ascii="Courier New" w:hAnsi="Courier New"/>
                <w:sz w:val="14"/>
                <w:szCs w:val="14"/>
                <w:lang w:val="pt-AO"/>
              </w:rPr>
              <w:t>=== TABELA DE SIMBOLOS ===</w:t>
            </w:r>
          </w:p>
        </w:tc>
      </w:tr>
      <w:tr>
        <w:trPr/>
        <w:tc>
          <w:tcPr>
            <w:tcW w:w="9988" w:type="dxa"/>
            <w:tcBorders/>
            <w:shd w:fill="F0F4F8" w:val="clear"/>
          </w:tcPr>
          <w:p>
            <w:pPr>
              <w:pStyle w:val="Normal"/>
              <w:rPr>
                <w:sz w:val="14"/>
                <w:szCs w:val="14"/>
                <w:lang w:val="pt-AO"/>
              </w:rPr>
            </w:pPr>
            <w:r>
              <w:rPr>
                <w:rFonts w:eastAsia="Courier New" w:cs="Courier New" w:ascii="Courier New" w:hAnsi="Courier New"/>
                <w:sz w:val="14"/>
                <w:szCs w:val="14"/>
                <w:lang w:val="pt-AO"/>
              </w:rPr>
              <w:t>#     IDENTIFICADOR         TIPO         TIPO_RETORNO       ESCOPO                       PARAMETROS LINHA   COLUNA</w:t>
            </w:r>
          </w:p>
        </w:tc>
      </w:tr>
      <w:tr>
        <w:trPr/>
        <w:tc>
          <w:tcPr>
            <w:tcW w:w="9988" w:type="dxa"/>
            <w:tcBorders/>
            <w:shd w:fill="F0F4F8" w:val="clear"/>
          </w:tcPr>
          <w:p>
            <w:pPr>
              <w:pStyle w:val="Normal"/>
              <w:rPr>
                <w:sz w:val="14"/>
                <w:szCs w:val="14"/>
                <w:lang w:val="pt-AO"/>
              </w:rPr>
            </w:pPr>
            <w:r>
              <w:rPr>
                <w:rFonts w:eastAsia="Courier New" w:cs="Courier New" w:ascii="Courier New" w:hAnsi="Courier New"/>
                <w:sz w:val="14"/>
                <w:szCs w:val="14"/>
                <w:lang w:val="pt-AO"/>
              </w:rPr>
              <w:t>----- -------------------- ------------ ------------------ ---------------------------- ---------- ------- -------</w:t>
            </w:r>
          </w:p>
        </w:tc>
      </w:tr>
      <w:tr>
        <w:trPr/>
        <w:tc>
          <w:tcPr>
            <w:tcW w:w="9988" w:type="dxa"/>
            <w:tcBorders/>
            <w:shd w:fill="F0F4F8" w:val="clear"/>
          </w:tcPr>
          <w:p>
            <w:pPr>
              <w:pStyle w:val="Normal"/>
              <w:rPr>
                <w:sz w:val="14"/>
                <w:szCs w:val="14"/>
                <w:lang w:val="pt-AO"/>
              </w:rPr>
            </w:pPr>
            <w:r>
              <w:rPr>
                <w:rFonts w:eastAsia="Courier New" w:cs="Courier New" w:ascii="Courier New" w:hAnsi="Courier New"/>
                <w:sz w:val="14"/>
                <w:szCs w:val="14"/>
                <w:lang w:val="pt-AO"/>
              </w:rPr>
              <w:t>1     soma                 FUNCAO       int          global                       2          3       5</w:t>
            </w:r>
          </w:p>
        </w:tc>
      </w:tr>
      <w:tr>
        <w:trPr/>
        <w:tc>
          <w:tcPr>
            <w:tcW w:w="9988" w:type="dxa"/>
            <w:tcBorders/>
            <w:shd w:fill="F0F4F8" w:val="clear"/>
          </w:tcPr>
          <w:p>
            <w:pPr>
              <w:pStyle w:val="Normal"/>
              <w:rPr>
                <w:sz w:val="14"/>
                <w:szCs w:val="14"/>
                <w:lang w:val="pt-AO"/>
              </w:rPr>
            </w:pPr>
            <w:r>
              <w:rPr>
                <w:rFonts w:eastAsia="Courier New" w:cs="Courier New" w:ascii="Courier New" w:hAnsi="Courier New"/>
                <w:sz w:val="14"/>
                <w:szCs w:val="14"/>
                <w:lang w:val="pt-AO"/>
              </w:rPr>
              <w:t>2     a                    PARAMETRO    int          global::soma                 0          3       14</w:t>
            </w:r>
          </w:p>
        </w:tc>
      </w:tr>
      <w:tr>
        <w:trPr/>
        <w:tc>
          <w:tcPr>
            <w:tcW w:w="9988" w:type="dxa"/>
            <w:tcBorders/>
            <w:shd w:fill="F0F4F8" w:val="clear"/>
          </w:tcPr>
          <w:p>
            <w:pPr>
              <w:pStyle w:val="Normal"/>
              <w:rPr>
                <w:sz w:val="14"/>
                <w:szCs w:val="14"/>
                <w:lang w:val="pt-AO"/>
              </w:rPr>
            </w:pPr>
            <w:r>
              <w:rPr>
                <w:rFonts w:eastAsia="Courier New" w:cs="Courier New" w:ascii="Courier New" w:hAnsi="Courier New"/>
                <w:sz w:val="14"/>
                <w:szCs w:val="14"/>
                <w:lang w:val="pt-AO"/>
              </w:rPr>
              <w:t>3     b                    PARAMETRO    int          global::soma                 0          3       21</w:t>
            </w:r>
          </w:p>
        </w:tc>
      </w:tr>
      <w:tr>
        <w:trPr/>
        <w:tc>
          <w:tcPr>
            <w:tcW w:w="9988" w:type="dxa"/>
            <w:tcBorders/>
            <w:shd w:fill="F0F4F8" w:val="clear"/>
          </w:tcPr>
          <w:p>
            <w:pPr>
              <w:pStyle w:val="Normal"/>
              <w:rPr>
                <w:sz w:val="14"/>
                <w:szCs w:val="14"/>
                <w:lang w:val="pt-AO"/>
              </w:rPr>
            </w:pPr>
            <w:r>
              <w:rPr>
                <w:rFonts w:eastAsia="Courier New" w:cs="Courier New" w:ascii="Courier New" w:hAnsi="Courier New"/>
                <w:sz w:val="14"/>
                <w:szCs w:val="14"/>
                <w:lang w:val="pt-AO"/>
              </w:rPr>
              <w:t>4     main                 FUNCAO       int          global                       0          7       5</w:t>
            </w:r>
          </w:p>
        </w:tc>
      </w:tr>
      <w:tr>
        <w:trPr/>
        <w:tc>
          <w:tcPr>
            <w:tcW w:w="9988" w:type="dxa"/>
            <w:tcBorders/>
            <w:shd w:fill="F0F4F8" w:val="clear"/>
          </w:tcPr>
          <w:p>
            <w:pPr>
              <w:pStyle w:val="Normal"/>
              <w:rPr>
                <w:sz w:val="14"/>
                <w:szCs w:val="14"/>
                <w:lang w:val="pt-AO"/>
              </w:rPr>
            </w:pPr>
            <w:r>
              <w:rPr>
                <w:rFonts w:eastAsia="Courier New" w:cs="Courier New" w:ascii="Courier New" w:hAnsi="Courier New"/>
                <w:sz w:val="14"/>
                <w:szCs w:val="14"/>
                <w:lang w:val="pt-AO"/>
              </w:rPr>
              <w:t>5     x                    VARIAVEL     int          global::main                 0          8       9</w:t>
            </w:r>
          </w:p>
        </w:tc>
      </w:tr>
      <w:tr>
        <w:trPr/>
        <w:tc>
          <w:tcPr>
            <w:tcW w:w="9988" w:type="dxa"/>
            <w:tcBorders/>
            <w:shd w:fill="F0F4F8" w:val="clear"/>
          </w:tcPr>
          <w:p>
            <w:pPr>
              <w:pStyle w:val="Normal"/>
              <w:rPr>
                <w:sz w:val="14"/>
                <w:szCs w:val="14"/>
                <w:lang w:val="pt-AO"/>
              </w:rPr>
            </w:pPr>
            <w:r>
              <w:rPr>
                <w:rFonts w:eastAsia="Courier New" w:cs="Courier New" w:ascii="Courier New" w:hAnsi="Courier New"/>
                <w:sz w:val="14"/>
                <w:szCs w:val="14"/>
                <w:lang w:val="pt-AO"/>
              </w:rPr>
              <w:t>6     y                    VARIAVEL     int          global::main                 0          9       9</w:t>
            </w:r>
          </w:p>
        </w:tc>
      </w:tr>
      <w:tr>
        <w:trPr/>
        <w:tc>
          <w:tcPr>
            <w:tcW w:w="9988" w:type="dxa"/>
            <w:tcBorders/>
            <w:shd w:fill="F0F4F8" w:val="clear"/>
          </w:tcPr>
          <w:p>
            <w:pPr>
              <w:pStyle w:val="Normal"/>
              <w:rPr>
                <w:sz w:val="14"/>
                <w:szCs w:val="14"/>
                <w:lang w:val="pt-AO"/>
              </w:rPr>
            </w:pPr>
            <w:r>
              <w:rPr>
                <w:rFonts w:eastAsia="Courier New" w:cs="Courier New" w:ascii="Courier New" w:hAnsi="Courier New"/>
                <w:sz w:val="14"/>
                <w:szCs w:val="14"/>
                <w:lang w:val="pt-AO"/>
              </w:rPr>
              <w:t>7     resultado            VARIAVEL     int          global::main                 0          10      9</w:t>
            </w:r>
          </w:p>
        </w:tc>
      </w:tr>
    </w:tbl>
    <w:p>
      <w:pPr>
        <w:pStyle w:val="Heading2"/>
        <w:rPr>
          <w:lang w:val="pt-AO"/>
        </w:rPr>
      </w:pPr>
      <w:r>
        <w:rPr>
          <w:rFonts w:eastAsia="Arial" w:cs="Arial" w:ascii="Arial" w:hAnsi="Arial"/>
          <w:lang w:val="pt-AO"/>
        </w:rPr>
        <w:t>6.3. Secção 3 — Tabela de Erros (condicional)</w:t>
      </w:r>
    </w:p>
    <w:p>
      <w:pPr>
        <w:pStyle w:val="Normal"/>
        <w:spacing w:before="80" w:after="80"/>
        <w:jc w:val="both"/>
        <w:rPr>
          <w:lang w:val="pt-AO"/>
        </w:rPr>
      </w:pPr>
      <w:r>
        <w:rPr>
          <w:rFonts w:eastAsia="Arial" w:cs="Arial"/>
          <w:b w:val="false"/>
          <w:bCs w:val="false"/>
          <w:sz w:val="22"/>
          <w:szCs w:val="22"/>
          <w:lang w:val="pt-AO"/>
        </w:rPr>
        <w:t>Esta secção só é impressa se o parser detectar erros sintácticos. Para cada erro são apresentadas: a mensagem descritiva, a linha e a coluna onde o erro ocorreu. Exemplo:</w:t>
      </w:r>
    </w:p>
    <w:p>
      <w:pPr>
        <w:pStyle w:val="Normal"/>
        <w:spacing w:before="100" w:after="100"/>
        <w:rPr>
          <w:lang w:val="pt-AO"/>
        </w:rPr>
      </w:pPr>
      <w:r>
        <w:rPr>
          <w:lang w:val="pt-AO"/>
        </w:rPr>
      </w:r>
    </w:p>
    <w:tbl>
      <w:tblPr>
        <w:tblW w:w="9040" w:type="dxa"/>
        <w:jc w:val="left"/>
        <w:tblInd w:w="0" w:type="dxa"/>
        <w:tblLayout w:type="fixed"/>
        <w:tblCellMar>
          <w:top w:w="20" w:type="dxa"/>
          <w:left w:w="160" w:type="dxa"/>
          <w:bottom w:w="20" w:type="dxa"/>
          <w:right w:w="160" w:type="dxa"/>
        </w:tblCellMar>
      </w:tblPr>
      <w:tblGrid>
        <w:gridCol w:w="9040"/>
      </w:tblGrid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=== TABELA DE ERROS ===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#     MENSAGEM                                 LINHA   COLUNA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----- ---------------------------------------- ------- -------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1     esperado ';' apos expressao              5       12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2     esperado ')' apos condicao               11      8</w:t>
            </w:r>
          </w:p>
        </w:tc>
      </w:tr>
    </w:tbl>
    <w:p>
      <w:pPr>
        <w:pStyle w:val="Normal"/>
        <w:spacing w:before="80" w:after="80"/>
        <w:jc w:val="both"/>
        <w:rPr>
          <w:lang w:val="pt-AO"/>
        </w:rPr>
      </w:pPr>
      <w:r>
        <w:rPr>
          <w:rFonts w:eastAsia="Arial" w:cs="Arial"/>
          <w:b w:val="false"/>
          <w:bCs w:val="false"/>
          <w:sz w:val="22"/>
          <w:szCs w:val="22"/>
          <w:lang w:val="pt-AO"/>
        </w:rPr>
        <w:t>Quando não há erros, esta secção não é exibida e o programa termina com código de saída 0.</w:t>
      </w:r>
    </w:p>
    <w:p>
      <w:pPr>
        <w:pStyle w:val="Normal"/>
        <w:rPr>
          <w:lang w:val="pt-AO"/>
        </w:rPr>
      </w:pPr>
      <w:r>
        <w:rPr>
          <w:lang w:val="pt-AO"/>
        </w:rPr>
      </w:r>
      <w:r>
        <w:br w:type="page"/>
      </w:r>
    </w:p>
    <w:p>
      <w:pPr>
        <w:pStyle w:val="Heading1"/>
        <w:spacing w:before="0" w:after="160"/>
        <w:rPr>
          <w:lang w:val="pt-AO"/>
        </w:rPr>
      </w:pPr>
      <w:r>
        <w:rPr>
          <w:rFonts w:eastAsia="Arial" w:cs="Arial" w:ascii="Arial" w:hAnsi="Arial"/>
          <w:lang w:val="pt-AO"/>
        </w:rPr>
        <w:t>7. Mensagens de Erro do Programa</w:t>
      </w:r>
    </w:p>
    <w:p>
      <w:pPr>
        <w:pStyle w:val="Normal"/>
        <w:spacing w:before="80" w:after="80"/>
        <w:jc w:val="both"/>
        <w:rPr>
          <w:lang w:val="pt-AO"/>
        </w:rPr>
      </w:pPr>
      <w:r>
        <w:rPr>
          <w:rFonts w:eastAsia="Arial" w:cs="Arial"/>
          <w:b w:val="false"/>
          <w:bCs w:val="false"/>
          <w:sz w:val="22"/>
          <w:szCs w:val="22"/>
          <w:lang w:val="pt-AO"/>
        </w:rPr>
        <w:t>Além dos erros sintácticos reportados na Tabela de Erros, o programa pode emitir as seguintes mensagens de erro de execução no canal stderr:</w:t>
      </w:r>
    </w:p>
    <w:p>
      <w:pPr>
        <w:pStyle w:val="Normal"/>
        <w:spacing w:before="100" w:after="100"/>
        <w:rPr>
          <w:lang w:val="pt-AO"/>
        </w:rPr>
      </w:pPr>
      <w:r>
        <w:rPr>
          <w:lang w:val="pt-AO"/>
        </w:rPr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4199"/>
        <w:gridCol w:w="5160"/>
      </w:tblGrid>
      <w:tr>
        <w:trPr>
          <w:tblHeader w:val="true"/>
        </w:trPr>
        <w:tc>
          <w:tcPr>
            <w:tcW w:w="4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0E4F7" w:val="clear"/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Arial" w:cs="Arial"/>
                <w:b/>
                <w:bCs/>
                <w:sz w:val="20"/>
                <w:szCs w:val="20"/>
                <w:lang w:val="pt-AO"/>
              </w:rPr>
              <w:t>Mensagem</w:t>
            </w:r>
          </w:p>
        </w:tc>
        <w:tc>
          <w:tcPr>
            <w:tcW w:w="5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0E4F7" w:val="clear"/>
            <w:vAlign w:val="center"/>
          </w:tcPr>
          <w:p>
            <w:pPr>
              <w:pStyle w:val="Normal"/>
              <w:jc w:val="center"/>
              <w:rPr>
                <w:lang w:val="pt-AO"/>
              </w:rPr>
            </w:pPr>
            <w:r>
              <w:rPr>
                <w:rFonts w:eastAsia="Arial" w:cs="Arial"/>
                <w:b/>
                <w:bCs/>
                <w:sz w:val="20"/>
                <w:szCs w:val="20"/>
                <w:lang w:val="pt-AO"/>
              </w:rPr>
              <w:t>Causa e solução</w:t>
            </w:r>
          </w:p>
        </w:tc>
      </w:tr>
      <w:tr>
        <w:trPr/>
        <w:tc>
          <w:tcPr>
            <w:tcW w:w="4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Uso: parser &lt;arquivo.c&gt;</w:t>
            </w:r>
          </w:p>
        </w:tc>
        <w:tc>
          <w:tcPr>
            <w:tcW w:w="5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  <w:lang w:val="pt-AO"/>
              </w:rPr>
              <w:t>O programa foi invocado sem argumentos. Indique o caminho do ficheiro a analisar.</w:t>
            </w:r>
          </w:p>
        </w:tc>
      </w:tr>
      <w:tr>
        <w:trPr/>
        <w:tc>
          <w:tcPr>
            <w:tcW w:w="4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Erro: nao foi possivel abrir '&lt;ficheiro&gt;'</w:t>
            </w:r>
          </w:p>
        </w:tc>
        <w:tc>
          <w:tcPr>
            <w:tcW w:w="5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  <w:lang w:val="pt-AO"/>
              </w:rPr>
              <w:t>O ficheiro especificado não existe ou não há permissão de leitura. Verifique o caminho e as permissões.</w:t>
            </w:r>
          </w:p>
        </w:tc>
      </w:tr>
      <w:tr>
        <w:trPr/>
        <w:tc>
          <w:tcPr>
            <w:tcW w:w="4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6"/>
                <w:szCs w:val="16"/>
                <w:lang w:val="pt-AO"/>
              </w:rPr>
              <w:t>Erro: memoria insuficiente</w:t>
            </w:r>
          </w:p>
        </w:tc>
        <w:tc>
          <w:tcPr>
            <w:tcW w:w="5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jc w:val="left"/>
              <w:rPr>
                <w:lang w:val="pt-AO"/>
              </w:rPr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  <w:lang w:val="pt-AO"/>
              </w:rPr>
              <w:t>O sistema não tem memória suficiente para carregar o ficheiro. Experimente com um ficheiro mais pequeno.</w:t>
            </w:r>
          </w:p>
        </w:tc>
      </w:tr>
    </w:tbl>
    <w:p>
      <w:pPr>
        <w:pStyle w:val="Normal"/>
        <w:spacing w:before="100" w:after="100"/>
        <w:rPr>
          <w:lang w:val="pt-AO"/>
        </w:rPr>
      </w:pPr>
      <w:r>
        <w:rPr>
          <w:lang w:val="pt-AO"/>
        </w:rPr>
      </w:r>
    </w:p>
    <w:p>
      <w:pPr>
        <w:pStyle w:val="Normal"/>
        <w:spacing w:before="80" w:after="80"/>
        <w:jc w:val="both"/>
        <w:rPr>
          <w:lang w:val="pt-AO"/>
        </w:rPr>
      </w:pPr>
      <w:r>
        <w:rPr>
          <w:rFonts w:eastAsia="Arial" w:cs="Arial"/>
          <w:b w:val="false"/>
          <w:bCs w:val="false"/>
          <w:sz w:val="22"/>
          <w:szCs w:val="22"/>
          <w:lang w:val="pt-AO"/>
        </w:rPr>
        <w:t>Erros sintácticos não terminam o programa abruptamente — o parser usa recuperação de erros para continuar a análise e detectar mais do que um erro por execução.</w:t>
      </w:r>
    </w:p>
    <w:p>
      <w:pPr>
        <w:pStyle w:val="Heading1"/>
        <w:rPr>
          <w:lang w:val="pt-AO"/>
        </w:rPr>
      </w:pPr>
      <w:r>
        <w:rPr>
          <w:rFonts w:eastAsia="Arial" w:cs="Arial" w:ascii="Arial" w:hAnsi="Arial"/>
          <w:lang w:val="pt-AO"/>
        </w:rPr>
        <w:t>8. Exemplos Adicionais</w:t>
      </w:r>
    </w:p>
    <w:p>
      <w:pPr>
        <w:pStyle w:val="Heading2"/>
        <w:rPr>
          <w:lang w:val="pt-AO"/>
        </w:rPr>
      </w:pPr>
      <w:r>
        <w:rPr>
          <w:rFonts w:eastAsia="Arial" w:cs="Arial" w:ascii="Arial" w:hAnsi="Arial"/>
          <w:lang w:val="pt-AO"/>
        </w:rPr>
        <w:t>8.1. Código com Struct e Ponteiro</w:t>
      </w:r>
    </w:p>
    <w:tbl>
      <w:tblPr>
        <w:tblW w:w="9040" w:type="dxa"/>
        <w:jc w:val="left"/>
        <w:tblInd w:w="0" w:type="dxa"/>
        <w:tblLayout w:type="fixed"/>
        <w:tblCellMar>
          <w:top w:w="20" w:type="dxa"/>
          <w:left w:w="160" w:type="dxa"/>
          <w:bottom w:w="20" w:type="dxa"/>
          <w:right w:w="160" w:type="dxa"/>
        </w:tblCellMar>
      </w:tblPr>
      <w:tblGrid>
        <w:gridCol w:w="9040"/>
      </w:tblGrid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struct Ponto {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 xml:space="preserve">    </w:t>
            </w: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int x;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 xml:space="preserve">    </w:t>
            </w: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int y;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};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lang w:val="pt-AO"/>
              </w:rPr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void mover(struct Ponto *p, int dx, int dy) {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 xml:space="preserve">    </w:t>
            </w: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p-&gt;x += dx;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 xml:space="preserve">    </w:t>
            </w: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p-&gt;y += dy;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}</w:t>
            </w:r>
          </w:p>
        </w:tc>
      </w:tr>
    </w:tbl>
    <w:p>
      <w:pPr>
        <w:pStyle w:val="Normal"/>
        <w:spacing w:before="80" w:after="80"/>
        <w:jc w:val="both"/>
        <w:rPr>
          <w:lang w:val="pt-AO"/>
        </w:rPr>
      </w:pPr>
      <w:r>
        <w:rPr>
          <w:rFonts w:eastAsia="Arial" w:cs="Arial"/>
          <w:b w:val="false"/>
          <w:bCs w:val="false"/>
          <w:sz w:val="22"/>
          <w:szCs w:val="22"/>
          <w:lang w:val="pt-AO"/>
        </w:rPr>
        <w:t>Neste exemplo o parser reconhece a declaração de struct com campos, a declaração de função com parâmetro ponteiro, e o acesso indirecto a membro (-&gt;) dentro do corpo da função. A Tabela de Símbolos listará mover como FUNCAO e p, dx, dy como PARAMETRO no âmbito global::mover.</w:t>
      </w:r>
    </w:p>
    <w:p>
      <w:pPr>
        <w:pStyle w:val="Heading2"/>
        <w:rPr>
          <w:lang w:val="pt-AO"/>
        </w:rPr>
      </w:pPr>
      <w:r>
        <w:rPr>
          <w:rFonts w:eastAsia="Arial" w:cs="Arial" w:ascii="Arial" w:hAnsi="Arial"/>
          <w:lang w:val="pt-AO"/>
        </w:rPr>
        <w:t>8.2. Código com Erro Sintáctico</w:t>
      </w:r>
    </w:p>
    <w:tbl>
      <w:tblPr>
        <w:tblW w:w="9040" w:type="dxa"/>
        <w:jc w:val="left"/>
        <w:tblInd w:w="0" w:type="dxa"/>
        <w:tblLayout w:type="fixed"/>
        <w:tblCellMar>
          <w:top w:w="20" w:type="dxa"/>
          <w:left w:w="160" w:type="dxa"/>
          <w:bottom w:w="20" w:type="dxa"/>
          <w:right w:w="160" w:type="dxa"/>
        </w:tblCellMar>
      </w:tblPr>
      <w:tblGrid>
        <w:gridCol w:w="9040"/>
      </w:tblGrid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int main() {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 xml:space="preserve">    </w:t>
            </w: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int x = 10   /* falta o ponto e virgula */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 xml:space="preserve">    </w:t>
            </w: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return x;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}</w:t>
            </w:r>
          </w:p>
        </w:tc>
      </w:tr>
    </w:tbl>
    <w:p>
      <w:pPr>
        <w:pStyle w:val="Normal"/>
        <w:spacing w:before="80" w:after="80"/>
        <w:jc w:val="both"/>
        <w:rPr>
          <w:lang w:val="pt-AO"/>
        </w:rPr>
      </w:pPr>
      <w:r>
        <w:rPr>
          <w:rFonts w:eastAsia="Arial" w:cs="Arial"/>
          <w:b w:val="false"/>
          <w:bCs w:val="false"/>
          <w:sz w:val="22"/>
          <w:szCs w:val="22"/>
          <w:lang w:val="pt-AO"/>
        </w:rPr>
        <w:t>Saída esperada (fragmento):</w:t>
      </w:r>
    </w:p>
    <w:p>
      <w:pPr>
        <w:pStyle w:val="Normal"/>
        <w:spacing w:before="100" w:after="100"/>
        <w:rPr>
          <w:lang w:val="pt-AO"/>
        </w:rPr>
      </w:pPr>
      <w:r>
        <w:rPr>
          <w:lang w:val="pt-AO"/>
        </w:rPr>
      </w:r>
    </w:p>
    <w:tbl>
      <w:tblPr>
        <w:tblW w:w="9040" w:type="dxa"/>
        <w:jc w:val="left"/>
        <w:tblInd w:w="0" w:type="dxa"/>
        <w:tblLayout w:type="fixed"/>
        <w:tblCellMar>
          <w:top w:w="20" w:type="dxa"/>
          <w:left w:w="160" w:type="dxa"/>
          <w:bottom w:w="20" w:type="dxa"/>
          <w:right w:w="160" w:type="dxa"/>
        </w:tblCellMar>
      </w:tblPr>
      <w:tblGrid>
        <w:gridCol w:w="9040"/>
      </w:tblGrid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=== TABELA DE ERROS ===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#     MENSAGEM                                 LINHA   COLUNA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----- ---------------------------------------- ------- -------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1     esperado ';' apos expressao              2       14</w:t>
            </w:r>
          </w:p>
        </w:tc>
      </w:tr>
    </w:tbl>
    <w:p>
      <w:pPr>
        <w:pStyle w:val="Normal"/>
        <w:spacing w:before="80" w:after="80"/>
        <w:jc w:val="both"/>
        <w:rPr>
          <w:lang w:val="pt-AO"/>
        </w:rPr>
      </w:pPr>
      <w:r>
        <w:rPr>
          <w:rFonts w:eastAsia="Arial" w:cs="Arial"/>
          <w:b w:val="false"/>
          <w:bCs w:val="false"/>
          <w:sz w:val="22"/>
          <w:szCs w:val="22"/>
          <w:lang w:val="pt-AO"/>
        </w:rPr>
        <w:t>O parser recupera do erro, continua a analisar e reconhece correctamente o return x na linha seguinte.</w:t>
      </w:r>
    </w:p>
    <w:p>
      <w:pPr>
        <w:pStyle w:val="Heading2"/>
        <w:rPr>
          <w:lang w:val="pt-AO"/>
        </w:rPr>
      </w:pPr>
      <w:r>
        <w:rPr>
          <w:rFonts w:eastAsia="Arial" w:cs="Arial" w:ascii="Arial" w:hAnsi="Arial"/>
          <w:lang w:val="pt-AO"/>
        </w:rPr>
        <w:t>8.3. Código com Switch e Operador Ternário</w:t>
      </w:r>
    </w:p>
    <w:tbl>
      <w:tblPr>
        <w:tblW w:w="9040" w:type="dxa"/>
        <w:jc w:val="left"/>
        <w:tblInd w:w="0" w:type="dxa"/>
        <w:tblLayout w:type="fixed"/>
        <w:tblCellMar>
          <w:top w:w="20" w:type="dxa"/>
          <w:left w:w="160" w:type="dxa"/>
          <w:bottom w:w="20" w:type="dxa"/>
          <w:right w:w="160" w:type="dxa"/>
        </w:tblCellMar>
      </w:tblPr>
      <w:tblGrid>
        <w:gridCol w:w="9040"/>
      </w:tblGrid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int absoluto(int n) {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 xml:space="preserve">    </w:t>
            </w: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return n &gt;= 0 ? n : -n;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}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lang w:val="pt-AO"/>
              </w:rPr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void classificar(int v) {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 xml:space="preserve">    </w:t>
            </w: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switch (v % 3) {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 xml:space="preserve">        </w:t>
            </w: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case 0: printf("divisivel\n"); break;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 xml:space="preserve">        </w:t>
            </w: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case 1: printf("resto 1\n");   break;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 xml:space="preserve">        </w:t>
            </w: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default: printf("resto 2\n");  break;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 xml:space="preserve">    </w:t>
            </w: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}</w:t>
            </w:r>
          </w:p>
        </w:tc>
      </w:tr>
      <w:tr>
        <w:trPr/>
        <w:tc>
          <w:tcPr>
            <w:tcW w:w="9040" w:type="dxa"/>
            <w:tcBorders/>
            <w:shd w:fill="F0F4F8" w:val="clear"/>
          </w:tcPr>
          <w:p>
            <w:pPr>
              <w:pStyle w:val="Normal"/>
              <w:rPr>
                <w:lang w:val="pt-AO"/>
              </w:rPr>
            </w:pPr>
            <w:r>
              <w:rPr>
                <w:rFonts w:eastAsia="Courier New" w:cs="Courier New" w:ascii="Courier New" w:hAnsi="Courier New"/>
                <w:sz w:val="18"/>
                <w:szCs w:val="18"/>
                <w:lang w:val="pt-AO"/>
              </w:rPr>
              <w:t>}</w:t>
            </w:r>
          </w:p>
        </w:tc>
      </w:tr>
    </w:tbl>
    <w:p>
      <w:pPr>
        <w:pStyle w:val="Normal"/>
        <w:spacing w:before="80" w:after="80"/>
        <w:jc w:val="both"/>
        <w:rPr>
          <w:lang w:val="pt-AO"/>
        </w:rPr>
      </w:pPr>
      <w:r>
        <w:rPr>
          <w:rFonts w:eastAsia="Arial" w:cs="Arial"/>
          <w:b w:val="false"/>
          <w:bCs w:val="false"/>
          <w:sz w:val="22"/>
          <w:szCs w:val="22"/>
          <w:lang w:val="pt-AO"/>
        </w:rPr>
        <w:t>O parser reconhece o operador ternário (?:) como expressao_condicional na AST, e o switch com os seus ramos case e default como instrucao_switch com nós caso e default.</w:t>
      </w:r>
    </w:p>
    <w:p>
      <w:pPr>
        <w:pStyle w:val="Normal"/>
        <w:rPr>
          <w:lang w:val="pt-AO"/>
        </w:rPr>
      </w:pPr>
      <w:r>
        <w:rPr>
          <w:lang w:val="pt-AO"/>
        </w:rPr>
      </w:r>
      <w:r>
        <w:br w:type="page"/>
      </w:r>
    </w:p>
    <w:p>
      <w:pPr>
        <w:pStyle w:val="Heading1"/>
        <w:spacing w:before="0" w:after="160"/>
        <w:rPr>
          <w:lang w:val="pt-AO"/>
        </w:rPr>
      </w:pPr>
      <w:r>
        <w:rPr>
          <w:rFonts w:eastAsia="Arial" w:cs="Arial" w:ascii="Arial" w:hAnsi="Arial"/>
          <w:lang w:val="pt-AO"/>
        </w:rPr>
        <w:t>9. Observações Finais</w:t>
      </w:r>
    </w:p>
    <w:p>
      <w:pPr>
        <w:pStyle w:val="Normal"/>
        <w:spacing w:before="80" w:after="80"/>
        <w:jc w:val="both"/>
        <w:rPr>
          <w:lang w:val="pt-AO"/>
        </w:rPr>
      </w:pPr>
      <w:r>
        <w:rPr>
          <w:rFonts w:eastAsia="Arial" w:cs="Arial"/>
          <w:b w:val="false"/>
          <w:bCs w:val="false"/>
          <w:sz w:val="22"/>
          <w:szCs w:val="22"/>
          <w:lang w:val="pt-AO"/>
        </w:rPr>
        <w:t>O programa não efectua análise semântica — a verificação de tipos, de variáveis não declaradas e de âmbitos duplicados fica reservada para a fase seguinte do compilador. A Tabela de Símbolos produzida nesta fase serve precisamente de entrada para essa análise semântica futura.</w:t>
      </w:r>
    </w:p>
    <w:p>
      <w:pPr>
        <w:pStyle w:val="Normal"/>
        <w:spacing w:before="80" w:after="80"/>
        <w:jc w:val="both"/>
        <w:rPr>
          <w:lang w:val="pt-AO"/>
        </w:rPr>
      </w:pPr>
      <w:r>
        <w:rPr>
          <w:rFonts w:eastAsia="Arial" w:cs="Arial"/>
          <w:b w:val="false"/>
          <w:bCs w:val="false"/>
          <w:sz w:val="22"/>
          <w:szCs w:val="22"/>
          <w:lang w:val="pt-AO"/>
        </w:rPr>
        <w:t>O parser suporta apenas código-fonte em texto simples codificado em ASCII ou UTF-8. Ficheiros binários ou com codificações especiais podem originar comportamento inesperado.</w:t>
      </w:r>
    </w:p>
    <w:p>
      <w:pPr>
        <w:pStyle w:val="Normal"/>
        <w:spacing w:before="80" w:after="80"/>
        <w:jc w:val="both"/>
        <w:rPr>
          <w:lang w:val="pt-AO"/>
        </w:rPr>
      </w:pPr>
      <w:r>
        <w:rPr>
          <w:rFonts w:eastAsia="Arial" w:cs="Arial"/>
          <w:b w:val="false"/>
          <w:bCs w:val="false"/>
          <w:sz w:val="22"/>
          <w:szCs w:val="22"/>
          <w:lang w:val="pt-AO"/>
        </w:rPr>
        <w:t>A recursão descendente não tem limite de profundidade configurável; expressões ou structs com muitos níveis de aninhamento podem causar overflow de pilha em sistemas com pilha de chamadas muito restrita.</w:t>
      </w:r>
    </w:p>
    <w:p>
      <w:pPr>
        <w:pStyle w:val="Heading1"/>
        <w:rPr>
          <w:lang w:val="pt-AO"/>
        </w:rPr>
      </w:pPr>
      <w:r>
        <w:rPr>
          <w:rFonts w:eastAsia="Arial" w:cs="Arial" w:ascii="Arial" w:hAnsi="Arial"/>
          <w:lang w:val="pt-AO"/>
        </w:rPr>
        <w:t>10. Repositório GitHub</w:t>
      </w:r>
    </w:p>
    <w:p>
      <w:pPr>
        <w:pStyle w:val="Normal"/>
        <w:spacing w:before="80" w:after="80"/>
        <w:jc w:val="both"/>
        <w:rPr>
          <w:lang w:val="pt-AO"/>
        </w:rPr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lang w:val="pt-AO"/>
        </w:rPr>
        <w:t xml:space="preserve">O código-fonte completo do </w:t>
      </w:r>
      <w:r>
        <w:rPr>
          <w:rFonts w:eastAsia="Arial" w:cs="Arial"/>
          <w:b/>
          <w:bCs/>
          <w:i w:val="false"/>
          <w:iCs w:val="false"/>
          <w:sz w:val="22"/>
          <w:szCs w:val="22"/>
          <w:lang w:val="pt-AO"/>
        </w:rPr>
        <w:t xml:space="preserve">Analisador Léxico 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lang w:val="pt-AO"/>
        </w:rPr>
        <w:t xml:space="preserve">e </w:t>
      </w:r>
      <w:r>
        <w:rPr>
          <w:rFonts w:eastAsia="Arial" w:cs="Arial"/>
          <w:b/>
          <w:bCs/>
          <w:i w:val="false"/>
          <w:iCs w:val="false"/>
          <w:sz w:val="22"/>
          <w:szCs w:val="22"/>
          <w:lang w:val="pt-AO"/>
        </w:rPr>
        <w:t>Analisador Sintático</w:t>
      </w: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lang w:val="pt-AO"/>
        </w:rPr>
        <w:t xml:space="preserve"> está disponível no repositório GitHub abaixo:</w:t>
      </w:r>
    </w:p>
    <w:p>
      <w:pPr>
        <w:pStyle w:val="Normal"/>
        <w:spacing w:before="80" w:after="80"/>
        <w:jc w:val="both"/>
        <w:rPr>
          <w:lang w:val="en-US"/>
        </w:rPr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lang w:val="en-US"/>
        </w:rPr>
        <w:t xml:space="preserve">Repositório: </w:t>
      </w:r>
      <w:hyperlink r:id="rId2">
        <w:r>
          <w:rPr>
            <w:rStyle w:val="Hyperlink"/>
            <w:rFonts w:eastAsia="Arial" w:cs="Arial"/>
            <w:b w:val="false"/>
            <w:bCs w:val="false"/>
            <w:i w:val="false"/>
            <w:iCs w:val="false"/>
            <w:sz w:val="22"/>
            <w:szCs w:val="22"/>
            <w:u w:val="none"/>
            <w:lang w:val="en-US"/>
          </w:rPr>
          <w:t>github.com/SW-Wanted/Compiladores</w:t>
        </w:r>
      </w:hyperlink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  <w:lang w:val="en-US"/>
        </w:rPr>
        <w:t xml:space="preserve"> 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701" w:right="1134" w:gutter="0" w:header="708" w:top="1417" w:footer="708" w:bottom="1417"/>
      <w:pgNumType w:start="1"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AAAAAA"/>
      </w:pBdr>
      <w:jc w:val="right"/>
      <w:rPr/>
    </w:pPr>
    <w:r>
      <w:rPr>
        <w:rFonts w:eastAsia="Arial" w:cs="Arial"/>
        <w:color w:val="888888"/>
        <w:sz w:val="18"/>
        <w:szCs w:val="18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AAAAAA"/>
      </w:pBdr>
      <w:jc w:val="right"/>
      <w:rPr/>
    </w:pPr>
    <w:r>
      <w:rPr>
        <w:rFonts w:eastAsia="Arial" w:cs="Arial"/>
        <w:color w:val="888888"/>
        <w:sz w:val="18"/>
        <w:szCs w:val="18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00" w:after="160"/>
      <w:outlineLvl w:val="0"/>
    </w:pPr>
    <w:rPr>
      <w:rFonts w:ascii="Arial" w:hAnsi="Arial" w:eastAsia="Arial" w:cs="Arial"/>
      <w:b w:val="false"/>
      <w:bCs/>
      <w:color w:val="auto"/>
      <w:sz w:val="32"/>
      <w:szCs w:val="32"/>
      <w:lang w:val="pt-AO"/>
    </w:rPr>
  </w:style>
  <w:style w:type="paragraph" w:styleId="Heading2">
    <w:name w:val="Heading 2"/>
    <w:basedOn w:val="Heading"/>
    <w:qFormat/>
    <w:pPr>
      <w:spacing w:before="200" w:after="100"/>
      <w:outlineLvl w:val="1"/>
    </w:pPr>
    <w:rPr>
      <w:rFonts w:ascii="Arial" w:hAnsi="Arial" w:eastAsia="Arial" w:cs="Arial"/>
      <w:b w:val="false"/>
      <w:bCs/>
      <w:color w:val="auto"/>
      <w:sz w:val="26"/>
      <w:szCs w:val="26"/>
    </w:rPr>
  </w:style>
  <w:style w:type="paragraph" w:styleId="Heading3">
    <w:name w:val="Heading 3"/>
    <w:basedOn w:val="Heading"/>
    <w:qFormat/>
    <w:pPr>
      <w:spacing w:before="140" w:after="80"/>
      <w:outlineLvl w:val="2"/>
    </w:pPr>
    <w:rPr>
      <w:rFonts w:ascii="Arial" w:hAnsi="Arial" w:eastAsia="Arial" w:cs="Arial"/>
      <w:b/>
      <w:bCs/>
      <w:color w:val="404040"/>
      <w:sz w:val="22"/>
      <w:szCs w:val="22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SW-Wanted/Compiladores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LibreOffice/24.2.7.2$Linux_X86_64 LibreOffice_project/420$Build-2</Application>
  <AppVersion>15.0000</AppVersion>
  <Pages>8</Pages>
  <Words>1503</Words>
  <Characters>8652</Characters>
  <CharactersWithSpaces>11036</CharactersWithSpaces>
  <Paragraphs>246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2026-05-24T22:13:05Z</dcterms:created>
  <dc:creator>Un-named</dc:creator>
  <dc:description/>
  <dc:language>en-US</dc:language>
  <cp:lastModifiedBy/>
  <dcterms:modified xsi:type="dcterms:W3CDTF">2026-05-24T23:52:54Z</dcterms:modified>
  <cp:revision>2</cp:revision>
  <dc:subject/>
  <dc:title/>
</cp:coreProperties>
</file>