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0"/>
        <w:gridCol w:w="1994"/>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4"/>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4"/>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35"/>
        <w:gridCol w:w="1411"/>
        <w:gridCol w:w="3701"/>
      </w:tblGrid>
      <w:tr>
        <w:trPr/>
        <w:tc>
          <w:tcPr>
            <w:tcW w:w="4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29"/>
        <w:gridCol w:w="3165"/>
        <w:gridCol w:w="3176"/>
      </w:tblGrid>
      <w:tr>
        <w:trPr/>
        <w:tc>
          <w:tcPr>
            <w:tcW w:w="3229"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6"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75"/>
        <w:gridCol w:w="5810"/>
        <w:gridCol w:w="2421"/>
      </w:tblGrid>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pPr>
          <w:r>
            <w:rPr>
              <w:rFonts w:ascii="Times New Roman" w:hAnsi="Times New Roman"/>
              <w:sz w:val="24"/>
              <w:szCs w:val="24"/>
            </w:rPr>
            <w:t>3.</w:t>
          </w:r>
          <w:r>
            <w:rPr>
              <w:rFonts w:ascii="Times New Roman" w:hAnsi="Times New Roman"/>
            </w:rPr>
            <w:tab/>
          </w:r>
          <w:r>
            <w:rPr>
              <w:rFonts w:ascii="Times New Roman" w:hAnsi="Times New Roman"/>
              <w:lang w:val="en-US"/>
            </w:rPr>
            <w:t>ER-Диагрммы……………………………………………………………………………………</w:t>
          </w:r>
          <w:r>
            <w:rPr>
              <w:rFonts w:ascii="Times New Roman" w:hAnsi="Times New Roman"/>
              <w:sz w:val="24"/>
              <w:szCs w:val="24"/>
            </w:rPr>
            <w:t>16</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4"/>
              <w:szCs w:val="24"/>
            </w:rPr>
            <w:t>4. Система отслеживания ошибок……………………………………………………………..24</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Заключение.……………………………………………………………………………………...26</w:t>
          </w:r>
        </w:p>
        <w:p>
          <w:pPr>
            <w:pStyle w:val="Normal"/>
            <w:rPr>
              <w:lang w:val="ru-RU"/>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Список использованных источников…………………………………………………………...27</w:t>
          </w:r>
        </w:p>
        <w:p>
          <w:pPr>
            <w:pStyle w:val="Normal"/>
            <w:rPr/>
          </w:pPr>
          <w:r>
            <w:rPr>
              <w:rFonts w:eastAsia="Times New Roman" w:cs="Times New Roman" w:ascii="Times New Roman" w:hAnsi="Times New Roman"/>
              <w:color w:val="000000"/>
              <w:sz w:val="22"/>
              <w:szCs w:val="22"/>
              <w:lang w:val="ru-RU"/>
            </w:rPr>
            <w:tab/>
            <w:t>Приложение……………………………………………………………………………………...2</w:t>
          </w:r>
          <w:r>
            <w:rPr>
              <w:rFonts w:eastAsia="Times New Roman" w:cs="Times New Roman" w:ascii="Times New Roman" w:hAnsi="Times New Roman"/>
              <w:color w:val="000000"/>
              <w:sz w:val="22"/>
              <w:szCs w:val="22"/>
              <w:lang w:val="en-US"/>
            </w:rPr>
            <w:t>8</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left"/>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09333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5093335" cy="2715895"/>
                    </a:xfrm>
                    <a:prstGeom prst="rect">
                      <a:avLst/>
                    </a:prstGeom>
                  </pic:spPr>
                </pic:pic>
              </a:graphicData>
            </a:graphic>
          </wp:inline>
        </w:drawing>
      </w:r>
    </w:p>
    <w:p>
      <w:pPr>
        <w:pStyle w:val="Normal"/>
        <w:spacing w:lineRule="auto" w:line="360" w:before="0" w:after="0"/>
        <w:ind w:firstLine="709"/>
        <w:jc w:val="center"/>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495046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4950460" cy="224790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112385" cy="3324860"/>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5112385" cy="332486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left"/>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center"/>
        <w:rPr/>
      </w:pPr>
      <w:r>
        <w:rPr/>
        <w:drawing>
          <wp:inline distT="0" distB="0" distL="0" distR="0">
            <wp:extent cx="2750185"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750185" cy="1539875"/>
                    </a:xfrm>
                    <a:prstGeom prst="rect">
                      <a:avLst/>
                    </a:prstGeom>
                  </pic:spPr>
                </pic:pic>
              </a:graphicData>
            </a:graphic>
          </wp:inline>
        </w:drawing>
      </w:r>
    </w:p>
    <w:p>
      <w:pPr>
        <w:pStyle w:val="Normal"/>
        <w:shd w:val="clear" w:color="auto" w:fill="FFFFFF"/>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left"/>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20"/>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20"/>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20"/>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20"/>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20"/>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20"/>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20"/>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20"/>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20"/>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20"/>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20"/>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20"/>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20"/>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20"/>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20"/>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2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20"/>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20"/>
        <w:spacing w:lineRule="auto" w:line="360" w:before="0" w:after="0"/>
        <w:ind w:firstLine="709"/>
        <w:jc w:val="both"/>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(рис.7).</w:t>
      </w:r>
    </w:p>
    <w:p>
      <w:pPr>
        <w:pStyle w:val="Style20"/>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Normal"/>
        <w:spacing w:lineRule="auto" w:line="360" w:before="0" w:after="0"/>
        <w:ind w:firstLine="709"/>
        <w:jc w:val="left"/>
        <w:rPr/>
      </w:pPr>
      <w:r>
        <w:rPr>
          <w:rFonts w:eastAsia="Times New Roman" w:cs="Times New Roman" w:ascii="Times New Roman" w:hAnsi="Times New Roman"/>
          <w:sz w:val="24"/>
          <w:szCs w:val="24"/>
        </w:rPr>
        <w:t>4. Система отслеживания ошибок</w:t>
      </w:r>
    </w:p>
    <w:p>
      <w:pPr>
        <w:pStyle w:val="14"/>
        <w:spacing w:lineRule="auto" w:line="360" w:before="280" w:after="280"/>
        <w:ind w:hanging="0"/>
        <w:jc w:val="both"/>
        <w:rPr/>
      </w:pPr>
      <w:r>
        <w:rPr>
          <w:rFonts w:eastAsia="Times New Roman" w:cs="Times New Roman"/>
          <w:sz w:val="24"/>
          <w:szCs w:val="24"/>
        </w:rPr>
        <w:tab/>
        <w:t>Также в работе был проделан анализ отслеживания найденных ошибок для исправления в программном обеспечении. На рисунках 8 представлена ошибка</w:t>
      </w:r>
      <w:bookmarkStart w:id="19" w:name="_GoBack1"/>
      <w:bookmarkEnd w:id="19"/>
      <w:r>
        <w:rPr>
          <w:rFonts w:eastAsia="Times New Roman" w:cs="Times New Roman"/>
          <w:sz w:val="24"/>
          <w:szCs w:val="24"/>
        </w:rPr>
        <w:t xml:space="preserve">  неправильного построения диаграммы.</w:t>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02505" cy="3425825"/>
            <wp:effectExtent l="0" t="0" r="0" b="0"/>
            <wp:wrapSquare wrapText="largest"/>
            <wp:docPr id="1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8" descr=""/>
                    <pic:cNvPicPr>
                      <a:picLocks noChangeAspect="1" noChangeArrowheads="1"/>
                    </pic:cNvPicPr>
                  </pic:nvPicPr>
                  <pic:blipFill>
                    <a:blip r:embed="rId14"/>
                    <a:srcRect l="-133" t="-187" r="-133" b="-187"/>
                    <a:stretch>
                      <a:fillRect/>
                    </a:stretch>
                  </pic:blipFill>
                  <pic:spPr bwMode="auto">
                    <a:xfrm>
                      <a:off x="0" y="0"/>
                      <a:ext cx="4802505" cy="3425825"/>
                    </a:xfrm>
                    <a:prstGeom prst="rect">
                      <a:avLst/>
                    </a:prstGeom>
                    <a:ln w="635">
                      <a:solidFill>
                        <a:srgbClr val="000000"/>
                      </a:solidFill>
                    </a:ln>
                  </pic:spPr>
                </pic:pic>
              </a:graphicData>
            </a:graphic>
          </wp:anchor>
        </w:drawing>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8 — неверное построение </w:t>
      </w:r>
      <w:r>
        <w:rPr>
          <w:rFonts w:eastAsia="Times New Roman" w:cs="Times New Roman"/>
          <w:sz w:val="24"/>
          <w:szCs w:val="24"/>
          <w:lang w:val="en-US"/>
        </w:rPr>
        <w:t>ER-</w:t>
      </w:r>
      <w:r>
        <w:rPr>
          <w:rFonts w:eastAsia="Times New Roman" w:cs="Times New Roman"/>
          <w:sz w:val="24"/>
          <w:szCs w:val="24"/>
          <w:lang w:val="ru-RU"/>
        </w:rPr>
        <w:t>диаграммы</w:t>
      </w:r>
    </w:p>
    <w:p>
      <w:pPr>
        <w:pStyle w:val="14"/>
        <w:spacing w:lineRule="auto" w:line="360" w:before="280" w:after="280"/>
        <w:ind w:hanging="0"/>
        <w:jc w:val="left"/>
        <w:rPr>
          <w:lang w:val="ru-RU"/>
        </w:rPr>
      </w:pPr>
      <w:r>
        <w:rPr>
          <w:rFonts w:eastAsia="Times New Roman" w:cs="Times New Roman"/>
          <w:sz w:val="24"/>
          <w:szCs w:val="24"/>
          <w:lang w:val="ru-RU"/>
        </w:rPr>
        <w:t>Данная ошибка заключается в том, что вместо атрибутов были выбраны ничего не значащие круги. Правильный вид диаграмма будет иметь на рисунке 9.</w:t>
      </w:r>
      <w:r>
        <w:br w:type="page"/>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87265" cy="3413125"/>
            <wp:effectExtent l="0" t="0" r="0" b="0"/>
            <wp:wrapSquare wrapText="largest"/>
            <wp:docPr id="1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9" descr=""/>
                    <pic:cNvPicPr>
                      <a:picLocks noChangeAspect="1" noChangeArrowheads="1"/>
                    </pic:cNvPicPr>
                  </pic:nvPicPr>
                  <pic:blipFill>
                    <a:blip r:embed="rId15"/>
                    <a:srcRect l="-134" t="-189" r="-134" b="-189"/>
                    <a:stretch>
                      <a:fillRect/>
                    </a:stretch>
                  </pic:blipFill>
                  <pic:spPr bwMode="auto">
                    <a:xfrm>
                      <a:off x="0" y="0"/>
                      <a:ext cx="4787265" cy="3413125"/>
                    </a:xfrm>
                    <a:prstGeom prst="rect">
                      <a:avLst/>
                    </a:prstGeom>
                    <a:ln w="635">
                      <a:solidFill>
                        <a:srgbClr val="000000"/>
                      </a:solidFill>
                    </a:ln>
                  </pic:spPr>
                </pic:pic>
              </a:graphicData>
            </a:graphic>
          </wp:anchor>
        </w:drawing>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9 — Правильный вид </w:t>
      </w:r>
      <w:r>
        <w:rPr>
          <w:rFonts w:eastAsia="Times New Roman" w:cs="Times New Roman"/>
          <w:sz w:val="24"/>
          <w:szCs w:val="24"/>
          <w:lang w:val="en-US"/>
        </w:rPr>
        <w:t>ER-</w:t>
      </w:r>
      <w:r>
        <w:rPr>
          <w:rFonts w:eastAsia="Times New Roman" w:cs="Times New Roman"/>
          <w:sz w:val="24"/>
          <w:szCs w:val="24"/>
          <w:lang w:val="ru-RU"/>
        </w:rPr>
        <w:t>диаграммы</w:t>
      </w:r>
    </w:p>
    <w:p>
      <w:pPr>
        <w:pStyle w:val="14"/>
        <w:spacing w:lineRule="auto" w:line="360" w:before="280" w:after="280"/>
        <w:ind w:hanging="0"/>
        <w:jc w:val="left"/>
        <w:rPr>
          <w:lang w:val="ru-RU"/>
        </w:rPr>
      </w:pPr>
      <w:r>
        <w:rPr>
          <w:rFonts w:eastAsia="Times New Roman" w:cs="Times New Roman"/>
          <w:sz w:val="24"/>
          <w:szCs w:val="24"/>
          <w:lang w:val="ru-RU"/>
        </w:rPr>
        <w:t>Так же может быть допущена ошибка при составлении отношений записей. Пример данной ошибке представлен на рисунке 10.</w:t>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93870" cy="2703830"/>
            <wp:effectExtent l="0" t="0" r="0" b="0"/>
            <wp:wrapSquare wrapText="largest"/>
            <wp:docPr id="1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0" descr=""/>
                    <pic:cNvPicPr>
                      <a:picLocks noChangeAspect="1" noChangeArrowheads="1"/>
                    </pic:cNvPicPr>
                  </pic:nvPicPr>
                  <pic:blipFill>
                    <a:blip r:embed="rId16"/>
                    <a:stretch>
                      <a:fillRect/>
                    </a:stretch>
                  </pic:blipFill>
                  <pic:spPr bwMode="auto">
                    <a:xfrm>
                      <a:off x="0" y="0"/>
                      <a:ext cx="4293870" cy="2703830"/>
                    </a:xfrm>
                    <a:prstGeom prst="rect">
                      <a:avLst/>
                    </a:prstGeom>
                  </pic:spPr>
                </pic:pic>
              </a:graphicData>
            </a:graphic>
          </wp:anchor>
        </w:drawing>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left"/>
        <w:rPr>
          <w:rFonts w:ascii="Times New Roman" w:hAnsi="Times New Roman" w:eastAsia="Times New Roman" w:cs="Times New Roman"/>
          <w:sz w:val="24"/>
          <w:szCs w:val="24"/>
        </w:rPr>
      </w:pPr>
      <w:r>
        <w:rPr>
          <w:rFonts w:eastAsia="Times New Roman" w:cs="Times New Roman"/>
          <w:sz w:val="24"/>
          <w:szCs w:val="24"/>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10 — Ошибка отношений </w:t>
      </w:r>
      <w:r>
        <w:rPr>
          <w:rFonts w:eastAsia="Times New Roman" w:cs="Times New Roman"/>
          <w:sz w:val="24"/>
          <w:szCs w:val="24"/>
          <w:lang w:val="en-US"/>
        </w:rPr>
        <w:t>ER-</w:t>
      </w:r>
      <w:r>
        <w:rPr>
          <w:rFonts w:eastAsia="Times New Roman" w:cs="Times New Roman"/>
          <w:sz w:val="24"/>
          <w:szCs w:val="24"/>
          <w:lang w:val="ru-RU"/>
        </w:rPr>
        <w:t>Диаграмм</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20"/>
        <w:spacing w:lineRule="auto" w:line="360" w:before="0" w:after="0"/>
        <w:ind w:firstLine="709"/>
        <w:jc w:val="both"/>
        <w:rPr>
          <w:rFonts w:ascii="Times New Roman" w:hAnsi="Times New Roman" w:cs="Times New Roman"/>
          <w:color w:val="000000"/>
          <w:sz w:val="24"/>
          <w:szCs w:val="24"/>
          <w:highlight w:val="white"/>
        </w:rPr>
      </w:pPr>
      <w:bookmarkStart w:id="20" w:name="2"/>
      <w:bookmarkEnd w:id="20"/>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1" w:name="1"/>
      <w:bookmarkEnd w:id="21"/>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20"/>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Style20"/>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Список использованных источников</w:t>
      </w:r>
    </w:p>
    <w:p>
      <w:pPr>
        <w:pStyle w:val="Style20"/>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20"/>
        <w:numPr>
          <w:ilvl w:val="0"/>
          <w:numId w:val="8"/>
        </w:numPr>
        <w:spacing w:lineRule="auto" w:line="360" w:before="0" w:after="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444444"/>
          <w:spacing w:val="0"/>
          <w:sz w:val="24"/>
          <w:szCs w:val="24"/>
        </w:rPr>
        <w:t>Язык UML. Руководство пользователя, 2-е издание,</w:t>
      </w:r>
      <w:r>
        <w:rPr>
          <w:rFonts w:ascii="Times New Roman" w:hAnsi="Times New Roman"/>
          <w:b w:val="false"/>
          <w:i w:val="false"/>
          <w:caps w:val="false"/>
          <w:smallCaps w:val="false"/>
          <w:color w:val="444444"/>
          <w:spacing w:val="0"/>
          <w:sz w:val="24"/>
          <w:szCs w:val="24"/>
        </w:rPr>
        <w:t xml:space="preserve">Автор </w:t>
      </w:r>
      <w:r>
        <w:rPr>
          <w:rFonts w:ascii="Times New Roman" w:hAnsi="Times New Roman"/>
          <w:b w:val="false"/>
          <w:i w:val="false"/>
          <w:caps w:val="false"/>
          <w:smallCaps w:val="false"/>
          <w:color w:val="444444"/>
          <w:spacing w:val="0"/>
          <w:sz w:val="24"/>
          <w:szCs w:val="24"/>
        </w:rPr>
        <w:t xml:space="preserve"> Гради Буч, Джеймс Рамбо, Ивар Якобсон </w:t>
      </w:r>
      <w:r>
        <w:rPr>
          <w:rFonts w:eastAsia="Times New Roman" w:cs="Times New Roman" w:ascii="Times New Roman" w:hAnsi="Times New Roman"/>
          <w:b w:val="false"/>
          <w:i w:val="false"/>
          <w:caps w:val="false"/>
          <w:smallCaps w:val="false"/>
          <w:color w:val="444444"/>
          <w:spacing w:val="0"/>
          <w:sz w:val="24"/>
          <w:szCs w:val="24"/>
        </w:rPr>
        <w:t>,</w:t>
      </w:r>
      <w:r>
        <w:rPr>
          <w:rFonts w:eastAsia="Times New Roman" w:cs="Times New Roman" w:ascii="Times New Roman" w:hAnsi="Times New Roman"/>
          <w:b w:val="false"/>
          <w:i w:val="false"/>
          <w:caps w:val="false"/>
          <w:smallCaps w:val="false"/>
          <w:color w:val="444444"/>
          <w:spacing w:val="0"/>
          <w:sz w:val="24"/>
          <w:szCs w:val="24"/>
        </w:rPr>
        <w:t xml:space="preserve">Издательство </w:t>
      </w:r>
      <w:r>
        <w:rPr>
          <w:rFonts w:eastAsia="Times New Roman" w:cs="Times New Roman" w:ascii="Times New Roman" w:hAnsi="Times New Roman"/>
          <w:b w:val="false"/>
          <w:i w:val="false"/>
          <w:caps w:val="false"/>
          <w:smallCaps w:val="false"/>
          <w:color w:val="444444"/>
          <w:spacing w:val="0"/>
          <w:sz w:val="24"/>
          <w:szCs w:val="24"/>
        </w:rPr>
        <w:t xml:space="preserve"> ДМК Пресс </w:t>
      </w:r>
    </w:p>
    <w:p>
      <w:pPr>
        <w:pStyle w:val="Style20"/>
        <w:numPr>
          <w:ilvl w:val="0"/>
          <w:numId w:val="8"/>
        </w:numPr>
        <w:spacing w:lineRule="auto" w:line="360" w:before="0" w:after="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444444"/>
          <w:spacing w:val="0"/>
          <w:sz w:val="24"/>
          <w:szCs w:val="24"/>
        </w:rPr>
        <w:t xml:space="preserve">UML. Основы, 3-е издание , </w:t>
      </w:r>
      <w:r>
        <w:rPr>
          <w:rFonts w:eastAsia="Times New Roman" w:cs="Times New Roman" w:ascii="Times New Roman" w:hAnsi="Times New Roman"/>
          <w:b w:val="false"/>
          <w:i w:val="false"/>
          <w:caps w:val="false"/>
          <w:smallCaps w:val="false"/>
          <w:color w:val="444444"/>
          <w:spacing w:val="0"/>
          <w:sz w:val="24"/>
          <w:szCs w:val="24"/>
        </w:rPr>
        <w:t xml:space="preserve">Автор </w:t>
      </w:r>
      <w:r>
        <w:rPr>
          <w:rFonts w:eastAsia="Times New Roman" w:cs="Times New Roman" w:ascii="Times New Roman" w:hAnsi="Times New Roman"/>
          <w:b w:val="false"/>
          <w:i w:val="false"/>
          <w:caps w:val="false"/>
          <w:smallCaps w:val="false"/>
          <w:color w:val="444444"/>
          <w:spacing w:val="0"/>
          <w:sz w:val="24"/>
          <w:szCs w:val="24"/>
        </w:rPr>
        <w:t xml:space="preserve">Мартин Фаулер, </w:t>
      </w:r>
      <w:r>
        <w:rPr>
          <w:rFonts w:eastAsia="Times New Roman" w:cs="Times New Roman" w:ascii="Times New Roman" w:hAnsi="Times New Roman"/>
          <w:b w:val="false"/>
          <w:i w:val="false"/>
          <w:caps w:val="false"/>
          <w:smallCaps w:val="false"/>
          <w:color w:val="444444"/>
          <w:spacing w:val="0"/>
          <w:sz w:val="24"/>
          <w:szCs w:val="24"/>
        </w:rPr>
        <w:t>Издательство</w:t>
      </w:r>
      <w:r>
        <w:rPr>
          <w:rFonts w:eastAsia="Times New Roman" w:cs="Times New Roman" w:ascii="Times New Roman" w:hAnsi="Times New Roman"/>
          <w:b w:val="false"/>
          <w:i w:val="false"/>
          <w:caps w:val="false"/>
          <w:smallCaps w:val="false"/>
          <w:color w:val="444444"/>
          <w:spacing w:val="0"/>
          <w:sz w:val="24"/>
          <w:szCs w:val="24"/>
        </w:rPr>
        <w:t> Символ-Плюс</w:t>
      </w:r>
    </w:p>
    <w:p>
      <w:pPr>
        <w:pStyle w:val="Style20"/>
        <w:numPr>
          <w:ilvl w:val="0"/>
          <w:numId w:val="8"/>
        </w:numPr>
        <w:spacing w:lineRule="auto" w:line="360" w:before="0" w:after="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444444"/>
          <w:spacing w:val="0"/>
          <w:sz w:val="24"/>
          <w:szCs w:val="24"/>
        </w:rPr>
        <w:t> </w:t>
      </w:r>
      <w:r>
        <w:rPr>
          <w:rFonts w:eastAsia="Times New Roman" w:cs="Times New Roman" w:ascii="Times New Roman" w:hAnsi="Times New Roman"/>
          <w:b w:val="false"/>
          <w:i w:val="false"/>
          <w:caps w:val="false"/>
          <w:smallCaps w:val="false"/>
          <w:color w:val="444444"/>
          <w:spacing w:val="0"/>
          <w:sz w:val="24"/>
          <w:szCs w:val="24"/>
        </w:rPr>
        <w:t>Базы данных и UML. Проектирование</w:t>
      </w:r>
      <w:r>
        <w:rPr>
          <w:rFonts w:eastAsia="Times New Roman" w:cs="Times New Roman" w:ascii="Times New Roman" w:hAnsi="Times New Roman"/>
          <w:b w:val="false"/>
          <w:i w:val="false"/>
          <w:caps w:val="false"/>
          <w:smallCaps w:val="false"/>
          <w:color w:val="444444"/>
          <w:spacing w:val="0"/>
          <w:sz w:val="24"/>
          <w:szCs w:val="24"/>
        </w:rPr>
        <w:t xml:space="preserve"> , </w:t>
      </w:r>
      <w:r>
        <w:rPr>
          <w:rFonts w:eastAsia="Times New Roman" w:cs="Times New Roman" w:ascii="Times New Roman" w:hAnsi="Times New Roman"/>
          <w:b w:val="false"/>
          <w:i w:val="false"/>
          <w:caps w:val="false"/>
          <w:smallCaps w:val="false"/>
          <w:color w:val="444444"/>
          <w:spacing w:val="0"/>
          <w:sz w:val="24"/>
          <w:szCs w:val="24"/>
        </w:rPr>
        <w:t>Автор</w:t>
      </w:r>
      <w:r>
        <w:rPr>
          <w:rFonts w:eastAsia="Times New Roman" w:cs="Times New Roman" w:ascii="Times New Roman" w:hAnsi="Times New Roman"/>
          <w:b w:val="false"/>
          <w:i w:val="false"/>
          <w:caps w:val="false"/>
          <w:smallCaps w:val="false"/>
          <w:color w:val="444444"/>
          <w:spacing w:val="0"/>
          <w:sz w:val="24"/>
          <w:szCs w:val="24"/>
        </w:rPr>
        <w:t xml:space="preserve"> Роберт Дж. Мюллер </w:t>
      </w:r>
      <w:r>
        <w:rPr>
          <w:rFonts w:eastAsia="Times New Roman" w:cs="Times New Roman" w:ascii="Times New Roman" w:hAnsi="Times New Roman"/>
          <w:b w:val="false"/>
          <w:i w:val="false"/>
          <w:caps w:val="false"/>
          <w:smallCaps w:val="false"/>
          <w:color w:val="444444"/>
          <w:spacing w:val="0"/>
          <w:sz w:val="24"/>
          <w:szCs w:val="24"/>
        </w:rPr>
        <w:t>Издательство</w:t>
      </w:r>
      <w:r>
        <w:rPr>
          <w:rFonts w:eastAsia="Times New Roman" w:cs="Times New Roman" w:ascii="Times New Roman" w:hAnsi="Times New Roman"/>
          <w:b w:val="false"/>
          <w:i w:val="false"/>
          <w:caps w:val="false"/>
          <w:smallCaps w:val="false"/>
          <w:color w:val="444444"/>
          <w:spacing w:val="0"/>
          <w:sz w:val="24"/>
          <w:szCs w:val="24"/>
        </w:rPr>
        <w:t xml:space="preserve"> Лори  </w:t>
      </w:r>
    </w:p>
    <w:p>
      <w:pPr>
        <w:pStyle w:val="Style20"/>
        <w:numPr>
          <w:ilvl w:val="0"/>
          <w:numId w:val="8"/>
        </w:numPr>
        <w:spacing w:lineRule="auto" w:line="360" w:before="0" w:after="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000000"/>
          <w:spacing w:val="0"/>
          <w:sz w:val="24"/>
          <w:szCs w:val="24"/>
        </w:rPr>
        <w:t>Волшебство Git (2016)</w:t>
      </w:r>
      <w:r>
        <w:rPr>
          <w:rFonts w:eastAsia="Times New Roman" w:cs="Times New Roman" w:ascii="Times New Roman" w:hAnsi="Times New Roman"/>
          <w:b w:val="false"/>
          <w:i w:val="false"/>
          <w:caps w:val="false"/>
          <w:smallCaps w:val="false"/>
          <w:color w:val="444444"/>
          <w:spacing w:val="0"/>
          <w:sz w:val="24"/>
          <w:szCs w:val="24"/>
        </w:rPr>
        <w:t xml:space="preserve"> </w:t>
      </w:r>
      <w:r>
        <w:rPr>
          <w:rFonts w:eastAsia="Times New Roman" w:cs="Times New Roman" w:ascii="Times New Roman" w:hAnsi="Times New Roman"/>
          <w:b w:val="false"/>
          <w:i w:val="false"/>
          <w:caps w:val="false"/>
          <w:smallCaps w:val="false"/>
          <w:color w:val="000000"/>
          <w:spacing w:val="0"/>
          <w:sz w:val="24"/>
          <w:szCs w:val="24"/>
        </w:rPr>
        <w:t>Автор Бен Лин</w:t>
      </w:r>
    </w:p>
    <w:p>
      <w:pPr>
        <w:pStyle w:val="Style20"/>
        <w:numPr>
          <w:ilvl w:val="0"/>
          <w:numId w:val="8"/>
        </w:numPr>
        <w:spacing w:lineRule="auto" w:line="360" w:before="0" w:after="0"/>
        <w:jc w:val="left"/>
        <w:rPr/>
      </w:pPr>
      <w:r>
        <w:rPr>
          <w:rFonts w:eastAsia="Times New Roman" w:cs="Times New Roman" w:ascii="Times New Roman" w:hAnsi="Times New Roman"/>
          <w:b w:val="false"/>
          <w:i w:val="false"/>
          <w:caps w:val="false"/>
          <w:smallCaps w:val="false"/>
          <w:color w:val="000000"/>
          <w:spacing w:val="0"/>
          <w:sz w:val="24"/>
          <w:szCs w:val="24"/>
        </w:rPr>
        <w:t>PRO GIT</w:t>
      </w:r>
      <w:r>
        <w:rPr>
          <w:rFonts w:ascii="Times New Roman" w:hAnsi="Times New Roman"/>
          <w:b w:val="false"/>
          <w:i w:val="false"/>
          <w:caps w:val="false"/>
          <w:smallCaps w:val="false"/>
          <w:color w:val="2A2A2A"/>
          <w:spacing w:val="0"/>
          <w:sz w:val="24"/>
          <w:szCs w:val="24"/>
          <w:highlight w:val="white"/>
        </w:rPr>
        <w:t>Автор: </w:t>
      </w:r>
      <w:hyperlink r:id="rId17">
        <w:r>
          <w:rPr>
            <w:rStyle w:val="Style13"/>
            <w:rFonts w:ascii="Times New Roman" w:hAnsi="Times New Roman"/>
            <w:b w:val="false"/>
            <w:i w:val="false"/>
            <w:caps w:val="false"/>
            <w:smallCaps w:val="false"/>
            <w:color w:val="000000"/>
            <w:spacing w:val="0"/>
            <w:sz w:val="24"/>
            <w:szCs w:val="24"/>
            <w:highlight w:val="white"/>
            <w:u w:val="single"/>
          </w:rPr>
          <w:t>Чакон Скотт</w:t>
        </w:r>
      </w:hyperlink>
      <w:r>
        <w:rPr>
          <w:rFonts w:ascii="Times New Roman" w:hAnsi="Times New Roman"/>
          <w:b w:val="false"/>
          <w:i w:val="false"/>
          <w:caps w:val="false"/>
          <w:smallCaps w:val="false"/>
          <w:color w:val="2A2A2A"/>
          <w:spacing w:val="0"/>
          <w:sz w:val="24"/>
          <w:szCs w:val="24"/>
          <w:highlight w:val="white"/>
        </w:rPr>
        <w:t>, </w:t>
      </w:r>
      <w:hyperlink r:id="rId18">
        <w:r>
          <w:rPr>
            <w:rStyle w:val="Style13"/>
            <w:rFonts w:ascii="Times New Roman" w:hAnsi="Times New Roman"/>
            <w:b w:val="false"/>
            <w:i w:val="false"/>
            <w:caps w:val="false"/>
            <w:smallCaps w:val="false"/>
            <w:color w:val="000000"/>
            <w:spacing w:val="0"/>
            <w:sz w:val="24"/>
            <w:szCs w:val="24"/>
            <w:highlight w:val="white"/>
            <w:u w:val="single"/>
          </w:rPr>
          <w:t>Штрауб Бен</w:t>
        </w:r>
      </w:hyperlink>
      <w:r>
        <w:rPr>
          <w:rFonts w:eastAsia="Times New Roman" w:cs="Times New Roman" w:ascii="Times New Roman" w:hAnsi="Times New Roman"/>
          <w:b w:val="false"/>
          <w:i w:val="false"/>
          <w:caps w:val="false"/>
          <w:smallCaps w:val="false"/>
          <w:color w:val="444444"/>
          <w:spacing w:val="0"/>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2" w:name="_GoBack"/>
      <w:bookmarkEnd w:id="22"/>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9"/>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01"/>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9"/>
    <w:next w:val="Style20"/>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style>
  <w:style w:type="character" w:styleId="ListLabel165">
    <w:name w:val="ListLabel 165"/>
    <w:qFormat/>
    <w:rPr>
      <w:rFonts w:ascii="Times New Roman" w:hAnsi="Times New Roman" w:cs="OpenSymbol"/>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imes New Roman" w:hAnsi="Times New Roman" w:cs="OpenSymbol"/>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OpenSymbol"/>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style>
  <w:style w:type="character" w:styleId="ListLabel193">
    <w:name w:val="ListLabel 193"/>
    <w:qFormat/>
    <w:rPr>
      <w:rFonts w:ascii="Times New Roman" w:hAnsi="Times New Roman"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OpenSymbol"/>
      <w:sz w:val="24"/>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Times New Roman" w:hAnsi="Times New Roman" w:cs="OpenSymbol"/>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style>
  <w:style w:type="character" w:styleId="ListLabel221">
    <w:name w:val="ListLabel 221"/>
    <w:qFormat/>
    <w:rPr>
      <w:rFonts w:ascii="Times New Roman" w:hAnsi="Times New Roman"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Times New Roman" w:hAnsi="Times New Roman" w:cs="OpenSymbol"/>
      <w:sz w:val="24"/>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style>
  <w:style w:type="character" w:styleId="Style18">
    <w:name w:val="Символ нумерации"/>
    <w:qFormat/>
    <w:rPr/>
  </w:style>
  <w:style w:type="paragraph" w:styleId="Style19" w:customStyle="1">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4">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5">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6" w:customStyle="1">
    <w:name w:val="Содержимое таблицы"/>
    <w:basedOn w:val="Normal"/>
    <w:qFormat/>
    <w:pPr>
      <w:suppressLineNumbers/>
    </w:pPr>
    <w:rPr/>
  </w:style>
  <w:style w:type="paragraph" w:styleId="Style27" w:customStyle="1">
    <w:name w:val="Заголовок таблицы"/>
    <w:basedOn w:val="Style26"/>
    <w:qFormat/>
    <w:pPr>
      <w:jc w:val="center"/>
    </w:pPr>
    <w:rPr>
      <w:b/>
      <w:bCs/>
    </w:rPr>
  </w:style>
  <w:style w:type="paragraph" w:styleId="14">
    <w:name w:val="Список1"/>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s://ekniga.org/knigi-filtr/autor/&#1063;&#1072;&#1082;&#1086;&#1085;+&#1057;&#1082;&#1086;&#1090;&#1090;/" TargetMode="External"/><Relationship Id="rId18" Type="http://schemas.openxmlformats.org/officeDocument/2006/relationships/hyperlink" Target="https://ekniga.org/knigi-filtr/autor/&#1064;&#1090;&#1088;&#1072;&#1091;&#1073;+&#1041;&#1077;&#1085;/"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Neat_Office/6.2.8.2$Windows_x86 LibreOffice_project/</Application>
  <Pages>42</Pages>
  <Words>5045</Words>
  <Characters>37984</Characters>
  <CharactersWithSpaces>45062</CharactersWithSpaces>
  <Paragraphs>707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2020-10-20T23:28:11Z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