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272B" w14:textId="7FC10D6A" w:rsidR="00F6763F" w:rsidRPr="00B56708" w:rsidRDefault="00F6763F" w:rsidP="00B56708">
      <w:pPr>
        <w:pStyle w:val="Heading1"/>
        <w:jc w:val="center"/>
        <w:rPr>
          <w:color w:val="auto"/>
          <w:lang w:val="en-KE"/>
        </w:rPr>
      </w:pPr>
      <w:r w:rsidRPr="00B56708">
        <w:rPr>
          <w:color w:val="auto"/>
          <w:lang w:val="en-KE"/>
        </w:rPr>
        <w:t>Theoretical Understanding</w:t>
      </w:r>
      <w:r w:rsidRPr="00B56708">
        <w:rPr>
          <w:color w:val="auto"/>
          <w:lang w:val="en-KE"/>
        </w:rPr>
        <w:t xml:space="preserve"> (Group 2)</w:t>
      </w:r>
    </w:p>
    <w:p w14:paraId="5E9A5484" w14:textId="763C2505" w:rsidR="00F6763F" w:rsidRDefault="00F6763F" w:rsidP="00B56708">
      <w:pPr>
        <w:rPr>
          <w:sz w:val="24"/>
          <w:szCs w:val="24"/>
          <w:lang w:val="en-KE"/>
        </w:rPr>
      </w:pPr>
      <w:r w:rsidRPr="00F6763F">
        <w:rPr>
          <w:b/>
          <w:bCs/>
          <w:sz w:val="24"/>
          <w:szCs w:val="24"/>
          <w:lang w:val="en-KE"/>
        </w:rPr>
        <w:t>Q1</w:t>
      </w:r>
      <w:r w:rsidRPr="00F6763F">
        <w:rPr>
          <w:sz w:val="24"/>
          <w:szCs w:val="24"/>
          <w:lang w:val="en-KE"/>
        </w:rPr>
        <w:t>: Explain the primary differences between TensorFlow and PyTorch. When would you choose one over the other</w:t>
      </w:r>
      <w:r w:rsidR="00D26B3E">
        <w:rPr>
          <w:sz w:val="24"/>
          <w:szCs w:val="24"/>
          <w:lang w:val="en-KE"/>
        </w:rPr>
        <w:t>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3826"/>
      </w:tblGrid>
      <w:tr w:rsidR="00451CDF" w14:paraId="1D19C9AD" w14:textId="77777777" w:rsidTr="00451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BD4A358" w14:textId="77777777" w:rsidR="00451CDF" w:rsidRPr="00451CDF" w:rsidRDefault="00451CDF" w:rsidP="005E348A">
            <w:pPr>
              <w:jc w:val="center"/>
              <w:rPr>
                <w:b w:val="0"/>
                <w:bCs w:val="0"/>
                <w:i/>
                <w:iCs/>
                <w:sz w:val="24"/>
                <w:szCs w:val="24"/>
                <w:lang w:val="en-KE"/>
              </w:rPr>
            </w:pPr>
          </w:p>
        </w:tc>
        <w:tc>
          <w:tcPr>
            <w:tcW w:w="3544" w:type="dxa"/>
          </w:tcPr>
          <w:p w14:paraId="278B7290" w14:textId="4239BE38" w:rsidR="00451CDF" w:rsidRDefault="00451CDF" w:rsidP="00451C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KE"/>
              </w:rPr>
            </w:pPr>
            <w:r>
              <w:rPr>
                <w:sz w:val="24"/>
                <w:szCs w:val="24"/>
                <w:lang w:val="en-KE"/>
              </w:rPr>
              <w:t>TensorFlow</w:t>
            </w:r>
          </w:p>
        </w:tc>
        <w:tc>
          <w:tcPr>
            <w:tcW w:w="3826" w:type="dxa"/>
          </w:tcPr>
          <w:p w14:paraId="2BB6C113" w14:textId="2A601DE6" w:rsidR="00451CDF" w:rsidRDefault="00451CDF" w:rsidP="00451C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KE"/>
              </w:rPr>
            </w:pPr>
            <w:r>
              <w:rPr>
                <w:sz w:val="24"/>
                <w:szCs w:val="24"/>
                <w:lang w:val="en-KE"/>
              </w:rPr>
              <w:t>PyTorch</w:t>
            </w:r>
          </w:p>
        </w:tc>
      </w:tr>
      <w:tr w:rsidR="00451CDF" w14:paraId="52D8416D" w14:textId="77777777" w:rsidTr="004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15AA82D" w14:textId="0D597CD9" w:rsidR="00451CDF" w:rsidRPr="00451CDF" w:rsidRDefault="00451CDF" w:rsidP="005E348A">
            <w:pPr>
              <w:jc w:val="center"/>
              <w:rPr>
                <w:b w:val="0"/>
                <w:bCs w:val="0"/>
                <w:i/>
                <w:iCs/>
                <w:sz w:val="24"/>
                <w:szCs w:val="24"/>
                <w:lang w:val="en-KE"/>
              </w:rPr>
            </w:pPr>
            <w:r w:rsidRPr="00451CDF">
              <w:rPr>
                <w:b w:val="0"/>
                <w:bCs w:val="0"/>
                <w:i/>
                <w:iCs/>
                <w:sz w:val="24"/>
                <w:szCs w:val="24"/>
                <w:lang w:val="en-KE"/>
              </w:rPr>
              <w:t>Computational Graph Paradigm</w:t>
            </w:r>
          </w:p>
        </w:tc>
        <w:tc>
          <w:tcPr>
            <w:tcW w:w="3544" w:type="dxa"/>
          </w:tcPr>
          <w:p w14:paraId="0DF26DEA" w14:textId="75E3E1AE" w:rsidR="00451CDF" w:rsidRDefault="00451CDF" w:rsidP="00F67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KE"/>
              </w:rPr>
            </w:pPr>
            <w:r>
              <w:rPr>
                <w:sz w:val="24"/>
                <w:szCs w:val="24"/>
                <w:lang w:val="en-KE"/>
              </w:rPr>
              <w:t xml:space="preserve">In its traditional form (TF 1.x), </w:t>
            </w:r>
            <w:r w:rsidR="00ED252D">
              <w:rPr>
                <w:sz w:val="24"/>
                <w:szCs w:val="24"/>
                <w:lang w:val="en-KE"/>
              </w:rPr>
              <w:t>TensorFlow</w:t>
            </w:r>
            <w:r>
              <w:rPr>
                <w:sz w:val="24"/>
                <w:szCs w:val="24"/>
                <w:lang w:val="en-KE"/>
              </w:rPr>
              <w:t xml:space="preserve"> uses a static computational graph</w:t>
            </w:r>
            <w:r w:rsidR="005E348A">
              <w:rPr>
                <w:sz w:val="24"/>
                <w:szCs w:val="24"/>
                <w:lang w:val="en-KE"/>
              </w:rPr>
              <w:t xml:space="preserve"> (define-then-run)</w:t>
            </w:r>
            <w:r>
              <w:rPr>
                <w:sz w:val="24"/>
                <w:szCs w:val="24"/>
                <w:lang w:val="en-KE"/>
              </w:rPr>
              <w:t xml:space="preserve">. </w:t>
            </w:r>
          </w:p>
        </w:tc>
        <w:tc>
          <w:tcPr>
            <w:tcW w:w="3826" w:type="dxa"/>
          </w:tcPr>
          <w:p w14:paraId="286F59E4" w14:textId="297ED4F9" w:rsidR="00451CDF" w:rsidRDefault="005E348A" w:rsidP="00F67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KE"/>
              </w:rPr>
            </w:pPr>
            <w:r>
              <w:rPr>
                <w:sz w:val="24"/>
                <w:szCs w:val="24"/>
                <w:lang w:val="en-KE"/>
              </w:rPr>
              <w:t>PyTorch, on the other hand, uses dynamic computational graphs (define-by-run).</w:t>
            </w:r>
          </w:p>
        </w:tc>
      </w:tr>
      <w:tr w:rsidR="00451CDF" w14:paraId="38CC5D74" w14:textId="77777777" w:rsidTr="00451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D52E0A1" w14:textId="4E4BD47B" w:rsidR="00451CDF" w:rsidRPr="00451CDF" w:rsidRDefault="00451CDF" w:rsidP="005E348A">
            <w:pPr>
              <w:jc w:val="center"/>
              <w:rPr>
                <w:b w:val="0"/>
                <w:bCs w:val="0"/>
                <w:i/>
                <w:iCs/>
                <w:sz w:val="24"/>
                <w:szCs w:val="24"/>
                <w:lang w:val="en-KE"/>
              </w:rPr>
            </w:pPr>
            <w:r w:rsidRPr="00451CDF">
              <w:rPr>
                <w:b w:val="0"/>
                <w:bCs w:val="0"/>
                <w:i/>
                <w:iCs/>
                <w:sz w:val="24"/>
                <w:szCs w:val="24"/>
                <w:lang w:val="en-KE"/>
              </w:rPr>
              <w:t>API and Usability</w:t>
            </w:r>
          </w:p>
        </w:tc>
        <w:tc>
          <w:tcPr>
            <w:tcW w:w="3544" w:type="dxa"/>
          </w:tcPr>
          <w:p w14:paraId="7F80638A" w14:textId="5E1BD1EB" w:rsidR="00451CDF" w:rsidRDefault="005E348A" w:rsidP="00F67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KE"/>
              </w:rPr>
            </w:pPr>
            <w:r>
              <w:rPr>
                <w:sz w:val="24"/>
                <w:szCs w:val="24"/>
                <w:lang w:val="en-KE"/>
              </w:rPr>
              <w:t>TensorFlow has high-level APIs</w:t>
            </w:r>
            <w:r w:rsidR="00ED252D">
              <w:rPr>
                <w:sz w:val="24"/>
                <w:szCs w:val="24"/>
                <w:lang w:val="en-KE"/>
              </w:rPr>
              <w:t>, such as Keras, integrated into</w:t>
            </w:r>
            <w:r>
              <w:rPr>
                <w:sz w:val="24"/>
                <w:szCs w:val="24"/>
                <w:lang w:val="en-KE"/>
              </w:rPr>
              <w:t xml:space="preserve"> it to simplify model building.</w:t>
            </w:r>
          </w:p>
        </w:tc>
        <w:tc>
          <w:tcPr>
            <w:tcW w:w="3826" w:type="dxa"/>
          </w:tcPr>
          <w:p w14:paraId="7B77AA47" w14:textId="7B6F4160" w:rsidR="00451CDF" w:rsidRDefault="005E348A" w:rsidP="00F67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KE"/>
              </w:rPr>
            </w:pPr>
            <w:r>
              <w:rPr>
                <w:sz w:val="24"/>
                <w:szCs w:val="24"/>
                <w:lang w:val="en-KE"/>
              </w:rPr>
              <w:t xml:space="preserve">PyTorch is more </w:t>
            </w:r>
            <w:r w:rsidR="00ED252D">
              <w:rPr>
                <w:sz w:val="24"/>
                <w:szCs w:val="24"/>
                <w:lang w:val="en-KE"/>
              </w:rPr>
              <w:t>Pythonic</w:t>
            </w:r>
            <w:r>
              <w:rPr>
                <w:sz w:val="24"/>
                <w:szCs w:val="24"/>
                <w:lang w:val="en-KE"/>
              </w:rPr>
              <w:t xml:space="preserve"> and flexible with </w:t>
            </w:r>
            <w:r w:rsidRPr="005E348A">
              <w:rPr>
                <w:sz w:val="24"/>
                <w:szCs w:val="24"/>
              </w:rPr>
              <w:t>intuitive APIs</w:t>
            </w:r>
            <w:r>
              <w:rPr>
                <w:sz w:val="24"/>
                <w:szCs w:val="24"/>
              </w:rPr>
              <w:t>.</w:t>
            </w:r>
          </w:p>
        </w:tc>
      </w:tr>
      <w:tr w:rsidR="00451CDF" w14:paraId="73499504" w14:textId="77777777" w:rsidTr="004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32A0821" w14:textId="635942F9" w:rsidR="00451CDF" w:rsidRPr="00451CDF" w:rsidRDefault="00451CDF" w:rsidP="005E348A">
            <w:pPr>
              <w:jc w:val="center"/>
              <w:rPr>
                <w:b w:val="0"/>
                <w:bCs w:val="0"/>
                <w:i/>
                <w:iCs/>
                <w:sz w:val="24"/>
                <w:szCs w:val="24"/>
                <w:lang w:val="en-KE"/>
              </w:rPr>
            </w:pPr>
            <w:r w:rsidRPr="00451CDF">
              <w:rPr>
                <w:b w:val="0"/>
                <w:bCs w:val="0"/>
                <w:i/>
                <w:iCs/>
                <w:sz w:val="24"/>
                <w:szCs w:val="24"/>
                <w:lang w:val="en-KE"/>
              </w:rPr>
              <w:t>Debugging</w:t>
            </w:r>
          </w:p>
        </w:tc>
        <w:tc>
          <w:tcPr>
            <w:tcW w:w="3544" w:type="dxa"/>
          </w:tcPr>
          <w:p w14:paraId="4E869D6C" w14:textId="0BE8D953" w:rsidR="00451CDF" w:rsidRDefault="00ED252D" w:rsidP="00F67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KE"/>
              </w:rPr>
            </w:pPr>
            <w:r>
              <w:rPr>
                <w:sz w:val="24"/>
                <w:szCs w:val="24"/>
                <w:lang w:val="en-KE"/>
              </w:rPr>
              <w:t xml:space="preserve">Since TensorFlow uses static graphs, debugging requires special tools such as </w:t>
            </w:r>
            <w:proofErr w:type="gramStart"/>
            <w:r>
              <w:rPr>
                <w:sz w:val="24"/>
                <w:szCs w:val="24"/>
                <w:lang w:val="en-KE"/>
              </w:rPr>
              <w:t>tf.debugging</w:t>
            </w:r>
            <w:proofErr w:type="gramEnd"/>
            <w:r>
              <w:rPr>
                <w:sz w:val="24"/>
                <w:szCs w:val="24"/>
                <w:lang w:val="en-KE"/>
              </w:rPr>
              <w:t xml:space="preserve"> and TensorBoard.</w:t>
            </w:r>
          </w:p>
        </w:tc>
        <w:tc>
          <w:tcPr>
            <w:tcW w:w="3826" w:type="dxa"/>
          </w:tcPr>
          <w:p w14:paraId="1D52245C" w14:textId="63D87DCF" w:rsidR="00451CDF" w:rsidRDefault="00ED252D" w:rsidP="00F67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KE"/>
              </w:rPr>
            </w:pPr>
            <w:r>
              <w:rPr>
                <w:sz w:val="24"/>
                <w:szCs w:val="24"/>
                <w:lang w:val="en-KE"/>
              </w:rPr>
              <w:t>PyTorch is easier to debug with common Python tools like `pdb`</w:t>
            </w:r>
          </w:p>
        </w:tc>
      </w:tr>
    </w:tbl>
    <w:p w14:paraId="7761B359" w14:textId="77777777" w:rsidR="00F6763F" w:rsidRDefault="00F6763F" w:rsidP="00F6763F">
      <w:pPr>
        <w:ind w:left="360"/>
        <w:rPr>
          <w:sz w:val="24"/>
          <w:szCs w:val="24"/>
          <w:lang w:val="en-KE"/>
        </w:rPr>
      </w:pPr>
    </w:p>
    <w:p w14:paraId="5601BB5C" w14:textId="1E46420D" w:rsidR="00ED252D" w:rsidRDefault="00ED252D" w:rsidP="00B56708">
      <w:pPr>
        <w:rPr>
          <w:sz w:val="24"/>
          <w:szCs w:val="24"/>
          <w:lang w:val="en-KE"/>
        </w:rPr>
      </w:pPr>
      <w:r>
        <w:rPr>
          <w:sz w:val="24"/>
          <w:szCs w:val="24"/>
          <w:lang w:val="en-KE"/>
        </w:rPr>
        <w:t>When to choose one over the other?</w:t>
      </w:r>
    </w:p>
    <w:p w14:paraId="27C64905" w14:textId="77777777" w:rsidR="00D26B3E" w:rsidRDefault="00D26B3E" w:rsidP="00D26B3E">
      <w:pPr>
        <w:pStyle w:val="ListParagraph"/>
        <w:numPr>
          <w:ilvl w:val="0"/>
          <w:numId w:val="5"/>
        </w:numPr>
        <w:rPr>
          <w:sz w:val="24"/>
          <w:szCs w:val="24"/>
          <w:lang w:val="en-KE"/>
        </w:rPr>
      </w:pPr>
      <w:r w:rsidRPr="00D26B3E">
        <w:rPr>
          <w:sz w:val="24"/>
          <w:szCs w:val="24"/>
          <w:lang w:val="en-KE"/>
        </w:rPr>
        <w:t xml:space="preserve">PyTorch is the most effective framework for research, prototyping, dynamic graph modelling, and debugging. </w:t>
      </w:r>
    </w:p>
    <w:p w14:paraId="5AD9B296" w14:textId="77F25C27" w:rsidR="00D26B3E" w:rsidRPr="00D26B3E" w:rsidRDefault="00D26B3E" w:rsidP="00D26B3E">
      <w:pPr>
        <w:pStyle w:val="ListParagraph"/>
        <w:numPr>
          <w:ilvl w:val="0"/>
          <w:numId w:val="5"/>
        </w:numPr>
        <w:rPr>
          <w:sz w:val="24"/>
          <w:szCs w:val="24"/>
          <w:lang w:val="en-KE"/>
        </w:rPr>
      </w:pPr>
      <w:r w:rsidRPr="00D26B3E">
        <w:rPr>
          <w:sz w:val="24"/>
          <w:szCs w:val="24"/>
          <w:lang w:val="en-KE"/>
        </w:rPr>
        <w:t>TensorFlow, on the other hand, works best for production deployment, TPU training, and mobile deployment.</w:t>
      </w:r>
    </w:p>
    <w:p w14:paraId="62479F16" w14:textId="77777777" w:rsidR="00991F09" w:rsidRPr="00991F09" w:rsidRDefault="00991F09" w:rsidP="00991F09">
      <w:pPr>
        <w:rPr>
          <w:sz w:val="24"/>
          <w:szCs w:val="24"/>
          <w:lang w:val="en-KE"/>
        </w:rPr>
      </w:pPr>
    </w:p>
    <w:p w14:paraId="61A9391F" w14:textId="77777777" w:rsidR="00F6763F" w:rsidRDefault="00F6763F" w:rsidP="00B56708">
      <w:pPr>
        <w:rPr>
          <w:sz w:val="24"/>
          <w:szCs w:val="24"/>
          <w:lang w:val="en-KE"/>
        </w:rPr>
      </w:pPr>
      <w:r w:rsidRPr="00F6763F">
        <w:rPr>
          <w:b/>
          <w:bCs/>
          <w:sz w:val="24"/>
          <w:szCs w:val="24"/>
          <w:lang w:val="en-KE"/>
        </w:rPr>
        <w:t>Q2</w:t>
      </w:r>
      <w:r w:rsidRPr="00F6763F">
        <w:rPr>
          <w:sz w:val="24"/>
          <w:szCs w:val="24"/>
          <w:lang w:val="en-KE"/>
        </w:rPr>
        <w:t>: Describe two use cases for Jupyter Notebooks in AI development.</w:t>
      </w:r>
    </w:p>
    <w:p w14:paraId="312296F4" w14:textId="77777777" w:rsidR="00350886" w:rsidRDefault="00350886" w:rsidP="0035088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Jupyter Notebooks allow </w:t>
      </w:r>
      <w:r w:rsidRPr="00350886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code </w:t>
      </w:r>
      <w:r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execution </w:t>
      </w:r>
      <w:r w:rsidRPr="00350886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cell-by-cell, which facilitates progressive testing of theories.</w:t>
      </w:r>
    </w:p>
    <w:p w14:paraId="5FF5A5DC" w14:textId="43144EAE" w:rsidR="00D26B3E" w:rsidRPr="00D26B3E" w:rsidRDefault="00D26B3E" w:rsidP="00D26B3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26B3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AI workflows can be documented for teaching, collaboration, and repeatability.</w:t>
      </w:r>
    </w:p>
    <w:p w14:paraId="0F117C8A" w14:textId="77777777" w:rsidR="00F6763F" w:rsidRPr="00F6763F" w:rsidRDefault="00F6763F" w:rsidP="00B56708">
      <w:pPr>
        <w:rPr>
          <w:sz w:val="24"/>
          <w:szCs w:val="24"/>
          <w:lang w:val="en-KE"/>
        </w:rPr>
      </w:pPr>
    </w:p>
    <w:p w14:paraId="34014D0E" w14:textId="77777777" w:rsidR="00F6763F" w:rsidRDefault="00F6763F" w:rsidP="00B56708">
      <w:pPr>
        <w:rPr>
          <w:sz w:val="24"/>
          <w:szCs w:val="24"/>
          <w:lang w:val="en-KE"/>
        </w:rPr>
      </w:pPr>
      <w:r w:rsidRPr="00F6763F">
        <w:rPr>
          <w:b/>
          <w:bCs/>
          <w:sz w:val="24"/>
          <w:szCs w:val="24"/>
          <w:lang w:val="en-KE"/>
        </w:rPr>
        <w:t>Q3</w:t>
      </w:r>
      <w:r w:rsidRPr="00F6763F">
        <w:rPr>
          <w:sz w:val="24"/>
          <w:szCs w:val="24"/>
          <w:lang w:val="en-KE"/>
        </w:rPr>
        <w:t>: How does spaCy enhance NLP tasks compared to basic Python string operations?</w:t>
      </w:r>
    </w:p>
    <w:p w14:paraId="7A2545E8" w14:textId="77777777" w:rsidR="00D26B3E" w:rsidRDefault="00D26B3E" w:rsidP="00D26B3E">
      <w:pPr>
        <w:pStyle w:val="ListParagraph"/>
        <w:numPr>
          <w:ilvl w:val="0"/>
          <w:numId w:val="6"/>
        </w:numPr>
        <w:rPr>
          <w:sz w:val="24"/>
          <w:szCs w:val="24"/>
          <w:lang w:val="en-KE"/>
        </w:rPr>
      </w:pPr>
      <w:r w:rsidRPr="00D26B3E">
        <w:rPr>
          <w:sz w:val="24"/>
          <w:szCs w:val="24"/>
          <w:lang w:val="en-KE"/>
        </w:rPr>
        <w:t xml:space="preserve">Unlike basic Python string operations, spaCy includes an improved tokenisation method that allows it to handle individual words while also managing hyphenated words, punctuation, URLs, and so on. </w:t>
      </w:r>
    </w:p>
    <w:p w14:paraId="6A4DBD8E" w14:textId="5751DA01" w:rsidR="00D26B3E" w:rsidRPr="00D26B3E" w:rsidRDefault="00D26B3E" w:rsidP="00D26B3E">
      <w:pPr>
        <w:pStyle w:val="ListParagraph"/>
        <w:numPr>
          <w:ilvl w:val="0"/>
          <w:numId w:val="6"/>
        </w:numPr>
        <w:rPr>
          <w:sz w:val="24"/>
          <w:szCs w:val="24"/>
          <w:lang w:val="en-KE"/>
        </w:rPr>
      </w:pPr>
      <w:r w:rsidRPr="00D26B3E">
        <w:rPr>
          <w:sz w:val="24"/>
          <w:szCs w:val="24"/>
          <w:lang w:val="en-KE"/>
        </w:rPr>
        <w:t>spaCy also features Part-of-Speech tagging, which detects various parts of speech such as nouns, verbs, etc.</w:t>
      </w:r>
    </w:p>
    <w:p w14:paraId="05EAE7AF" w14:textId="77777777" w:rsidR="0046180E" w:rsidRPr="00F6763F" w:rsidRDefault="0046180E" w:rsidP="00F6763F">
      <w:pPr>
        <w:rPr>
          <w:sz w:val="24"/>
          <w:szCs w:val="24"/>
        </w:rPr>
      </w:pPr>
    </w:p>
    <w:sectPr w:rsidR="0046180E" w:rsidRPr="00F676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114EA"/>
    <w:multiLevelType w:val="hybridMultilevel"/>
    <w:tmpl w:val="FB0A7C66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B593ABF"/>
    <w:multiLevelType w:val="hybridMultilevel"/>
    <w:tmpl w:val="C91A71A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717E2"/>
    <w:multiLevelType w:val="hybridMultilevel"/>
    <w:tmpl w:val="B94C06D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9561B"/>
    <w:multiLevelType w:val="hybridMultilevel"/>
    <w:tmpl w:val="3140DE2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354742"/>
    <w:multiLevelType w:val="multilevel"/>
    <w:tmpl w:val="D53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67D4A"/>
    <w:multiLevelType w:val="hybridMultilevel"/>
    <w:tmpl w:val="A1A4AF12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968373">
    <w:abstractNumId w:val="4"/>
  </w:num>
  <w:num w:numId="2" w16cid:durableId="651249604">
    <w:abstractNumId w:val="3"/>
  </w:num>
  <w:num w:numId="3" w16cid:durableId="2050297031">
    <w:abstractNumId w:val="0"/>
  </w:num>
  <w:num w:numId="4" w16cid:durableId="1664118357">
    <w:abstractNumId w:val="5"/>
  </w:num>
  <w:num w:numId="5" w16cid:durableId="218443961">
    <w:abstractNumId w:val="1"/>
  </w:num>
  <w:num w:numId="6" w16cid:durableId="937370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3F"/>
    <w:rsid w:val="00350886"/>
    <w:rsid w:val="003807C3"/>
    <w:rsid w:val="00451CDF"/>
    <w:rsid w:val="0046180E"/>
    <w:rsid w:val="005E348A"/>
    <w:rsid w:val="00991F09"/>
    <w:rsid w:val="009F49BA"/>
    <w:rsid w:val="00B56708"/>
    <w:rsid w:val="00CE0314"/>
    <w:rsid w:val="00D26B3E"/>
    <w:rsid w:val="00D7488B"/>
    <w:rsid w:val="00E31B16"/>
    <w:rsid w:val="00E32A40"/>
    <w:rsid w:val="00ED252D"/>
    <w:rsid w:val="00F6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2AC17"/>
  <w15:chartTrackingRefBased/>
  <w15:docId w15:val="{B3D94581-3143-424D-8F72-4C72BDB2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1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451C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0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231</Words>
  <Characters>1389</Characters>
  <Application>Microsoft Office Word</Application>
  <DocSecurity>0</DocSecurity>
  <Lines>46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Kaballah</dc:creator>
  <cp:keywords/>
  <dc:description/>
  <cp:lastModifiedBy>Kaballah</cp:lastModifiedBy>
  <cp:revision>1</cp:revision>
  <dcterms:created xsi:type="dcterms:W3CDTF">2025-06-25T06:17:00Z</dcterms:created>
  <dcterms:modified xsi:type="dcterms:W3CDTF">2025-06-25T07:30:00Z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8c7707a6-469c-4e2b-a144-71db6a3ae7de</vt:lpwstr>
  </property>
</Properties>
</file>