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A1A3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A1A3A" w:sz="6" w:space="1"/>
        </w:pBdr>
        <w:spacing w:after="400"/>
      </w:pPr>
      <w:r>
        <w:t xml:space="preserve"/>
      </w:r>
    </w:p>
    <w:p>
      <w:pPr>
        <w:spacing w:after="200"/>
        <w:jc w:val="center"/>
      </w:pPr>
      <w:r>
        <w:rPr>
          <w:rFonts w:ascii="Arial" w:cs="Arial" w:eastAsia="Arial" w:hAnsi="Arial"/>
          <w:b/>
          <w:bCs/>
          <w:color w:val="1A1A3A"/>
          <w:sz w:val="36"/>
          <w:szCs w:val="36"/>
        </w:rPr>
        <w:t xml:space="preserve">COLD CASE — UNSOLVED HIJACKING</w:t>
      </w:r>
    </w:p>
    <w:p>
      <w:pPr>
        <w:spacing w:after="200"/>
        <w:jc w:val="center"/>
      </w:pPr>
      <w:r>
        <w:rPr>
          <w:rFonts w:ascii="Arial" w:cs="Arial" w:eastAsia="Arial" w:hAnsi="Arial"/>
          <w:b/>
          <w:bCs/>
          <w:color w:val="1A1A3A"/>
          <w:sz w:val="56"/>
          <w:szCs w:val="56"/>
        </w:rPr>
        <w:t xml:space="preserve">D.B. COOPER</w:t>
      </w:r>
    </w:p>
    <w:p>
      <w:pPr>
        <w:spacing w:after="120"/>
        <w:jc w:val="center"/>
      </w:pPr>
      <w:r>
        <w:rPr>
          <w:rFonts w:ascii="Arial" w:cs="Arial" w:eastAsia="Arial" w:hAnsi="Arial"/>
          <w:color w:val="595959"/>
          <w:sz w:val="26"/>
          <w:szCs w:val="26"/>
        </w:rPr>
        <w:t xml:space="preserve">Northwest Orient Flight 305  ·  24 November 1971</w:t>
      </w:r>
    </w:p>
    <w:p>
      <w:pPr>
        <w:spacing w:after="480"/>
        <w:jc w:val="center"/>
      </w:pPr>
      <w:r>
        <w:rPr>
          <w:rFonts w:ascii="Arial" w:cs="Arial" w:eastAsia="Arial" w:hAnsi="Arial"/>
          <w:color w:val="595959"/>
          <w:sz w:val="24"/>
          <w:szCs w:val="24"/>
        </w:rPr>
        <w:t xml:space="preserve">$200,000 extorted  ·  Parachuted into the night  ·  Identity unknown</w:t>
      </w:r>
    </w:p>
    <w:p>
      <w:pPr>
        <w:spacing w:after="200"/>
        <w:jc w:val="center"/>
      </w:pPr>
      <w:r>
        <w:rPr>
          <w:rFonts w:ascii="Arial" w:cs="Arial" w:eastAsia="Arial" w:hAnsi="Arial"/>
          <w:b/>
          <w:bCs/>
          <w:color w:val="1A1A3A"/>
          <w:sz w:val="26"/>
          <w:szCs w:val="26"/>
        </w:rPr>
        <w:t xml:space="preserve">58 signals  ·  6 independent domains  ·  no triage</w:t>
      </w:r>
    </w:p>
    <w:p>
      <w:pPr>
        <w:spacing w:after="600"/>
        <w:jc w:val="center"/>
      </w:pPr>
      <w:r>
        <w:rPr>
          <w:rFonts w:ascii="Arial" w:cs="Arial" w:eastAsia="Arial" w:hAnsi="Arial"/>
          <w:i/>
          <w:iCs/>
          <w:color w:val="595959"/>
          <w:sz w:val="22"/>
          <w:szCs w:val="22"/>
        </w:rPr>
        <w:t xml:space="preserve">Each parachute separately. Each crew description separately. The training dummy parachute. The Tina Bar bills and the hydrological question. Each named suspect's forensic exclusion separately.</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1A1A3A"/>
          <w:sz w:val="34"/>
          <w:szCs w:val="34"/>
        </w:rPr>
        <w:t xml:space="preserve">The Case</w:t>
      </w:r>
    </w:p>
    <w:p>
      <w:pPr>
        <w:pBdr>
          <w:bottom w:val="single" w:color="1A1A3A" w:sz="4" w:space="1"/>
        </w:pBdr>
        <w:spacing w:after="200"/>
      </w:pPr>
      <w:r>
        <w:t xml:space="preserve"/>
      </w:r>
    </w:p>
    <w:p>
      <w:pPr>
        <w:spacing w:after="160" w:line="276"/>
      </w:pPr>
      <w:r>
        <w:rPr>
          <w:rFonts w:ascii="Arial" w:cs="Arial" w:eastAsia="Arial" w:hAnsi="Arial"/>
          <w:color w:val="000000"/>
          <w:sz w:val="22"/>
          <w:szCs w:val="22"/>
        </w:rPr>
        <w:t xml:space="preserve">On 24 November 1971 — the day before Thanksgiving — a man using the name Dan Cooper boarded Northwest Orient Flight 305 in Portland, Oregon, bound for Seattle. He was wearing a dark suit, white shirt, a black clip-on tie, and dark sunglasses. Shortly after takeoff, he passed a note to flight attendant Florence Schaffner claiming to have a bomb. He demanded $200,000 in cash and four parachutes.</w:t>
      </w:r>
    </w:p>
    <w:p>
      <w:pPr>
        <w:spacing w:after="160" w:line="276"/>
      </w:pPr>
      <w:r>
        <w:rPr>
          <w:rFonts w:ascii="Arial" w:cs="Arial" w:eastAsia="Arial" w:hAnsi="Arial"/>
          <w:color w:val="000000"/>
          <w:sz w:val="22"/>
          <w:szCs w:val="22"/>
        </w:rPr>
        <w:t xml:space="preserve">The aircraft landed at Seattle-Tacoma Airport where the ransom was assembled and delivered. The remaining passengers were released. Cooper directed the crew to fly south at low altitude with the landing gear down. At approximately 8:13pm, over the Cascade mountains, he lowered the aft stairs of the Boeing 727 and jumped into the dark, rainy night. He was never seen again. In 1980, nine years later, a boy found 294 deteriorating $20 bills from the ransom on the bank of the Columbia River. No other confirmed trace of D.B. Cooper has ever been found.</w:t>
      </w:r>
    </w:p>
    <w:p>
      <w:pPr>
        <w:spacing w:after="160" w:line="276"/>
      </w:pPr>
      <w:r>
        <w:rPr>
          <w:rFonts w:ascii="Arial" w:cs="Arial" w:eastAsia="Arial" w:hAnsi="Arial"/>
          <w:color w:val="000000"/>
          <w:sz w:val="22"/>
          <w:szCs w:val="22"/>
        </w:rPr>
        <w:t xml:space="preserve">The FBI investigated the case for 45 years, examining over 1,000 suspects. In 2016 the investigation was moved to inactive status — not closed, but no longer actively resourced. It remains the only unsolved commercial airline hijacking in US history.</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Flight and Hijacking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Timeline of the hijacking, demands, parachute delivery, jump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 and Descriptions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crew member's description separately, behavioural observations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Parachute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Each of the four parachutes separately, what Cooper chose, shroud lines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Currency Evidence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1980 Tina Bar find, bill condition, hydrological questions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FBI Investigation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Norjak file, physical evidence collected, the tie, cigarettes, prints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Suspect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McCoy, Rackstraw, Weber, Christiansen — each separately with exclusion 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2-3</w:t>
            </w:r>
          </w:p>
        </w:tc>
      </w:tr>
    </w:tbl>
    <w:p>
      <w:pPr>
        <w:spacing w:after="160"/>
      </w:pPr>
      <w:r>
        <w:t xml:space="preserve"/>
      </w:r>
    </w:p>
    <w:p>
      <w:pPr>
        <w:spacing w:after="160" w:line="276"/>
      </w:pPr>
      <w:r>
        <w:rPr>
          <w:rFonts w:ascii="Arial" w:cs="Arial" w:eastAsia="Arial" w:hAnsi="Arial"/>
          <w:color w:val="000000"/>
          <w:sz w:val="22"/>
          <w:szCs w:val="22"/>
        </w:rPr>
        <w:t xml:space="preserve">Periods: Period 1 = 24 November 1971 (the hijacking itself). Period 2 = 1972-2007 (the investigation years). Period 3 = 2008-present (recent developments, move to inactive status).</w:t>
      </w:r>
    </w:p>
    <w:p>
      <w:r>
        <w:br w:type="page"/>
      </w:r>
    </w:p>
    <w:p>
      <w:pPr>
        <w:pStyle w:val="Heading1"/>
        <w:spacing w:after="160" w:before="0"/>
      </w:pPr>
      <w:r>
        <w:rPr>
          <w:rFonts w:ascii="Arial" w:cs="Arial" w:eastAsia="Arial" w:hAnsi="Arial"/>
          <w:b/>
          <w:bCs/>
          <w:color w:val="1A1A3A"/>
          <w:sz w:val="34"/>
          <w:szCs w:val="34"/>
        </w:rPr>
        <w:t xml:space="preserve">Step 1 — Create the Case</w:t>
      </w:r>
    </w:p>
    <w:p>
      <w:pPr>
        <w:pBdr>
          <w:bottom w:val="single" w:color="1A1A3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D.B. Cooper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A1A3A" w:sz="14" w:space="8"/>
        </w:pBdr>
        <w:spacing w:after="240"/>
        <w:ind w:left="360"/>
      </w:pPr>
      <w:r>
        <w:rPr>
          <w:rFonts w:ascii="Arial" w:cs="Arial" w:eastAsia="Arial" w:hAnsi="Arial"/>
          <w:b/>
          <w:bCs/>
          <w:color w:val="1A1A3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1A1A3A"/>
          <w:sz w:val="34"/>
          <w:szCs w:val="34"/>
        </w:rPr>
        <w:t xml:space="preserve">Step 2 — Create Domains and Declare Independence</w:t>
      </w:r>
    </w:p>
    <w:p>
      <w:pPr>
        <w:pBdr>
          <w:bottom w:val="single" w:color="1A1A3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Flight and Hijacking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documented timeline of the hijacking: what Cooper did, what was demanded, how the ransom was assembled and delivered, how the jump occurred, and what the aircraft's crew observed of the jump.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Witness Accounts and Descriptions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individual accounts of each crew member who interacted with Cooper: Florence Schaffner, Tina Mucklow, the other flight attendants, and the aircraft's flight crew. Each account is separate.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Parachute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four parachutes provided to Cooper separately: their specifications, their condition, which ones Cooper selected and which he left behind, and what the selection implies about his knowledge.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Currency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$200,000 ransom: how it was assembled, its serial numbers, the 1980 Tina Bar discovery, the condition of the recovered bills, and the hydrological question of how they reached Tina 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FBI Investigation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NORJAK investigation: the physical evidence collected from the aircraft (the tie, cigarette butts, fingerprints, seat position), how each was analysed, and what the analysis produced.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Suspect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major named suspects in the NORJAK investigation: Richard Floyd McCoy Jr., Robert Rackstraw, Duane Weber, and Kenneth Christiansen. Each suspect's evidence basis and forensic exclusion status separately.</w:t>
            </w:r>
          </w:p>
        </w:tc>
      </w:tr>
    </w:tbl>
    <w:p>
      <w:pPr>
        <w:spacing w:after="160" w:line="276"/>
      </w:pPr>
      <w:r>
        <w:rPr>
          <w:rFonts w:ascii="Arial" w:cs="Arial" w:eastAsia="Arial" w:hAnsi="Arial"/>
          <w:color w:val="000000"/>
          <w:sz w:val="22"/>
          <w:szCs w:val="22"/>
        </w:rPr>
        <w:t xml:space="preserve">Declare every domain pair INDEPENDENT.</w:t>
      </w:r>
    </w:p>
    <w:p>
      <w:r>
        <w:br w:type="page"/>
      </w:r>
    </w:p>
    <w:p>
      <w:pPr>
        <w:pStyle w:val="Heading1"/>
        <w:spacing w:after="160" w:before="0"/>
      </w:pPr>
      <w:r>
        <w:rPr>
          <w:rFonts w:ascii="Arial" w:cs="Arial" w:eastAsia="Arial" w:hAnsi="Arial"/>
          <w:b/>
          <w:bCs/>
          <w:color w:val="1A1A3A"/>
          <w:sz w:val="34"/>
          <w:szCs w:val="34"/>
        </w:rPr>
        <w:t xml:space="preserve">Step 3 — Enter All 58 Signals</w:t>
      </w:r>
    </w:p>
    <w:p>
      <w:pPr>
        <w:pBdr>
          <w:bottom w:val="single" w:color="1A1A3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w:t>
      </w:r>
    </w:p>
    <w:p>
      <w:r>
        <w:br w:type="page"/>
      </w:r>
    </w:p>
    <w:p>
      <w:pPr>
        <w:spacing w:after="120" w:before="360"/>
      </w:pPr>
      <w:r>
        <w:rPr>
          <w:rFonts w:ascii="Arial" w:cs="Arial" w:eastAsia="Arial" w:hAnsi="Arial"/>
          <w:b/>
          <w:bCs/>
          <w:color w:val="1A1A3A"/>
          <w:sz w:val="26"/>
          <w:szCs w:val="26"/>
        </w:rPr>
        <w:t xml:space="preserve">Domain 1: Flight and Hijacking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man using the name Dan Cooper boarded Northwest Orient Flight 305 in Portland, Oregon on 24 November 1971 — Thanksgiving Eve. He paid cash for his ticket. He checked no baggage. He was assigned seat 18C, an aisle seat in coach class. The aircraft was a Boeing 727-100 with a distinctive aft airstair that could be opened in flight.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Shortly after takeoff from Portland, Cooper passed a note to flight attendant Florence Schaffner. She initially put it in her pocket, assuming it was an unwanted phone number. He told her she should read it. The note stated he had a bomb and was hijacking the aircraft.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Cooper's demands, delivered verbally and via note: $200,000 in US currency (negotiated to $20 bills), four parachutes (two back-type and two chest/front reserves), and a fuel truck standing by in Seattle. He was specific about the parachutes — the fact that he requested four, rather than one, has been interpreted as either a bluff (implying he might take hostages with him) or genuine operational knowledge.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aircraft landed at Seattle-Tacoma International Airport at approximately 5:45pm. Negotiations were conducted while the aircraft was on the ground. The FBI, airline officials, and local police assembled $200,000 in $20 bills. The serial numbers of all bills were recorded before delivery. The bills were bundled in packets of 10,000.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four parachutes: the FBI and Northwest Orient arranged for four parachutes from a local skydiving school. The specific parachutes delivered were: one NB-6 back-type parachute (a functional sport chute), one Pioneer Aeronautical back-type parachute (a non-airworthy training dummy with a sewn-shut canopy — inadvertently included), one front/chest reserve parachute, and a second chest reserve. The FBI agents arranging the parachutes may not have known one was non-functional.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36 passengers and two of the flight attendants were released at SeaTac. Flight attendant Tina Mucklow remained on board at Cooper's request. Cooper directed the aircraft to fly to Mexico City at no higher than 10,000 feet altitude with the landing gear down. The crew flew south toward Reno rather than directly to Mexico — Cooper did not appear to notice.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approximately 8:00pm, while the aircraft was over the Cascade mountain range south of Portland, Cooper instructed Mucklow to go to the cockpit and stay there. He then lowered the aft staircase. At approximately 8:13pm, the crew felt a bump or pressure change consistent with someone jumping from the rear of the aircraft. The crew did not see him leave.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aircraft's position when Cooper jumped: based on the flight path and the time of the bump, the jump zone was estimated to be over the Cascade Range, approximately south of the point where Interstate 5 crosses the Lewis River, in Washington State. The precise location has been subject to ongoing analysis and dispute — different calculations yield different jump points.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Weather at the time of the jump: dark, raining, temperature approximately 7 degrees Celsius at the estimated jump altitude. Cooper jumped wearing a business suit and loafers — not cold-weather gear or jump gear. The conditions were survivable but extremely difficult. Experienced skydivers have assessed the jump as survivable for a person with moderate parachute skills but extremely unpleasant and disorienting.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aft staircase: the Boeing 727-100 has a distinctive aft staircase that can be lowered while in flight. This design feature — unique to the 727 among commercial aircraft — is what made the hijacking method physically possible. Cooper's selection of this specific aircraft type has been interpreted as prior knowledge of this design feature.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4507E"/>
          <w:sz w:val="26"/>
          <w:szCs w:val="26"/>
        </w:rPr>
        <w:t xml:space="preserve">Domain 2: Witness Accounts and Descriptions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Tina Mucklow's account: Mucklow was the flight attendant who spent the most time with Cooper — she sat next to him during much of the hold at SeaTac and during the flight south. She described him as: approximately 40-45 years old, 5'10" to 6'0", medium build, dark complexion, dark hair (possibly slicked back), wearing a dark business suit, white dress shirt, a black clip-on tie with a mother-of-pearl tie pin.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Mucklow's behavioural observations: Mucklow described Cooper as calm, polite, and businesslike throughout the hijacking. He did not appear nervous. He smoked Raleigh filter-tip cigarettes. He ordered bourbon and soda and paid for it with cash. He was not threatening beyond the implicit threat of the claimed bomb. He seemed experienced with negotiation.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Florence Schaffner's account: Schaffner received the original note and described her first impression of Cooper. Her physical description was consistent with Mucklow's. She noted he was wearing dark sunglasses — which he wore throughout the flight. The sunglasses prevented the crew from seeing his eyes clearly.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composite sketch: the FBI produced a composite sketch from the crew's descriptions. The sketch shows a middle-aged man with a strong jaw, dark hair, and a generally unremarkable appearance. The sketch was widely distributed. No one recognized it as a specific named person — or if they did, the tip was not confirmed.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Cooper's knowledge of the aircraft: multiple crew members noted that Cooper seemed familiar with the Boeing 727. He knew the aft staircase could be lowered in flight (information not in the public domain at the time). He knew how to operate it. He knew the aircraft had this specific capability — this strongly implies he had researched the 727 or had prior experience with 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Cooper's knowledge of Northwest Orient procedures: he knew specific operational details about Northwest Orient's aircraft — the aft staircase operation, the flight characteristics. This knowledge has been assessed as consistent with someone who worked in aviation, had military parachute experience, or had specifically researched the airline's operations before the hijacking.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Raleigh filter-tip cigarettes: Cooper smoked a specific brand — Raleigh filter-tips — during the flight. This brand was less common than the major cigarette brands of the era. The brand specificity has been used by investigators to try to narrow Cooper's profile. Raleigh cigarettes were manufactured by the Liggett Group and were sold nationally but had a somewhat regional eastern US following.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clip-on black tie: Cooper was wearing a clip-on black tie, not a conventional tied necktie. Clip-on ties were worn in certain professional contexts in the early 1970s, including by some military personnel and some blue-collar professions where a full-length tie could be a safety hazard. He left the tie on his seat. It was recovered by investigators.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Cooper's accent and voice: crew members described his voice as calm, adult, and without a strongly regional accent. No specific regional accent was identified. This is consistent with someone from the central or western United States or with someone who had lived in multiple regions.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Cooper's physical fitness: crew members did not note any obvious physical impairment. His dark complexion could indicate outdoor work, military service, or natural skin tone. His build was described as average to athletic for a man of 40-45 years. Nothing about his appearance suggested he would have difficulty with a parachute landing — though this is inherently uncertain from a visual assessment.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3: Parachute Evidence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NB-6 back-type parachute: a military surplus sport parachute, functional, with a canopy that would open normally if deployed. This was the most suitable parachute provided for an actual jump. It was a back-type chute, meaning it attaches to the back and deploys with a ripcord.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Pioneer Aeronautical back-type parachute: a training dummy parachute — its canopy was sewn shut and it was not airworthy. It was provided alongside the NB-6 inadvertently — the person assembling the parachutes apparently did not check whether all four were functional. If Cooper selected this parachute as his primary, he would have died immediately upon deploying it.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Cooper's parachute selection: Cooper kept one back-type parachute and one chest/front reserve parachute. He left behind the other back-type parachute and one chest reserve. The analysis of which back-type chute Cooper kept — the NB-6 (functional) or the Pioneer (training dummy) — is critical. The Pioneer training dummy was found with its shroud lines cut, suggesting Cooper handled it but ultimately left it behind.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cut shroud lines: the Pioneer training dummy was found after the theft with its shroud lines cut. Cooper apparently opened the parachute bag, extracted the shroud lines from the training dummy, cut them, and presumably used them to tie the money bag. He left the dummy canopy and container behind. This sequence suggests he examined the parachute contents and identified the dummy as non-functional.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the parachute selection implies about Cooper's knowledge: if Cooper took the NB-6 (functional) and left the Pioneer (dummy), this suggests he either recognized the NB-6 as the better option or noticed the Pioneer's sewn canopy. Either conclusion implies some parachute familiarity. If he had taken the dummy by mistake, he would have died. His apparent survival (see Currency Evidence domain) suggests he jumped with functional equipment.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chest reserve: Cooper also took one chest reserve parachute. A chest reserve is a secondary parachute worn on the front of the body, deployed if the main back chute fails. Taking a chest reserve along with a back chute is correct procedure for sport parachuting. An untrained person might not know to take a chest reserve — its inclusion supports some parachute knowledge.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parachute equipment was found in the search area: the extensive search of the Cascade mountain area south of Portland and north of the Columbia River did not produce any parachute canopy, harness, or pack. The absence of parachute equipment from the search is notable — if Cooper landed and survived, he may have buried or destroyed the equipment. If he died on landing, the equipment should have been findable.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Cooper vane: a modification to the aft staircase of 727 aircraft introduced after the hijacking, which prevents the staircase from being lowered while the aircraft is in flight. This modification is officially designated the 'Cooper Vane.' Its introduction confirms that the FAA considered the staircase-lowering-in-flight to be a reproducible and dangerous vulnerability.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McCoy copycat jump: in April 1972, Richard Floyd McCoy Jr. hijacked a United Airlines 727 using an almost identical method — demanded cash and parachutes, released passengers, then jumped from the aft staircase. The similarity to the Cooper hijacking, just five months later, has been seen as either confirming that the Cooper method was independently reproducible or suggesting McCoy had knowledge of Cooper's specific method.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2E7D32"/>
          <w:sz w:val="26"/>
          <w:szCs w:val="26"/>
        </w:rPr>
        <w:t xml:space="preserve">Domain 4: Currency Evidence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$200,000 ransom consisted of approximately 10,000 $20 bills. The Federal Reserve Bank provided the bills. Before delivery, the serial numbers of all 10,000 bills were recorded on microfilm. The bills were arranged in bundles of 10,000 each. They were placed in a canvas bag.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 10 February 1980 — eight years and nearly three months after the hijacking — Brian Ingram, age 8, was digging along the north bank of the Columbia River at Tina Bar, Washington State. He found three bundles of disintegrating $20 bills partially buried in the sandy bank. The serial numbers on the bills matched the ransom list.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quantity found: the three bundles contained 294 bills totalling approximately $5,800. This represents approximately 3 percent of the total ransom. The remaining approximately 9,706 bills have never been found.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condition of the Tina Bar bills: the bills were deteriorated — they had clearly been in water for an extended period. The banding that originally held the bundles together was partially visible. The bills were preserved well enough for serial number identification but were not in usable condition.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Tina Bar location relative to the jump zone: Tina Bar is on the north bank of the Columbia River, approximately 9 miles west of the jump zone estimated by the FBI. The Columbia River flows westward through this area. If the bills had been dropped from the jump zone and washed downstream in the river, they should have moved west — toward Tina Bar. However, the specific hydraulics of how bills in three separate bundles could have traveled from the jump zone to Tina Bar has been studied without a definitive conclusion.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upstream question: some hydrological analysis has suggested that the Tina Bar location is upstream of where the bills should have been if they floated from the Columbia River from the jump zone. This analysis implies either that the bills were placed at Tina Bar by someone who was there, or that the hydrological models are incorrect, or that the jump zone estimate is wrong.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1980 Tina Bar archaeological dig: following Brian Ingram's discovery, the FBI conducted a more thorough excavation of the Tina Bar site. No additional bills were found in the immediate area. The three bundles were all Brian had found. Their precise position — fanned out in the sand — has been described in some accounts as suggesting they were deposited together rather than having drifted separately.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significance of finding only 3 percent: whether the 97 percent of unfound bills means Cooper successfully retrieved most of the money, or that they are scattered across the Cascade wilderness and simply haven't been found, is one of the core open questions. An experienced parachutist who survived the landing would typically have retained the money bag. Finding a small fraction of the bills in the Columbia River is consistent with either: bills lost during the jump, bills scattered upon landing, or bills placed there by someone transporting the money by other means.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rubber bands on the Tina Bar bills: some accounts describe rubber bands on the bill bundles that were consistent with the rubber bands used by the Federal Reserve Bank in 1971. If the rubber bands were original packaging rubber bands — not replacements — this suggests the bundles were not opened after the hijacking. The money may never have been fully disbursed or spent.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6C3483"/>
          <w:sz w:val="26"/>
          <w:szCs w:val="26"/>
        </w:rPr>
        <w:t xml:space="preserve">Domain 5: FBI Investigation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NORJAK (Northwest Hijacking) investigation: one of the longest and most resource-intensive investigations in FBI history, covering 45 years and involving more than 1,000 suspects. The FBI's Seattle field office led the investigation with support from multiple field offices. In 2016, the FBI announced it was redirecting NORJAK resources to other investigations, effectively moving the case to inactive status.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black clip-on tie: Cooper left his clip-on black tie on the seat of the aircraft. The tie was recovered and became one of the most significant pieces of physical evidence. It was examined for DNA, fibres, and other trace evidence.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tie — DNA analysis: DNA was extracted from the tie. A partial male DNA profile was obtained. This profile was compared to named suspects. The FBI has not publicly disclosed all comparison results. The DNA profile from the tie has not been confirmed as matching any known individual.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cigarette butts: Cooper smoked Raleigh filter-tip cigarettes during the flight. Multiple cigarette butts were recovered from the seat area. The butts were examined for DNA (saliva from the filter tips). DNA extraction from cigarette butts of this age and condition is technically challenging. Results have not been publicly disclosed in full.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Fingerprints: fingerprints were found on various surfaces on the aircraft. The difficulty was distinguishing Cooper's prints from those of other passengers and crew. Multiple prints were identified but none was definitively attributed to Cooper. No print found on the aircraft was matched to any named suspect.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seat position: Cooper sat in seat 18C — an aisle seat in coach class. The seat's position has been used to analyze his line of sight to the crew and his positioning relative to the aircraft exits. His choice of an aisle seat with a view of the cockpit area is consistent with prior planning of the operation.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ransom bill tracking: the FBI maintained the complete list of serial numbers and monitored financial institutions and foreign exchange markets for the appearance of any Cooper bills. No bill from the ransom appeared in normal financial circulation before the 1980 Tina Bar find. No bill appeared after the Tina Bar find through normal channels.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search of the Cascade wilderness: following the hijacking, the FBI, military, and civilian search teams conducted extensive searches of the estimated jump zone in the Cascade mountains. No human remains, no parachute equipment, and no ransom bills were found in the wilderness search. The terrain — dense forest, steep terrain, multiple waterways — made the search extremely difficult.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partial ticket stub and passenger manifest: Cooper's boarding pass or ticket was recovered. Investigators analyzed how he purchased the ticket (cash, at the airport) and confirmed the name Dan Cooper. The name was a pseudonym — no matching identity was found in databases of the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Dan Cooper comic: a Belgian comic book series (Buck Danny) features a character named Dan Cooper — a Canadian Air Force pilot. Some investigators have suggested Cooper may have taken his alias from this comic, which would imply he was familiar with French-language comics — suggesting a Canadian or French connection. This remains speculative but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6: Suspect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Richard Floyd McCoy Jr.: hijacked a United Airlines 727 in April 1972 using nearly identical methods to Cooper — demanded $500,000 in cash and four parachutes, then jumped from the aft stairs. He was captured two days later. The FBI investigated McCoy as a potential D.B. Cooper — he had military parachute experience and the method was essentially identical.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McCoy's official exclusion: the FBI officially excluded McCoy as D.B. Cooper. Primary reasons: McCoy was 29 in 1971 — significantly younger than most crew descriptions of Cooper as 40-45. His physical appearance, when compared to the crew's descriptions, was assessed as inconsistent. He had blond hair rather than dark hair. The FBI found no evidence he had been in Portland on 24 November 1971.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Robert Rackstraw: named as a suspect by some FBI investigators including agent Larry Carr, who worked the case in the 2000s. Rackstraw had military experience (parachute qualified), a criminal history of fraud and impersonation, and had lived in the Pacific Northwest. He denied being Cooper. He died in July 2019.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Rackstraw and DNA: the FBI compared Rackstraw's DNA to evidence from the case during the investigation. The specific results of this comparison have not been publicly disclosed. The FBI did not charge Rackstraw before his death. In 2017, a private team (the Citizen Sleuths) claimed they had found coded messages in Cooper's letter to the media that revealed Rackstraw's identity — the FBI did not confirm this claim.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Duane Weber: on his deathbed in 1995, Weber told his wife Jo that he was Dan Cooper. Jo Weber subsequently investigated her husband's past and found some circumstantial connections — he had lived in the Pacific Northwest in 1971, he had knee injuries that could be consistent with a parachute landing, and a library book he owned had the name Dan Cooper written in it. She reported this to the FBI.</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Weber's FBI comparison: the FBI compared Weber's DNA and fingerprints to the evidence from the case. No confirmed match was established. Weber was not identified as Cooper. His deathbed confession was not confirmed by physical evidence.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Kenneth Christiansen: named by his brother Lyle Christiansen in a 2007 article in New York Magazine. Kenneth Christiansen worked as a Northwest Orient purser — giving him inside knowledge of the airline's aircraft and operations. He had parachute training from military service. He died in 1994. The FBI investigated Christiansen and concluded he did not match the physical description.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general suspect problem: the physical description from the crew — a man of approximately 40-45, 5'10"-6', dark complexion, dark hair, calm, knowledgeable, wearing a business suit — describes a large percentage of the adult male population. The lack of a distinctive identifying feature beyond the tie (left behind) and the cigarette brand has made the investigation exceptionally difficult.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1,000-plus suspects investigated: over the life of the NORJAK investigation, more than 1,000 individuals were investigated as potential D.B. Cooper. The investigation's move to inactive status in 2016 reflected the FBI's assessment that after 45 years of investigation, they had exhausted the available investigative leads without a confirmed identification.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surviving evidence: the black clip-on tie with its DNA profile, the cigarette butts, and the partial fingerprints from the aircraft represent the physical evidence most likely to produce an identification if matched to a named suspect. The DNA profile from the tie remains the most specific identifiable evidence and has not been matched to any known individual.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1A1A3A"/>
          <w:sz w:val="34"/>
          <w:szCs w:val="34"/>
        </w:rPr>
        <w:t xml:space="preserve">Step 4 — Register These Contradictions</w:t>
      </w:r>
    </w:p>
    <w:p>
      <w:pPr>
        <w:pBdr>
          <w:bottom w:val="single" w:color="1A1A3A" w:sz="4" w:space="1"/>
        </w:pBdr>
        <w:spacing w:after="200"/>
      </w:pPr>
      <w:r>
        <w:t xml:space="preserve"/>
      </w:r>
    </w:p>
    <w:p>
      <w:pPr>
        <w:pBdr>
          <w:left w:val="single" w:color="1A1A3A" w:sz="14" w:space="8"/>
        </w:pBdr>
        <w:spacing w:after="160"/>
        <w:ind w:left="360"/>
      </w:pPr>
      <w:r>
        <w:rPr>
          <w:rFonts w:ascii="Arial" w:cs="Arial" w:eastAsia="Arial" w:hAnsi="Arial"/>
          <w:b/>
          <w:bCs/>
          <w:color w:val="1A1A3A"/>
          <w:sz w:val="22"/>
          <w:szCs w:val="22"/>
        </w:rPr>
        <w:t xml:space="preserve">Contradiction 1:  </w:t>
      </w:r>
      <w:r>
        <w:rPr>
          <w:rFonts w:ascii="Arial" w:cs="Arial" w:eastAsia="Arial" w:hAnsi="Arial"/>
          <w:color w:val="000000"/>
          <w:sz w:val="22"/>
          <w:szCs w:val="22"/>
        </w:rPr>
        <w:t xml:space="preserve">Signal WIT02 (Cooper appeared calm, professional, and knowledgeable — consistent with someone who had planned the operation carefully) vs Signal PAR02 (one of the four parachutes provided was a non-functional training dummy — if Cooper had the parachute knowledge implied by his behaviour, he should have checked the equipment before jumping). The calm professionalism and the potential failure to detect a non-functional parachute are in tension. Register WIT02 against PAR02.</w:t>
      </w:r>
    </w:p>
    <w:p>
      <w:pPr>
        <w:spacing w:after="160"/>
      </w:pPr>
      <w:r>
        <w:t xml:space="preserve"/>
      </w:r>
    </w:p>
    <w:p>
      <w:pPr>
        <w:pBdr>
          <w:left w:val="single" w:color="1A1A3A" w:sz="14" w:space="8"/>
        </w:pBdr>
        <w:spacing w:after="160"/>
        <w:ind w:left="360"/>
      </w:pPr>
      <w:r>
        <w:rPr>
          <w:rFonts w:ascii="Arial" w:cs="Arial" w:eastAsia="Arial" w:hAnsi="Arial"/>
          <w:b/>
          <w:bCs/>
          <w:color w:val="1A1A3A"/>
          <w:sz w:val="22"/>
          <w:szCs w:val="22"/>
        </w:rPr>
        <w:t xml:space="preserve">Contradiction 2:  </w:t>
      </w:r>
      <w:r>
        <w:rPr>
          <w:rFonts w:ascii="Arial" w:cs="Arial" w:eastAsia="Arial" w:hAnsi="Arial"/>
          <w:color w:val="000000"/>
          <w:sz w:val="22"/>
          <w:szCs w:val="22"/>
        </w:rPr>
        <w:t xml:space="preserve">Signal CUR06 (hydrological analysis suggests Tina Bar is upstream of where the bills should have been if they drifted from the jump zone) vs Signal CUR05 (the Columbia River flows westward — Tina Bar is in the direction the bills would have traveled). The upstream question is a specific hydrological claim that directly contradicts the simple directional analysis. Register CUR05 against CUR06.</w:t>
      </w:r>
    </w:p>
    <w:p>
      <w:pPr>
        <w:spacing w:after="160"/>
      </w:pPr>
      <w:r>
        <w:t xml:space="preserve"/>
      </w:r>
    </w:p>
    <w:p>
      <w:pPr>
        <w:pBdr>
          <w:left w:val="single" w:color="1A1A3A" w:sz="14" w:space="8"/>
        </w:pBdr>
        <w:spacing w:after="160"/>
        <w:ind w:left="360"/>
      </w:pPr>
      <w:r>
        <w:rPr>
          <w:rFonts w:ascii="Arial" w:cs="Arial" w:eastAsia="Arial" w:hAnsi="Arial"/>
          <w:b/>
          <w:bCs/>
          <w:color w:val="1A1A3A"/>
          <w:sz w:val="22"/>
          <w:szCs w:val="22"/>
        </w:rPr>
        <w:t xml:space="preserve">Contradiction 3:  </w:t>
      </w:r>
      <w:r>
        <w:rPr>
          <w:rFonts w:ascii="Arial" w:cs="Arial" w:eastAsia="Arial" w:hAnsi="Arial"/>
          <w:color w:val="000000"/>
          <w:sz w:val="22"/>
          <w:szCs w:val="22"/>
        </w:rPr>
        <w:t xml:space="preserve">Signal SUS01 (McCoy hijacked a 727 using nearly identical methods five months later) vs Signal SUS02 (McCoy officially excluded — wrong age, wrong physical description). An exact method repetition five months later by a different person raises the question of how McCoy knew the specific method — either he was Cooper (excluded), he knew Cooper personally, or the method was more widely known than the FBI believed. Register SUS01 against SUS02.</w:t>
      </w:r>
    </w:p>
    <w:p>
      <w:pPr>
        <w:spacing w:after="160"/>
      </w:pPr>
      <w:r>
        <w:t xml:space="preserve"/>
      </w:r>
    </w:p>
    <w:p>
      <w:pPr>
        <w:pBdr>
          <w:left w:val="single" w:color="1A1A3A" w:sz="14" w:space="8"/>
        </w:pBdr>
        <w:spacing w:after="160"/>
        <w:ind w:left="360"/>
      </w:pPr>
      <w:r>
        <w:rPr>
          <w:rFonts w:ascii="Arial" w:cs="Arial" w:eastAsia="Arial" w:hAnsi="Arial"/>
          <w:b/>
          <w:bCs/>
          <w:color w:val="1A1A3A"/>
          <w:sz w:val="22"/>
          <w:szCs w:val="22"/>
        </w:rPr>
        <w:t xml:space="preserve">Contradiction 4:  </w:t>
      </w:r>
      <w:r>
        <w:rPr>
          <w:rFonts w:ascii="Arial" w:cs="Arial" w:eastAsia="Arial" w:hAnsi="Arial"/>
          <w:color w:val="000000"/>
          <w:sz w:val="22"/>
          <w:szCs w:val="22"/>
        </w:rPr>
        <w:t xml:space="preserve">Signal FL10 (Cooper selected the 727 specifically because of its aft staircase — implying prior knowledge of this unique design feature) vs Signal WIT09 (no specific regional accent identified — does not narrow geography). The selection of a specific aircraft type for a specific design capability implies research or industry knowledge — but the absence of an identifiable accent or regional marker leaves the background open. Register FL10 against WIT09.</w:t>
      </w:r>
    </w:p>
    <w:p>
      <w:pPr>
        <w:spacing w:after="160"/>
      </w:pPr>
      <w:r>
        <w:t xml:space="preserve"/>
      </w:r>
    </w:p>
    <w:p>
      <w:pPr>
        <w:pStyle w:val="Heading1"/>
        <w:spacing w:after="160" w:before="0"/>
      </w:pPr>
      <w:r>
        <w:rPr>
          <w:rFonts w:ascii="Arial" w:cs="Arial" w:eastAsia="Arial" w:hAnsi="Arial"/>
          <w:b/>
          <w:bCs/>
          <w:color w:val="1A1A3A"/>
          <w:sz w:val="34"/>
          <w:szCs w:val="34"/>
        </w:rPr>
        <w:t xml:space="preserve">Step 5 — What CIS Should Have Done Automatically</w:t>
      </w:r>
    </w:p>
    <w:p>
      <w:pPr>
        <w:pBdr>
          <w:bottom w:val="single" w:color="1A1A3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Flight and Hijacking Records, Witness Accounts, and Parachute Evidence around the profile of Cooper's knowledge — what he had to know to execute this operation and what that implies about his background.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Currency Evidence (Tina Bar hydrological anomaly) not connected to Flight and Hijacking Records (jump zone estimate) without cross-domain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McCoy copycat event (Suspect Records) not connected to the Parachute Evidence domain — the specific detail of Cooper requesting four parachutes (creating the impression he might take hostages) was reproduced exactly by McCoy, suggesting McCoy had specific knowledge of the Cooper hijacking's operational details.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McCoy exclusion (wrong age, wrong appearance) displaced further investigation of how McCoy knew the specific method — a structural question that remains unresolved.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the Dan Cooper comic book connection (INV10) — a sub-threshold speculative signal about a possible Canadian or French-language cultural connection that risks losing significance as the investigation 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the physical evidence from the aircraft (the tie, the cigarette butts, the fingerprints) was collected in 1971. Fifty-five years of storage and multiple handling events have affected the DNA and trace evidence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1A1A3A"/>
          <w:sz w:val="34"/>
          <w:szCs w:val="34"/>
        </w:rPr>
        <w:t xml:space="preserve">Competing Hypotheses — Record After Briefing</w:t>
      </w:r>
    </w:p>
    <w:p>
      <w:pPr>
        <w:pBdr>
          <w:bottom w:val="single" w:color="1A1A3A" w:sz="4" w:space="1"/>
        </w:pBdr>
        <w:spacing w:after="200"/>
      </w:pPr>
      <w:r>
        <w:t xml:space="preserve"/>
      </w:r>
    </w:p>
    <w:p>
      <w:pPr>
        <w:pBdr>
          <w:left w:val="single" w:color="1A1A3A" w:sz="14" w:space="8"/>
        </w:pBdr>
        <w:spacing w:after="140"/>
        <w:ind w:left="360"/>
      </w:pPr>
      <w:r>
        <w:rPr>
          <w:rFonts w:ascii="Arial" w:cs="Arial" w:eastAsia="Arial" w:hAnsi="Arial"/>
          <w:b/>
          <w:bCs/>
          <w:color w:val="1A1A3A"/>
          <w:sz w:val="22"/>
          <w:szCs w:val="22"/>
        </w:rPr>
        <w:t xml:space="preserve">H1 — Cooper survived and successfully disappeared:  </w:t>
      </w:r>
      <w:r>
        <w:rPr>
          <w:rFonts w:ascii="Arial" w:cs="Arial" w:eastAsia="Arial" w:hAnsi="Arial"/>
          <w:color w:val="000000"/>
          <w:sz w:val="22"/>
          <w:szCs w:val="22"/>
        </w:rPr>
        <w:t xml:space="preserve">He had parachute experience, survived the jump, retrieved most of the money, and assumed a new identity. The Tina Bar bills represent money lost during the jump or discarded. He lived out his life undetected. The 45-year investigation's failure to identify him reflects the simplicity of his life after the hijacking.</w:t>
      </w:r>
    </w:p>
    <w:p>
      <w:pPr>
        <w:pBdr>
          <w:left w:val="single" w:color="1A1A3A" w:sz="14" w:space="8"/>
        </w:pBdr>
        <w:spacing w:after="140"/>
        <w:ind w:left="360"/>
      </w:pPr>
      <w:r>
        <w:rPr>
          <w:rFonts w:ascii="Arial" w:cs="Arial" w:eastAsia="Arial" w:hAnsi="Arial"/>
          <w:b/>
          <w:bCs/>
          <w:color w:val="1A1A3A"/>
          <w:sz w:val="22"/>
          <w:szCs w:val="22"/>
        </w:rPr>
        <w:t xml:space="preserve">H2 — Cooper died in the jump:  </w:t>
      </w:r>
      <w:r>
        <w:rPr>
          <w:rFonts w:ascii="Arial" w:cs="Arial" w:eastAsia="Arial" w:hAnsi="Arial"/>
          <w:color w:val="000000"/>
          <w:sz w:val="22"/>
          <w:szCs w:val="22"/>
        </w:rPr>
        <w:t xml:space="preserve">He misjudged the conditions, suffered a fatal landing in the dense mountainous terrain, and his remains were never found — plausible in that specific wilderness. The Tina Bar bills reached the Columbia River through natural movement from the landing site. His identity remains unknown because there were no survivors to identify him.</w:t>
      </w:r>
    </w:p>
    <w:p>
      <w:pPr>
        <w:pBdr>
          <w:left w:val="single" w:color="1A1A3A" w:sz="14" w:space="8"/>
        </w:pBdr>
        <w:spacing w:after="140"/>
        <w:ind w:left="360"/>
      </w:pPr>
      <w:r>
        <w:rPr>
          <w:rFonts w:ascii="Arial" w:cs="Arial" w:eastAsia="Arial" w:hAnsi="Arial"/>
          <w:b/>
          <w:bCs/>
          <w:color w:val="1A1A3A"/>
          <w:sz w:val="22"/>
          <w:szCs w:val="22"/>
        </w:rPr>
        <w:t xml:space="preserve">H3 — Cooper had insider access and the money was moved by vehicle:  </w:t>
      </w:r>
      <w:r>
        <w:rPr>
          <w:rFonts w:ascii="Arial" w:cs="Arial" w:eastAsia="Arial" w:hAnsi="Arial"/>
          <w:color w:val="000000"/>
          <w:sz w:val="22"/>
          <w:szCs w:val="22"/>
        </w:rPr>
        <w:t xml:space="preserve">The Tina Bar bills' upstream location, if correct, implies the money was transported to Tina Bar by car or boat from somewhere else — not by parachute. Cooper may have had an accomplice who drove the money to the Columbia River area and some bills were lost. This hypothesis separates Cooper's identity (the person who jumped) from the person who moved the money.</w:t>
      </w:r>
    </w:p>
    <w:p>
      <w:pPr>
        <w:pBdr>
          <w:left w:val="single" w:color="1A1A3A" w:sz="14" w:space="8"/>
        </w:pBdr>
        <w:spacing w:after="140"/>
        <w:ind w:left="360"/>
      </w:pPr>
      <w:r>
        <w:rPr>
          <w:rFonts w:ascii="Arial" w:cs="Arial" w:eastAsia="Arial" w:hAnsi="Arial"/>
          <w:b/>
          <w:bCs/>
          <w:color w:val="1A1A3A"/>
          <w:sz w:val="22"/>
          <w:szCs w:val="22"/>
        </w:rPr>
        <w:t xml:space="preserve">H4 — Cooper was a military or government-connected operative:  </w:t>
      </w:r>
      <w:r>
        <w:rPr>
          <w:rFonts w:ascii="Arial" w:cs="Arial" w:eastAsia="Arial" w:hAnsi="Arial"/>
          <w:color w:val="000000"/>
          <w:sz w:val="22"/>
          <w:szCs w:val="22"/>
        </w:rPr>
        <w:t xml:space="preserve">His precise operational knowledge of the 727, his calm under pressure, his knowledge of parachute equipment, and his ability to disappear completely suggest professional training. He may have been a former military parachutist who planned the operation over months. The complete absence of any trace suggests not amateur luck but professional discipline in the aftermath.</w:t>
      </w:r>
    </w:p>
    <w:p>
      <w:pPr>
        <w:spacing w:after="160"/>
      </w:pPr>
      <w:r>
        <w:t xml:space="preserve"/>
      </w:r>
    </w:p>
    <w:p>
      <w:pPr>
        <w:pStyle w:val="Heading1"/>
        <w:spacing w:after="160" w:before="0"/>
      </w:pPr>
      <w:r>
        <w:rPr>
          <w:rFonts w:ascii="Arial" w:cs="Arial" w:eastAsia="Arial" w:hAnsi="Arial"/>
          <w:b/>
          <w:bCs/>
          <w:color w:val="1A1A3A"/>
          <w:sz w:val="34"/>
          <w:szCs w:val="34"/>
        </w:rPr>
        <w:t xml:space="preserve">Open Questions</w:t>
      </w:r>
    </w:p>
    <w:p>
      <w:pPr>
        <w:pBdr>
          <w:bottom w:val="single" w:color="1A1A3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Hydrological question: is the Tina Bar location hydrologically consistent with bills drifting from the jump zone, or does it require another explanation for how the bills arrived there?</w:t>
      </w:r>
    </w:p>
    <w:p>
      <w:pPr>
        <w:pStyle w:val="ListParagraph"/>
        <w:numPr>
          <w:ilvl w:val="0"/>
          <w:numId w:val="3"/>
        </w:numPr>
        <w:spacing w:after="120"/>
      </w:pPr>
      <w:r>
        <w:rPr>
          <w:rFonts w:ascii="Arial" w:cs="Arial" w:eastAsia="Arial" w:hAnsi="Arial"/>
          <w:color w:val="000000"/>
          <w:sz w:val="22"/>
          <w:szCs w:val="22"/>
        </w:rPr>
        <w:t xml:space="preserve">The parachute selection: did Cooper take the NB-6 (functional) or the Pioneer (training dummy) as his primary back chute? The cut shroud lines on the Pioneer suggest he handled it — but did he jump with the NB-6?</w:t>
      </w:r>
    </w:p>
    <w:p>
      <w:pPr>
        <w:pStyle w:val="ListParagraph"/>
        <w:numPr>
          <w:ilvl w:val="0"/>
          <w:numId w:val="3"/>
        </w:numPr>
        <w:spacing w:after="120"/>
      </w:pPr>
      <w:r>
        <w:rPr>
          <w:rFonts w:ascii="Arial" w:cs="Arial" w:eastAsia="Arial" w:hAnsi="Arial"/>
          <w:color w:val="000000"/>
          <w:sz w:val="22"/>
          <w:szCs w:val="22"/>
        </w:rPr>
        <w:t xml:space="preserve">The DNA from the tie: has the full DNA profile from the tie been compared against all major named suspects? Is there a quality profile sufficient for CODIS comparison?</w:t>
      </w:r>
    </w:p>
    <w:p>
      <w:pPr>
        <w:pStyle w:val="ListParagraph"/>
        <w:numPr>
          <w:ilvl w:val="0"/>
          <w:numId w:val="3"/>
        </w:numPr>
        <w:spacing w:after="120"/>
      </w:pPr>
      <w:r>
        <w:rPr>
          <w:rFonts w:ascii="Arial" w:cs="Arial" w:eastAsia="Arial" w:hAnsi="Arial"/>
          <w:color w:val="000000"/>
          <w:sz w:val="22"/>
          <w:szCs w:val="22"/>
        </w:rPr>
        <w:t xml:space="preserve">How did McCoy know the specific operational details of the Cooper hijacking — the aft staircase, the four parachute demand, the low-altitude routing — well enough to reproduce them exactly five months later?</w:t>
      </w:r>
    </w:p>
    <w:p>
      <w:pPr>
        <w:pStyle w:val="ListParagraph"/>
        <w:numPr>
          <w:ilvl w:val="0"/>
          <w:numId w:val="3"/>
        </w:numPr>
        <w:spacing w:after="120"/>
      </w:pPr>
      <w:r>
        <w:rPr>
          <w:rFonts w:ascii="Arial" w:cs="Arial" w:eastAsia="Arial" w:hAnsi="Arial"/>
          <w:color w:val="000000"/>
          <w:sz w:val="22"/>
          <w:szCs w:val="22"/>
        </w:rPr>
        <w:t xml:space="preserve">The Dan Cooper comic: is there evidence of the Buck Danny comic series being available in the Pacific Northwest in 1971, and does this connection narrow the geographic or cultural profile?</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hydrologists who can definitively model the probability of the Tina Bar bills reaching that location from the estimated jump zone; forensic DNA specialists who can assess whether the tie DNA profile is sufficient quality for CODIS comparison with current methods; parachute specialists who can assess whether the Pioneer training dummy's sewn-shut canopy would have been detectable by handling the parachute bag without opening it.</w:t>
      </w:r>
    </w:p>
    <w:p>
      <w:pPr>
        <w:pBdr>
          <w:left w:val="single" w:color="1A1A3A" w:sz="14" w:space="8"/>
        </w:pBdr>
        <w:spacing w:after="240"/>
        <w:ind w:left="360"/>
      </w:pPr>
      <w:r>
        <w:rPr>
          <w:rFonts w:ascii="Arial" w:cs="Arial" w:eastAsia="Arial" w:hAnsi="Arial"/>
          <w:b/>
          <w:bCs/>
          <w:color w:val="1A1A3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1A1A3A"/>
          <w:sz w:val="34"/>
          <w:szCs w:val="34"/>
        </w:rPr>
        <w:t xml:space="preserve">Signal Record</w:t>
      </w:r>
    </w:p>
    <w:p>
      <w:pPr>
        <w:pBdr>
          <w:bottom w:val="single" w:color="1A1A3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1A1A3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FL10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WIT10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PAR09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CUR09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INV10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A1A3A"/>
                <w:sz w:val="20"/>
                <w:szCs w:val="20"/>
              </w:rPr>
              <w:t xml:space="preserve">SUS10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3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3A" w:sz="4" w:space="4"/>
      </w:pBdr>
    </w:pPr>
    <w:r>
      <w:rPr>
        <w:rFonts w:ascii="Arial" w:cs="Arial" w:eastAsia="Arial" w:hAnsi="Arial"/>
        <w:i/>
        <w:iCs/>
        <w:color w:val="595959"/>
        <w:sz w:val="18"/>
        <w:szCs w:val="18"/>
      </w:rPr>
      <w:t xml:space="preserve">CIS Cold Case  |  D.B. Cooper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3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2026-06-11T08:36:54.846Z</dcterms:created>
  <dcterms:modified xsi:type="dcterms:W3CDTF">2026-06-11T08:36:54.865Z</dcterms:modified>
</cp:coreProperties>
</file>

<file path=docProps/custom.xml><?xml version="1.0" encoding="utf-8"?>
<Properties xmlns="http://schemas.openxmlformats.org/officeDocument/2006/custom-properties" xmlns:vt="http://schemas.openxmlformats.org/officeDocument/2006/docPropsVTypes"/>
</file>