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Lockerbie / Pan Am 103</w:t>
            </w:r>
          </w:p>
          <w:p>
            <w:pPr>
              <w:spacing w:before="80"/>
              <w:jc w:val="center"/>
            </w:pPr>
            <w:r>
              <w:rPr>
                <w:rFonts w:ascii="Arial" w:cs="Arial" w:eastAsia="Arial" w:hAnsi="Arial"/>
                <w:b w:val="false"/>
                <w:bCs w:val="false"/>
                <w:i w:val="false"/>
                <w:iCs w:val="false"/>
                <w:color w:val="C0D0E0"/>
                <w:sz w:val="24"/>
                <w:szCs w:val="24"/>
              </w:rPr>
              <w:t xml:space="preserve">Lockerbie, Scotland · 21 December 1988</w:t>
            </w:r>
          </w:p>
          <w:p>
            <w:pPr>
              <w:spacing w:before="60"/>
              <w:jc w:val="center"/>
            </w:pPr>
            <w:r>
              <w:rPr>
                <w:rFonts w:ascii="Arial" w:cs="Arial" w:eastAsia="Arial" w:hAnsi="Arial"/>
                <w:b w:val="false"/>
                <w:bCs w:val="false"/>
                <w:i w:val="false"/>
                <w:iCs w:val="false"/>
                <w:color w:val="90A8BC"/>
                <w:sz w:val="20"/>
                <w:szCs w:val="20"/>
              </w:rPr>
              <w:t xml:space="preserve">270 Deaths · Libya Convicted · SCCRC Miscarriage Finding · PFLP-GC Alternative</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21 December 1988, Pan Am Flight 103 exploded over Lockerbie, Scotland, killing all 259 aboard and 11 on the ground. A bomb in a radio-cassette player had been placed in the forward cargo hold. Libyan intelligence officer Abdelbaset al-Megrahi was convicted at a Scottish trial in the Netherlands in 2001, largely on the basis of a timer fragment (PT/35(b)) linked to a Swiss company that supplied Libya, and the identification by Maltese shopkeeper Tony Gauci. In 2007, the Scottish Criminal Cases Review Commission found six grounds on which the conviction 'may have resulted in a miscarriage of justice', including problems with the Gauci identification (made after he had seen Megrahi's photograph in a magazine) and the timer fragment's chain of custody. Megrahi dropped his appeal as a condition of compassionate release in 2009 and died in 2012. The SCCRC grounds were never tested. German police had recovered an identical bomb from a Palestinian group (PFLP-GC) operating in Frankfurt in October 1988, two months before Lockerbie. The PFLP-GC had a contract from Iran to attack US aviation following the USS Vincennes' shoot-down of Iran Air 655 in July 1988. The US investigative focus shifted from PFLP-GC/Iran to Libya in 1990–1991 when Syria joined the US Gulf War coalition. A third Libyan suspect was indicted in 2020 and is facing US trial.</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Forensic Evidence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PT/35(b) MST-13 timer fragment, Maltese purchase records, Gauci identification, clothing provenance, physical evidence chain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CIA Drug Flight Intelligence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COREA unit, McKee and Gannon CIA team aboard, DEA informant Khalid Jafaar, monitored baggage substitution operation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Iran and PFLP-GC Timeline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Ahmed Jibril's PFLP-GC, Autumn Leaves raids, Lockerbie-type bomb recovered October 1988, Iranian motive after Iran Air 655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Scottish Legal Proceedings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Camp Zeist trial, SCCRC review, Megrahi conviction and appeal, Scottish government release on compassion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 and UK Government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FBI/CIA handling, evidence sharing, diplomatic context, Libya sanctions, Gaddafi deal, redacted intelligence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1988–2011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Post-Conviction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Megrahi's own investigation team findings, SCCRC 2007 report, Hans Koechler UN observer report, MacAskill decision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2000–2014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Lockerbie Pan Am 103 Investigation 1988</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Forensic Evidence Record</w:t>
      </w:r>
    </w:p>
    <w:p>
      <w:pPr>
        <w:spacing w:after="60" w:before="60"/>
        <w:jc w:val="left"/>
      </w:pPr>
      <w:r>
        <w:rPr>
          <w:rFonts w:ascii="Arial" w:cs="Arial" w:eastAsia="Arial" w:hAnsi="Arial"/>
          <w:b w:val="false"/>
          <w:bCs w:val="false"/>
          <w:i w:val="false"/>
          <w:iCs w:val="false"/>
          <w:color w:val="000000"/>
          <w:sz w:val="22"/>
          <w:szCs w:val="22"/>
        </w:rPr>
        <w:t xml:space="preserve">PT/35(b) MST-13 timer fragment, Maltese purchase records, Gauci identification, clothing provenance, physical evidence chain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CIA Drug Flight Intelligence</w:t>
      </w:r>
    </w:p>
    <w:p>
      <w:pPr>
        <w:spacing w:after="60" w:before="60"/>
        <w:jc w:val="left"/>
      </w:pPr>
      <w:r>
        <w:rPr>
          <w:rFonts w:ascii="Arial" w:cs="Arial" w:eastAsia="Arial" w:hAnsi="Arial"/>
          <w:b w:val="false"/>
          <w:bCs w:val="false"/>
          <w:i w:val="false"/>
          <w:iCs w:val="false"/>
          <w:color w:val="000000"/>
          <w:sz w:val="22"/>
          <w:szCs w:val="22"/>
        </w:rPr>
        <w:t xml:space="preserve">COREA unit, McKee and Gannon CIA team aboard, DEA informant Khalid Jafaar, monitored baggage substitution operation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Iran and PFLP-GC Timeline</w:t>
      </w:r>
    </w:p>
    <w:p>
      <w:pPr>
        <w:spacing w:after="60" w:before="60"/>
        <w:jc w:val="left"/>
      </w:pPr>
      <w:r>
        <w:rPr>
          <w:rFonts w:ascii="Arial" w:cs="Arial" w:eastAsia="Arial" w:hAnsi="Arial"/>
          <w:b w:val="false"/>
          <w:bCs w:val="false"/>
          <w:i w:val="false"/>
          <w:iCs w:val="false"/>
          <w:color w:val="000000"/>
          <w:sz w:val="22"/>
          <w:szCs w:val="22"/>
        </w:rPr>
        <w:t xml:space="preserve">Ahmed Jibril's PFLP-GC, Autumn Leaves raids, Lockerbie-type bomb recovered October 1988, Iranian motive after Iran Air 655</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Scottish Legal Proceedings</w:t>
      </w:r>
    </w:p>
    <w:p>
      <w:pPr>
        <w:spacing w:after="60" w:before="60"/>
        <w:jc w:val="left"/>
      </w:pPr>
      <w:r>
        <w:rPr>
          <w:rFonts w:ascii="Arial" w:cs="Arial" w:eastAsia="Arial" w:hAnsi="Arial"/>
          <w:b w:val="false"/>
          <w:bCs w:val="false"/>
          <w:i w:val="false"/>
          <w:iCs w:val="false"/>
          <w:color w:val="000000"/>
          <w:sz w:val="22"/>
          <w:szCs w:val="22"/>
        </w:rPr>
        <w:t xml:space="preserve">Camp Zeist trial, SCCRC review, Megrahi conviction and appeal, Scottish government release on compassion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US and UK Government Response</w:t>
      </w:r>
    </w:p>
    <w:p>
      <w:pPr>
        <w:spacing w:after="60" w:before="60"/>
        <w:jc w:val="left"/>
      </w:pPr>
      <w:r>
        <w:rPr>
          <w:rFonts w:ascii="Arial" w:cs="Arial" w:eastAsia="Arial" w:hAnsi="Arial"/>
          <w:b w:val="false"/>
          <w:bCs w:val="false"/>
          <w:i w:val="false"/>
          <w:iCs w:val="false"/>
          <w:color w:val="000000"/>
          <w:sz w:val="22"/>
          <w:szCs w:val="22"/>
        </w:rPr>
        <w:t xml:space="preserve">FBI/CIA handling, evidence sharing, diplomatic context, Libya sanctions, Gaddafi deal, redacted intelligence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Post-Conviction Investigation</w:t>
      </w:r>
    </w:p>
    <w:p>
      <w:pPr>
        <w:spacing w:after="60" w:before="60"/>
        <w:jc w:val="left"/>
      </w:pPr>
      <w:r>
        <w:rPr>
          <w:rFonts w:ascii="Arial" w:cs="Arial" w:eastAsia="Arial" w:hAnsi="Arial"/>
          <w:b w:val="false"/>
          <w:bCs w:val="false"/>
          <w:i w:val="false"/>
          <w:iCs w:val="false"/>
          <w:color w:val="000000"/>
          <w:sz w:val="22"/>
          <w:szCs w:val="22"/>
        </w:rPr>
        <w:t xml:space="preserve">Megrahi's own investigation team findings, SCCRC 2007 report, Hans Koechler UN observer report, MacAskill decision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Forensic Evidence Record</w:t>
      </w:r>
    </w:p>
    <w:p>
      <w:pPr>
        <w:spacing w:after="60" w:before="60"/>
        <w:jc w:val="left"/>
      </w:pPr>
      <w:r>
        <w:rPr>
          <w:rFonts w:ascii="Arial" w:cs="Arial" w:eastAsia="Arial" w:hAnsi="Arial"/>
          <w:b w:val="false"/>
          <w:bCs w:val="false"/>
          <w:i w:val="false"/>
          <w:iCs w:val="false"/>
          <w:color w:val="000000"/>
          <w:sz w:val="22"/>
          <w:szCs w:val="22"/>
        </w:rPr>
        <w:t xml:space="preserve">PT/35(b) MST-13 timer fragment, Maltese purchase records, Gauci identification, clothing provenance, physical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Pan Am 103 exploded over Lockerbie, Scotland on 21 December 1988 at 19:03 GMT; all 259 people aboard and 11 on the ground were killed; the aircraft was at 31,000 feet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 Dec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Explosion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examination of wreckage identified the explosion originated in a radio-cassette player (Toshiba RT-SF 16 BomBeat) in a Samsonite suitcase placed in the forward cargo hold, container AVE4041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Bomb location identified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fragment of circuit board (PT/35(b)) was found in a charred piece of clothing recovered near Lockerbie; this fragment was identified by the FBI and CIA as matching the MST-13 timer produced by the Swiss company MEBO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PT/35(b) fragment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MEBO was found to have supplied MST-13 timers to Libya; this was used to establish the Libyan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MEBO-Libya link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MEBO's chief executive Edwin Bollier subsequently claimed the PT/35(b) fragment did not match his timers' circuit board design; he stated it was a prototype design used only in a single batch supplied to the Stasi (East German intelligence), not Libya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Bollier challenge to PT/35(b)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Scottish police and FBI forensic scientists disagreed about whether the PT/35(b) had been planted; the fragment's chain of custody included a gap of approximately 6 months in which its whereabouts are not fully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Chain of custody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Clothing found with the bomb components was traced to Mary's House, a clothing shop in Sliema, Malta; the shopkeeper Tony Gauci identified Abdelbaset al-Megrahi as the purchaser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 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Gauci's identification was made after he had seen photographs of Megrahi in a magazine published in connection with the Lockerbie investigation; his identification was therefore potentially contaminated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 ID contamination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 described the purchaser as 'about 50' and 'big'; Megrahi was 36 and of medium build at the time of the alleged purchase; Gauci's description was more consistent with other possible suspects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Description mismatch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 and his brother were subsequently relocated to Australia and paid approximately $2 million by US authorities; the payment was made after the conviction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 payment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CIA Drug Flight Intelligence</w:t>
      </w:r>
    </w:p>
    <w:p>
      <w:pPr>
        <w:spacing w:after="60" w:before="60"/>
        <w:jc w:val="left"/>
      </w:pPr>
      <w:r>
        <w:rPr>
          <w:rFonts w:ascii="Arial" w:cs="Arial" w:eastAsia="Arial" w:hAnsi="Arial"/>
          <w:b w:val="false"/>
          <w:bCs w:val="false"/>
          <w:i w:val="false"/>
          <w:iCs w:val="false"/>
          <w:color w:val="000000"/>
          <w:sz w:val="22"/>
          <w:szCs w:val="22"/>
        </w:rPr>
        <w:t xml:space="preserve">COREA unit, McKee and Gannon CIA team aboard, DEA informant Khalid Jafaar, monitored baggage substitution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CIA COREA (Controlled Operations Restricted Exploitation Activity) unit had established a monitored drug pipeline through Frankfurt airport in 1988; bags on certain Pan Am flights were allowed through security without inspection as part of the operation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Drug pipeline operation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officer Matthew Gannon and DIA officer Major Charles McKee were aboard Pan Am 103; McKee was returning from Beirut where he had been working on a hostage rescue operation; both were CIA assets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 Dec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officers aboard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Khalid Jafaar, a 20-year-old Lebanese-American, was also aboard; he has been alleged by multiple sources to have been a DEA informant and a courier in the monitored drug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 Dec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Jafaar aboard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According to the drug pipeline hypothesis, someone substituted the bomb for drugs in the monitored bag, exploiting the unguarded pipeline; the CIA/DEA operation created the security vulnerability that was exploited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Substitution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Lester Coleman, a former DIA contractor who claimed direct knowledge of the drug pipeline, described the COREA operation in a book ('Trail of the Octopus', 1993); he was subsequently prosecuted for passport fraud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Coleman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government has consistently denied the drug pipeline existed; the official position is that no security compromise occurred at Frankfurt; this denial is the position presented at the Zeist trial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Official denial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initial investigation focused heavily on the Frankfurt connection because the suitcase bomb originated there; the drug pipeline hypothesis would explain how an unaccompanied bag bypassed Frankfurt security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Frankfurt focus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McKee's personal effects were found near Lockerbie; a suitcase attributed to him was reportedly opened by intelligence officers before official investigators arrived; investigators dispute who accessed the material first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McKee effects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Reports from Lockerbie residents described unmarked cars arriving at the crash sites before police, with individuals removing material; British and US intelligence agencies denied this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Pre-police arrivals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Iran and PFLP-GC Timeline</w:t>
      </w:r>
    </w:p>
    <w:p>
      <w:pPr>
        <w:spacing w:after="60" w:before="60"/>
        <w:jc w:val="left"/>
      </w:pPr>
      <w:r>
        <w:rPr>
          <w:rFonts w:ascii="Arial" w:cs="Arial" w:eastAsia="Arial" w:hAnsi="Arial"/>
          <w:b w:val="false"/>
          <w:bCs w:val="false"/>
          <w:i w:val="false"/>
          <w:iCs w:val="false"/>
          <w:color w:val="000000"/>
          <w:sz w:val="22"/>
          <w:szCs w:val="22"/>
        </w:rPr>
        <w:t xml:space="preserve">Ahmed Jibril's PFLP-GC, Autumn Leaves raids, Lockerbie-type bomb recovered October 1988, Iranian motive after Iran Air 655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PFLP-GC (Popular Front for the Liberation of Palestine — General Command) led by Ahmed Jibril was a Palestinian faction with close ties to Iran and Syria; it was known to have received a contract from Iran to attack a US aircraft after the Iran Air 655 shoot-down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PFLP-GC and Iran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Iran Air Flight 655 was shot down by the USS Vincennes on 3 July 1988, killing 290 people; Iranian leadership publicly swore revenge against the United States; this occurred 5.5 months before Lockerbie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Iran Air 655 motive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October 1988, German police conducted Operation Autumn Leaves and arrested a PFLP-GC cell in Frankfurt; they recovered IED components including Toshiba radio-cassette player bombs of exactly the type used at Lockerbie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Autumn Leaves bomb recovery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Lockerbie-type bomb was recovered during Autumn Leaves that was not detonated; it used a barometric pressure trigger designed for an aircraft at altitude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Barometric bomb recovered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PFLP-GC operative, Marwan Khreesat, had built the Autumn Leaves devices; he was an informant for Jordanian intelligence; he was released after Autumn Leaves despite being the bomb-maker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Khreesat release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Autumn Leaves, the PFLP-GC cell was known to be active but not fully disrupted; two of its operatives remained at large; the cell had operated out of Frankfurt — the same airport as the Lockerbie origin bag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Oct–Dec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Cell not fully disrupted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investigator Jurgen Fuhl initially believed the PFLP-GC was responsible; the German investigation's early focus on PFLP-GC was diverted after the Libya/Malta hypothesis emerged in 1990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investigation redirect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Counterterrorism Centre briefed Congress in late 1988 that Iran was planning a revenge attack on US aviation; the briefing occurred before Lockerbie; this warning was not acted 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pre-event warning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PFLP-GC member was charged or tried in connection with Lockerbie; the focus shifted to Libya in 1990–1991 at a time when US policy was pivoting toward sanctions against Libya and improved relations with Syria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PFLP-GC prosecution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Iran's role in financing the PFLP-GC operation has been alleged in civil suits by Lockerbie families; a US federal court has found Iran liable in civil proceedings; this finding is separate from the criminal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Civil finding vs Iran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Scottish Legal Proceedings</w:t>
      </w:r>
    </w:p>
    <w:p>
      <w:pPr>
        <w:spacing w:after="60" w:before="60"/>
        <w:jc w:val="left"/>
      </w:pPr>
      <w:r>
        <w:rPr>
          <w:rFonts w:ascii="Arial" w:cs="Arial" w:eastAsia="Arial" w:hAnsi="Arial"/>
          <w:b w:val="false"/>
          <w:bCs w:val="false"/>
          <w:i w:val="false"/>
          <w:iCs w:val="false"/>
          <w:color w:val="000000"/>
          <w:sz w:val="22"/>
          <w:szCs w:val="22"/>
        </w:rPr>
        <w:t xml:space="preserve">Camp Zeist trial, SCCRC review, Megrahi conviction and appeal, Scottish government release on compassion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Libya agreed to surrender Megrahi and fellow accused Lamin Fhimah for trial at Camp Zeist (Netherlands, under Scottish law) in 1999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Camp Zeist arrangement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trial of Megrahi and Fhimah ran from May 2000 to January 2001; Megrahi was convicted; Fhimah was acquitted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Trial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three Scottish judges convicted Megrahi on largely circumstantial evidence: the MST-13 timer, the Maltese clothing, and Gauci's identification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Conviction basis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observer at the trial, Hans Koechler, stated the trial 'was not fair' and that the conviction was based on 'a series of not proven facts'; he expressed concern about the influence of political factors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Koechler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appealed his conviction; his appeal was ongoing when he was diagnosed with terminal prostate cancer; the Scottish Criminal Cases Review Commission (SCCRC) had simultaneously reviewed his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Appeal and SCCRC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 published its findings in 2007: it found six grounds on which the conviction 'may have resulted in a miscarriage of justice'; it recommended a full appeal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SCCRC miscarriage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SCCRC's six grounds included: non-disclosure of evidence about Gauci's payments; reasonable doubt on the Gauci identification; problems with the Malta clothing timeline; and questions about the PT/35(b) fragment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SCCRC grounds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dropped his appeal as a condition of being released on compassionate grounds by Scottish Justice Secretary Kenny MacAskill in August 2009; this meant the SCCRC grounds were never tested in a full appeal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Appeal dropped on release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died in Libya on 20 May 2012; his family and lawyers continued to pursue posthumous exoneration; as of 2024 the case remains live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May 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Scottish judges at Zeist noted in the verdict that certain aspects of the case were 'inconsistent' and that some witness testimony was 'not entirely satisfactory'; these passages have been cited by defenders of Megrahi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Judges' own reservations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US and UK Government Response</w:t>
      </w:r>
    </w:p>
    <w:p>
      <w:pPr>
        <w:spacing w:after="60" w:before="60"/>
        <w:jc w:val="left"/>
      </w:pPr>
      <w:r>
        <w:rPr>
          <w:rFonts w:ascii="Arial" w:cs="Arial" w:eastAsia="Arial" w:hAnsi="Arial"/>
          <w:b w:val="false"/>
          <w:bCs w:val="false"/>
          <w:i w:val="false"/>
          <w:iCs w:val="false"/>
          <w:color w:val="000000"/>
          <w:sz w:val="22"/>
          <w:szCs w:val="22"/>
        </w:rPr>
        <w:t xml:space="preserve">FBI/CIA handling, evidence sharing, diplomatic context, Libya sanctions, Gaddafi deal, redacted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and UK investigated Lockerbie jointly from the beginning; evidence sharing was extensive; the investigation was partly coordinated by CIA and FBI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Joint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Security Council imposed sanctions on Libya in 1992 until Libya surrendered the accused; the sanctions coincided with US interest in containing Gaddafi and are relevant context for the Libya attribution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Libya sanctions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Syria was excluded from the investigation's focus in 1990–1991 despite having sheltered the PFLP-GC; the US was assembling a coalition including Syria for the Gulf War; investigative focus shifting away from Syria has been noted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Syria exclusion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Libya eventually accepted responsibility for the bombing in a 2003 letter as part of a deal normalising relations with the US and UK; Gaddafi said Libya 'accepted responsibility' but did not admit guilt; his government paid $2.7 billion in compensation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Libya 'acceptance'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and UK intelligence files relating to the PFLP-GC, the Frankfurt drug pipeline, and early Lockerbie investigation have been withheld from the defence and from the SCCRC; their withholding on national security grounds has been noted in proceedings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withheld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pre-Lockerbie briefing to Congress about Iranian-sponsored attacks on US aviation has not been fully released; the existence of the briefing was confirmed but content was withheld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1988–classified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warning withheld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Gaddafi was killed in 2011 during the NATO-supported Libyan civil war; any further information he may have had about the 1988 attack was lost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Gaddafi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2020, US authorities indicted a third Libyan suspect (Abu Agela Masud); he was subsequently arrested in 2022 and extradited; a US trial is pending as of 2024; this indicates the US government believes more individuals were involved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Third indictment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DOJ case against Masud alleges a different timeline and mechanism than was used to convict Megrahi; critics note the two framings are not fully consistent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DOJ-Zeist inconsistency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Post-Conviction Investigation</w:t>
      </w:r>
    </w:p>
    <w:p>
      <w:pPr>
        <w:spacing w:after="60" w:before="60"/>
        <w:jc w:val="left"/>
      </w:pPr>
      <w:r>
        <w:rPr>
          <w:rFonts w:ascii="Arial" w:cs="Arial" w:eastAsia="Arial" w:hAnsi="Arial"/>
          <w:b w:val="false"/>
          <w:bCs w:val="false"/>
          <w:i w:val="false"/>
          <w:iCs w:val="false"/>
          <w:color w:val="000000"/>
          <w:sz w:val="22"/>
          <w:szCs w:val="22"/>
        </w:rPr>
        <w:t xml:space="preserve">Megrahi's own investigation team findings, SCCRC 2007 report, Hans Koechler UN observer report, MacAskill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conviction, Megrahi retained a legal team that conducted an independent investigation; they identified multiple evidentiary problems including the Gauci contamination, the PT/35(b) chain of custody, and the Malta timing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defence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 reviewed 13,000 documents; its 2007 report runs to 800 pages; only the summary was initially released; the full report was released in 2012 after Megrahi's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SCCRC full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Scottish detective chief superintendent Stuart Henderson, who led the Scottish investigation, stated he remained 'absolutely certain' of Megrahi's guilt; he disputed the SCCRC grounds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Henderson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Lord Advocate Colin Boyd stated the conviction was safe; former Scottish judges and legal academics have expressed divergent views on the SCCRC grounds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Legal community split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expert Dr. Ludwig de Braeckeleer found evidence that the PT/35(b) fragment was made from a different alloy than the MST-13 timers supplied to Libya; this suggests the fragment may not have come from the Lockerbie bomb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Fragment alloy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Baer, former CIA case officer, has stated publicly that he believes the PFLP-GC carried out Lockerbie on behalf of Iran; he has no direct knowledge of the bomb but describes the Libya attribution as 'a political decision'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Baer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Journalist Seymour Hersh reported that CIA and other agencies had intelligence pointing to PFLP-GC/Iran that was set aside when Libya became the political 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Hersh reporting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2014 Newsweek investigation concluded that key evidence against Megrahi was 'fundamentally flawed' and that the PFLP-GC/Iran hypothesis had been suppressed by US and UK authorities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Newsweek investigation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Evidence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Post-Conviction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 identified six grounds on which the conviction may have resulted in a miscarriage of justice, including problems with the Gauci identification (post-exposure contamination, payment) and the PT/35(b) fragment (chain of custody gap, alloy discrepancy). The forensic evidence domain contains signals that the SCCRC found sufficient to require a fresh appeal.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Iran and PFLP-GC 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and UK Government Response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Operation Autumn Leaves recovered a Lockerbie-type bomb from a PFLP-GC cell operating in Frankfurt in October 1988. The US and UK investigative focus shifted away from PFLP-GC/Iran in 1990–1991 when the US was building a Gulf War coalition including Syria. The shift in investigative focus coincided with a shift in US geopolitical priorities.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Drug Flight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Evidence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drug pipeline hypothesis identifies a mechanism by which an unaccompanied bag containing a bomb could have entered Pan Am 103 at Frankfurt without triggering security. The official investigation concluded the bag was transferred from a feeder flight from Malta. The two baggage origin theories — Frankfurt pipeline vs. Malta interline — are mutually exclusive.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Scottish Legal Proceedings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Post-Conviction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 found six grounds for a possible miscarriage of justice; Megrahi dropped his appeal as a condition of compassionate release, meaning the grounds were never tested. A legal system that produces a miscarriage-of-justice finding and then releases the convicted person before the finding can be tested has not resolved the case.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Gauci identification contamination (post-magazine exposure, payment post-conviction) as a credibility signal affecting the key eyewitness in the conviction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PFLP-GC Autumn Leaves bomb (same type, same airport, 2 months before) against the absence of PFLP-GC prosecution as a suppression-of-investigation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US geopolitical shift (Syria into Gulf War coalition) occurring at the same time as Libya becoming the investigation's focus — temporal coincidence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Flag Megrahi dropping his appeal as condition of release — the SCCRC grounds were never tested in court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forensic evidence signals congruent with the SCCRC's six grounds for miscarriage of justice — does CIS independently surface the same problems?</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PT/35(b) chain of custody gap receive, and does it interact with the fragment alloy discrepancy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independently produces the strongest signal pointing toward PFLP-GC/Iran rather than Libya?</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US and UK government response domain produce signals consistent with the political motivation to pursue Libya over Syria/Iran?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Libya/Megrahi — the conviction was correct</w:t>
      </w:r>
    </w:p>
    <w:p>
      <w:pPr>
        <w:spacing w:after="60" w:before="60"/>
        <w:jc w:val="left"/>
      </w:pPr>
      <w:r>
        <w:rPr>
          <w:rFonts w:ascii="Arial" w:cs="Arial" w:eastAsia="Arial" w:hAnsi="Arial"/>
          <w:b w:val="false"/>
          <w:bCs w:val="false"/>
          <w:i w:val="false"/>
          <w:iCs w:val="false"/>
          <w:color w:val="000000"/>
          <w:sz w:val="22"/>
          <w:szCs w:val="22"/>
        </w:rPr>
        <w:t xml:space="preserve">Megrahi, acting for Libyan intelligence, placed or arranged for the bomb to be placed in a Samsonite suitcase at Malta. The MST-13 timer linked the bomb to Libya. Gauci's identification, while imperfect, was reliable. Libya's own 2003 acceptance of responsibility and compensation payment supports this. The SCCRC grounds reflect legal technicalities, not actual innocence.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PFLP-GC acting for Iran</w:t>
      </w:r>
    </w:p>
    <w:p>
      <w:pPr>
        <w:spacing w:after="60" w:before="60"/>
        <w:jc w:val="left"/>
      </w:pPr>
      <w:r>
        <w:rPr>
          <w:rFonts w:ascii="Arial" w:cs="Arial" w:eastAsia="Arial" w:hAnsi="Arial"/>
          <w:b w:val="false"/>
          <w:bCs w:val="false"/>
          <w:i w:val="false"/>
          <w:iCs w:val="false"/>
          <w:color w:val="000000"/>
          <w:sz w:val="22"/>
          <w:szCs w:val="22"/>
        </w:rPr>
        <w:t xml:space="preserve">The PFLP-GC, contracted by Iran after the USS Vincennes shot down Iran Air 655, built and placed the Lockerbie bomb using the same Toshiba radio-cassette design recovered in Operation Autumn Leaves. The Frankfurt drug pipeline was exploited for the bag insertion. The Libya attribution was a political decision driven by US geopolitical interests in isolating Gaddafi and maintaining Syria in the Gulf War coalition.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Libya and PFLP-GC jointly — multiple actor operation</w:t>
      </w:r>
    </w:p>
    <w:p>
      <w:pPr>
        <w:spacing w:after="60" w:before="60"/>
        <w:jc w:val="left"/>
      </w:pPr>
      <w:r>
        <w:rPr>
          <w:rFonts w:ascii="Arial" w:cs="Arial" w:eastAsia="Arial" w:hAnsi="Arial"/>
          <w:b w:val="false"/>
          <w:bCs w:val="false"/>
          <w:i w:val="false"/>
          <w:iCs w:val="false"/>
          <w:color w:val="000000"/>
          <w:sz w:val="22"/>
          <w:szCs w:val="22"/>
        </w:rPr>
        <w:t xml:space="preserve">Both Libya and the PFLP-GC were involved; the bomb technology was PFLP-GC (matching Autumn Leaves), the operational logistics (Malta clothing, timer) were Libyan. The two hypotheses are not mutually exclusive if the operation was a joint venture or sub-contract. The US third indictment's slightly different framing may reflect partial recognition of a more complex operation.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CIA/US intelligence operation — friendly fire or cover-up</w:t>
      </w:r>
    </w:p>
    <w:p>
      <w:pPr>
        <w:spacing w:after="60" w:before="60"/>
        <w:jc w:val="left"/>
      </w:pPr>
      <w:r>
        <w:rPr>
          <w:rFonts w:ascii="Arial" w:cs="Arial" w:eastAsia="Arial" w:hAnsi="Arial"/>
          <w:b w:val="false"/>
          <w:bCs w:val="false"/>
          <w:i w:val="false"/>
          <w:iCs w:val="false"/>
          <w:color w:val="000000"/>
          <w:sz w:val="22"/>
          <w:szCs w:val="22"/>
        </w:rPr>
        <w:t xml:space="preserve">The bomb was placed in a bag exploiting the CIA/DEA drug pipeline; the operation was intended to kill McKee and Gannon, who were returning with unauthorised intelligence about CIA involvement in hostage dealings. The Libya attribution was constructed to cover US intelligence's own role. This hypothesis requires the most assumptions and has the least corroborating documentation.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 the withheld CIA and FBI intelligence files on the PFLP-GC Frankfurt cell contain?</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PT/35(b) fragment be definitively matched or excluded from MST-13 timers supplied to Libya through metallurgical analysis?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the Jordanian intelligence file on Marwan Khreesat say about his role in the Autumn Leaves bomb-making, and has it been shared with Scottish authorities?</w:t>
      </w:r>
    </w:p>
    <w:p>
      <w:pPr>
        <w:pStyle w:val="ListParagraph"/>
        <w:numPr>
          <w:ilvl w:val="0"/>
          <w:numId w:val="1"/>
        </w:numPr>
      </w:pPr>
      <w:r>
        <w:rPr>
          <w:rFonts w:ascii="Arial" w:cs="Arial" w:eastAsia="Arial" w:hAnsi="Arial"/>
          <w:b w:val="false"/>
          <w:bCs w:val="false"/>
          <w:i w:val="false"/>
          <w:iCs w:val="false"/>
          <w:color w:val="000000"/>
          <w:sz w:val="20"/>
          <w:szCs w:val="20"/>
        </w:rPr>
        <w:t xml:space="preserve">Will the US trial of Abu Agela Masud produce evidence that confirms or contradicts the Zeist conviction narrative?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Pan Am 103 exploded over Lockerbie, Scotland on 21 December 1988 at 19:03 GMT; all 259 peo...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examination of wreckage identified the explosion originated in a radio-cassette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fragment of circuit board (PT/35(b)) was found in a charred piece of clothing recovered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MEBO was found to have supplied MST-13 timers to Libya; this was used to establish the Lib...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MEBO's chief executive Edwin Bollier subsequently claimed the PT/35(b) fragment did not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Scottish police and FBI forensic scientists disagreed about whether the PT/35(b) had been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Clothing found with the bomb components was traced to Mary's House, a clothing shop in Sli...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Gauci's identification was made after he had seen photographs of Megrahi in a magazine pub...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 described the purchaser as 'about 50' and 'big'; Megrahi was 36 and of medium build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Gauci and his brother were subsequently relocated to Australia and paid approximately $2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CIA COREA (Controlled Operations Restricted Exploitation Activity) unit had established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officer Matthew Gannon and DIA officer Major Charles McKee were aboard Pan Am 103; McK...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Khalid Jafaar, a 20-year-old Lebanese-American, was also aboard; he has been alleged by mu...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According to the drug pipeline hypothesis, someone substituted the bomb for drugs in the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Lester Coleman, a former DIA contractor who claimed direct knowledge of the drug pipeline,...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government has consistently denied the drug pipeline existed; the official position...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initial investigation focused heavily on the Frankfurt connection because the suitcase...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McKee's personal effects were found near Lockerbie; a suitcase attributed to him was repor...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Reports from Lockerbie residents described unmarked cars arriving at the crash sites befor...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PFLP-GC (Popular Front for the Liberation of Palestine — General Command) led by Ahmed...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Iran Air Flight 655 was shot down by the USS Vincennes on 3 July 1988, killing 290 people;...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October 1988, German police conducted Operation Autumn Leaves and arrested a PFLP-GC 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Lockerbie-type bomb was recovered during Autumn Leaves that was not detonated; it used...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PFLP-GC operative, Marwan Khreesat, had built the Autumn Leaves devices; he was an infor...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Autumn Leaves, the PFLP-GC cell was known to be active but not fully disrupted; two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investigator Jurgen Fuhl initially believed the PFLP-GC was responsible; the German...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Counterterrorism Centre briefed Congress in late 1988 that Iran was planning a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PFLP-GC member was charged or tried in connection with Lockerbie; the focus shifted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Iran's role in financing the PFLP-GC operation has been alleged in civil suits by Lockerbi...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Libya agreed to surrender Megrahi and fellow accused Lamin Fhimah for trial at Camp Zeist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trial of Megrahi and Fhimah ran from May 2000 to January 2001; Megrahi was convicted;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three Scottish judges convicted Megrahi on largely circumstantial evidence: the MST-13...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observer at the trial, Hans Koechler, stated the trial 'was not fair' and that the conv...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appealed his conviction; his appeal was ongoing when he was diagnosed with termina...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 published its findings in 2007: it found six grounds on which the conviction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SCCRC's six grounds included: non-disclosure of evidence about Gauci's payments; reaso...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dropped his appeal as a condition of being released on compassionate grounds by Sc...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Megrahi died in Libya on 20 May 2012; his family and lawyers continued to pursue posthumou...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LP-10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Scottish judges at Zeist noted in the verdict that certain aspects of the case were 'incon...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and UK investigated Lockerbie jointly from the beginning; evidence sharing was exte...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Security Council imposed sanctions on Libya in 1992 until Libya surrendered the accused...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Syria was excluded from the investigation's focus in 1990–1991 despite having sheltered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Libya eventually accepted responsibility for the bombing in a 2003 letter as part of a dea...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and UK intelligence files relating to the PFLP-GC, the Frankfurt drug pipeline, and ear...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pre-Lockerbie briefing to Congress about Iranian-sponsored attacks on US aviatio...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Gaddafi was killed in 2011 during the NATO-supported Libyan civil war; any further informa...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2020, US authorities indicted a third Libyan suspect (Abu Agela Masud); he was subseque...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DOJ case against Masud alleges a different timeline and mechanism than was used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conviction, Megrahi retained a legal team that conducted an independent investigatio...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SCCRC reviewed 13,000 documents; its 2007 report runs to 800 pages; only the summary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Scottish detective chief superintendent Stuart Henderson, who led the Scottish inve...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Lord Advocate Colin Boyd stated the conviction was safe; former Scottish judges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expert Dr. Ludwig de Braeckeleer found evidence that the PT/35(b) fragment was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Baer, former CIA case officer, has stated publicly that he believes the PFLP-GC car...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Journalist Seymour Hersh reported that CIA and other agencies had intelligence pointing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2014 Newsweek investigation concluded that key evidence against Megrahi was 'fundamental...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2026-06-14T09:46:03.192Z</dcterms:created>
  <dcterms:modified xsi:type="dcterms:W3CDTF">2026-06-14T09:46:03.192Z</dcterms:modified>
</cp:coreProperties>
</file>

<file path=docProps/custom.xml><?xml version="1.0" encoding="utf-8"?>
<Properties xmlns="http://schemas.openxmlformats.org/officeDocument/2006/custom-properties" xmlns:vt="http://schemas.openxmlformats.org/officeDocument/2006/docPropsVTypes"/>
</file>