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80"/>
              <w:jc w:val="center"/>
            </w:pPr>
            <w:r>
              <w:rPr>
                <w:rFonts w:ascii="Arial" w:cs="Arial" w:eastAsia="Arial" w:hAnsi="Arial"/>
                <w:b w:val="false"/>
                <w:bCs w:val="false"/>
                <w:i w:val="false"/>
                <w:iCs w:val="false"/>
                <w:color w:val="FFD700"/>
                <w:sz w:val="18"/>
                <w:szCs w:val="18"/>
              </w:rPr>
              <w:t xml:space="preserve">RTT Programme  ·  F23 Competition Duration</w:t>
            </w:r>
          </w:p>
          <w:p>
            <w:pPr>
              <w:spacing w:before="120"/>
              <w:jc w:val="center"/>
            </w:pPr>
            <w:r>
              <w:rPr>
                <w:rFonts w:ascii="Arial" w:cs="Arial" w:eastAsia="Arial" w:hAnsi="Arial"/>
                <w:b/>
                <w:bCs/>
                <w:i w:val="false"/>
                <w:iCs w:val="false"/>
                <w:color w:val="FFFFFF"/>
                <w:sz w:val="40"/>
                <w:szCs w:val="40"/>
              </w:rPr>
              <w:t xml:space="preserve">Protestant Reformation</w:t>
            </w:r>
          </w:p>
          <w:p>
            <w:pPr>
              <w:spacing w:before="80"/>
              <w:jc w:val="center"/>
            </w:pPr>
            <w:r>
              <w:rPr>
                <w:rFonts w:ascii="Arial" w:cs="Arial" w:eastAsia="Arial" w:hAnsi="Arial"/>
                <w:b w:val="false"/>
                <w:bCs w:val="false"/>
                <w:i w:val="false"/>
                <w:iCs w:val="false"/>
                <w:color w:val="C0D0E0"/>
                <w:sz w:val="24"/>
                <w:szCs w:val="24"/>
              </w:rPr>
              <w:t xml:space="preserve">Europe · 1517–1648</w:t>
            </w:r>
          </w:p>
          <w:p>
            <w:pPr>
              <w:spacing w:before="60"/>
              <w:jc w:val="center"/>
            </w:pPr>
            <w:r>
              <w:rPr>
                <w:rFonts w:ascii="Arial" w:cs="Arial" w:eastAsia="Arial" w:hAnsi="Arial"/>
                <w:b w:val="false"/>
                <w:bCs w:val="false"/>
                <w:i w:val="false"/>
                <w:iCs w:val="false"/>
                <w:color w:val="90A8BC"/>
                <w:sz w:val="20"/>
                <w:szCs w:val="20"/>
              </w:rPr>
              <w:t xml:space="preserve">RTT Programme · F23 Competition Duration · Long R4 · Multi-Challenger · Partition Resolution</w:t>
            </w:r>
          </w:p>
          <w:p>
            <w:pPr>
              <w:spacing w:before="120"/>
              <w:jc w:val="center"/>
            </w:pPr>
            <w:r>
              <w:rPr>
                <w:rFonts w:ascii="Arial" w:cs="Arial" w:eastAsia="Arial" w:hAnsi="Arial"/>
                <w:b/>
                <w:bCs/>
                <w:i w:val="false"/>
                <w:iCs w:val="false"/>
                <w:color w:val="FFD700"/>
                <w:sz w:val="20"/>
                <w:szCs w:val="20"/>
              </w:rPr>
              <w:t xml:space="preserve">53 signals  ·  6 independent domains  ·  no triage</w:t>
            </w:r>
          </w:p>
          <w:p>
            <w:pPr>
              <w:spacing w:before="60"/>
              <w:jc w:val="center"/>
            </w:pPr>
            <w:r>
              <w:rPr>
                <w:rFonts w:ascii="Arial" w:cs="Arial" w:eastAsia="Arial" w:hAnsi="Arial"/>
                <w:b w:val="false"/>
                <w:bCs w:val="false"/>
                <w:i/>
                <w:iCs/>
                <w:color w:val="90A8BC"/>
                <w:sz w:val="18"/>
                <w:szCs w:val="18"/>
              </w:rPr>
              <w:t xml:space="preserve">Enter the historical record raw — do not pre-load RTT predictions</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Martin Luther posted (or sent) his 95 Theses challenging the Catholic Church's indulgence system on October 31, 1517. Previous challengers — John Wyclif (condemned posthumously) and Jan Hus (burned at the Council of Constance in 1415) — had made similar challenges and been suppressed. Luther survived, protected by Frederick III of Saxony and enabled by the printing press (in operation since c.1440), which disseminated his writings at unprecedented speed and scale. His challenge escalated from indulgences to papal authority, Scripture, and salvation doctrine. He was excommunicated in January 1521. By 1530 Lutheranism was a distinct institutional church (Augsburg Confession). Simultaneously, Zwingli established reform in Switzerland, Calvin built a Reformed theocracy in Geneva, and Anabaptists and other radical reformers created additional challenger frames. The Catholic Church responded with the Council of Trent (1545-1563) and the Jesuit Order (1540), both reforming institutional abuses while defending core doctrine. German princes adopted Lutheranism, combining theological and financial interests. The Peace of Augsburg (1555) established cuius regio eius religio — territorial religious determination by rulers. The Thirty Years War (1618-1648) extended the conflict to its most destructive phase. The Peace of Westphalia (1648) produced a geographic partition: Catholic south, Lutheran north, Calvinist pockets — with legal recognition of all three confessions. The competition lasted 131 years and ended not with one frame winning but with territorial partition and the establishment of state sovereignty norms.</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iCs/>
          <w:color w:val="000000"/>
          <w:sz w:val="22"/>
          <w:szCs w:val="22"/>
        </w:rPr>
        <w:t xml:space="preserve">RTT Programme Note: This case tests F23 (Competition Duration). RTT asks what determines how long a frame competition lasts and how it resolves. Enter the full competitive sequence: pre-existing conditions, challenger generation, multi-frame fragmentation, incumbent response, political territorialisation, and final settlement. Enter the record raw. Do not pre-classify signals as RTT phase markers.</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This case is part of the RTT research programme. Enter the historical record as raw signals without pre-loading RTT predictions. The purpose is to see whether CIS independently surfaces the patterns RTT predicts. Do not pre-classify signals according to RTT categories.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Pre-Reformation Institutional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Catholic Church's doctrinal position, institutional structure, political authority, financial instruments (indulgences, simony), reform movements preceding Luther (Wyclif, Hus, Erasmus)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1000–1517</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Luther's Challenge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95 Theses 1517, Leipzig Debate 1519, Diet of Worms 1521, excommunication, translation of the Bible, printing press as amplifier, Lutheran doctrine development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1517–1530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Calvinist and Other Challenger Frames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Calvin's Geneva, Reformed churches, Zwingli, Anabaptists — multiple competing challenger frames emerging from the same initial challenge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1520–1560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Catholic Counter-Reformation Response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Council of Trent 1545-1563, Jesuit Order (1540), Index Librorum Prohibitorum, Inquisition intensification, doctrinal clarification, institutional reform within Catholicism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1534–1563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Political Territorialisation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German princes' adoption of Lutheranism, Augsburg Settlement 1555 (cuius regio eius religio), religious wars (Schmalkaldic, Thirty Years War 1618-1648)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1525–1648</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Resolution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Peace of Westphalia 1648, territorial religious settlement, confessional geography of Europe fixed, survival of multiple frames — competition did not produce single winner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1648–1700</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Protestant Reformation — F23 Competition Duration Analysis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Pre-Reformation Institutional Record</w:t>
      </w:r>
    </w:p>
    <w:p>
      <w:pPr>
        <w:spacing w:after="60" w:before="60"/>
        <w:jc w:val="left"/>
      </w:pPr>
      <w:r>
        <w:rPr>
          <w:rFonts w:ascii="Arial" w:cs="Arial" w:eastAsia="Arial" w:hAnsi="Arial"/>
          <w:b w:val="false"/>
          <w:bCs w:val="false"/>
          <w:i w:val="false"/>
          <w:iCs w:val="false"/>
          <w:color w:val="000000"/>
          <w:sz w:val="22"/>
          <w:szCs w:val="22"/>
        </w:rPr>
        <w:t xml:space="preserve">The Catholic Church's doctrinal position, institutional structure, political authority, financial instruments (indulgences, simony), reform movements preceding Luther (Wyclif, Hus, Erasmus)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Luther's Challenge Record</w:t>
      </w:r>
    </w:p>
    <w:p>
      <w:pPr>
        <w:spacing w:after="60" w:before="60"/>
        <w:jc w:val="left"/>
      </w:pPr>
      <w:r>
        <w:rPr>
          <w:rFonts w:ascii="Arial" w:cs="Arial" w:eastAsia="Arial" w:hAnsi="Arial"/>
          <w:b w:val="false"/>
          <w:bCs w:val="false"/>
          <w:i w:val="false"/>
          <w:iCs w:val="false"/>
          <w:color w:val="000000"/>
          <w:sz w:val="22"/>
          <w:szCs w:val="22"/>
        </w:rPr>
        <w:t xml:space="preserve">The 95 Theses 1517, Leipzig Debate 1519, Diet of Worms 1521, excommunication, translation of the Bible, printing press as amplifier, Lutheran doctrine development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Calvinist and Other Challenger Frames</w:t>
      </w:r>
    </w:p>
    <w:p>
      <w:pPr>
        <w:spacing w:after="60" w:before="60"/>
        <w:jc w:val="left"/>
      </w:pPr>
      <w:r>
        <w:rPr>
          <w:rFonts w:ascii="Arial" w:cs="Arial" w:eastAsia="Arial" w:hAnsi="Arial"/>
          <w:b w:val="false"/>
          <w:bCs w:val="false"/>
          <w:i w:val="false"/>
          <w:iCs w:val="false"/>
          <w:color w:val="000000"/>
          <w:sz w:val="22"/>
          <w:szCs w:val="22"/>
        </w:rPr>
        <w:t xml:space="preserve">Calvin's Geneva, Reformed churches, Zwingli, Anabaptists — multiple competing challenger frames emerging from the same initial challenge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Catholic Counter-Reformation Response</w:t>
      </w:r>
    </w:p>
    <w:p>
      <w:pPr>
        <w:spacing w:after="60" w:before="60"/>
        <w:jc w:val="left"/>
      </w:pPr>
      <w:r>
        <w:rPr>
          <w:rFonts w:ascii="Arial" w:cs="Arial" w:eastAsia="Arial" w:hAnsi="Arial"/>
          <w:b w:val="false"/>
          <w:bCs w:val="false"/>
          <w:i w:val="false"/>
          <w:iCs w:val="false"/>
          <w:color w:val="000000"/>
          <w:sz w:val="22"/>
          <w:szCs w:val="22"/>
        </w:rPr>
        <w:t xml:space="preserve">Council of Trent 1545-1563, Jesuit Order (1540), Index Librorum Prohibitorum, Inquisition intensification, doctrinal clarification, institutional reform within Catholicism</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Political Territorialisation Record</w:t>
      </w:r>
    </w:p>
    <w:p>
      <w:pPr>
        <w:spacing w:after="60" w:before="60"/>
        <w:jc w:val="left"/>
      </w:pPr>
      <w:r>
        <w:rPr>
          <w:rFonts w:ascii="Arial" w:cs="Arial" w:eastAsia="Arial" w:hAnsi="Arial"/>
          <w:b w:val="false"/>
          <w:bCs w:val="false"/>
          <w:i w:val="false"/>
          <w:iCs w:val="false"/>
          <w:color w:val="000000"/>
          <w:sz w:val="22"/>
          <w:szCs w:val="22"/>
        </w:rPr>
        <w:t xml:space="preserve">German princes' adoption of Lutheranism, Augsburg Settlement 1555 (cuius regio eius religio), religious wars (Schmalkaldic, Thirty Years War 1618-1648)</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Resolution Record</w:t>
      </w:r>
    </w:p>
    <w:p>
      <w:pPr>
        <w:spacing w:after="60" w:before="60"/>
        <w:jc w:val="left"/>
      </w:pPr>
      <w:r>
        <w:rPr>
          <w:rFonts w:ascii="Arial" w:cs="Arial" w:eastAsia="Arial" w:hAnsi="Arial"/>
          <w:b w:val="false"/>
          <w:bCs w:val="false"/>
          <w:i w:val="false"/>
          <w:iCs w:val="false"/>
          <w:color w:val="000000"/>
          <w:sz w:val="22"/>
          <w:szCs w:val="22"/>
        </w:rPr>
        <w:t xml:space="preserve">Peace of Westphalia 1648, territorial religious settlement, confessional geography of Europe fixed, survival of multiple frames — competition did not produce single winner</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This case is part of the RTT research programme. Enter the historical record as raw signals without pre-loading RTT predictions. The purpose is to see whether CIS independently surfaces the patterns RTT predicts. Do not pre-classify signals according to RTT categories.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Pre-Reformation Institutional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Catholic Church by 1500: a pan-European institution with doctrinal authority, temporal political influence, vast land holdings, taxation systems (tithes, first fruits), and the sole recognised path to salvation through sacraments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 1500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Incumbent institutional structure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indulgence system: the Catholic Church sold indulgences — documents reducing time in purgatory — as a fundraising mechanism; Johann Tetzel's campaign to sell indulgences in Germany for the rebuilding of St Peter's Basilica in Rome was the immediate trigger for Luther's theses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1515–1517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Indulgence campaign — immediate trigger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Pre-Reformation reform movements: John Wyclif (1320s-1380s) — challenged papal authority and indulgences; Jan Hus (1369-1415) — burned at the Council of Constance; Erasmus (1466-1536) — humanist critique of Church abuses without seeking schism; these reform movements were suppressed or contained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1320s–1516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Pre-Reformation reform movements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Church's institutional response to pre-Reformation criticism: Wyclif's works condemned posthumously; Hus burned as a heretic; Erasmus remained within the Church; earlier reform movements were either suppressed by force or absorbed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1380–1516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Pre-reform suppression pattern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Papal authority and finances: the papacy required large revenues for Italian political and military activities; Pope Leo X's financial needs drove the intensification of indulgence sales; the connection between theological abuse and financial interest was visible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 1500–1517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Papal financial interest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German political context: the Holy Roman Empire was a collection of semi-autonomous principalities; the Emperor's power over the German princes was limited; princes had political interests in resisting papal financial extraction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Pre-1517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German political fragmentation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PR-07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printing press (Gutenberg c.1440): by 1517 there were hundreds of printing presses in Germany; Luther's theses and later writings were printed and distributed at a speed and scale that earlier reform movements could not have achieved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1440–1517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Printing press context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Luther's Challenge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LU-01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October 31, 1517: Luther posted (or sent) his 95 Theses — 'Disputation on the Power and Efficacy of Indulgences' — to the Archbishop of Mainz; the theses were written in Latin for academic debate; they were almost immediately translated and printed in German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Oct 31 1517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95 Theses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LU-02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Luther's escalation: the initial theses were a narrow academic dispute about indulgences; the debate escalated — the Leipzig Debate (1519) with Johann Eck forced Luther to defend Hus and challenge papal and conciliar authority more broadly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1519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Leipzig Debate escalation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LU-03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Luther's three foundational principles: Sola Scriptura (Scripture alone as authority), Sola Fide (faith alone for salvation), and the priesthood of all believers (no mediating clergy required); these were radical departures from Catholic doctrine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1517–1521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Luther's three principles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LU-04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Papal excommunication: Pope Leo X issued Exsurge Domine (1520) demanding Luther recant; Luther burned the document publicly; he was excommunicated in January 1521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1520–1521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Excommunication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LU-05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Diet of Worms (1521): Luther was summoned to appear before Holy Roman Emperor Charles V; he refused to recant ('Here I stand, I can do no other'); the Edict of Worms declared him an outlaw of the empire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Apr 1521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Diet of Worms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LU-06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Frederick III of Saxony (the Wise) protected Luther at Wartburg Castle after Worms; without this political protection Luther would likely have been executed as Hus was; the German princes' political interest aligned with Luther's theological challenge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1521–1522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Political protection — key variable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LU-07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Luther's German Bible translation (New Testament 1522, Old Testament 1534): the translation made Scripture accessible in the vernacular; with the printing press it created a mass literate engagement with the text that bypassed clerical mediation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1522–1534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German Bible translation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LU-08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Lutheran doctrine developed: the Augsburg Confession (1530) was the foundational Lutheran doctrinal statement; presented to Emperor Charles V at the Diet of Augsburg; by 1530 Lutheranism was a distinct institutional church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1530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Augsburg Confession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Calvinist and Other Challenger Frames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CF-01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Huldrych Zwingli (1484-1531): Swiss Reformer in Zurich; independently developed Protestant ideas similar to but distinct from Luther; disagreed with Luther on the Eucharist (symbolic vs real presence); the Marburg Colloquy (1529) produced no agreement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1519–1531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Zwingli's independent reform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CF-02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John Calvin (1509-1564): French theologian who established a Reformed theocracy in Geneva from 1541; developed Calvinist theology (predestination, election); Geneva became the training centre for Reformed pastors sent across Europe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1541–1564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Calvin's Geneva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CF-03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Calvinism spread to France (Huguenots), Scotland (Presbyterian), England (Puritans), Netherlands (Reformed Church), Poland-Lithuania, Hungary; Calvin's Geneva was the institutional hub of an international Reformed movement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1540s–1600s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Calvinist international spread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CF-04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Anabaptists: radical reformers who rejected infant baptism and demanded complete separation of church and state; persecuted by both Catholics and Lutherans; represented a more radical challenger frame within the broader Reformation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1520s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Anabaptist radical frame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CF-05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multiplication of challenger frames: after Luther's initial break, the Protestant world fragmented into multiple competing theological positions; Lutheranism, Calvinism, Anglicanism, and Anabaptism were distinct frames with distinct institutional expressions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1520s–1560s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Protestant fragmentation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CF-06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significance of multiple challenger frames for RTT: this is not a simple incumbent-challenger competition but a competition among multiple frames simultaneously; the 'winner' depends on the political-geographic unit considered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1520s–1648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Multi-frame competition for RTT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Catholic Counter-Reformation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CC-01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Council of Trent (1545-1563): convened by Pope Paul III; defined Catholic doctrine in response to Protestant challenges; affirmed tradition alongside Scripture, affirmed merit and faith for salvation, affirmed the seven sacraments, rejected Luther's Sola Scriptura and Sola Fide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1545–1563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Council of Trent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CC-02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Jesuit Order (Society of Jesus, founded 1540 by Ignatius Loyola): intellectual and missionary order; restored Catholicism in parts of Germany and Poland; missionary activity in Asia and Americas; became the Counter-Reformation's intellectual engine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1540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Jesuit Order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CC-03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Counter-Reformation was not purely defensive: it included genuine internal reform — correction of financial abuses, tightening of clerical discipline, improved education of clergy; it addressed some of the substantive criticisms Luther had raised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1540s–1600s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Counter-Reformation genuine reform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CC-04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Territorial reconversion: the Habsburgs used military and political pressure to restore Catholicism in Bohemia, Austria, and parts of Germany; the Counter-Reformation had a territorial-military dimension alongside its theological and institutional dimensions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1550s–1620s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Territorial reconversion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CC-05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Index Librorum Prohibitorum (Index of Forbidden Books): the Catholic Church's censorship list, established 1559; it placed Luther's works and later Protestant writings on the Index; attempted to control information spread but could not reverse the printing press's impact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1559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Index of Forbidden Books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Political Territorialisation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PT-01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German princes' adoption of Lutheranism: many German princes adopted Lutheranism for a combination of theological, political, and financial reasons (secularising church property); by the 1530s northern Germany was largely Lutheran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1520s–1540s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Princes' adoption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PT-02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Augsburg Settlement (1555): the Peace of Augsburg; established the principle cuius regio, eius religio ('whose realm, his religion'); each prince could determine the religion of his territory; individuals who disagreed could emigrate; this was the first legal recognition of Lutheranism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1555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Augsburg Settlement — cuius regio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PT-03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Schmalkaldic War (1546-1547): Emperor Charles V defeated the Protestant Schmalkaldic League militarily; the military victory did not produce religious reconversion; the settlement (Augsburg 1555) had to acknowledge Protestant territories anyway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1546–1555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Schmalkaldic War and limits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PT-04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Thirty Years War (1618-1648): the pan-European religious and political conflict; began as a Bohemian Protestant revolt; expanded to involve most major European powers; ended with the Peace of Westphalia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1618–1648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Thirty Years War — F23 competition duration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PT-05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Thirty Years War was the most destructive war in European history to that point; Germany lost approximately one-third of its population; the war represents the extreme cost of a prolonged frame competition when it becomes militarised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1618–1648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Thirty Years War casualties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PT-06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France's involvement: Cardinal Richelieu allied France with Protestant powers against the Habsburgs for political-strategic reasons despite France being Catholic; political interest overrode religious alignment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1635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France's realpolitik</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Resolution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Peace of Westphalia (October 1648): the settlement of the Thirty Years War; established the principle of state sovereignty in religious matters; extended the cuius regio principle to Calvinism as well as Lutheranism; 1624 was the reference year for religious borders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Oct 1648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Peace of Westphalia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Westphalian settlement did not produce a single religious winner; it produced a geographic partition — Catholic south, Lutheran north, Calvinist pockets — with legal recognition of all three major confessions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1648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Geographic confessional partition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RTT F23 frame: this competition lasted approximately 131 years from Luther's 95 Theses (1517) to the Peace of Westphalia (1648); the 'competition' did not produce a single winning frame but a negotiated territorial settlement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1517–1648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131-year competition duration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What did NOT survive: papal supremacy over temporal rulers was permanently ended in the Protestant north; clerical celibacy was not universally reinstated; vernacular worship became established practice; these represent permanent changes from the competitive period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Post-1648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What the incumbent lost permanently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What DID survive: the Catholic Church continued as the major institution of the southern European populations; the doctrinal framework of the Council of Trent defined Catholicism for the next 300 years; Catholicism remained the religion of Spain, France (officially), Italy, Portugal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Post-1648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What the incumbent retained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Westphalian settlement established norms of religious tolerance and state sovereignty that became foundational to the European state system; the competition's resolution produced systemic change in the political order beyond the religious question itself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1648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Systemic political change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frames survived: the Protestant Reformation did not produce a single Protestant church; it produced Lutheranism, Calvinism/Reformed, Anglicanism, and many smaller traditions; the multiplication of frames was itself a structural outcome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Post-1648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frame survival</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Pre-Reformation Institutional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Luther's Challenge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Pre-Reformation critics (Wyclif, Hus) made similar challenges and were suppressed or burned. Luther made the same challenge and survived, ultimately producing institutional schism. The difference is not the challenge but the context: Frederick III's political protection, the German princes' interest in resisting papal extraction, and the printing press. The same challenge type produced different outcomes because the competitive conditions had changed.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Catholic Counter-Reformation Response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Luther's Challenge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Counter-Reformation addressed some of the substantive criticisms Luther raised (financial abuses, clerical standards) while maintaining the doctrinal positions Luther challenged (tradition alongside Scripture, merit for salvation). The incumbent adopted reform on the non-doctrinal dimensions while holding the doctrinal core. This is the adaptive response pattern: concede on peripheral issues, defend the core.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Political Territorialisation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Calvinist and Other Challenger Frames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multiplication of challenger frames (Luther, Calvin, Zwingli, Anabaptists) created an unstable competitive situation where no single challenger could achieve field-wide dominance. The territorial settlement (cuius regio) was adopted precisely because no single challenger could win across the whole territory. The multi-frame competition drove toward a geographic partition rather than a single winner.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Resolution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Pre-Reformation Institutional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131-year competition produced a settlement where both the incumbent (Catholicism) and multiple challengers (Lutheranism, Calvinism) retained institutional territory. The incumbent was not displaced; it was forced to share the field. This is a different outcome from displacement: the competition produced permanent partition, not succession.</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Surface Automatically</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131-year competition duration as an F23 signal requiring classification — what explains a competition of this length?</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multiplied challenger frames (Lutheranism, Calvinism, Anabaptism) as a structural feature that prevented any single challenger from achieving full field adoption</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political territorialisation (cuius regio) as the mechanism that converted a religious competition into a territorial partition — competition ended not by one side winning but by geographically separating the competitors</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Wyclif-Hus-Luther sequence as evidence that context (printing press, German prince interests) changed the outcome of the same challenge type</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pStyle w:val="ListParagraph"/>
        <w:numPr>
          <w:ilvl w:val="0"/>
          <w:numId w:val="1"/>
        </w:numPr>
      </w:pPr>
      <w:r>
        <w:rPr>
          <w:rFonts w:ascii="Arial" w:cs="Arial" w:eastAsia="Arial" w:hAnsi="Arial"/>
          <w:b w:val="false"/>
          <w:bCs w:val="false"/>
          <w:i w:val="false"/>
          <w:iCs w:val="false"/>
          <w:color w:val="000000"/>
          <w:sz w:val="20"/>
          <w:szCs w:val="20"/>
        </w:rPr>
        <w:t xml:space="preserve">Does CIS surface the printing press as a cross-domain resource (communication technology) that enabled Luther's challenge where Wyclif's and Hus's had failed?</w:t>
      </w:r>
    </w:p>
    <w:p>
      <w:pPr>
        <w:pStyle w:val="ListParagraph"/>
        <w:numPr>
          <w:ilvl w:val="0"/>
          <w:numId w:val="1"/>
        </w:numPr>
      </w:pPr>
      <w:r>
        <w:rPr>
          <w:rFonts w:ascii="Arial" w:cs="Arial" w:eastAsia="Arial" w:hAnsi="Arial"/>
          <w:b w:val="false"/>
          <w:bCs w:val="false"/>
          <w:i w:val="false"/>
          <w:iCs w:val="false"/>
          <w:color w:val="000000"/>
          <w:sz w:val="20"/>
          <w:szCs w:val="20"/>
        </w:rPr>
        <w:t xml:space="preserve">What contradiction class does the cuius regio settlement receive — competition resolved by partition rather than by one frame succeeding?</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multi-frame challenger structure (Luther vs Calvin vs Zwingli) produce signals about the relationship between challenger fragmentation and competition duration?</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Counter-Reformation domain produce signals indicating adaptive response within the incumbent frame (reforming while maintaining core doctrine) vs genuine frame revision?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RTT Frames and Predictions</w:t>
      </w:r>
    </w:p>
    <w:p>
      <w:pPr>
        <w:pStyle w:val="Heading2"/>
      </w:pPr>
      <w:r>
        <w:rPr>
          <w:rFonts w:ascii="Arial" w:cs="Arial" w:eastAsia="Arial" w:hAnsi="Arial"/>
          <w:b/>
          <w:bCs/>
          <w:i w:val="false"/>
          <w:iCs w:val="false"/>
          <w:color w:val="000000"/>
          <w:sz w:val="26"/>
          <w:szCs w:val="26"/>
        </w:rPr>
        <w:t xml:space="preserve">RTT F23 — Long Competition Duration — Multiple Causes</w:t>
      </w:r>
    </w:p>
    <w:p>
      <w:pPr>
        <w:spacing w:after="60" w:before="60"/>
        <w:jc w:val="left"/>
      </w:pPr>
      <w:r>
        <w:rPr>
          <w:rFonts w:ascii="Arial" w:cs="Arial" w:eastAsia="Arial" w:hAnsi="Arial"/>
          <w:b w:val="false"/>
          <w:bCs w:val="false"/>
          <w:i w:val="false"/>
          <w:iCs w:val="false"/>
          <w:color w:val="000000"/>
          <w:sz w:val="22"/>
          <w:szCs w:val="22"/>
        </w:rPr>
        <w:t xml:space="preserve">The Reformation represents a long-duration F23 case. The incumbent (Catholic Church) had total institutional authority. The challenger was supported by political actors (German princes) with interests in weakening imperial-papal authority. Multiple challenger frames emerged, preventing coalescence around a single alternative. The military dimension (Thirty Years War) extended the competition by making frame choice a matter of political-military alliance. The 131-year duration reflects these structural amplifiers.</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RTT — Competition Resolved by Partition Not Succession</w:t>
      </w:r>
    </w:p>
    <w:p>
      <w:pPr>
        <w:spacing w:after="60" w:before="60"/>
        <w:jc w:val="left"/>
      </w:pPr>
      <w:r>
        <w:rPr>
          <w:rFonts w:ascii="Arial" w:cs="Arial" w:eastAsia="Arial" w:hAnsi="Arial"/>
          <w:b w:val="false"/>
          <w:bCs w:val="false"/>
          <w:i w:val="false"/>
          <w:iCs w:val="false"/>
          <w:color w:val="000000"/>
          <w:sz w:val="22"/>
          <w:szCs w:val="22"/>
        </w:rPr>
        <w:t xml:space="preserve">Unlike most frame competitions where one frame succeeds another, the Reformation produced geographic partition. The cuius regio principle institutionalised territorial religious separation. This may be a specific resolution type for competitions where the incumbent retains strong institutional support in a defined population and the challenger is also institutionally embedded. Partition is a resolution that preserves both frames.</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RTT — Challenger Fragmentation as Competition Extender</w:t>
      </w:r>
    </w:p>
    <w:p>
      <w:pPr>
        <w:spacing w:after="60" w:before="60"/>
        <w:jc w:val="left"/>
      </w:pPr>
      <w:r>
        <w:rPr>
          <w:rFonts w:ascii="Arial" w:cs="Arial" w:eastAsia="Arial" w:hAnsi="Arial"/>
          <w:b w:val="false"/>
          <w:bCs w:val="false"/>
          <w:i w:val="false"/>
          <w:iCs w:val="false"/>
          <w:color w:val="000000"/>
          <w:sz w:val="22"/>
          <w:szCs w:val="22"/>
        </w:rPr>
        <w:t xml:space="preserve">The multiplication of Protestant frames (Lutheranism, Calvinism, Anabaptism, Anglicanism) prevented the emergence of a single unified challenger that could have achieved field-wide dominance. The incumbent had to resist not one alternative but several. This fragmentation extended the competition by eliminating the possibility of a decisive single challenger achieving critical mass.</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RTT — Systemic Change from Prolonged Competition</w:t>
      </w:r>
    </w:p>
    <w:p>
      <w:pPr>
        <w:spacing w:after="60" w:before="60"/>
        <w:jc w:val="left"/>
      </w:pPr>
      <w:r>
        <w:rPr>
          <w:rFonts w:ascii="Arial" w:cs="Arial" w:eastAsia="Arial" w:hAnsi="Arial"/>
          <w:b w:val="false"/>
          <w:bCs w:val="false"/>
          <w:i w:val="false"/>
          <w:iCs w:val="false"/>
          <w:color w:val="000000"/>
          <w:sz w:val="22"/>
          <w:szCs w:val="22"/>
        </w:rPr>
        <w:t xml:space="preserve">The Westphalian settlement (1648) produced norms of state sovereignty and religious tolerance that extended beyond the religious question into the organisation of the European state system. Extended frame competitions may produce systemic changes in adjacent domains that persist after the competition is settled. The Reformation's political legacy (state sovereignty, toleration norms) outlasted its religious legacy.</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 — RTT Probe</w:t>
      </w:r>
    </w:p>
    <w:p>
      <w:pPr>
        <w:pStyle w:val="ListParagraph"/>
        <w:numPr>
          <w:ilvl w:val="0"/>
          <w:numId w:val="1"/>
        </w:numPr>
      </w:pPr>
      <w:r>
        <w:rPr>
          <w:rFonts w:ascii="Arial" w:cs="Arial" w:eastAsia="Arial" w:hAnsi="Arial"/>
          <w:b w:val="false"/>
          <w:bCs w:val="false"/>
          <w:i w:val="false"/>
          <w:iCs w:val="false"/>
          <w:color w:val="000000"/>
          <w:sz w:val="20"/>
          <w:szCs w:val="20"/>
        </w:rPr>
        <w:t xml:space="preserve">RTT probe: is the 131-year duration primarily driven by challenger fragmentation, political territorialisation, or incumbents' genuine institutional strength?</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Wyclif-Hus-Luther sequence suggest a necessary contextual condition (printing press + German prince interests) for successful challenger frame generation?</w:t>
      </w:r>
    </w:p>
    <w:p>
      <w:pPr>
        <w:pStyle w:val="ListParagraph"/>
        <w:numPr>
          <w:ilvl w:val="0"/>
          <w:numId w:val="1"/>
        </w:numPr>
      </w:pPr>
      <w:r>
        <w:rPr>
          <w:rFonts w:ascii="Arial" w:cs="Arial" w:eastAsia="Arial" w:hAnsi="Arial"/>
          <w:b w:val="false"/>
          <w:bCs w:val="false"/>
          <w:i w:val="false"/>
          <w:iCs w:val="false"/>
          <w:color w:val="000000"/>
          <w:sz w:val="20"/>
          <w:szCs w:val="20"/>
        </w:rPr>
        <w:t xml:space="preserve">How does the cuius regio partition resolution compare to other RTT competition resolutions — is it a distinct resolution type?</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Counter-Reformation represent genuine internal revision of the Catholic frame, or is it better classified as defensive adaptation that maintained core doctrine?</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Export the case code from CIS and record it here for RTT research programme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Catholic Church by 1500: a pan-European institution with doctrinal authority, temporal...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indulgence system: the Catholic Church sold indulgences — documents reducing time in 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Pre-Reformation reform movements: John Wyclif (1320s-1380s) — challenged papal authority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Church's institutional response to pre-Reformation criticism: Wyclif's works condemned...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Papal authority and finances: the papacy required large revenues for Italian political and...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German political context: the Holy Roman Empire was a collection of semi-autonomous princi...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PR-07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printing press (Gutenberg c.1440): by 1517 there were hundreds of printing presses in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LU-01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October 31, 1517: Luther posted (or sent) his 95 Theses — 'Disputation on the Power and Ef...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LU-02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Luther's escalation: the initial theses were a narrow academic dispute about indulgences;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LU-03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Luther's three foundational principles: Sola Scriptura (Scripture alone as authority), Sol...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LU-04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Papal excommunication: Pope Leo X issued Exsurge Domine (1520) demanding Luther recant; Lu...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LU-05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Diet of Worms (1521): Luther was summoned to appear before Holy Roman Emperor Charles V; 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LU-06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Frederick III of Saxony (the Wise) protected Luther at Wartburg Castle after Worms; withou...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LU-07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Luther's German Bible translation (New Testament 1522, Old Testament 1534): the translatio...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LU-08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Lutheran doctrine developed: the Augsburg Confession (1530) was the foundational Lutheran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CF-01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Huldrych Zwingli (1484-1531): Swiss Reformer in Zurich; independently developed Protestant...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CF-02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John Calvin (1509-1564): French theologian who established a Reformed theocracy in Geneva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CF-03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Calvinism spread to France (Huguenots), Scotland (Presbyterian), England (Puritans), Nethe...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CF-04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Anabaptists: radical reformers who rejected infant baptism and demanded complete separatio...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CF-05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multiplication of challenger frames: after Luther's initial break, the Protestant worl...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CF-06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significance of multiple challenger frames for RTT: this is not a simple incumbent-cha...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CC-01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Council of Trent (1545-1563): convened by Pope Paul III; defined Catholic doctrine in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CC-02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Jesuit Order (Society of Jesus, founded 1540 by Ignatius Loyola): intellectual and mis...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CC-03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Counter-Reformation was not purely defensive: it included genuine internal reform — co...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CC-04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Territorial reconversion: the Habsburgs used military and political pressure to restore Ca...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CC-05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Index Librorum Prohibitorum (Index of Forbidden Books): the Catholic Church's censorsh...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PT-01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German princes' adoption of Lutheranism: many German princes adopted Lutheranism for a 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PT-02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Augsburg Settlement (1555): the Peace of Augsburg; established the principle cuius reg...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PT-03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Schmalkaldic War (1546-1547): Emperor Charles V defeated the Protestant Schmalkaldic 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PT-04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Thirty Years War (1618-1648): the pan-European religious and political conflict; began...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PT-05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Thirty Years War was the most destructive war in European history to that point; Germa...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PT-06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France's involvement: Cardinal Richelieu allied France with Protestant powers against the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Peace of Westphalia (October 1648): the settlement of the Thirty Years War; established 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Westphalian settlement did not produce a single religious winner; it produced a geogra...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RTT F23 frame: this competition lasted approximately 131 years from Luther's 95 Theses...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What did NOT survive: papal supremacy over temporal rulers was permanently ended in the Pr...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What DID survive: the Catholic Church continued as the major institution of the southern 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Westphalian settlement established norms of religious tolerance and state sovereignty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RR-07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frames survived: the Protestant Reformation did not produce a single Protestant 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2026-06-14T15:10:54.324Z</dcterms:created>
  <dcterms:modified xsi:type="dcterms:W3CDTF">2026-06-14T15:10:54.324Z</dcterms:modified>
</cp:coreProperties>
</file>

<file path=docProps/custom.xml><?xml version="1.0" encoding="utf-8"?>
<Properties xmlns="http://schemas.openxmlformats.org/officeDocument/2006/custom-properties" xmlns:vt="http://schemas.openxmlformats.org/officeDocument/2006/docPropsVTypes"/>
</file>