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7B1010"/>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7B1010" w:sz="6" w:space="1"/>
        </w:pBdr>
        <w:spacing w:after="400"/>
      </w:pPr>
      <w:r>
        <w:t xml:space="preserve"/>
      </w:r>
    </w:p>
    <w:p>
      <w:pPr>
        <w:spacing w:after="120"/>
        <w:jc w:val="center"/>
      </w:pPr>
      <w:r>
        <w:rPr>
          <w:rFonts w:ascii="Arial" w:cs="Arial" w:eastAsia="Arial" w:hAnsi="Arial"/>
          <w:b/>
          <w:bCs/>
          <w:color w:val="7B1010"/>
          <w:sz w:val="56"/>
          <w:szCs w:val="56"/>
        </w:rPr>
        <w:t xml:space="preserve">COLD CASES</w:t>
      </w:r>
    </w:p>
    <w:p>
      <w:pPr>
        <w:spacing w:after="600"/>
        <w:jc w:val="center"/>
      </w:pPr>
      <w:r>
        <w:rPr>
          <w:rFonts w:ascii="Arial" w:cs="Arial" w:eastAsia="Arial" w:hAnsi="Arial"/>
          <w:color w:val="595959"/>
          <w:sz w:val="30"/>
          <w:szCs w:val="30"/>
        </w:rPr>
        <w:t xml:space="preserve">Volume 3 — Unresolved Murders</w:t>
      </w:r>
    </w:p>
    <w:p>
      <w:pPr>
        <w:spacing w:after="600"/>
        <w:jc w:val="center"/>
      </w:pPr>
      <w:r>
        <w:rPr>
          <w:rFonts w:ascii="Arial" w:cs="Arial" w:eastAsia="Arial" w:hAnsi="Arial"/>
          <w:color w:val="3C3C3C"/>
          <w:sz w:val="24"/>
          <w:szCs w:val="24"/>
        </w:rPr>
        <w:t xml:space="preserve">JonBenét Ramsey  ·  The Zodiac Killer  ·  Jack the Ripper</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7B1010"/>
          <w:sz w:val="34"/>
          <w:szCs w:val="34"/>
        </w:rPr>
        <w:t xml:space="preserve">Case 1 — JonBenét Ramsey</w:t>
      </w:r>
    </w:p>
    <w:p>
      <w:pPr>
        <w:shd w:fill="7B1010" w:val="clear"/>
        <w:spacing w:after="240"/>
      </w:pPr>
      <w:r>
        <w:rPr>
          <w:rFonts w:ascii="Arial" w:cs="Arial" w:eastAsia="Arial" w:hAnsi="Arial"/>
          <w:b/>
          <w:bCs/>
          <w:color w:val="FFFFFF"/>
          <w:sz w:val="22"/>
          <w:szCs w:val="22"/>
        </w:rPr>
        <w:t xml:space="preserve">  COLD CASE — UNSOLVED MURDER — INVESTIGATION OPEN  </w:t>
      </w:r>
    </w:p>
    <w:p>
      <w:pPr>
        <w:spacing w:after="200"/>
      </w:pPr>
      <w:r>
        <w:rPr>
          <w:rFonts w:ascii="Arial" w:cs="Arial" w:eastAsia="Arial" w:hAnsi="Arial"/>
          <w:i/>
          <w:iCs/>
          <w:color w:val="595959"/>
          <w:sz w:val="22"/>
          <w:szCs w:val="22"/>
        </w:rPr>
        <w:t xml:space="preserve">Boulder, Colorado  ·  26 December 1996  ·  Unsolved</w:t>
      </w:r>
    </w:p>
    <w:p>
      <w:pPr>
        <w:pBdr>
          <w:bottom w:val="single" w:color="7B1010"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JonBenét Ramsey, six years old, was reported missing by her mother Patsy Ramsey at 5:52am on 26 December 1996 in Boulder, Colorado. A ransom note had been found on the stairs of the family home demanding $118,000 — a figure that matched John Ramsey's 1996 bonus exactly. At approximately 1:00pm that day, John Ramsey, searching the house at police suggestion, found his daughter's body in the basement wine cellar.</w:t>
      </w:r>
    </w:p>
    <w:p>
      <w:pPr>
        <w:spacing w:after="160" w:line="276"/>
      </w:pPr>
      <w:r>
        <w:rPr>
          <w:rFonts w:ascii="Arial" w:cs="Arial" w:eastAsia="Arial" w:hAnsi="Arial"/>
          <w:color w:val="000000"/>
          <w:sz w:val="22"/>
          <w:szCs w:val="22"/>
        </w:rPr>
        <w:t xml:space="preserve">She had been strangled with an improvised garrote constructed from a paintbrush handle from Patsy Ramsey's art supplies. She had also suffered a blow to the head. She had been sexually assaulted. The investigation that followed became one of the most controversial in American criminal history. The Ramseys were subjected to intense suspicion. In 2008, advances in touch DNA technology identified an unknown male DNA profile on JonBenét's clothing — a profile that did not match any family member or any known suspect in CODIS. The case remains officially open.</w:t>
      </w:r>
    </w:p>
    <w:p>
      <w:pPr>
        <w:spacing w:after="160"/>
      </w:pPr>
      <w:r>
        <w:t xml:space="preserve"/>
      </w:r>
    </w:p>
    <w:p>
      <w:pPr>
        <w:pBdr>
          <w:left w:val="single" w:color="7B1010" w:sz="14" w:space="8"/>
        </w:pBdr>
        <w:spacing w:after="160"/>
        <w:ind w:left="360"/>
      </w:pPr>
      <w:r>
        <w:rPr>
          <w:rFonts w:ascii="Arial" w:cs="Arial" w:eastAsia="Arial" w:hAnsi="Arial"/>
          <w:b/>
          <w:bCs/>
          <w:color w:val="7B1010"/>
          <w:sz w:val="22"/>
          <w:szCs w:val="22"/>
        </w:rPr>
        <w:t xml:space="preserve">Why CIS:  </w:t>
      </w:r>
      <w:r>
        <w:rPr>
          <w:rFonts w:ascii="Arial" w:cs="Arial" w:eastAsia="Arial" w:hAnsi="Arial"/>
          <w:color w:val="000000"/>
          <w:sz w:val="22"/>
          <w:szCs w:val="22"/>
        </w:rPr>
        <w:t xml:space="preserve">The JonBenét Ramsey case has been investigated by multiple agencies — Boulder Police, Boulder DA, FBI, and Colorado Bureau of Investigation — that did not always share evidence effectively. The crime scene domain, the autopsy domain, the ransom note domain, the family and household domain, and the DNA domain each hold signals that have been analysed in isolation. A cross-domain structural analysis has not been formally conducted since the 2008 DNA findings.</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JonBenét Ramsey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7B1010" w:sz="14" w:space="8"/>
        </w:pBdr>
        <w:spacing w:after="240"/>
        <w:ind w:left="360"/>
      </w:pPr>
      <w:r>
        <w:rPr>
          <w:rFonts w:ascii="Arial" w:cs="Arial" w:eastAsia="Arial" w:hAnsi="Arial"/>
          <w:b/>
          <w:bCs/>
          <w:color w:val="7B101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Crime Scene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collected from the Ramsey home on 26 December 1996: the garrote, the wine cellar, the footprint, the duct tape, the ligature, and the Ramsey household's own materials used in the crime.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cause and manner of death findings, the wound pattern, the strangulation mechanism, the head trauma, the sexual assault forensics, and the timeline of death.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Ransom Note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physical note itself: the paper, the pen, the handwriting, the content, the vocabulary, the length (2.5 pages — one of the longest ransom notes in US criminal history), and the specific details it contained.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Family and Household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Ramsey family background, Patsy Ramsey's art supplies, John Ramsey's 1996 bonus amount, the household staff, the prior pageant world connections, and the events of Christmas Day and night.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DNA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2008 touch DNA findings: the unknown male profile on JonBenét's underwear waistband and under her fingernails, the CODIS comparison results, and the subsequent investigation of the DNA source.</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Crime Scene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JonBenét's body was found in the wine cellar of the Ramsey basement. She had been strangled with a garrote made from a wooden paintbrush handle from Patsy Ramsey's art supply box, wound with nylon cord. The cord and stick had been fashioned into a weapon. Duct tape was found on her mouth. A wrist ligature was present. All materials were sourced from within the house.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Crime scene materials from inside the house — consistent with both insider and someone with prior access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Crime Scene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boot print from a Hi-Tec brand boot was found in the wine cellar dust near JonBenét's body. The Ramseys denied owning Hi-Tec boots. No Hi-Tec boots were found during the search of the house. The print was never matched to any known individual. Hi-Tec boots were sold at many retail locations in Boulder.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Physical evidence pointing to an unidentified individual — not matched to any person of interest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JonBenét's death was caused by asphyxia due to strangulation. She had also suffered a blunt force blow to the skull causing a linear fracture 8.5cm long. The blow was consistent with a hard flat surface. The strangulation was effected by the garrote. Sexual assault was present. The medical examiner found evidence consistent with chronic sexual abuse in addition to the acute injury.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Chronic abuse finding distinguishes this case — extends the suspect timeline beyond Christmas Day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Ransom Note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ransom note was 2.5 pages long — unusually long for a ransom note and unusual for a note written under time pressure. It was written on a notepad from inside the Ramsey home using a pen found in the Ramsey home. It mentioned a 'small foreign faction.' The amount demanded — $118,000 — was not a round number and matched John Ramsey's 1996 bonus precisely.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Ransom note written inside the house from household materials — pre-planned or opportunistic?</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Family and Household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Patsy Ramsey's art supply box — from which the paintbrush handle was taken to make the garrote — was kept in the same area where the cord used in the garrote was found. The specific paintbrush handle used was separated from the remaining set. Access to both the cord and the brush set required knowledge of where they were stored.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Garrote construction required knowledge of where specific household items were stored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DNA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2008, the Colorado Bureau of Investigation identified an unknown male DNA profile on the waistband of JonBenét's underwear and under her right fingernails using touch DNA technology. The profile did not match John Ramsey, any member of the household, or any profile in CODIS as of the most recent update. Boulder DA Mary Lacy officially cleared the Ramsey family on the basis of this finding.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Unknown male DNA: the most significant forensic development — exonerates family members who were tested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Ransom Note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Linguistic analysis of the ransom note: the note contains specific phrases — 'a small foreign faction,' 'we respect your bussiness,' 'and hence' — that have been studied for vocabulary and idiom. Multiple handwriting experts have given divided opinions. Patsy Ramsey was never definitively excluded and never definitively included.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handwriting analysis inconclusive — neither excludes nor confirms the most prominent suspect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Crime Scene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wine cellar door was held shut by a wooden latch from the outside. When JonBenét's body was found, the latch was engaged. The interior of the wine cellar was described as dark, dusty, and difficult to find for those unfamiliar with the house. John Ramsey stated he had to push the door because it was latched when he found her.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Latched door from outside — body was concealed deliberately, requiring access to that specific room</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6 (unknown male DNA on JonBenét's clothing, exonerating the Ramseys) and Signal 5 (garrote construction required specific knowledge of where household items were stored) are in structural tension. If an outsider committed the murder, they must have had specific knowledge of the household — where the paintbrush set was kept, where the cord was stored, and where the wine cellar was and how it latched.</w:t>
      </w:r>
    </w:p>
    <w:p>
      <w:pPr>
        <w:pStyle w:val="ListParagraph"/>
        <w:numPr>
          <w:ilvl w:val="0"/>
          <w:numId w:val="2"/>
        </w:numPr>
        <w:spacing w:after="160"/>
      </w:pPr>
      <w:r>
        <w:rPr>
          <w:rFonts w:ascii="Arial" w:cs="Arial" w:eastAsia="Arial" w:hAnsi="Arial"/>
          <w:color w:val="000000"/>
          <w:sz w:val="22"/>
          <w:szCs w:val="22"/>
        </w:rPr>
        <w:t xml:space="preserve">Register Signal 6 (unknown male DNA — outsider evidence) against Signal 5 (household-specific materials — insider evidence).</w:t>
      </w:r>
    </w:p>
    <w:p>
      <w:pPr>
        <w:pStyle w:val="ListParagraph"/>
        <w:numPr>
          <w:ilvl w:val="0"/>
          <w:numId w:val="2"/>
        </w:numPr>
        <w:spacing w:after="160"/>
      </w:pPr>
      <w:r>
        <w:rPr>
          <w:rFonts w:ascii="Arial" w:cs="Arial" w:eastAsia="Arial" w:hAnsi="Arial"/>
          <w:color w:val="000000"/>
          <w:sz w:val="22"/>
          <w:szCs w:val="22"/>
        </w:rPr>
        <w:t xml:space="preserve">Description: The DNA evidence strongly suggests an unknown male who was not a family member. The physical evidence — materials sourced from specific household locations, the garrote constructed from a brush from Patsy Ramsey's personal art box, the wine cellar latched from outside — suggests someone with detailed knowledge of the house's layout and storage. These two signals are not irreconcilable if the unknown male had prior access to the house, but they create a structural tension that has not been formally resolved.</w:t>
      </w:r>
    </w:p>
    <w:p>
      <w:pPr>
        <w:pStyle w:val="ListParagraph"/>
        <w:numPr>
          <w:ilvl w:val="0"/>
          <w:numId w:val="2"/>
        </w:numPr>
        <w:spacing w:after="160"/>
      </w:pPr>
      <w:r>
        <w:rPr>
          <w:rFonts w:ascii="Arial" w:cs="Arial" w:eastAsia="Arial" w:hAnsi="Arial"/>
          <w:color w:val="000000"/>
          <w:sz w:val="22"/>
          <w:szCs w:val="22"/>
        </w:rPr>
        <w:t xml:space="preserve">Leave unresolved.</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7B1010" w:sz="14" w:space="8"/>
        </w:pBdr>
        <w:spacing w:after="140"/>
        <w:ind w:left="360"/>
      </w:pPr>
      <w:r>
        <w:rPr>
          <w:rFonts w:ascii="Arial" w:cs="Arial" w:eastAsia="Arial" w:hAnsi="Arial"/>
          <w:b/>
          <w:bCs/>
          <w:color w:val="7B1010"/>
          <w:sz w:val="22"/>
          <w:szCs w:val="22"/>
        </w:rPr>
        <w:t xml:space="preserve">H1 — Intruder with prior knowledge of the house:  </w:t>
      </w:r>
      <w:r>
        <w:rPr>
          <w:rFonts w:ascii="Arial" w:cs="Arial" w:eastAsia="Arial" w:hAnsi="Arial"/>
          <w:color w:val="000000"/>
          <w:sz w:val="22"/>
          <w:szCs w:val="22"/>
        </w:rPr>
        <w:t xml:space="preserve">The unknown male DNA belongs to an intruder who had visited the house previously — possibly at the Christmas party held on Christmas Day — and had knowledge of the layout. The ransom note was pre-written, not improvised. The intruder planned the crime.</w:t>
      </w:r>
    </w:p>
    <w:p>
      <w:pPr>
        <w:pBdr>
          <w:left w:val="single" w:color="7B1010" w:sz="14" w:space="8"/>
        </w:pBdr>
        <w:spacing w:after="140"/>
        <w:ind w:left="360"/>
      </w:pPr>
      <w:r>
        <w:rPr>
          <w:rFonts w:ascii="Arial" w:cs="Arial" w:eastAsia="Arial" w:hAnsi="Arial"/>
          <w:b/>
          <w:bCs/>
          <w:color w:val="7B1010"/>
          <w:sz w:val="22"/>
          <w:szCs w:val="22"/>
        </w:rPr>
        <w:t xml:space="preserve">H2 — Family member not tested or not yielding DNA:  </w:t>
      </w:r>
      <w:r>
        <w:rPr>
          <w:rFonts w:ascii="Arial" w:cs="Arial" w:eastAsia="Arial" w:hAnsi="Arial"/>
          <w:color w:val="000000"/>
          <w:sz w:val="22"/>
          <w:szCs w:val="22"/>
        </w:rPr>
        <w:t xml:space="preserve">A person connected to the household whose DNA was not obtained, or whose DNA was not deposited in the specific locations tested, committed the crime. The unknown male DNA is from a secondary contamination source.</w:t>
      </w:r>
    </w:p>
    <w:p>
      <w:pPr>
        <w:pBdr>
          <w:left w:val="single" w:color="7B1010" w:sz="14" w:space="8"/>
        </w:pBdr>
        <w:spacing w:after="140"/>
        <w:ind w:left="360"/>
      </w:pPr>
      <w:r>
        <w:rPr>
          <w:rFonts w:ascii="Arial" w:cs="Arial" w:eastAsia="Arial" w:hAnsi="Arial"/>
          <w:b/>
          <w:bCs/>
          <w:color w:val="7B1010"/>
          <w:sz w:val="22"/>
          <w:szCs w:val="22"/>
        </w:rPr>
        <w:t xml:space="preserve">H3 — Unknown pedophile connected to the pageant circuit:  </w:t>
      </w:r>
      <w:r>
        <w:rPr>
          <w:rFonts w:ascii="Arial" w:cs="Arial" w:eastAsia="Arial" w:hAnsi="Arial"/>
          <w:color w:val="000000"/>
          <w:sz w:val="22"/>
          <w:szCs w:val="22"/>
        </w:rPr>
        <w:t xml:space="preserve">The chronic abuse finding and the pageant world connection suggest a person with ongoing access to JonBenét through the competitive circuit. The unknown male DNA is the perpetrator.</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Who does the unknown male touch DNA profile belong to?</w:t>
      </w:r>
    </w:p>
    <w:p>
      <w:pPr>
        <w:pStyle w:val="ListParagraph"/>
        <w:numPr>
          <w:ilvl w:val="0"/>
          <w:numId w:val="3"/>
        </w:numPr>
        <w:spacing w:after="120"/>
      </w:pPr>
      <w:r>
        <w:rPr>
          <w:rFonts w:ascii="Arial" w:cs="Arial" w:eastAsia="Arial" w:hAnsi="Arial"/>
          <w:color w:val="000000"/>
          <w:sz w:val="22"/>
          <w:szCs w:val="22"/>
        </w:rPr>
        <w:t xml:space="preserve">The chronic sexual abuse finding — does this indicate a pattern of access over time that would narrow the suspect pool?</w:t>
      </w:r>
    </w:p>
    <w:p>
      <w:pPr>
        <w:pStyle w:val="ListParagraph"/>
        <w:numPr>
          <w:ilvl w:val="0"/>
          <w:numId w:val="3"/>
        </w:numPr>
        <w:spacing w:after="120"/>
      </w:pPr>
      <w:r>
        <w:rPr>
          <w:rFonts w:ascii="Arial" w:cs="Arial" w:eastAsia="Arial" w:hAnsi="Arial"/>
          <w:color w:val="000000"/>
          <w:sz w:val="22"/>
          <w:szCs w:val="22"/>
        </w:rPr>
        <w:t xml:space="preserve">The wine cellar latch: if an intruder left through the basement window, how did the latch come to be engaged on the outside?</w:t>
      </w:r>
    </w:p>
    <w:p>
      <w:pPr>
        <w:pStyle w:val="ListParagraph"/>
        <w:numPr>
          <w:ilvl w:val="0"/>
          <w:numId w:val="3"/>
        </w:numPr>
        <w:spacing w:after="120"/>
      </w:pPr>
      <w:r>
        <w:rPr>
          <w:rFonts w:ascii="Arial" w:cs="Arial" w:eastAsia="Arial" w:hAnsi="Arial"/>
          <w:color w:val="000000"/>
          <w:sz w:val="22"/>
          <w:szCs w:val="22"/>
        </w:rPr>
        <w:t xml:space="preserve">Why was the ransom amount $118,000 — the precise figure of John Ramsey's bonus — and how would an intruder know this?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forensic experts familiar with the 2008 touch DNA methodology and its reliability; criminal investigators with knowledge of the Boulder DA case files; anyone with knowledge of the Ramsey household's regular visitors in 1995-1996.</w:t>
      </w:r>
    </w:p>
    <w:p>
      <w:pPr>
        <w:pBdr>
          <w:left w:val="single" w:color="7B1010" w:sz="14" w:space="8"/>
        </w:pBdr>
        <w:spacing w:after="240"/>
        <w:ind w:left="360"/>
      </w:pPr>
      <w:r>
        <w:rPr>
          <w:rFonts w:ascii="Arial" w:cs="Arial" w:eastAsia="Arial" w:hAnsi="Arial"/>
          <w:b/>
          <w:bCs/>
          <w:color w:val="7B1010"/>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7B1010"/>
          <w:sz w:val="34"/>
          <w:szCs w:val="34"/>
        </w:rPr>
        <w:t xml:space="preserve">Case 2 — The Zodiac Killer</w:t>
      </w:r>
    </w:p>
    <w:p>
      <w:pPr>
        <w:shd w:fill="7B1010" w:val="clear"/>
        <w:spacing w:after="240"/>
      </w:pPr>
      <w:r>
        <w:rPr>
          <w:rFonts w:ascii="Arial" w:cs="Arial" w:eastAsia="Arial" w:hAnsi="Arial"/>
          <w:b/>
          <w:bCs/>
          <w:color w:val="FFFFFF"/>
          <w:sz w:val="22"/>
          <w:szCs w:val="22"/>
        </w:rPr>
        <w:t xml:space="preserve">  COLD CASE — UNSOLVED MURDER — INVESTIGATION OPEN  </w:t>
      </w:r>
    </w:p>
    <w:p>
      <w:pPr>
        <w:spacing w:after="200"/>
      </w:pPr>
      <w:r>
        <w:rPr>
          <w:rFonts w:ascii="Arial" w:cs="Arial" w:eastAsia="Arial" w:hAnsi="Arial"/>
          <w:i/>
          <w:iCs/>
          <w:color w:val="595959"/>
          <w:sz w:val="22"/>
          <w:szCs w:val="22"/>
        </w:rPr>
        <w:t xml:space="preserve">Northern California, USA  ·  1968-1969 (confirmed)  ·  No Conviction</w:t>
      </w:r>
    </w:p>
    <w:p>
      <w:pPr>
        <w:pBdr>
          <w:bottom w:val="single" w:color="7B1010"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The Zodiac Killer is the name used for an unidentified serial killer who operated in Northern California in the late 1960s. He is confirmed responsible for five murders between December 1968 and October 1969, with two survivors. He claimed responsibility for 37 murders in letters sent to Bay Area newspapers, a number that has never been confirmed or denied.</w:t>
      </w:r>
    </w:p>
    <w:p>
      <w:pPr>
        <w:spacing w:after="160" w:line="276"/>
      </w:pPr>
      <w:r>
        <w:rPr>
          <w:rFonts w:ascii="Arial" w:cs="Arial" w:eastAsia="Arial" w:hAnsi="Arial"/>
          <w:color w:val="000000"/>
          <w:sz w:val="22"/>
          <w:szCs w:val="22"/>
        </w:rPr>
        <w:t xml:space="preserve">The Zodiac taunted police and press with a series of letters, some containing cryptographic ciphers. One 408-character cipher was solved in 1969. A 340-character cipher remained unsolved until December 2020, when a team of independent cryptographers cracked it. No name appeared in either decoded cipher despite the Zodiac's claim that his name was contained in them. The primary suspect investigated by police, Arthur Leigh Allen, was never charged — his fingerprints and DNA did not match evidence from the letters.</w:t>
      </w:r>
    </w:p>
    <w:p>
      <w:pPr>
        <w:spacing w:after="160"/>
      </w:pPr>
      <w:r>
        <w:t xml:space="preserve"/>
      </w:r>
    </w:p>
    <w:p>
      <w:pPr>
        <w:pBdr>
          <w:left w:val="single" w:color="7B1010" w:sz="14" w:space="8"/>
        </w:pBdr>
        <w:spacing w:after="160"/>
        <w:ind w:left="360"/>
      </w:pPr>
      <w:r>
        <w:rPr>
          <w:rFonts w:ascii="Arial" w:cs="Arial" w:eastAsia="Arial" w:hAnsi="Arial"/>
          <w:b/>
          <w:bCs/>
          <w:color w:val="7B1010"/>
          <w:sz w:val="22"/>
          <w:szCs w:val="22"/>
        </w:rPr>
        <w:t xml:space="preserve">Why CIS:  </w:t>
      </w:r>
      <w:r>
        <w:rPr>
          <w:rFonts w:ascii="Arial" w:cs="Arial" w:eastAsia="Arial" w:hAnsi="Arial"/>
          <w:color w:val="000000"/>
          <w:sz w:val="22"/>
          <w:szCs w:val="22"/>
        </w:rPr>
        <w:t xml:space="preserve">The Zodiac investigation was split between multiple police agencies — Vallejo PD, Napa County, San Francisco PD, and others — that did not consistently share evidence. The crime scene evidence, cipher analysis, letter analysis, witness accounts, and suspect records have been studied separately. A cross-domain CIS analysis assembles all five into a single structural view.</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Zodiac Killer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7B1010" w:sz="14" w:space="8"/>
        </w:pBdr>
        <w:spacing w:after="240"/>
        <w:ind w:left="360"/>
      </w:pPr>
      <w:r>
        <w:rPr>
          <w:rFonts w:ascii="Arial" w:cs="Arial" w:eastAsia="Arial" w:hAnsi="Arial"/>
          <w:b/>
          <w:bCs/>
          <w:color w:val="7B101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Crime Scene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 from the five confirmed attack sites: Lake Herman Road (1968), Blue Rock Springs (1969), Lake Berryessa (1969), Washington and Cherry Streets San Francisco (1969), Presidio Heights (1969).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Cipher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known Zodiac ciphers — the 408, the 340, the 13-character, and the 32-character — their current decryption status and what the solved portions reveal.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Letter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37 letters sent to Bay Area newspapers: handwriting characteristics, postmarks, vocabulary patterns, the crossed-circle symbol, and the threat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Survivor Bryan Hartnell's description from Lake Berryessa, other witness accounts from attack sites and surrounding areas, and the physical description composite.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Suspect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Arthur Leigh Allen (primary suspect), Lawrence Kane, Gary Francis Poste (named posthumously by a 2021 team), and the forensic exclusion results for each.</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Crime Scene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Confirmed Zodiac attacks: Lake Herman Road, 20 December 1968 — two victims, both shot. Blue Rock Springs, 4 July 1969 — one killed, one survived. Lake Berryessa, 27 September 1969 — one killed, one survived. Washington and Cherry Streets, San Francisco, 11 October 1969 — one killed. Presidio Heights, 22 November 1969 — one killed. Common factors: isolated locations (except Presidio), couples, handgun or knife, night or near-dark.</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Attack pattern: target selection consistent across all five confirmed incidents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Letter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Zodiac sent his first confirmed letter — claiming the Blue Rock Springs attack — to the San Francisco Chronicle, San Francisco Examiner, and Vallejo Times-Herald on 31 July 1969. He demanded the letters be printed on the front page or he would kill again. The letter contained one third of a 408-character cipher. The full cipher was assembled only when all three newspapers cooperated — they initially did not.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three newspapers each held one third of the cipher — decryption required cross-publication cooperation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Cipher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408-character cipher was solved in August 1969 by Donald Harden, a high school teacher. The decoded message read: 'I like killing people because it is so much fun it is more fun than killing wild game in the forrest because man is the most dangeroue anamal of all to kill.' The message contained no name. The Zodiac had claimed the cipher contained his name.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signal: the cipher Zodiac claimed contained his name did not contain his name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Cipher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340-character cipher sent in November 1969 remained unsolved until December 2020, when David Oranchak, Sam Blake, and Jarl Van Eycke cracked it using a computer search of transposition patterns. The decoded message included: 'I hope you are having lots of fun in trying to catch me. I am not afraid of the gas chamber.' No name was present.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2020 decryption: second solved cipher contains no name — Zodiac's claim was false or the name-containing cipher was never sent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Bryan Hartnell survived the Lake Berryessa attack. He provided a detailed description: the attacker wore a black hood with a crossed-circle symbol on the front. He was heavyset — Hartnell estimated over 6 feet tall and over 200 pounds. This description is significantly different in build from the primary suspect Arthur Leigh Allen, who while tall was described by those who knew him as not particularly heavyset.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Witness physical description inconsistent with primary suspect's build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Arthur Leigh Allen was the primary suspect investigated by Vallejo PD and publicised by author Robert Graysmith. He matched several behavioural criteria and had been near attack areas. Forensic exclusions: his palm prints did not match prints on the Zodiac's letters. DNA collected posthumously from a stamp on a Zodiac letter did not match Allen. Multiple handwriting experts excluded Allen.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Primary suspect forensically excluded across three different evidence types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Letter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crossed-circle symbol used by the Zodiac across letters and at the Lake Berryessa attack site has not been satisfactorily sourced. It predates the Zodiac's use and appears in several unrelated contexts — including as the sight alignment symbol on some firearms scopes and as a navigational symbol. No confirmed origin for the Zodiac's adoption of the symbol has been established.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Symbol analysis sub-threshold alone — potentially significant in cross-domain view</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2021, a team of researchers associated with Case Breakers named Gary Francis Poste — a former US Air Force member who died in 2018 — as the Zodiac Killer based on physical evidence, a code interpretation, and photographs showing facial similarities to a sketch. The FBI did not confirm or deny this identification. The claim has been disputed by other researchers and former investigators.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Recent nomination: not confirmed, not excluded — adds to suspect record</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5 (Bryan Hartnell's description: heavyset, over 200 pounds) and Signal 6 (Arthur Leigh Allen forensically excluded across three evidence types) together create a structural problem for the case: the primary suspect is excluded, and the witness description rules out suspects who do not match the heavyset profile. The investigation has been focused on Allen for decades despite his forensic exclusion.</w:t>
      </w:r>
    </w:p>
    <w:p>
      <w:pPr>
        <w:pStyle w:val="ListParagraph"/>
        <w:numPr>
          <w:ilvl w:val="0"/>
          <w:numId w:val="2"/>
        </w:numPr>
        <w:spacing w:after="160"/>
      </w:pPr>
      <w:r>
        <w:rPr>
          <w:rFonts w:ascii="Arial" w:cs="Arial" w:eastAsia="Arial" w:hAnsi="Arial"/>
          <w:color w:val="000000"/>
          <w:sz w:val="22"/>
          <w:szCs w:val="22"/>
        </w:rPr>
        <w:t xml:space="preserve">Register Signal 5 (witness description: heavyset figure) against Signal 6 (Allen: excluded from all forensic matches).</w:t>
      </w:r>
    </w:p>
    <w:p>
      <w:pPr>
        <w:pStyle w:val="ListParagraph"/>
        <w:numPr>
          <w:ilvl w:val="0"/>
          <w:numId w:val="2"/>
        </w:numPr>
        <w:spacing w:after="160"/>
      </w:pPr>
      <w:r>
        <w:rPr>
          <w:rFonts w:ascii="Arial" w:cs="Arial" w:eastAsia="Arial" w:hAnsi="Arial"/>
          <w:color w:val="000000"/>
          <w:sz w:val="22"/>
          <w:szCs w:val="22"/>
        </w:rPr>
        <w:t xml:space="preserve">Description: The Zodiac investigation has centred heavily on Allen for over three decades. Signal 6 excludes Allen on prints, DNA, and handwriting. Signal 5 provides a physical description from the only surviving witness who saw the Zodiac face to face. These two signals together define the space in which the true suspect must sit: a heavyset male who is not Arthur Leigh Allen. This space has been substantially underinvestigated.</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7B1010" w:sz="14" w:space="8"/>
        </w:pBdr>
        <w:spacing w:after="140"/>
        <w:ind w:left="360"/>
      </w:pPr>
      <w:r>
        <w:rPr>
          <w:rFonts w:ascii="Arial" w:cs="Arial" w:eastAsia="Arial" w:hAnsi="Arial"/>
          <w:b/>
          <w:bCs/>
          <w:color w:val="7B1010"/>
          <w:sz w:val="22"/>
          <w:szCs w:val="22"/>
        </w:rPr>
        <w:t xml:space="preserve">H1 — Unknown suspect matching Hartnell's description:  </w:t>
      </w:r>
      <w:r>
        <w:rPr>
          <w:rFonts w:ascii="Arial" w:cs="Arial" w:eastAsia="Arial" w:hAnsi="Arial"/>
          <w:color w:val="000000"/>
          <w:sz w:val="22"/>
          <w:szCs w:val="22"/>
        </w:rPr>
        <w:t xml:space="preserve">The Zodiac was a heavyset male who is not Arthur Leigh Allen and has not been positively identified. Forensic exclusion of Allen means the investigation must restart with a different physical profile. Poste is one candidate but remains unconfirmed.</w:t>
      </w:r>
    </w:p>
    <w:p>
      <w:pPr>
        <w:pBdr>
          <w:left w:val="single" w:color="7B1010" w:sz="14" w:space="8"/>
        </w:pBdr>
        <w:spacing w:after="140"/>
        <w:ind w:left="360"/>
      </w:pPr>
      <w:r>
        <w:rPr>
          <w:rFonts w:ascii="Arial" w:cs="Arial" w:eastAsia="Arial" w:hAnsi="Arial"/>
          <w:b/>
          <w:bCs/>
          <w:color w:val="7B1010"/>
          <w:sz w:val="22"/>
          <w:szCs w:val="22"/>
        </w:rPr>
        <w:t xml:space="preserve">H2 — Multiple actors across different attacks:  </w:t>
      </w:r>
      <w:r>
        <w:rPr>
          <w:rFonts w:ascii="Arial" w:cs="Arial" w:eastAsia="Arial" w:hAnsi="Arial"/>
          <w:color w:val="000000"/>
          <w:sz w:val="22"/>
          <w:szCs w:val="22"/>
        </w:rPr>
        <w:t xml:space="preserve">Some researchers have proposed that not all confirmed Zodiac attacks were committed by the same person — the attack patterns and victim selection vary enough that two actors could explain the discrepancies. This would mean the witness descriptions are not all describing the same individual.</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The 13-character and 32-character ciphers remain unsolved. Do they contain the Zodiac's name as he claimed in a subsequent letter?</w:t>
      </w:r>
    </w:p>
    <w:p>
      <w:pPr>
        <w:pStyle w:val="ListParagraph"/>
        <w:numPr>
          <w:ilvl w:val="0"/>
          <w:numId w:val="3"/>
        </w:numPr>
        <w:spacing w:after="120"/>
      </w:pPr>
      <w:r>
        <w:rPr>
          <w:rFonts w:ascii="Arial" w:cs="Arial" w:eastAsia="Arial" w:hAnsi="Arial"/>
          <w:color w:val="000000"/>
          <w:sz w:val="22"/>
          <w:szCs w:val="22"/>
        </w:rPr>
        <w:t xml:space="preserve">Why do the two solved ciphers not contain the Zodiac's name, contrary to his explicit claim?</w:t>
      </w:r>
    </w:p>
    <w:p>
      <w:pPr>
        <w:pStyle w:val="ListParagraph"/>
        <w:numPr>
          <w:ilvl w:val="0"/>
          <w:numId w:val="3"/>
        </w:numPr>
        <w:spacing w:after="120"/>
      </w:pPr>
      <w:r>
        <w:rPr>
          <w:rFonts w:ascii="Arial" w:cs="Arial" w:eastAsia="Arial" w:hAnsi="Arial"/>
          <w:color w:val="000000"/>
          <w:sz w:val="22"/>
          <w:szCs w:val="22"/>
        </w:rPr>
        <w:t xml:space="preserve">Is Gary Francis Poste or another named suspect consistent with Hartnell's physical description and not forensically excluded?</w:t>
      </w:r>
    </w:p>
    <w:p>
      <w:pPr>
        <w:pStyle w:val="ListParagraph"/>
        <w:numPr>
          <w:ilvl w:val="0"/>
          <w:numId w:val="3"/>
        </w:numPr>
        <w:spacing w:after="120"/>
      </w:pPr>
      <w:r>
        <w:rPr>
          <w:rFonts w:ascii="Arial" w:cs="Arial" w:eastAsia="Arial" w:hAnsi="Arial"/>
          <w:color w:val="000000"/>
          <w:sz w:val="22"/>
          <w:szCs w:val="22"/>
        </w:rPr>
        <w:t xml:space="preserve">Are there unexamined Zodiac letters that might yield additional DNA or fingerprint evidence with modern techniques?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cryptanalysts who can attempt the 13-character and 32-character ciphers with modern methods; forensic investigators familiar with the DNA profile from the Zodiac letters who can compare it to any named living or recently deceased suspects; anyone with knowledge of Air Force records for Gary Francis Poste in the late 1960s.</w:t>
      </w:r>
    </w:p>
    <w:p>
      <w:pPr>
        <w:pBdr>
          <w:left w:val="single" w:color="7B1010" w:sz="14" w:space="8"/>
        </w:pBdr>
        <w:spacing w:after="240"/>
        <w:ind w:left="360"/>
      </w:pPr>
      <w:r>
        <w:rPr>
          <w:rFonts w:ascii="Arial" w:cs="Arial" w:eastAsia="Arial" w:hAnsi="Arial"/>
          <w:b/>
          <w:bCs/>
          <w:color w:val="7B1010"/>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7B1010"/>
          <w:sz w:val="34"/>
          <w:szCs w:val="34"/>
        </w:rPr>
        <w:t xml:space="preserve">Case 3 — Jack the Ripper</w:t>
      </w:r>
    </w:p>
    <w:p>
      <w:pPr>
        <w:shd w:fill="7B1010" w:val="clear"/>
        <w:spacing w:after="240"/>
      </w:pPr>
      <w:r>
        <w:rPr>
          <w:rFonts w:ascii="Arial" w:cs="Arial" w:eastAsia="Arial" w:hAnsi="Arial"/>
          <w:b/>
          <w:bCs/>
          <w:color w:val="FFFFFF"/>
          <w:sz w:val="22"/>
          <w:szCs w:val="22"/>
        </w:rPr>
        <w:t xml:space="preserve">  COLD CASE — UNSOLVED MURDER — INVESTIGATION OPEN  </w:t>
      </w:r>
    </w:p>
    <w:p>
      <w:pPr>
        <w:spacing w:after="200"/>
      </w:pPr>
      <w:r>
        <w:rPr>
          <w:rFonts w:ascii="Arial" w:cs="Arial" w:eastAsia="Arial" w:hAnsi="Arial"/>
          <w:i/>
          <w:iCs/>
          <w:color w:val="595959"/>
          <w:sz w:val="22"/>
          <w:szCs w:val="22"/>
        </w:rPr>
        <w:t xml:space="preserve">Whitechapel, London  ·  August-November 1888  ·  Five Canonical Victims  ·  Identity Unknown</w:t>
      </w:r>
    </w:p>
    <w:p>
      <w:pPr>
        <w:pBdr>
          <w:bottom w:val="single" w:color="7B1010"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Between August and November 1888, at least five women were murdered in the Whitechapel district of London in a series of killings attributed to an unknown perpetrator who came to be called Jack the Ripper. The five canonical victims — Mary Ann Nichols, Annie Chapman, Elizabeth Stride, Catherine Eddowes, and Mary Jane Kelly — were each brutally murdered, with wounds showing increasing anatomical sophistication and escalating violence. The investigation was conducted by both the Metropolitan Police Service and the City of London Police, whose jurisdictions abutted but did not overlap.</w:t>
      </w:r>
    </w:p>
    <w:p>
      <w:pPr>
        <w:spacing w:after="160" w:line="276"/>
      </w:pPr>
      <w:r>
        <w:rPr>
          <w:rFonts w:ascii="Arial" w:cs="Arial" w:eastAsia="Arial" w:hAnsi="Arial"/>
          <w:color w:val="000000"/>
          <w:sz w:val="22"/>
          <w:szCs w:val="22"/>
        </w:rPr>
        <w:t xml:space="preserve">The identity of Jack the Ripper has never been established. The case has generated more sustained public and investigative attention than perhaps any other unsolved murder series in history. Hundreds of suspects have been proposed. Several have been supported by what their proponents claim is DNA or documentary evidence. None has been definitively established.</w:t>
      </w:r>
    </w:p>
    <w:p>
      <w:pPr>
        <w:spacing w:after="160"/>
      </w:pPr>
      <w:r>
        <w:t xml:space="preserve"/>
      </w:r>
    </w:p>
    <w:p>
      <w:pPr>
        <w:pBdr>
          <w:left w:val="single" w:color="7B1010" w:sz="14" w:space="8"/>
        </w:pBdr>
        <w:spacing w:after="160"/>
        <w:ind w:left="360"/>
      </w:pPr>
      <w:r>
        <w:rPr>
          <w:rFonts w:ascii="Arial" w:cs="Arial" w:eastAsia="Arial" w:hAnsi="Arial"/>
          <w:b/>
          <w:bCs/>
          <w:color w:val="7B1010"/>
          <w:sz w:val="22"/>
          <w:szCs w:val="22"/>
        </w:rPr>
        <w:t xml:space="preserve">Why CIS:  </w:t>
      </w:r>
      <w:r>
        <w:rPr>
          <w:rFonts w:ascii="Arial" w:cs="Arial" w:eastAsia="Arial" w:hAnsi="Arial"/>
          <w:color w:val="000000"/>
          <w:sz w:val="22"/>
          <w:szCs w:val="22"/>
        </w:rPr>
        <w:t xml:space="preserve">The Ripper investigation is a classic LP-3 case from 1888. The Metropolitan Police and the City of London Police were investigating the same perpetrator across a boundary they did not cross in their evidence sharing. Their files were maintained separately. The autopsy domain, the police investigation domain, the letter analysis domain, the witness domain, and the suspect domain have been studied by thousands of researchers — almost always separately.</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Jack the Ripper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7B1010" w:sz="14" w:space="8"/>
        </w:pBdr>
        <w:spacing w:after="240"/>
        <w:ind w:left="360"/>
      </w:pPr>
      <w:r>
        <w:rPr>
          <w:rFonts w:ascii="Arial" w:cs="Arial" w:eastAsia="Arial" w:hAnsi="Arial"/>
          <w:b/>
          <w:bCs/>
          <w:color w:val="7B101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medical examiner findings for each of the five canonical victims: wound patterns, surgical precision evidence, the organs removed, and the timeline of injuries.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Police Investigation Files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Metropolitan Police files (covering Nichols, Chapman, Stride, and Kelly) and the City of London Police files (covering Eddowes) — maintained separately in 1888.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Letter Analysis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letters attributed to Jack the Ripper: the 'Dear Boss' letter, the 'Saucy Jacky' postcard, and the 'From Hell' letter sent to George Lusk of the Whitechapel Vigilance Committee.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George Hutchinson's late statement about a man seen with Mary Jane Kelly, Matthew Packer's account of seeing Stride with a man, PC Neil's discovery of Nichols, and the Goulston Street graffito.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Suspect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Aaron Kosminski, Montague John Druitt, Francis Tumblety, Walter Sickert, and the DNA and documentary evidence associated with each.</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represent the sequence of the murders: Period 1 = August-September 1888 (first three victims). Period 2 = September-October 1888 (double event and Eddowes). Period 3 = November 1888 (Kelly and aftermath).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7B101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wound patterns across the five canonical victims show clear escalation. Mary Ann Nichols (August): throat cut, abdominal wounds. Annie Chapman (September): throat cut, abdomen opened, uterus removed. Elizabeth Stride (September): throat cut only — possibly interrupted. Catherine Eddowes (September): throat cut, abdomen opened, kidney and uterus removed, facial mutilation. Mary Jane Kelly (November): the most severe — extensive mutilation over a period suggesting considerable time.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Escalation pattern and anatomical precision — suggests learning or familiarity with anatomy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Police Investigation Files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Metropolitan Police and the City of London Police maintained separate files for their respective victims. The Eddowes murder occurred in the City of London's jurisdiction — the only canonical victim outside the MPS area. Evidence from the Eddowes scene, including the Goulston Street graffito found nearby, was shared imperfectly between the two forces. The graffito was washed off before it could be properly documented and photographed.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two police forces, one perpetrator — the Goulston Street graffito destroyed before cross-force documentation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the Annie Chapman inquest, police surgeon Dr George Bagster Phillips testified that portions of the body had been removed with a degree of anatomical knowledge — 'the work of an expert.' At the Eddowes inquest, the removal of one kidney was noted as showing precision. The level of anatomical knowledge required has been debated for 135 years: medical professional, butcher, hunter, or simply someone who had studied anatomy?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Anatomical precision is established — the level required remains contested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Letter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'Dear Boss' letter and the 'Saucy Jacky' postcard coined the name 'Jack the Ripper' and were published by the press. Most modern Ripper scholars consider them journalist fabrications. The 'From Hell' letter, sent to George Lusk with a preserved half-kidney, is considered more likely to be from the actual perpetrator — it is written in a different hand and tone and contains no reference to the name 'Jack the Ripper.'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'Dear Boss' letter displaced investigation into the 'From Hell' letter's different characteristics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George Hutchinson submitted a statement to police on 14 November 1888 — two days after Mary Jane Kelly's murder — describing a man he saw with Kelly in the early hours of 9 November. His description was unusually detailed: approximately 34-35 years old, 5'6", dark complexion, heavy dark moustache, wearing a long dark coat with astrakhan collar and cuffs, carrying a small parcel. His description does not match any named suspect.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Detailed witness description submitted after media had published suspect descriptions — possible contamination or genuine account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2014, a shawl alleged to have been found near Catherine Eddowes's body was analysed by Dr Jari Louhelainen. He reported that mitochondrial DNA from the shawl matched a living maternal line descendant of Aaron Kosminski's sister. The analysis was published in a peer-reviewed journal. It was subsequently contested on chain-of-custody grounds — the shawl had no documented provenance and had been in private hands for over a century.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DNA analysis suggesting Kosminski — chain of custody issues mean this cannot be treated as conclusive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Mary Jane Kelly's murder, 9 November 1888, was conducted inside her rented room at 13 Miller's Court. This is the only confirmed Ripper murder not conducted in a street or alley. The killer had considerably more time with Kelly than with previous victims. The level of mutilation was qualitatively different — Kelly was almost completely dismembered. The perpetrator was not disturbed.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Inside location allowed extended time — suggests either trusted access or that Kelly let him in willingly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101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Goulston Street graffito was a chalk message found on a doorway near where a piece of Catherine Eddowes's apron was discovered — used by the killer to wipe his knife. The message read: 'The Juwes are the men that will not be blamed for nothing.' Metropolitan Police Commissioner Warren ordered it washed off before dawn to prevent anti-Jewish riots. No photograph was taken. The original wording is disputed.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critical evidence deliberately destroyed at the point of documentation — the only written message at a crime scene</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6 (DNA analysis suggesting Kosminski, contested on provenance grounds) and Signal 5 (Hutchinson's detailed description of the man seen with Kelly — who does not match Kosminski's known description) are in structural tension.</w:t>
      </w:r>
    </w:p>
    <w:p>
      <w:pPr>
        <w:pStyle w:val="ListParagraph"/>
        <w:numPr>
          <w:ilvl w:val="0"/>
          <w:numId w:val="2"/>
        </w:numPr>
        <w:spacing w:after="160"/>
      </w:pPr>
      <w:r>
        <w:rPr>
          <w:rFonts w:ascii="Arial" w:cs="Arial" w:eastAsia="Arial" w:hAnsi="Arial"/>
          <w:color w:val="000000"/>
          <w:sz w:val="22"/>
          <w:szCs w:val="22"/>
        </w:rPr>
        <w:t xml:space="preserve">Register Signal 6 (Kosminski DNA from shawl) against Signal 5 (Hutchinson description — man is approximately 34-35, well dressed with astrakhan coat — not matching Kosminski's documented profile of a Polish immigrant hairdresser in poor circumstances).</w:t>
      </w:r>
    </w:p>
    <w:p>
      <w:pPr>
        <w:pStyle w:val="ListParagraph"/>
        <w:numPr>
          <w:ilvl w:val="0"/>
          <w:numId w:val="2"/>
        </w:numPr>
        <w:spacing w:after="160"/>
      </w:pPr>
      <w:r>
        <w:rPr>
          <w:rFonts w:ascii="Arial" w:cs="Arial" w:eastAsia="Arial" w:hAnsi="Arial"/>
          <w:color w:val="000000"/>
          <w:sz w:val="22"/>
          <w:szCs w:val="22"/>
        </w:rPr>
        <w:t xml:space="preserve">Description: The Kosminski DNA claim, if valid, places a Polish immigrant hairdresser as the Ripper. Hutchinson's description places a well-dressed man with expensive clothing — astrakhan collar and cuffs, kid gloves, gold watch chain — with Kelly in the early hours of her murder. These two profiles describe very different individuals. Either Hutchinson's account is unreliable or the DNA provenance is flawed.</w:t>
      </w:r>
    </w:p>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7B1010" w:sz="14" w:space="8"/>
        </w:pBdr>
        <w:spacing w:after="140"/>
        <w:ind w:left="360"/>
      </w:pPr>
      <w:r>
        <w:rPr>
          <w:rFonts w:ascii="Arial" w:cs="Arial" w:eastAsia="Arial" w:hAnsi="Arial"/>
          <w:b/>
          <w:bCs/>
          <w:color w:val="7B1010"/>
          <w:sz w:val="22"/>
          <w:szCs w:val="22"/>
        </w:rPr>
        <w:t xml:space="preserve">H1 — Aaron Kosminski:  </w:t>
      </w:r>
      <w:r>
        <w:rPr>
          <w:rFonts w:ascii="Arial" w:cs="Arial" w:eastAsia="Arial" w:hAnsi="Arial"/>
          <w:color w:val="000000"/>
          <w:sz w:val="22"/>
          <w:szCs w:val="22"/>
        </w:rPr>
        <w:t xml:space="preserve">Supported by the 2014 DNA analysis (contested) and by two senior Metropolitan Police officers of the period who named him in private memoranda as their principal suspect. A Polish Jewish immigrant barber in Whitechapel. Committed to an asylum in 1891.</w:t>
      </w:r>
    </w:p>
    <w:p>
      <w:pPr>
        <w:pBdr>
          <w:left w:val="single" w:color="7B1010" w:sz="14" w:space="8"/>
        </w:pBdr>
        <w:spacing w:after="140"/>
        <w:ind w:left="360"/>
      </w:pPr>
      <w:r>
        <w:rPr>
          <w:rFonts w:ascii="Arial" w:cs="Arial" w:eastAsia="Arial" w:hAnsi="Arial"/>
          <w:b/>
          <w:bCs/>
          <w:color w:val="7B1010"/>
          <w:sz w:val="22"/>
          <w:szCs w:val="22"/>
        </w:rPr>
        <w:t xml:space="preserve">H2 — Montague John Druitt:  </w:t>
      </w:r>
      <w:r>
        <w:rPr>
          <w:rFonts w:ascii="Arial" w:cs="Arial" w:eastAsia="Arial" w:hAnsi="Arial"/>
          <w:color w:val="000000"/>
          <w:sz w:val="22"/>
          <w:szCs w:val="22"/>
        </w:rPr>
        <w:t xml:space="preserve">Named by Metropolitan Police Assistant Commissioner Macnaghten in 1894 as one of three main suspects. A barrister and schoolteacher who drowned in the Thames in December 1888, shortly after the last canonical murder.</w:t>
      </w:r>
    </w:p>
    <w:p>
      <w:pPr>
        <w:pBdr>
          <w:left w:val="single" w:color="7B1010" w:sz="14" w:space="8"/>
        </w:pBdr>
        <w:spacing w:after="140"/>
        <w:ind w:left="360"/>
      </w:pPr>
      <w:r>
        <w:rPr>
          <w:rFonts w:ascii="Arial" w:cs="Arial" w:eastAsia="Arial" w:hAnsi="Arial"/>
          <w:b/>
          <w:bCs/>
          <w:color w:val="7B1010"/>
          <w:sz w:val="22"/>
          <w:szCs w:val="22"/>
        </w:rPr>
        <w:t xml:space="preserve">H3 — An unknown individual matching Hutchinson's description:  </w:t>
      </w:r>
      <w:r>
        <w:rPr>
          <w:rFonts w:ascii="Arial" w:cs="Arial" w:eastAsia="Arial" w:hAnsi="Arial"/>
          <w:color w:val="000000"/>
          <w:sz w:val="22"/>
          <w:szCs w:val="22"/>
        </w:rPr>
        <w:t xml:space="preserve">The well-dressed man Hutchinson described has never been identified. If Hutchinson's account is accurate, the Ripper was a man of some means who was not known to police and has never been named in any investigation.</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Can the 2014 DNA analysis be validated with a proper chain of custody, or is the shawl provenance too compromised?</w:t>
      </w:r>
    </w:p>
    <w:p>
      <w:pPr>
        <w:pStyle w:val="ListParagraph"/>
        <w:numPr>
          <w:ilvl w:val="0"/>
          <w:numId w:val="3"/>
        </w:numPr>
        <w:spacing w:after="120"/>
      </w:pPr>
      <w:r>
        <w:rPr>
          <w:rFonts w:ascii="Arial" w:cs="Arial" w:eastAsia="Arial" w:hAnsi="Arial"/>
          <w:color w:val="000000"/>
          <w:sz w:val="22"/>
          <w:szCs w:val="22"/>
        </w:rPr>
        <w:t xml:space="preserve">What did the Goulston Street graffito actually say, and was it written by the Ripper?</w:t>
      </w:r>
    </w:p>
    <w:p>
      <w:pPr>
        <w:pStyle w:val="ListParagraph"/>
        <w:numPr>
          <w:ilvl w:val="0"/>
          <w:numId w:val="3"/>
        </w:numPr>
        <w:spacing w:after="120"/>
      </w:pPr>
      <w:r>
        <w:rPr>
          <w:rFonts w:ascii="Arial" w:cs="Arial" w:eastAsia="Arial" w:hAnsi="Arial"/>
          <w:color w:val="000000"/>
          <w:sz w:val="22"/>
          <w:szCs w:val="22"/>
        </w:rPr>
        <w:t xml:space="preserve">George Hutchinson's description — was it contaminated by media coverage, or is it an independent account of the actual perpetrator?</w:t>
      </w:r>
    </w:p>
    <w:p>
      <w:pPr>
        <w:pStyle w:val="ListParagraph"/>
        <w:numPr>
          <w:ilvl w:val="0"/>
          <w:numId w:val="3"/>
        </w:numPr>
        <w:spacing w:after="120"/>
      </w:pPr>
      <w:r>
        <w:rPr>
          <w:rFonts w:ascii="Arial" w:cs="Arial" w:eastAsia="Arial" w:hAnsi="Arial"/>
          <w:color w:val="000000"/>
          <w:sz w:val="22"/>
          <w:szCs w:val="22"/>
        </w:rPr>
        <w:t xml:space="preserve">The Metropolitan Police files from the Ripper investigation are held at the National Archives. Do undigitised portions contain evidence not yet publicly analysed?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forensic specialists who can assess whether the 2014 DNA analysis methodology was sound; archivists with access to the undigitised Metropolitan Police and City of London Police Ripper files; anyone with expertise in 1888 London surgical or butchery practice who can assess the anatomical knowledge level required.</w:t>
      </w:r>
    </w:p>
    <w:p>
      <w:pPr>
        <w:pBdr>
          <w:left w:val="single" w:color="7B1010" w:sz="14" w:space="8"/>
        </w:pBdr>
        <w:spacing w:after="240"/>
        <w:ind w:left="360"/>
      </w:pPr>
      <w:r>
        <w:rPr>
          <w:rFonts w:ascii="Arial" w:cs="Arial" w:eastAsia="Arial" w:hAnsi="Arial"/>
          <w:b/>
          <w:bCs/>
          <w:color w:val="7B1010"/>
          <w:sz w:val="22"/>
          <w:szCs w:val="22"/>
        </w:rPr>
        <w:t xml:space="preserve">Case Code:  </w:t>
      </w:r>
      <w:r>
        <w:rPr>
          <w:rFonts w:ascii="Arial" w:cs="Arial" w:eastAsia="Arial" w:hAnsi="Arial"/>
          <w:color w:val="595959"/>
          <w:sz w:val="22"/>
          <w:szCs w:val="22"/>
        </w:rPr>
        <w:t xml:space="preserve">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1010"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010" w:sz="4" w:space="4"/>
      </w:pBdr>
    </w:pPr>
    <w:r>
      <w:rPr>
        <w:rFonts w:ascii="Arial" w:cs="Arial" w:eastAsia="Arial" w:hAnsi="Arial"/>
        <w:i/>
        <w:iCs/>
        <w:color w:val="595959"/>
        <w:sz w:val="18"/>
        <w:szCs w:val="18"/>
      </w:rPr>
      <w:t xml:space="preserve">CIS Cold Cases  |  Volume 3: Unresolved Murders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7B1010"/>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2026-06-08T05:26:43.749Z</dcterms:created>
  <dcterms:modified xsi:type="dcterms:W3CDTF">2026-06-08T05:26:43.749Z</dcterms:modified>
</cp:coreProperties>
</file>

<file path=docProps/custom.xml><?xml version="1.0" encoding="utf-8"?>
<Properties xmlns="http://schemas.openxmlformats.org/officeDocument/2006/custom-properties" xmlns:vt="http://schemas.openxmlformats.org/officeDocument/2006/docPropsVTypes"/>
</file>