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18FB4C" wp14:paraId="2C078E63" wp14:textId="6376F893">
      <w:pPr>
        <w:pStyle w:val="Normal"/>
      </w:pPr>
      <w:r w:rsidR="11201048">
        <w:drawing>
          <wp:inline xmlns:wp14="http://schemas.microsoft.com/office/word/2010/wordprocessingDrawing" wp14:editId="7018FB4C" wp14:anchorId="451871F0">
            <wp:extent cx="6663333" cy="9175750"/>
            <wp:effectExtent l="0" t="0" r="0" b="0"/>
            <wp:docPr id="2096746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e97f0dd88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333" cy="91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50825"/>
    <w:rsid w:val="095F0670"/>
    <w:rsid w:val="11201048"/>
    <w:rsid w:val="3C050825"/>
    <w:rsid w:val="7018F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0825"/>
  <w15:chartTrackingRefBased/>
  <w15:docId w15:val="{CA532EF4-272F-459C-AF45-1FD167D3E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4e97f0dd884d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2024-03-14T09:51:22.4892164Z</dcterms:created>
  <dcterms:modified xsi:type="dcterms:W3CDTF">2024-03-14T11:38:37.1214079Z</dcterms:modified>
  <dc:creator>Swapnil Sawalakhe</dc:creator>
  <lastModifiedBy>Swapnil Sawalakhe</lastModifiedBy>
</coreProperties>
</file>