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5516" w14:textId="6B8C2B58" w:rsidR="00B35AE1" w:rsidRPr="00B35AE1" w:rsidRDefault="00B35AE1" w:rsidP="00B35A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5AE1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DB85EFA" w14:textId="6E4F3D3C" w:rsidR="00D37F7A" w:rsidRPr="00B35AE1" w:rsidRDefault="00B35AE1">
      <w:pPr>
        <w:rPr>
          <w:rFonts w:ascii="Times New Roman" w:hAnsi="Times New Roman" w:cs="Times New Roman"/>
          <w:sz w:val="28"/>
          <w:szCs w:val="28"/>
        </w:rPr>
      </w:pPr>
      <w:r w:rsidRPr="00B35AE1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Pr="00B35AE1">
        <w:rPr>
          <w:rFonts w:ascii="Times New Roman" w:hAnsi="Times New Roman" w:cs="Times New Roman"/>
          <w:sz w:val="28"/>
          <w:szCs w:val="28"/>
        </w:rPr>
        <w:t>прикладн</w:t>
      </w:r>
      <w:r w:rsidRPr="00B35AE1">
        <w:rPr>
          <w:rFonts w:ascii="Times New Roman" w:hAnsi="Times New Roman" w:cs="Times New Roman"/>
          <w:sz w:val="28"/>
          <w:szCs w:val="28"/>
        </w:rPr>
        <w:t>ой</w:t>
      </w:r>
      <w:r w:rsidRPr="00B35AE1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Pr="00B35AE1">
        <w:rPr>
          <w:rFonts w:ascii="Times New Roman" w:hAnsi="Times New Roman" w:cs="Times New Roman"/>
          <w:sz w:val="28"/>
          <w:szCs w:val="28"/>
        </w:rPr>
        <w:t>и</w:t>
      </w:r>
      <w:r w:rsidRPr="00B35AE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B35AE1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B35AE1">
        <w:rPr>
          <w:rFonts w:ascii="Times New Roman" w:hAnsi="Times New Roman" w:cs="Times New Roman"/>
          <w:sz w:val="28"/>
          <w:szCs w:val="28"/>
        </w:rPr>
        <w:t xml:space="preserve"> 2D</w:t>
      </w:r>
      <w:r w:rsidRPr="00B35AE1">
        <w:rPr>
          <w:rFonts w:ascii="Times New Roman" w:hAnsi="Times New Roman" w:cs="Times New Roman"/>
          <w:sz w:val="28"/>
          <w:szCs w:val="28"/>
        </w:rPr>
        <w:t>.</w:t>
      </w:r>
    </w:p>
    <w:p w14:paraId="6AD343F2" w14:textId="77777777" w:rsidR="00B35AE1" w:rsidRPr="00B35AE1" w:rsidRDefault="00B35AE1" w:rsidP="00B35AE1">
      <w:pPr>
        <w:rPr>
          <w:rFonts w:ascii="Times New Roman" w:hAnsi="Times New Roman" w:cs="Times New Roman"/>
          <w:sz w:val="28"/>
          <w:szCs w:val="28"/>
        </w:rPr>
      </w:pPr>
      <w:r w:rsidRPr="00B35AE1">
        <w:rPr>
          <w:rFonts w:ascii="Times New Roman" w:hAnsi="Times New Roman" w:cs="Times New Roman"/>
          <w:sz w:val="28"/>
          <w:szCs w:val="28"/>
        </w:rPr>
        <w:t xml:space="preserve">Несмотря на </w:t>
      </w:r>
      <w:proofErr w:type="gramStart"/>
      <w:r w:rsidRPr="00B35AE1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B35AE1">
        <w:rPr>
          <w:rFonts w:ascii="Times New Roman" w:hAnsi="Times New Roman" w:cs="Times New Roman"/>
          <w:sz w:val="28"/>
          <w:szCs w:val="28"/>
        </w:rPr>
        <w:t xml:space="preserve"> что </w:t>
      </w:r>
      <w:proofErr w:type="spellStart"/>
      <w:r w:rsidRPr="00B35AE1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B35AE1">
        <w:rPr>
          <w:rFonts w:ascii="Times New Roman" w:hAnsi="Times New Roman" w:cs="Times New Roman"/>
          <w:sz w:val="28"/>
          <w:szCs w:val="28"/>
        </w:rPr>
        <w:t xml:space="preserve"> известен своими 3D возможностями, он может быть использован и для создания 2D игр. Знакомые функции редактора также доступны, но с полезными для 2D разработки дополнениями.</w:t>
      </w:r>
    </w:p>
    <w:p w14:paraId="534B47BC" w14:textId="1BF1EF46" w:rsidR="00B35AE1" w:rsidRPr="00B35AE1" w:rsidRDefault="00B35A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5AE1">
        <w:rPr>
          <w:rFonts w:ascii="Times New Roman" w:hAnsi="Times New Roman" w:cs="Times New Roman"/>
          <w:sz w:val="28"/>
          <w:szCs w:val="28"/>
        </w:rPr>
        <w:t>Пример</w:t>
      </w:r>
      <w:r w:rsidRPr="00B35A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74FF56" w14:textId="4D70F7EF" w:rsidR="00B35AE1" w:rsidRPr="00B35AE1" w:rsidRDefault="00B35AE1">
      <w:pPr>
        <w:rPr>
          <w:rFonts w:ascii="Times New Roman" w:hAnsi="Times New Roman" w:cs="Times New Roman"/>
          <w:sz w:val="28"/>
          <w:szCs w:val="28"/>
        </w:rPr>
      </w:pPr>
      <w:r w:rsidRPr="00B35A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1E321" wp14:editId="3A33CFCC">
            <wp:extent cx="4617720" cy="3154680"/>
            <wp:effectExtent l="0" t="0" r="0" b="7620"/>
            <wp:docPr id="1" name="Рисунок 1" descr="Сцена, отображаемая в 2D реж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цена, отображаемая в 2D режим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6F42" w14:textId="6DD33121" w:rsidR="00B35AE1" w:rsidRPr="00B35AE1" w:rsidRDefault="00B35AE1">
      <w:pPr>
        <w:rPr>
          <w:rFonts w:ascii="Times New Roman" w:hAnsi="Times New Roman" w:cs="Times New Roman"/>
          <w:sz w:val="28"/>
          <w:szCs w:val="28"/>
        </w:rPr>
      </w:pPr>
      <w:r w:rsidRPr="00B35AE1">
        <w:rPr>
          <w:rFonts w:ascii="Times New Roman" w:hAnsi="Times New Roman" w:cs="Times New Roman"/>
          <w:sz w:val="28"/>
          <w:szCs w:val="28"/>
        </w:rPr>
        <w:t>Изучена концепция использования 2</w:t>
      </w:r>
      <w:r w:rsidRPr="00B35A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35AE1">
        <w:rPr>
          <w:rFonts w:ascii="Times New Roman" w:hAnsi="Times New Roman" w:cs="Times New Roman"/>
          <w:sz w:val="28"/>
          <w:szCs w:val="28"/>
        </w:rPr>
        <w:t xml:space="preserve"> графики и немного 2</w:t>
      </w:r>
      <w:r w:rsidRPr="00B35A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35AE1">
        <w:rPr>
          <w:rFonts w:ascii="Times New Roman" w:hAnsi="Times New Roman" w:cs="Times New Roman"/>
          <w:sz w:val="28"/>
          <w:szCs w:val="28"/>
        </w:rPr>
        <w:t xml:space="preserve"> физики.</w:t>
      </w:r>
    </w:p>
    <w:p w14:paraId="4041D35C" w14:textId="77777777" w:rsidR="00B35AE1" w:rsidRPr="00B35AE1" w:rsidRDefault="00B35AE1">
      <w:pPr>
        <w:rPr>
          <w:rFonts w:ascii="Times New Roman" w:hAnsi="Times New Roman" w:cs="Times New Roman"/>
          <w:sz w:val="28"/>
          <w:szCs w:val="28"/>
        </w:rPr>
      </w:pPr>
    </w:p>
    <w:p w14:paraId="04CFE175" w14:textId="77777777" w:rsidR="00B35AE1" w:rsidRPr="00B35AE1" w:rsidRDefault="00B35AE1">
      <w:pPr>
        <w:rPr>
          <w:rFonts w:ascii="Times New Roman" w:hAnsi="Times New Roman" w:cs="Times New Roman"/>
          <w:sz w:val="28"/>
          <w:szCs w:val="28"/>
        </w:rPr>
      </w:pPr>
    </w:p>
    <w:sectPr w:rsidR="00B35AE1" w:rsidRPr="00B35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5C"/>
    <w:rsid w:val="00206F5C"/>
    <w:rsid w:val="00B35AE1"/>
    <w:rsid w:val="00D3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A484"/>
  <w15:chartTrackingRefBased/>
  <w15:docId w15:val="{C7FC3329-BAE1-415B-9821-FB690811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1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Деданов Алексей Константинович</dc:creator>
  <cp:keywords/>
  <dc:description/>
  <cp:lastModifiedBy>Деданов Алексей Константинович</cp:lastModifiedBy>
  <cp:revision>2</cp:revision>
  <dcterms:created xsi:type="dcterms:W3CDTF">2022-10-21T09:57:00Z</dcterms:created>
  <dcterms:modified xsi:type="dcterms:W3CDTF">2022-10-21T10:01:00Z</dcterms:modified>
</cp:coreProperties>
</file>