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2FF5" w14:textId="77777777" w:rsidR="00746BDE" w:rsidRDefault="000754B5">
      <w:pPr>
        <w:pStyle w:val="Heading1"/>
        <w:numPr>
          <w:ilvl w:val="0"/>
          <w:numId w:val="1"/>
        </w:numPr>
        <w:ind w:left="360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n-US"/>
        </w:rPr>
        <w:t>Course Handout</w:t>
      </w:r>
    </w:p>
    <w:p w14:paraId="0337B7A1" w14:textId="77777777" w:rsidR="00746BDE" w:rsidRDefault="00746BDE">
      <w:pPr>
        <w:rPr>
          <w:rFonts w:ascii="Calibri" w:hAnsi="Calibri" w:cs="Calibri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3189"/>
        <w:gridCol w:w="1595"/>
        <w:gridCol w:w="1595"/>
      </w:tblGrid>
      <w:tr w:rsidR="00746BDE" w14:paraId="5E45653B" w14:textId="77777777">
        <w:tc>
          <w:tcPr>
            <w:tcW w:w="2552" w:type="dxa"/>
            <w:vAlign w:val="center"/>
          </w:tcPr>
          <w:p w14:paraId="0B8C4514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Institute/School Name</w:t>
            </w:r>
          </w:p>
        </w:tc>
        <w:tc>
          <w:tcPr>
            <w:tcW w:w="6379" w:type="dxa"/>
            <w:gridSpan w:val="3"/>
            <w:vAlign w:val="center"/>
          </w:tcPr>
          <w:p w14:paraId="1F42BC7A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Chitkara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University Institute of Engineering and Technology</w:t>
            </w:r>
          </w:p>
        </w:tc>
      </w:tr>
      <w:tr w:rsidR="00746BDE" w14:paraId="5847F58C" w14:textId="77777777">
        <w:tc>
          <w:tcPr>
            <w:tcW w:w="2552" w:type="dxa"/>
            <w:vAlign w:val="center"/>
          </w:tcPr>
          <w:p w14:paraId="27497FFC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Department Name</w:t>
            </w:r>
          </w:p>
        </w:tc>
        <w:tc>
          <w:tcPr>
            <w:tcW w:w="6379" w:type="dxa"/>
            <w:gridSpan w:val="3"/>
          </w:tcPr>
          <w:p w14:paraId="49BFA5C9" w14:textId="77777777" w:rsidR="00746BDE" w:rsidRDefault="007E7D4C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 w:rsidRPr="00B1799F">
              <w:rPr>
                <w:rFonts w:cstheme="minorHAnsi"/>
                <w:sz w:val="20"/>
                <w:szCs w:val="20"/>
              </w:rPr>
              <w:t>Computer Sciences and Engineering</w:t>
            </w:r>
          </w:p>
        </w:tc>
      </w:tr>
      <w:tr w:rsidR="00746BDE" w14:paraId="511D8C87" w14:textId="77777777">
        <w:tc>
          <w:tcPr>
            <w:tcW w:w="2552" w:type="dxa"/>
            <w:vAlign w:val="center"/>
          </w:tcPr>
          <w:p w14:paraId="5BA3DA6B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Programme Name</w:t>
            </w:r>
          </w:p>
        </w:tc>
        <w:tc>
          <w:tcPr>
            <w:tcW w:w="6379" w:type="dxa"/>
            <w:gridSpan w:val="3"/>
            <w:vAlign w:val="center"/>
          </w:tcPr>
          <w:p w14:paraId="37FF1D8D" w14:textId="25CB9468" w:rsidR="00746BDE" w:rsidRDefault="007E7D4C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 w:rsidRPr="008B3F24">
              <w:rPr>
                <w:rFonts w:cs="Calibri"/>
                <w:color w:val="000000" w:themeColor="text1"/>
                <w:sz w:val="20"/>
                <w:szCs w:val="20"/>
              </w:rPr>
              <w:t>Bachelor of Engineering</w:t>
            </w:r>
            <w:r w:rsidR="002D27AD">
              <w:rPr>
                <w:rFonts w:cs="Calibri"/>
                <w:color w:val="000000" w:themeColor="text1"/>
                <w:sz w:val="20"/>
                <w:szCs w:val="20"/>
              </w:rPr>
              <w:t xml:space="preserve"> (</w:t>
            </w:r>
            <w:r w:rsidRPr="008B3F24">
              <w:rPr>
                <w:rFonts w:cs="Calibri"/>
                <w:color w:val="000000" w:themeColor="text1"/>
                <w:sz w:val="20"/>
                <w:szCs w:val="20"/>
              </w:rPr>
              <w:t>Computer Science &amp; Engineering</w:t>
            </w:r>
            <w:r w:rsidR="002D27AD">
              <w:rPr>
                <w:rFonts w:cs="Calibr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46BDE" w14:paraId="473B5407" w14:textId="77777777">
        <w:tc>
          <w:tcPr>
            <w:tcW w:w="2552" w:type="dxa"/>
            <w:vAlign w:val="center"/>
          </w:tcPr>
          <w:p w14:paraId="75A4FCDE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Course Name</w:t>
            </w:r>
          </w:p>
        </w:tc>
        <w:tc>
          <w:tcPr>
            <w:tcW w:w="3189" w:type="dxa"/>
          </w:tcPr>
          <w:p w14:paraId="5585CB15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Modern and Computational Physics</w:t>
            </w:r>
          </w:p>
        </w:tc>
        <w:tc>
          <w:tcPr>
            <w:tcW w:w="1595" w:type="dxa"/>
          </w:tcPr>
          <w:p w14:paraId="08CCB6FB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  <w:t>Session</w:t>
            </w:r>
          </w:p>
        </w:tc>
        <w:tc>
          <w:tcPr>
            <w:tcW w:w="1595" w:type="dxa"/>
          </w:tcPr>
          <w:p w14:paraId="30946033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  <w:t>2022-2023</w:t>
            </w:r>
          </w:p>
        </w:tc>
      </w:tr>
      <w:tr w:rsidR="00746BDE" w14:paraId="636348F0" w14:textId="77777777">
        <w:tc>
          <w:tcPr>
            <w:tcW w:w="2552" w:type="dxa"/>
            <w:vAlign w:val="center"/>
          </w:tcPr>
          <w:p w14:paraId="4A135FAB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Course Code</w:t>
            </w:r>
          </w:p>
        </w:tc>
        <w:tc>
          <w:tcPr>
            <w:tcW w:w="3189" w:type="dxa"/>
            <w:vAlign w:val="center"/>
          </w:tcPr>
          <w:p w14:paraId="6449F5C4" w14:textId="77777777" w:rsidR="00746BDE" w:rsidRDefault="003457F8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</w:rPr>
              <w:t>22AS</w:t>
            </w:r>
            <w:r w:rsidR="007B21D8">
              <w:rPr>
                <w:rFonts w:cstheme="minorHAnsi"/>
                <w:sz w:val="20"/>
                <w:szCs w:val="20"/>
              </w:rPr>
              <w:t>015</w:t>
            </w:r>
          </w:p>
        </w:tc>
        <w:tc>
          <w:tcPr>
            <w:tcW w:w="1595" w:type="dxa"/>
            <w:vAlign w:val="center"/>
          </w:tcPr>
          <w:p w14:paraId="04664775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Semester/Batch</w:t>
            </w:r>
          </w:p>
        </w:tc>
        <w:tc>
          <w:tcPr>
            <w:tcW w:w="1595" w:type="dxa"/>
            <w:vAlign w:val="center"/>
          </w:tcPr>
          <w:p w14:paraId="62D01284" w14:textId="3EFB7F6F" w:rsidR="00746BDE" w:rsidRDefault="002D27AD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</w:t>
            </w:r>
            <w:r w:rsidRPr="002D27AD">
              <w:rPr>
                <w:rFonts w:ascii="Calibri" w:hAnsi="Calibri" w:cs="Calibri"/>
                <w:color w:val="000000" w:themeColor="text1"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0754B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/2022</w:t>
            </w:r>
          </w:p>
        </w:tc>
      </w:tr>
      <w:tr w:rsidR="00746BDE" w14:paraId="633F1253" w14:textId="77777777">
        <w:tc>
          <w:tcPr>
            <w:tcW w:w="2552" w:type="dxa"/>
            <w:vAlign w:val="center"/>
          </w:tcPr>
          <w:p w14:paraId="72F20A1B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L-T-P (Per Week)</w:t>
            </w:r>
          </w:p>
        </w:tc>
        <w:tc>
          <w:tcPr>
            <w:tcW w:w="3189" w:type="dxa"/>
            <w:vAlign w:val="center"/>
          </w:tcPr>
          <w:p w14:paraId="4A7AB5BA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4-0-</w:t>
            </w:r>
            <w:r w:rsidR="00CB3D1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95" w:type="dxa"/>
            <w:vAlign w:val="center"/>
          </w:tcPr>
          <w:p w14:paraId="609A8D97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Course Credits</w:t>
            </w:r>
          </w:p>
        </w:tc>
        <w:tc>
          <w:tcPr>
            <w:tcW w:w="1595" w:type="dxa"/>
            <w:vAlign w:val="center"/>
          </w:tcPr>
          <w:p w14:paraId="2436BEB6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</w:t>
            </w:r>
            <w:r w:rsidR="008D45E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5</w:t>
            </w:r>
          </w:p>
        </w:tc>
      </w:tr>
      <w:tr w:rsidR="00746BDE" w14:paraId="00E54C44" w14:textId="77777777">
        <w:tc>
          <w:tcPr>
            <w:tcW w:w="2552" w:type="dxa"/>
            <w:vAlign w:val="center"/>
          </w:tcPr>
          <w:p w14:paraId="05AEDB90" w14:textId="77777777" w:rsidR="00746BDE" w:rsidRDefault="000754B5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Course Coordinator</w:t>
            </w:r>
            <w:r w:rsidR="008D45E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6379" w:type="dxa"/>
            <w:gridSpan w:val="3"/>
            <w:vAlign w:val="center"/>
          </w:tcPr>
          <w:p w14:paraId="2029DBE3" w14:textId="74D9946A" w:rsidR="00746BDE" w:rsidRDefault="000754B5" w:rsidP="007E7D4C">
            <w:pPr>
              <w:tabs>
                <w:tab w:val="left" w:pos="360"/>
              </w:tabs>
              <w:suppressAutoHyphens/>
              <w:spacing w:line="276" w:lineRule="auto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Dr.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AC3FC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Ridhima </w:t>
            </w:r>
            <w:proofErr w:type="spellStart"/>
            <w:r w:rsidR="00AC3FC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Gahrotra</w:t>
            </w:r>
            <w:proofErr w:type="spellEnd"/>
            <w:r w:rsidR="00AC3FC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&amp; </w:t>
            </w:r>
            <w:proofErr w:type="spellStart"/>
            <w:r w:rsidR="00AC3FC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Dr.</w:t>
            </w:r>
            <w:proofErr w:type="spellEnd"/>
            <w:r w:rsidR="00AC3FC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Nidhi Bansal Garg</w:t>
            </w:r>
          </w:p>
        </w:tc>
      </w:tr>
    </w:tbl>
    <w:p w14:paraId="77AB740A" w14:textId="77777777" w:rsidR="00746BDE" w:rsidRDefault="00746BDE">
      <w:pPr>
        <w:tabs>
          <w:tab w:val="left" w:pos="360"/>
        </w:tabs>
        <w:suppressAutoHyphens/>
        <w:spacing w:line="276" w:lineRule="auto"/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</w:p>
    <w:p w14:paraId="078F8B57" w14:textId="77777777" w:rsidR="00746BDE" w:rsidRDefault="000754B5">
      <w:pPr>
        <w:pStyle w:val="ListParagraph"/>
        <w:numPr>
          <w:ilvl w:val="0"/>
          <w:numId w:val="2"/>
        </w:numPr>
        <w:spacing w:after="120" w:line="360" w:lineRule="auto"/>
        <w:ind w:left="357" w:hanging="357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Objectives of the Course</w:t>
      </w:r>
    </w:p>
    <w:p w14:paraId="28E1303F" w14:textId="77777777" w:rsidR="007E7D4C" w:rsidRPr="00450393" w:rsidRDefault="007E7D4C" w:rsidP="007E7D4C">
      <w:pPr>
        <w:tabs>
          <w:tab w:val="left" w:pos="360"/>
        </w:tabs>
        <w:suppressAutoHyphens/>
        <w:spacing w:line="276" w:lineRule="auto"/>
        <w:jc w:val="both"/>
        <w:rPr>
          <w:rFonts w:cs="Calibri"/>
          <w:bCs/>
          <w:color w:val="000000" w:themeColor="text1"/>
          <w:sz w:val="20"/>
          <w:szCs w:val="20"/>
        </w:rPr>
      </w:pPr>
      <w:r w:rsidRPr="00450393">
        <w:rPr>
          <w:rFonts w:cs="Calibri"/>
          <w:bCs/>
          <w:color w:val="000000" w:themeColor="text1"/>
          <w:sz w:val="20"/>
          <w:szCs w:val="20"/>
        </w:rPr>
        <w:t>The course provides a wide scope of learning &amp; understanding of the subject and the main objectives of the course are:</w:t>
      </w:r>
    </w:p>
    <w:p w14:paraId="620497BC" w14:textId="77777777" w:rsidR="007E7D4C" w:rsidRPr="00450393" w:rsidRDefault="007E7D4C" w:rsidP="007E7D4C">
      <w:pPr>
        <w:pStyle w:val="ListParagraph"/>
        <w:numPr>
          <w:ilvl w:val="0"/>
          <w:numId w:val="5"/>
        </w:numPr>
        <w:ind w:left="709" w:hanging="283"/>
        <w:jc w:val="both"/>
        <w:rPr>
          <w:rFonts w:cs="Calibri"/>
          <w:bCs/>
          <w:color w:val="000000" w:themeColor="text1"/>
          <w:sz w:val="20"/>
          <w:szCs w:val="20"/>
        </w:rPr>
      </w:pPr>
      <w:r w:rsidRPr="00450393">
        <w:rPr>
          <w:rFonts w:cs="Calibri"/>
          <w:bCs/>
          <w:color w:val="000000" w:themeColor="text1"/>
          <w:sz w:val="20"/>
          <w:szCs w:val="20"/>
        </w:rPr>
        <w:t>Understand different types of magnetic materials, role of superconducting magnets in engineering, the need of quantum mechanics and related phenomenon and electronic behaviour of solids</w:t>
      </w:r>
    </w:p>
    <w:p w14:paraId="653DDFA3" w14:textId="77777777" w:rsidR="007E7D4C" w:rsidRPr="00450393" w:rsidRDefault="007E7D4C" w:rsidP="007E7D4C">
      <w:pPr>
        <w:pStyle w:val="ListParagraph"/>
        <w:numPr>
          <w:ilvl w:val="0"/>
          <w:numId w:val="5"/>
        </w:numPr>
        <w:ind w:left="709" w:hanging="283"/>
        <w:jc w:val="both"/>
        <w:rPr>
          <w:rFonts w:cs="Calibri"/>
          <w:bCs/>
          <w:color w:val="000000" w:themeColor="text1"/>
          <w:sz w:val="20"/>
          <w:szCs w:val="20"/>
        </w:rPr>
      </w:pPr>
      <w:r w:rsidRPr="00450393">
        <w:rPr>
          <w:rFonts w:cs="Calibri"/>
          <w:bCs/>
          <w:color w:val="000000" w:themeColor="text1"/>
          <w:sz w:val="20"/>
          <w:szCs w:val="20"/>
        </w:rPr>
        <w:t xml:space="preserve">Understand engineering problems for its physical interpretation and viability.  </w:t>
      </w:r>
    </w:p>
    <w:p w14:paraId="11B94FFA" w14:textId="77777777" w:rsidR="007E7D4C" w:rsidRPr="00450393" w:rsidRDefault="007E7D4C" w:rsidP="007E7D4C">
      <w:pPr>
        <w:pStyle w:val="ListParagraph"/>
        <w:numPr>
          <w:ilvl w:val="0"/>
          <w:numId w:val="5"/>
        </w:numPr>
        <w:ind w:left="709" w:hanging="283"/>
        <w:jc w:val="both"/>
        <w:rPr>
          <w:rFonts w:cs="Calibri"/>
          <w:bCs/>
          <w:color w:val="000000" w:themeColor="text1"/>
          <w:sz w:val="20"/>
          <w:szCs w:val="20"/>
        </w:rPr>
      </w:pPr>
      <w:r w:rsidRPr="00450393">
        <w:rPr>
          <w:rFonts w:cs="Calibri"/>
          <w:bCs/>
          <w:color w:val="000000" w:themeColor="text1"/>
          <w:sz w:val="20"/>
          <w:szCs w:val="20"/>
        </w:rPr>
        <w:t>Develop sufficient depth in both engineering and physics and will be able to co-relate fundamental key concept of physics to engineering problems.</w:t>
      </w:r>
    </w:p>
    <w:p w14:paraId="0D3DE28B" w14:textId="77777777" w:rsidR="007E7D4C" w:rsidRPr="00450393" w:rsidRDefault="007E7D4C" w:rsidP="007E7D4C">
      <w:pPr>
        <w:pStyle w:val="ListParagraph"/>
        <w:numPr>
          <w:ilvl w:val="0"/>
          <w:numId w:val="5"/>
        </w:numPr>
        <w:ind w:left="709" w:hanging="283"/>
        <w:jc w:val="both"/>
        <w:rPr>
          <w:rFonts w:cs="Calibri"/>
          <w:bCs/>
          <w:color w:val="000000" w:themeColor="text1"/>
          <w:sz w:val="20"/>
          <w:szCs w:val="20"/>
        </w:rPr>
      </w:pPr>
      <w:r w:rsidRPr="00450393">
        <w:rPr>
          <w:rFonts w:cs="Calibri"/>
          <w:bCs/>
          <w:color w:val="000000" w:themeColor="text1"/>
          <w:sz w:val="20"/>
          <w:szCs w:val="20"/>
        </w:rPr>
        <w:t>Study the physical problems related to real life and find their solutions.</w:t>
      </w:r>
    </w:p>
    <w:p w14:paraId="1A28B53B" w14:textId="77777777" w:rsidR="007E7D4C" w:rsidRPr="00450393" w:rsidRDefault="007E7D4C" w:rsidP="007E7D4C">
      <w:pPr>
        <w:pStyle w:val="ListParagraph"/>
        <w:numPr>
          <w:ilvl w:val="0"/>
          <w:numId w:val="5"/>
        </w:numPr>
        <w:ind w:left="709" w:hanging="283"/>
        <w:jc w:val="both"/>
        <w:rPr>
          <w:rFonts w:cs="Calibri"/>
          <w:bCs/>
          <w:color w:val="000000" w:themeColor="text1"/>
          <w:sz w:val="20"/>
          <w:szCs w:val="20"/>
        </w:rPr>
      </w:pPr>
      <w:r w:rsidRPr="00450393">
        <w:rPr>
          <w:rFonts w:cs="Calibri"/>
          <w:bCs/>
          <w:color w:val="000000" w:themeColor="text1"/>
          <w:sz w:val="20"/>
          <w:szCs w:val="20"/>
        </w:rPr>
        <w:t>Compute gradient, divergence &amp; curl and apply these to solve problems related to vector calculus.</w:t>
      </w:r>
      <w:r w:rsidRPr="00450393">
        <w:rPr>
          <w:noProof/>
          <w:sz w:val="20"/>
          <w:szCs w:val="20"/>
          <w:lang w:val="en-US" w:bidi="hi-IN"/>
        </w:rPr>
        <w:drawing>
          <wp:inline distT="0" distB="0" distL="0" distR="0" wp14:anchorId="766B33A3" wp14:editId="09A8F1A6">
            <wp:extent cx="10795" cy="1079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D5DE5" w14:textId="77777777" w:rsidR="00746BDE" w:rsidRDefault="00746BDE">
      <w:pPr>
        <w:pStyle w:val="ListParagraph"/>
        <w:ind w:left="540"/>
        <w:rPr>
          <w:rFonts w:ascii="Calibri" w:hAnsi="Calibri" w:cs="Calibri"/>
          <w:sz w:val="20"/>
          <w:szCs w:val="20"/>
        </w:rPr>
      </w:pPr>
    </w:p>
    <w:p w14:paraId="49C7DC47" w14:textId="77777777" w:rsidR="00746BDE" w:rsidRDefault="000754B5">
      <w:pPr>
        <w:pStyle w:val="ListParagraph"/>
        <w:numPr>
          <w:ilvl w:val="0"/>
          <w:numId w:val="2"/>
        </w:numPr>
        <w:spacing w:after="120" w:line="360" w:lineRule="auto"/>
        <w:ind w:left="357" w:hanging="357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Course Learning Outcomes</w:t>
      </w:r>
    </w:p>
    <w:p w14:paraId="135A7194" w14:textId="77777777" w:rsidR="00746BDE" w:rsidRDefault="000754B5">
      <w:pPr>
        <w:tabs>
          <w:tab w:val="left" w:pos="360"/>
        </w:tabs>
        <w:suppressAutoHyphens/>
        <w:spacing w:line="360" w:lineRule="auto"/>
        <w:jc w:val="both"/>
        <w:rPr>
          <w:rFonts w:ascii="Calibri" w:hAnsi="Calibri" w:cs="Calibri"/>
          <w:bCs/>
          <w:color w:val="000000" w:themeColor="text1"/>
          <w:spacing w:val="-2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pacing w:val="-2"/>
          <w:sz w:val="20"/>
          <w:szCs w:val="20"/>
        </w:rPr>
        <w:t>Student should be able 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4545"/>
        <w:gridCol w:w="1437"/>
        <w:gridCol w:w="494"/>
        <w:gridCol w:w="1292"/>
        <w:gridCol w:w="917"/>
      </w:tblGrid>
      <w:tr w:rsidR="00746BDE" w14:paraId="350A0FF3" w14:textId="77777777">
        <w:trPr>
          <w:trHeight w:val="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C3EFD1" w14:textId="77777777" w:rsidR="00746BDE" w:rsidRDefault="00746BDE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D3EF7A" w14:textId="77777777" w:rsidR="00746BDE" w:rsidRDefault="000754B5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Course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971141" w14:textId="77777777" w:rsidR="00746BDE" w:rsidRDefault="000754B5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7DE738" w14:textId="77777777" w:rsidR="00746BDE" w:rsidRDefault="000754B5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1C2BCF" w14:textId="77777777" w:rsidR="00746BDE" w:rsidRDefault="000754B5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KC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C95D38" w14:textId="77777777" w:rsidR="00746BDE" w:rsidRDefault="000754B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Sessions</w:t>
            </w:r>
          </w:p>
        </w:tc>
      </w:tr>
      <w:tr w:rsidR="00746BDE" w14:paraId="1234F768" w14:textId="77777777">
        <w:trPr>
          <w:trHeight w:val="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12B89D" w14:textId="77777777" w:rsidR="00746BDE" w:rsidRDefault="000754B5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CLO01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4148FD" w14:textId="77777777" w:rsidR="00746BDE" w:rsidRDefault="0038204A">
            <w:pPr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101A08">
              <w:rPr>
                <w:sz w:val="20"/>
                <w:szCs w:val="20"/>
              </w:rPr>
              <w:t>Analyze</w:t>
            </w:r>
            <w:proofErr w:type="spellEnd"/>
            <w:r w:rsidRPr="00101A08">
              <w:rPr>
                <w:sz w:val="20"/>
                <w:szCs w:val="20"/>
              </w:rPr>
              <w:t xml:space="preserve"> and solve mathematical problems relating to Gradient, Divergence and Curl of scalar and vector fields and establish their relationship with propagation of Electromagnetic waves in free space using Maxwell's equation.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99BF3E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PO</w:t>
            </w:r>
            <w:proofErr w:type="gramStart"/>
            <w:r>
              <w:rPr>
                <w:rFonts w:ascii="Calibri" w:hAnsi="Calibri" w:cs="Calibri"/>
                <w:bCs/>
                <w:sz w:val="20"/>
                <w:szCs w:val="20"/>
              </w:rPr>
              <w:t>1,PO</w:t>
            </w:r>
            <w:proofErr w:type="gramEnd"/>
            <w:r>
              <w:rPr>
                <w:rFonts w:ascii="Calibri" w:hAnsi="Calibri" w:cs="Calibri"/>
                <w:bCs/>
                <w:sz w:val="20"/>
                <w:szCs w:val="20"/>
              </w:rPr>
              <w:t>3,PO</w:t>
            </w:r>
            <w:r w:rsidR="0038204A">
              <w:rPr>
                <w:rFonts w:ascii="Calibri" w:hAnsi="Calibri" w:cs="Calibri"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4A833D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K2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99B392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Factual</w:t>
            </w:r>
          </w:p>
          <w:p w14:paraId="6F8ABDE8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Conceptual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A44D44" w14:textId="7682D3FC" w:rsidR="00746BDE" w:rsidRDefault="00AC3FC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05</w:t>
            </w:r>
          </w:p>
        </w:tc>
      </w:tr>
      <w:tr w:rsidR="00746BDE" w14:paraId="45352BCC" w14:textId="77777777" w:rsidTr="00EC2D4E">
        <w:trPr>
          <w:trHeight w:val="10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04121F" w14:textId="77777777" w:rsidR="00746BDE" w:rsidRDefault="000754B5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CLO02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37F1B9" w14:textId="77777777" w:rsidR="00746BDE" w:rsidRDefault="0038204A" w:rsidP="00EC2D4E">
            <w:pPr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101A08">
              <w:rPr>
                <w:sz w:val="20"/>
                <w:szCs w:val="20"/>
              </w:rPr>
              <w:t>Differentiate between different types of LASERs and optical fibres their operation, advantages, and disadvantages and solve related problems and their application in engineering domain.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412477" w14:textId="77777777" w:rsidR="00746BDE" w:rsidRDefault="000754B5" w:rsidP="0038204A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PO</w:t>
            </w:r>
            <w:proofErr w:type="gramStart"/>
            <w:r>
              <w:rPr>
                <w:rFonts w:ascii="Calibri" w:hAnsi="Calibri" w:cs="Calibri"/>
                <w:bCs/>
                <w:sz w:val="20"/>
                <w:szCs w:val="20"/>
              </w:rPr>
              <w:t>1,PO</w:t>
            </w:r>
            <w:proofErr w:type="gramEnd"/>
            <w:r w:rsidR="0038204A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20D666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K3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CDF9EC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Fundamental</w:t>
            </w:r>
          </w:p>
          <w:p w14:paraId="3DF997AB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Conceptual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3C5928" w14:textId="107DF3E8" w:rsidR="00746BDE" w:rsidRDefault="00AC3FC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10</w:t>
            </w:r>
          </w:p>
        </w:tc>
      </w:tr>
      <w:tr w:rsidR="00746BDE" w14:paraId="1A2CB26C" w14:textId="77777777">
        <w:trPr>
          <w:trHeight w:val="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DE09E7" w14:textId="77777777" w:rsidR="00746BDE" w:rsidRDefault="000754B5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CLO03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2E9FC3" w14:textId="77777777" w:rsidR="00746BDE" w:rsidRDefault="0038204A" w:rsidP="00EC2D4E">
            <w:pPr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101A08">
              <w:rPr>
                <w:sz w:val="20"/>
                <w:szCs w:val="20"/>
              </w:rPr>
              <w:t>Differentiate between characteristics and properties of various magnetic and superconducting materials and establish their applications in engineering disciplines.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B3C232" w14:textId="77777777" w:rsidR="00746BDE" w:rsidRDefault="000754B5" w:rsidP="0038204A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PO</w:t>
            </w:r>
            <w:proofErr w:type="gramStart"/>
            <w:r w:rsidR="0038204A">
              <w:rPr>
                <w:rFonts w:ascii="Calibri" w:hAnsi="Calibri" w:cs="Calibri"/>
                <w:bCs/>
                <w:sz w:val="20"/>
                <w:szCs w:val="20"/>
              </w:rPr>
              <w:t>1,PO</w:t>
            </w:r>
            <w:proofErr w:type="gramEnd"/>
            <w:r w:rsidR="0038204A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,PO12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2DE782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K3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173CEC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Conceptual</w:t>
            </w:r>
          </w:p>
          <w:p w14:paraId="5088E347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Procedural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8407D1" w14:textId="45F4EC46" w:rsidR="00746BDE" w:rsidRDefault="00AC3FC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08</w:t>
            </w:r>
          </w:p>
        </w:tc>
      </w:tr>
      <w:tr w:rsidR="00746BDE" w14:paraId="5F77056A" w14:textId="77777777">
        <w:trPr>
          <w:trHeight w:val="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C59660" w14:textId="77777777" w:rsidR="00746BDE" w:rsidRDefault="000754B5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CLO04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26C31C" w14:textId="77777777" w:rsidR="00746BDE" w:rsidRDefault="0038204A" w:rsidP="00EC2D4E">
            <w:pPr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101A08">
              <w:rPr>
                <w:sz w:val="20"/>
                <w:szCs w:val="20"/>
              </w:rPr>
              <w:t>Describe the dual nature of waves and particles in context of Quantum Mechanics and to apply the Schrodinger Wave Equation in solving different physical systems and processes.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17C1AB" w14:textId="77777777" w:rsidR="00746BDE" w:rsidRDefault="0038204A" w:rsidP="0038204A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PO</w:t>
            </w:r>
            <w:proofErr w:type="gramStart"/>
            <w:r>
              <w:rPr>
                <w:rFonts w:ascii="Calibri" w:hAnsi="Calibri" w:cs="Calibri"/>
                <w:bCs/>
                <w:sz w:val="20"/>
                <w:szCs w:val="20"/>
              </w:rPr>
              <w:t>1,PO</w:t>
            </w:r>
            <w:proofErr w:type="gramEnd"/>
            <w:r>
              <w:rPr>
                <w:rFonts w:ascii="Calibri" w:hAnsi="Calibri" w:cs="Calibri"/>
                <w:bCs/>
                <w:sz w:val="20"/>
                <w:szCs w:val="20"/>
              </w:rPr>
              <w:t>2</w:t>
            </w:r>
            <w:r w:rsidR="000754B5">
              <w:rPr>
                <w:rFonts w:ascii="Calibri" w:hAnsi="Calibri" w:cs="Calibri"/>
                <w:bCs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0754B5">
              <w:rPr>
                <w:rFonts w:ascii="Calibri" w:hAnsi="Calibri" w:cs="Calibri"/>
                <w:bCs/>
                <w:sz w:val="20"/>
                <w:szCs w:val="20"/>
              </w:rPr>
              <w:t>PO12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6D9551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K3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05EFE3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Conceptual</w:t>
            </w:r>
          </w:p>
          <w:p w14:paraId="4FD0986D" w14:textId="77777777" w:rsidR="00746BDE" w:rsidRDefault="000754B5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Procedural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7479F2" w14:textId="3E04E43B" w:rsidR="00746BDE" w:rsidRDefault="00AC3FC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05</w:t>
            </w:r>
          </w:p>
        </w:tc>
      </w:tr>
      <w:tr w:rsidR="00746BDE" w14:paraId="702A9D59" w14:textId="77777777">
        <w:trPr>
          <w:trHeight w:val="288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179ECD" w14:textId="77777777" w:rsidR="00746BDE" w:rsidRDefault="000754B5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Total Contact Hours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3422DF" w14:textId="23BC3378" w:rsidR="00746BDE" w:rsidRDefault="00AC3FC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42</w:t>
            </w:r>
          </w:p>
        </w:tc>
      </w:tr>
    </w:tbl>
    <w:p w14:paraId="2DE36575" w14:textId="77777777" w:rsidR="00746BDE" w:rsidRDefault="000754B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Revised Bloom’s Taxonomy Terminology</w:t>
      </w:r>
    </w:p>
    <w:p w14:paraId="07B7F261" w14:textId="77777777" w:rsidR="00746BDE" w:rsidRDefault="000754B5">
      <w:pPr>
        <w:pStyle w:val="NormalWeb"/>
        <w:spacing w:before="0" w:beforeAutospacing="0" w:after="0" w:afterAutospacing="0"/>
        <w:ind w:left="567" w:hanging="284"/>
      </w:pPr>
      <w:r>
        <w:rPr>
          <w:rFonts w:ascii="Calibri" w:hAnsi="Calibri" w:cs="Calibri"/>
          <w:color w:val="000000"/>
          <w:sz w:val="20"/>
          <w:szCs w:val="20"/>
        </w:rPr>
        <w:t>*Cognitive Level =CL</w:t>
      </w:r>
    </w:p>
    <w:p w14:paraId="36DA218B" w14:textId="77777777" w:rsidR="00746BDE" w:rsidRDefault="000754B5">
      <w:pPr>
        <w:pStyle w:val="NormalWeb"/>
        <w:spacing w:before="0" w:beforeAutospacing="0" w:after="0" w:afterAutospacing="0"/>
        <w:ind w:left="567" w:hanging="284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*Knowledge Categories = KC</w:t>
      </w:r>
    </w:p>
    <w:p w14:paraId="6945B513" w14:textId="77777777" w:rsidR="0038204A" w:rsidRDefault="0038204A">
      <w:pPr>
        <w:pStyle w:val="NormalWeb"/>
        <w:spacing w:before="0" w:beforeAutospacing="0" w:after="0" w:afterAutospacing="0"/>
        <w:ind w:left="567" w:hanging="284"/>
      </w:pPr>
    </w:p>
    <w:tbl>
      <w:tblPr>
        <w:tblW w:w="508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722"/>
        <w:gridCol w:w="722"/>
        <w:gridCol w:w="720"/>
        <w:gridCol w:w="720"/>
        <w:gridCol w:w="720"/>
        <w:gridCol w:w="720"/>
        <w:gridCol w:w="720"/>
        <w:gridCol w:w="720"/>
        <w:gridCol w:w="720"/>
        <w:gridCol w:w="834"/>
        <w:gridCol w:w="699"/>
        <w:gridCol w:w="693"/>
      </w:tblGrid>
      <w:tr w:rsidR="0038204A" w:rsidRPr="00FF1F85" w14:paraId="2BEA9564" w14:textId="77777777" w:rsidTr="009B600B">
        <w:trPr>
          <w:trHeight w:val="597"/>
          <w:jc w:val="center"/>
        </w:trPr>
        <w:tc>
          <w:tcPr>
            <w:tcW w:w="414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0831A" w14:textId="77777777" w:rsidR="0038204A" w:rsidRPr="00FF1F85" w:rsidRDefault="0038204A" w:rsidP="009B600B">
            <w:pPr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color w:val="000000"/>
                <w:sz w:val="20"/>
                <w:szCs w:val="20"/>
                <w:lang w:eastAsia="en-IN"/>
              </w:rPr>
              <w:lastRenderedPageBreak/>
              <w:t> </w:t>
            </w:r>
          </w:p>
        </w:tc>
        <w:tc>
          <w:tcPr>
            <w:tcW w:w="38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F2572E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PO1</w:t>
            </w:r>
          </w:p>
        </w:tc>
        <w:tc>
          <w:tcPr>
            <w:tcW w:w="38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077EA4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PO2</w:t>
            </w: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922808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PO3</w:t>
            </w: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67534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PO4</w:t>
            </w: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9B0B80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PO5</w:t>
            </w: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535DF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PO6</w:t>
            </w: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075F7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PO7</w:t>
            </w: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7A6949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PO8</w:t>
            </w: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25E638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PO9</w:t>
            </w:r>
          </w:p>
        </w:tc>
        <w:tc>
          <w:tcPr>
            <w:tcW w:w="43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FDBDDF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PO10</w:t>
            </w:r>
          </w:p>
        </w:tc>
        <w:tc>
          <w:tcPr>
            <w:tcW w:w="368" w:type="pct"/>
            <w:shd w:val="clear" w:color="auto" w:fill="FFFFFF" w:themeFill="background1"/>
          </w:tcPr>
          <w:p w14:paraId="4069F173" w14:textId="77777777" w:rsidR="0038204A" w:rsidRPr="00FF1F85" w:rsidRDefault="0038204A" w:rsidP="009B600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3B608FA9" w14:textId="77777777" w:rsidR="0038204A" w:rsidRPr="00FF1F85" w:rsidRDefault="0038204A" w:rsidP="009B600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PO11</w:t>
            </w:r>
          </w:p>
        </w:tc>
        <w:tc>
          <w:tcPr>
            <w:tcW w:w="365" w:type="pct"/>
            <w:shd w:val="clear" w:color="auto" w:fill="FFFFFF" w:themeFill="background1"/>
          </w:tcPr>
          <w:p w14:paraId="027419CB" w14:textId="77777777" w:rsidR="0038204A" w:rsidRPr="00FF1F85" w:rsidRDefault="0038204A" w:rsidP="009B600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3B0E3A97" w14:textId="77777777" w:rsidR="0038204A" w:rsidRPr="00FF1F85" w:rsidRDefault="0038204A" w:rsidP="009B600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PO12</w:t>
            </w:r>
          </w:p>
        </w:tc>
      </w:tr>
      <w:tr w:rsidR="0038204A" w:rsidRPr="00FF1F85" w14:paraId="0260EAE0" w14:textId="77777777" w:rsidTr="009B600B">
        <w:trPr>
          <w:trHeight w:val="411"/>
          <w:jc w:val="center"/>
        </w:trPr>
        <w:tc>
          <w:tcPr>
            <w:tcW w:w="414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71E256" w14:textId="77777777" w:rsidR="0038204A" w:rsidRPr="00FF1F85" w:rsidRDefault="0038204A" w:rsidP="009B600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CLO01</w:t>
            </w:r>
          </w:p>
        </w:tc>
        <w:tc>
          <w:tcPr>
            <w:tcW w:w="38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04E23E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FF1F85">
              <w:rPr>
                <w:rFonts w:cstheme="minorHAnsi"/>
                <w:color w:val="000000"/>
                <w:sz w:val="20"/>
                <w:szCs w:val="20"/>
              </w:rPr>
              <w:t>H</w:t>
            </w:r>
          </w:p>
        </w:tc>
        <w:tc>
          <w:tcPr>
            <w:tcW w:w="38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685F07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FF1F85">
              <w:rPr>
                <w:rFonts w:cstheme="minorHAnsi"/>
                <w:color w:val="000000"/>
                <w:sz w:val="20"/>
                <w:szCs w:val="20"/>
              </w:rPr>
              <w:t>H</w:t>
            </w: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28F12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7855F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473A4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252429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FF1F85">
              <w:rPr>
                <w:rFonts w:cstheme="minorHAnsi"/>
                <w:color w:val="000000"/>
                <w:sz w:val="20"/>
                <w:szCs w:val="20"/>
              </w:rPr>
              <w:t>H</w:t>
            </w: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8FA9B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E2F19D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5BDDB1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5497FC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68" w:type="pct"/>
            <w:shd w:val="clear" w:color="auto" w:fill="FFFFFF" w:themeFill="background1"/>
            <w:vAlign w:val="center"/>
          </w:tcPr>
          <w:p w14:paraId="2157595E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14:paraId="2F0C352E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8204A" w:rsidRPr="00FF1F85" w14:paraId="058B1499" w14:textId="77777777" w:rsidTr="009B600B">
        <w:trPr>
          <w:trHeight w:val="459"/>
          <w:jc w:val="center"/>
        </w:trPr>
        <w:tc>
          <w:tcPr>
            <w:tcW w:w="414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1F3996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CLO02</w:t>
            </w:r>
          </w:p>
        </w:tc>
        <w:tc>
          <w:tcPr>
            <w:tcW w:w="38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F121C2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FF1F85">
              <w:rPr>
                <w:rFonts w:cstheme="minorHAnsi"/>
                <w:color w:val="000000"/>
                <w:sz w:val="20"/>
                <w:szCs w:val="20"/>
              </w:rPr>
              <w:t>H</w:t>
            </w:r>
          </w:p>
        </w:tc>
        <w:tc>
          <w:tcPr>
            <w:tcW w:w="38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A90064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80F243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FF1F85">
              <w:rPr>
                <w:rFonts w:cstheme="minorHAnsi"/>
                <w:color w:val="000000"/>
                <w:sz w:val="20"/>
                <w:szCs w:val="20"/>
              </w:rPr>
              <w:t>H</w:t>
            </w: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DAF0CB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5490A3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3D7E7A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29F02D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EFD0BA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275C5E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0F5218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68" w:type="pct"/>
            <w:shd w:val="clear" w:color="auto" w:fill="FFFFFF" w:themeFill="background1"/>
            <w:vAlign w:val="center"/>
          </w:tcPr>
          <w:p w14:paraId="73CD5BA6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14:paraId="2841F61A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38204A" w:rsidRPr="00FF1F85" w14:paraId="50C5958C" w14:textId="77777777" w:rsidTr="009B600B">
        <w:trPr>
          <w:trHeight w:val="417"/>
          <w:jc w:val="center"/>
        </w:trPr>
        <w:tc>
          <w:tcPr>
            <w:tcW w:w="414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A1DA31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CLO03</w:t>
            </w:r>
          </w:p>
        </w:tc>
        <w:tc>
          <w:tcPr>
            <w:tcW w:w="38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3C74E0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FF1F85">
              <w:rPr>
                <w:rFonts w:cstheme="minorHAnsi"/>
                <w:color w:val="000000"/>
                <w:sz w:val="20"/>
                <w:szCs w:val="20"/>
              </w:rPr>
              <w:t>H</w:t>
            </w:r>
          </w:p>
        </w:tc>
        <w:tc>
          <w:tcPr>
            <w:tcW w:w="38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5C7E82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6DFF7E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FF1F85">
              <w:rPr>
                <w:rFonts w:cstheme="minorHAnsi"/>
                <w:color w:val="000000"/>
                <w:sz w:val="20"/>
                <w:szCs w:val="20"/>
              </w:rPr>
              <w:t>M</w:t>
            </w: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EF5C70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BA2275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8C051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86A6C9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9522C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924410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4A1119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68" w:type="pct"/>
            <w:shd w:val="clear" w:color="auto" w:fill="FFFFFF" w:themeFill="background1"/>
            <w:vAlign w:val="center"/>
          </w:tcPr>
          <w:p w14:paraId="507ECC84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14:paraId="2B78B507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FF1F85">
              <w:rPr>
                <w:rFonts w:cstheme="minorHAnsi"/>
                <w:color w:val="000000"/>
                <w:sz w:val="20"/>
                <w:szCs w:val="20"/>
              </w:rPr>
              <w:t>H</w:t>
            </w:r>
          </w:p>
        </w:tc>
      </w:tr>
      <w:tr w:rsidR="0038204A" w:rsidRPr="00FF1F85" w14:paraId="7B61EDAC" w14:textId="77777777" w:rsidTr="009B600B">
        <w:trPr>
          <w:trHeight w:val="356"/>
          <w:jc w:val="center"/>
        </w:trPr>
        <w:tc>
          <w:tcPr>
            <w:tcW w:w="414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70B0E" w14:textId="77777777" w:rsidR="0038204A" w:rsidRPr="00FF1F85" w:rsidRDefault="0038204A" w:rsidP="009B600B">
            <w:pPr>
              <w:jc w:val="center"/>
              <w:rPr>
                <w:rFonts w:cstheme="minorHAnsi"/>
                <w:sz w:val="20"/>
                <w:szCs w:val="20"/>
                <w:lang w:eastAsia="en-IN"/>
              </w:rPr>
            </w:pPr>
            <w:r w:rsidRPr="00FF1F85">
              <w:rPr>
                <w:rFonts w:cstheme="minorHAnsi"/>
                <w:b/>
                <w:bCs/>
                <w:color w:val="000000"/>
                <w:sz w:val="20"/>
                <w:szCs w:val="20"/>
                <w:lang w:eastAsia="en-IN"/>
              </w:rPr>
              <w:t>CLO04</w:t>
            </w:r>
          </w:p>
        </w:tc>
        <w:tc>
          <w:tcPr>
            <w:tcW w:w="38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3FE0D7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FF1F85">
              <w:rPr>
                <w:rFonts w:cstheme="minorHAnsi"/>
                <w:color w:val="000000"/>
                <w:sz w:val="20"/>
                <w:szCs w:val="20"/>
              </w:rPr>
              <w:t>H</w:t>
            </w:r>
          </w:p>
        </w:tc>
        <w:tc>
          <w:tcPr>
            <w:tcW w:w="380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A18041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FF1F85">
              <w:rPr>
                <w:rFonts w:cstheme="minorHAnsi"/>
                <w:color w:val="000000"/>
                <w:sz w:val="20"/>
                <w:szCs w:val="20"/>
              </w:rPr>
              <w:t>H</w:t>
            </w: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C22A09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D36EBE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C2FD7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D40328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89C3E9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2DAC31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33B908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E2A98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68" w:type="pct"/>
            <w:shd w:val="clear" w:color="auto" w:fill="FFFFFF" w:themeFill="background1"/>
            <w:vAlign w:val="center"/>
          </w:tcPr>
          <w:p w14:paraId="70C4D605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65" w:type="pct"/>
            <w:shd w:val="clear" w:color="auto" w:fill="FFFFFF" w:themeFill="background1"/>
            <w:vAlign w:val="center"/>
          </w:tcPr>
          <w:p w14:paraId="4A535EA0" w14:textId="77777777" w:rsidR="0038204A" w:rsidRPr="00FF1F85" w:rsidRDefault="0038204A" w:rsidP="009B600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FF1F85">
              <w:rPr>
                <w:rFonts w:cstheme="minorHAnsi"/>
                <w:color w:val="000000"/>
                <w:sz w:val="20"/>
                <w:szCs w:val="20"/>
              </w:rPr>
              <w:t>M</w:t>
            </w:r>
          </w:p>
        </w:tc>
      </w:tr>
    </w:tbl>
    <w:p w14:paraId="76E7DF9C" w14:textId="77777777" w:rsidR="00746BDE" w:rsidRDefault="00746BDE">
      <w:pPr>
        <w:tabs>
          <w:tab w:val="left" w:pos="360"/>
        </w:tabs>
        <w:suppressAutoHyphens/>
        <w:spacing w:line="360" w:lineRule="auto"/>
        <w:jc w:val="both"/>
        <w:rPr>
          <w:rFonts w:ascii="Calibri" w:hAnsi="Calibri" w:cs="Calibri"/>
          <w:bCs/>
          <w:color w:val="000000" w:themeColor="text1"/>
          <w:spacing w:val="-2"/>
          <w:sz w:val="20"/>
          <w:szCs w:val="20"/>
        </w:rPr>
      </w:pPr>
    </w:p>
    <w:p w14:paraId="387A54E4" w14:textId="77777777" w:rsidR="00746BDE" w:rsidRDefault="000754B5">
      <w:pPr>
        <w:tabs>
          <w:tab w:val="left" w:pos="360"/>
        </w:tabs>
        <w:suppressAutoHyphens/>
        <w:spacing w:line="276" w:lineRule="auto"/>
        <w:jc w:val="both"/>
        <w:rPr>
          <w:rFonts w:ascii="Calibri" w:hAnsi="Calibri" w:cs="Calibri"/>
          <w:bCs/>
          <w:color w:val="000000" w:themeColor="text1"/>
          <w:sz w:val="20"/>
          <w:szCs w:val="20"/>
          <w:lang w:val="en-GB"/>
        </w:rPr>
      </w:pPr>
      <w:r>
        <w:rPr>
          <w:rFonts w:ascii="Calibri" w:hAnsi="Calibri" w:cs="Calibri"/>
          <w:bCs/>
          <w:color w:val="000000" w:themeColor="text1"/>
          <w:sz w:val="16"/>
          <w:szCs w:val="16"/>
          <w:lang w:val="en-GB"/>
        </w:rPr>
        <w:t>H=High, M=Medium, L=Low</w:t>
      </w:r>
    </w:p>
    <w:p w14:paraId="481773FD" w14:textId="77777777" w:rsidR="00746BDE" w:rsidRDefault="00746BDE">
      <w:pPr>
        <w:pStyle w:val="ListParagraph"/>
        <w:spacing w:after="120" w:line="360" w:lineRule="auto"/>
        <w:ind w:left="0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</w:p>
    <w:p w14:paraId="46C97D7D" w14:textId="77777777" w:rsidR="00746BDE" w:rsidRDefault="000754B5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ERISE Grid Mapping</w:t>
      </w:r>
    </w:p>
    <w:p w14:paraId="3ADFF050" w14:textId="77777777" w:rsidR="00746BDE" w:rsidRDefault="00746BDE">
      <w:pPr>
        <w:pStyle w:val="ListParagraph"/>
        <w:spacing w:after="120" w:line="360" w:lineRule="auto"/>
        <w:ind w:left="360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44"/>
      </w:tblGrid>
      <w:tr w:rsidR="00746BDE" w14:paraId="247CED23" w14:textId="77777777">
        <w:trPr>
          <w:trHeight w:val="371"/>
          <w:jc w:val="center"/>
        </w:trPr>
        <w:tc>
          <w:tcPr>
            <w:tcW w:w="3071" w:type="dxa"/>
          </w:tcPr>
          <w:p w14:paraId="3C1306FA" w14:textId="77777777" w:rsidR="00746BDE" w:rsidRDefault="000754B5">
            <w:pPr>
              <w:pStyle w:val="ListParagraph"/>
              <w:spacing w:after="120" w:line="360" w:lineRule="auto"/>
              <w:ind w:left="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Feature Enablement</w:t>
            </w:r>
          </w:p>
        </w:tc>
        <w:tc>
          <w:tcPr>
            <w:tcW w:w="3044" w:type="dxa"/>
          </w:tcPr>
          <w:p w14:paraId="40FF7D76" w14:textId="77777777" w:rsidR="00746BDE" w:rsidRDefault="000754B5">
            <w:pPr>
              <w:pStyle w:val="ListParagraph"/>
              <w:spacing w:after="120" w:line="360" w:lineRule="auto"/>
              <w:ind w:left="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Level(</w:t>
            </w:r>
            <w:proofErr w:type="gramEnd"/>
            <w: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1-5, 5 being highest)</w:t>
            </w:r>
          </w:p>
        </w:tc>
      </w:tr>
      <w:tr w:rsidR="00746BDE" w14:paraId="14733FC5" w14:textId="77777777">
        <w:trPr>
          <w:trHeight w:val="380"/>
          <w:jc w:val="center"/>
        </w:trPr>
        <w:tc>
          <w:tcPr>
            <w:tcW w:w="3071" w:type="dxa"/>
          </w:tcPr>
          <w:p w14:paraId="67A22650" w14:textId="77777777" w:rsidR="00746BDE" w:rsidRDefault="000754B5">
            <w:pPr>
              <w:pStyle w:val="ListParagraph"/>
              <w:spacing w:after="120" w:line="360" w:lineRule="auto"/>
              <w:ind w:left="0"/>
              <w:jc w:val="both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  <w:t>Entrepreneurship</w:t>
            </w:r>
          </w:p>
        </w:tc>
        <w:tc>
          <w:tcPr>
            <w:tcW w:w="3044" w:type="dxa"/>
          </w:tcPr>
          <w:p w14:paraId="52A4B9A8" w14:textId="77777777" w:rsidR="00746BDE" w:rsidRDefault="000754B5">
            <w:pPr>
              <w:pStyle w:val="ListParagraph"/>
              <w:spacing w:after="120" w:line="360" w:lineRule="auto"/>
              <w:ind w:left="0"/>
              <w:jc w:val="both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  <w:t>2</w:t>
            </w:r>
          </w:p>
        </w:tc>
      </w:tr>
      <w:tr w:rsidR="00746BDE" w14:paraId="3B80E980" w14:textId="77777777">
        <w:trPr>
          <w:trHeight w:val="371"/>
          <w:jc w:val="center"/>
        </w:trPr>
        <w:tc>
          <w:tcPr>
            <w:tcW w:w="3071" w:type="dxa"/>
          </w:tcPr>
          <w:p w14:paraId="246224F6" w14:textId="77777777" w:rsidR="00746BDE" w:rsidRDefault="000754B5">
            <w:pPr>
              <w:pStyle w:val="ListParagraph"/>
              <w:spacing w:after="120" w:line="360" w:lineRule="auto"/>
              <w:ind w:left="0"/>
              <w:jc w:val="both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  <w:t>Research</w:t>
            </w:r>
          </w:p>
        </w:tc>
        <w:tc>
          <w:tcPr>
            <w:tcW w:w="3044" w:type="dxa"/>
          </w:tcPr>
          <w:p w14:paraId="6430B447" w14:textId="77777777" w:rsidR="00746BDE" w:rsidRDefault="000754B5">
            <w:pPr>
              <w:pStyle w:val="ListParagraph"/>
              <w:spacing w:after="120" w:line="360" w:lineRule="auto"/>
              <w:ind w:left="0"/>
              <w:jc w:val="both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  <w:t>4</w:t>
            </w:r>
          </w:p>
        </w:tc>
      </w:tr>
      <w:tr w:rsidR="00746BDE" w14:paraId="1ACB190F" w14:textId="77777777">
        <w:trPr>
          <w:trHeight w:val="371"/>
          <w:jc w:val="center"/>
        </w:trPr>
        <w:tc>
          <w:tcPr>
            <w:tcW w:w="3071" w:type="dxa"/>
          </w:tcPr>
          <w:p w14:paraId="5B8AA7F1" w14:textId="77777777" w:rsidR="00746BDE" w:rsidRDefault="000754B5">
            <w:pPr>
              <w:pStyle w:val="ListParagraph"/>
              <w:spacing w:after="120" w:line="360" w:lineRule="auto"/>
              <w:ind w:left="0"/>
              <w:jc w:val="both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  <w:t>Innovation</w:t>
            </w:r>
          </w:p>
        </w:tc>
        <w:tc>
          <w:tcPr>
            <w:tcW w:w="3044" w:type="dxa"/>
          </w:tcPr>
          <w:p w14:paraId="7159BD96" w14:textId="77777777" w:rsidR="00746BDE" w:rsidRDefault="001C55D0">
            <w:pPr>
              <w:pStyle w:val="ListParagraph"/>
              <w:spacing w:after="120" w:line="360" w:lineRule="auto"/>
              <w:ind w:left="0"/>
              <w:jc w:val="both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  <w:t>2</w:t>
            </w:r>
          </w:p>
        </w:tc>
      </w:tr>
      <w:tr w:rsidR="00746BDE" w14:paraId="6DAFEB2C" w14:textId="77777777">
        <w:trPr>
          <w:trHeight w:val="380"/>
          <w:jc w:val="center"/>
        </w:trPr>
        <w:tc>
          <w:tcPr>
            <w:tcW w:w="3071" w:type="dxa"/>
          </w:tcPr>
          <w:p w14:paraId="7C8D07C6" w14:textId="77777777" w:rsidR="00746BDE" w:rsidRDefault="000754B5">
            <w:pPr>
              <w:pStyle w:val="ListParagraph"/>
              <w:spacing w:after="120" w:line="360" w:lineRule="auto"/>
              <w:ind w:left="0"/>
              <w:jc w:val="both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  <w:t>Skills</w:t>
            </w:r>
          </w:p>
        </w:tc>
        <w:tc>
          <w:tcPr>
            <w:tcW w:w="3044" w:type="dxa"/>
          </w:tcPr>
          <w:p w14:paraId="49702107" w14:textId="77777777" w:rsidR="00746BDE" w:rsidRDefault="000754B5">
            <w:pPr>
              <w:pStyle w:val="ListParagraph"/>
              <w:spacing w:after="120" w:line="360" w:lineRule="auto"/>
              <w:ind w:left="0"/>
              <w:jc w:val="both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746BDE" w14:paraId="3D0D9158" w14:textId="77777777">
        <w:trPr>
          <w:trHeight w:val="371"/>
          <w:jc w:val="center"/>
        </w:trPr>
        <w:tc>
          <w:tcPr>
            <w:tcW w:w="3071" w:type="dxa"/>
          </w:tcPr>
          <w:p w14:paraId="10DDEAD4" w14:textId="77777777" w:rsidR="00746BDE" w:rsidRDefault="000754B5">
            <w:pPr>
              <w:pStyle w:val="ListParagraph"/>
              <w:spacing w:after="120" w:line="360" w:lineRule="auto"/>
              <w:ind w:left="0"/>
              <w:jc w:val="both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  <w:t>Employability</w:t>
            </w:r>
          </w:p>
        </w:tc>
        <w:tc>
          <w:tcPr>
            <w:tcW w:w="3044" w:type="dxa"/>
          </w:tcPr>
          <w:p w14:paraId="2C867399" w14:textId="77777777" w:rsidR="00746BDE" w:rsidRDefault="001C55D0">
            <w:pPr>
              <w:pStyle w:val="ListParagraph"/>
              <w:spacing w:after="120" w:line="360" w:lineRule="auto"/>
              <w:ind w:left="0"/>
              <w:jc w:val="both"/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4C8DB1DD" w14:textId="77777777" w:rsidR="00746BDE" w:rsidRDefault="00746BDE">
      <w:pPr>
        <w:pStyle w:val="ListParagraph"/>
        <w:spacing w:after="120" w:line="360" w:lineRule="auto"/>
        <w:ind w:left="360"/>
        <w:jc w:val="both"/>
        <w:rPr>
          <w:rFonts w:ascii="Calibri" w:hAnsi="Calibri" w:cs="Calibri"/>
          <w:bCs/>
          <w:color w:val="000000" w:themeColor="text1"/>
          <w:sz w:val="20"/>
          <w:szCs w:val="20"/>
        </w:rPr>
      </w:pPr>
    </w:p>
    <w:p w14:paraId="72ED3D67" w14:textId="77777777" w:rsidR="00746BDE" w:rsidRDefault="000754B5">
      <w:pPr>
        <w:pStyle w:val="ListParagraph"/>
        <w:numPr>
          <w:ilvl w:val="0"/>
          <w:numId w:val="2"/>
        </w:numPr>
        <w:spacing w:after="120" w:line="360" w:lineRule="auto"/>
        <w:ind w:left="357" w:hanging="357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Recommended Books:</w:t>
      </w:r>
    </w:p>
    <w:p w14:paraId="12599B9F" w14:textId="77777777" w:rsidR="001C55D0" w:rsidRPr="001C55D0" w:rsidRDefault="001C55D0" w:rsidP="001C55D0">
      <w:pPr>
        <w:tabs>
          <w:tab w:val="left" w:pos="360"/>
        </w:tabs>
        <w:suppressAutoHyphens/>
        <w:spacing w:line="276" w:lineRule="auto"/>
        <w:jc w:val="both"/>
        <w:rPr>
          <w:rFonts w:cstheme="minorHAnsi"/>
          <w:bCs/>
          <w:sz w:val="20"/>
          <w:szCs w:val="20"/>
        </w:rPr>
      </w:pPr>
      <w:r w:rsidRPr="001C55D0">
        <w:rPr>
          <w:rFonts w:cstheme="minorHAnsi"/>
          <w:b/>
          <w:sz w:val="20"/>
          <w:szCs w:val="20"/>
        </w:rPr>
        <w:t>B01:</w:t>
      </w:r>
      <w:r w:rsidRPr="001C55D0">
        <w:rPr>
          <w:rFonts w:cstheme="minorHAnsi"/>
          <w:bCs/>
          <w:sz w:val="20"/>
          <w:szCs w:val="20"/>
        </w:rPr>
        <w:t xml:space="preserve"> Engineering Physics by H. K. Malik and A. K. Singh, McGraw Hill Education.</w:t>
      </w:r>
    </w:p>
    <w:p w14:paraId="12B3D857" w14:textId="77777777" w:rsidR="001C55D0" w:rsidRPr="001C55D0" w:rsidRDefault="001C55D0" w:rsidP="001C55D0">
      <w:pPr>
        <w:tabs>
          <w:tab w:val="left" w:pos="360"/>
        </w:tabs>
        <w:suppressAutoHyphens/>
        <w:spacing w:line="276" w:lineRule="auto"/>
        <w:jc w:val="both"/>
        <w:rPr>
          <w:rFonts w:cstheme="minorHAnsi"/>
          <w:bCs/>
          <w:sz w:val="20"/>
          <w:szCs w:val="20"/>
        </w:rPr>
      </w:pPr>
      <w:r w:rsidRPr="001C55D0">
        <w:rPr>
          <w:rFonts w:cstheme="minorHAnsi"/>
          <w:b/>
          <w:sz w:val="20"/>
          <w:szCs w:val="20"/>
        </w:rPr>
        <w:t>B02:</w:t>
      </w:r>
      <w:r w:rsidRPr="001C55D0">
        <w:rPr>
          <w:rFonts w:cstheme="minorHAnsi"/>
          <w:bCs/>
          <w:sz w:val="20"/>
          <w:szCs w:val="20"/>
        </w:rPr>
        <w:t xml:space="preserve"> Engineering Physics by </w:t>
      </w:r>
      <w:proofErr w:type="spellStart"/>
      <w:r w:rsidRPr="001C55D0">
        <w:rPr>
          <w:rFonts w:cstheme="minorHAnsi"/>
          <w:bCs/>
          <w:sz w:val="20"/>
          <w:szCs w:val="20"/>
        </w:rPr>
        <w:t>Chitkara</w:t>
      </w:r>
      <w:proofErr w:type="spellEnd"/>
      <w:r w:rsidRPr="001C55D0">
        <w:rPr>
          <w:rFonts w:cstheme="minorHAnsi"/>
          <w:bCs/>
          <w:sz w:val="20"/>
          <w:szCs w:val="20"/>
        </w:rPr>
        <w:t xml:space="preserve"> Publication 2nd Edition.</w:t>
      </w:r>
    </w:p>
    <w:p w14:paraId="187F3037" w14:textId="77777777" w:rsidR="001C55D0" w:rsidRPr="001C55D0" w:rsidRDefault="001C55D0" w:rsidP="001C55D0">
      <w:pPr>
        <w:tabs>
          <w:tab w:val="left" w:pos="360"/>
        </w:tabs>
        <w:suppressAutoHyphens/>
        <w:spacing w:line="276" w:lineRule="auto"/>
        <w:jc w:val="both"/>
        <w:rPr>
          <w:rFonts w:cstheme="minorHAnsi"/>
          <w:bCs/>
          <w:sz w:val="20"/>
          <w:szCs w:val="20"/>
        </w:rPr>
      </w:pPr>
      <w:r w:rsidRPr="001C55D0">
        <w:rPr>
          <w:rFonts w:cstheme="minorHAnsi"/>
          <w:b/>
          <w:sz w:val="20"/>
          <w:szCs w:val="20"/>
        </w:rPr>
        <w:t>B03:</w:t>
      </w:r>
      <w:r w:rsidRPr="001C55D0">
        <w:rPr>
          <w:rFonts w:cstheme="minorHAnsi"/>
          <w:bCs/>
          <w:sz w:val="20"/>
          <w:szCs w:val="20"/>
        </w:rPr>
        <w:t xml:space="preserve"> Engineering Physics by </w:t>
      </w:r>
      <w:proofErr w:type="spellStart"/>
      <w:r w:rsidRPr="001C55D0">
        <w:rPr>
          <w:rFonts w:cstheme="minorHAnsi"/>
          <w:bCs/>
          <w:sz w:val="20"/>
          <w:szCs w:val="20"/>
        </w:rPr>
        <w:t>Dr.</w:t>
      </w:r>
      <w:proofErr w:type="spellEnd"/>
      <w:r w:rsidRPr="001C55D0">
        <w:rPr>
          <w:rFonts w:cstheme="minorHAnsi"/>
          <w:bCs/>
          <w:sz w:val="20"/>
          <w:szCs w:val="20"/>
        </w:rPr>
        <w:t xml:space="preserve"> M. N. </w:t>
      </w:r>
      <w:proofErr w:type="spellStart"/>
      <w:r w:rsidRPr="001C55D0">
        <w:rPr>
          <w:rFonts w:cstheme="minorHAnsi"/>
          <w:bCs/>
          <w:sz w:val="20"/>
          <w:szCs w:val="20"/>
        </w:rPr>
        <w:t>Avadhanulu</w:t>
      </w:r>
      <w:proofErr w:type="spellEnd"/>
      <w:r w:rsidRPr="001C55D0">
        <w:rPr>
          <w:rFonts w:cstheme="minorHAnsi"/>
          <w:bCs/>
          <w:sz w:val="20"/>
          <w:szCs w:val="20"/>
        </w:rPr>
        <w:t xml:space="preserve"> and Dr P.G. </w:t>
      </w:r>
      <w:proofErr w:type="spellStart"/>
      <w:r w:rsidRPr="001C55D0">
        <w:rPr>
          <w:rFonts w:cstheme="minorHAnsi"/>
          <w:bCs/>
          <w:sz w:val="20"/>
          <w:szCs w:val="20"/>
        </w:rPr>
        <w:t>Kshirsagar</w:t>
      </w:r>
      <w:proofErr w:type="spellEnd"/>
      <w:r w:rsidRPr="001C55D0">
        <w:rPr>
          <w:rFonts w:cstheme="minorHAnsi"/>
          <w:bCs/>
          <w:sz w:val="20"/>
          <w:szCs w:val="20"/>
        </w:rPr>
        <w:t>, S. Chand &amp; Company PVT. LTD.</w:t>
      </w:r>
    </w:p>
    <w:p w14:paraId="626960B5" w14:textId="77777777" w:rsidR="001C55D0" w:rsidRPr="001C55D0" w:rsidRDefault="001C55D0" w:rsidP="001C55D0">
      <w:pPr>
        <w:tabs>
          <w:tab w:val="left" w:pos="360"/>
        </w:tabs>
        <w:suppressAutoHyphens/>
        <w:spacing w:line="276" w:lineRule="auto"/>
        <w:jc w:val="both"/>
        <w:rPr>
          <w:rFonts w:cstheme="minorHAnsi"/>
          <w:bCs/>
          <w:sz w:val="20"/>
          <w:szCs w:val="20"/>
        </w:rPr>
      </w:pPr>
      <w:r w:rsidRPr="001C55D0">
        <w:rPr>
          <w:rFonts w:cstheme="minorHAnsi"/>
          <w:bCs/>
          <w:sz w:val="20"/>
          <w:szCs w:val="20"/>
        </w:rPr>
        <w:t>B04: Engineering Physics by Dr S Mani Naidu, Pearson</w:t>
      </w:r>
    </w:p>
    <w:p w14:paraId="7FAFD877" w14:textId="77777777" w:rsidR="001C55D0" w:rsidRPr="001C55D0" w:rsidRDefault="001C55D0" w:rsidP="001C55D0">
      <w:pPr>
        <w:tabs>
          <w:tab w:val="left" w:pos="360"/>
        </w:tabs>
        <w:suppressAutoHyphens/>
        <w:spacing w:line="276" w:lineRule="auto"/>
        <w:jc w:val="both"/>
        <w:rPr>
          <w:rFonts w:cstheme="minorHAnsi"/>
          <w:bCs/>
          <w:sz w:val="20"/>
          <w:szCs w:val="20"/>
        </w:rPr>
      </w:pPr>
      <w:r w:rsidRPr="001C55D0">
        <w:rPr>
          <w:rFonts w:cstheme="minorHAnsi"/>
          <w:b/>
          <w:sz w:val="20"/>
          <w:szCs w:val="20"/>
        </w:rPr>
        <w:t>B04:</w:t>
      </w:r>
      <w:r w:rsidRPr="001C55D0">
        <w:rPr>
          <w:rFonts w:cstheme="minorHAnsi"/>
          <w:bCs/>
          <w:sz w:val="20"/>
          <w:szCs w:val="20"/>
        </w:rPr>
        <w:t xml:space="preserve"> Engineering Physics by </w:t>
      </w:r>
      <w:proofErr w:type="spellStart"/>
      <w:r w:rsidRPr="001C55D0">
        <w:rPr>
          <w:rFonts w:cstheme="minorHAnsi"/>
          <w:bCs/>
          <w:sz w:val="20"/>
          <w:szCs w:val="20"/>
        </w:rPr>
        <w:t>Dattu</w:t>
      </w:r>
      <w:proofErr w:type="spellEnd"/>
      <w:r w:rsidRPr="001C55D0">
        <w:rPr>
          <w:rFonts w:cstheme="minorHAnsi"/>
          <w:bCs/>
          <w:sz w:val="20"/>
          <w:szCs w:val="20"/>
        </w:rPr>
        <w:t xml:space="preserve"> R Joshi, McGraw Hill Education</w:t>
      </w:r>
    </w:p>
    <w:p w14:paraId="18104FD5" w14:textId="77777777" w:rsidR="001C55D0" w:rsidRPr="001C55D0" w:rsidRDefault="001C55D0" w:rsidP="001C55D0">
      <w:pPr>
        <w:tabs>
          <w:tab w:val="left" w:pos="360"/>
        </w:tabs>
        <w:suppressAutoHyphens/>
        <w:spacing w:line="276" w:lineRule="auto"/>
        <w:jc w:val="both"/>
        <w:rPr>
          <w:rFonts w:cstheme="minorHAnsi"/>
          <w:bCs/>
          <w:sz w:val="20"/>
          <w:szCs w:val="20"/>
        </w:rPr>
      </w:pPr>
      <w:r w:rsidRPr="001C55D0">
        <w:rPr>
          <w:rFonts w:cstheme="minorHAnsi"/>
          <w:b/>
          <w:sz w:val="20"/>
          <w:szCs w:val="20"/>
        </w:rPr>
        <w:t>B05:</w:t>
      </w:r>
      <w:r w:rsidRPr="001C55D0">
        <w:rPr>
          <w:rFonts w:cstheme="minorHAnsi"/>
          <w:bCs/>
          <w:sz w:val="20"/>
          <w:szCs w:val="20"/>
        </w:rPr>
        <w:t xml:space="preserve"> Concepts of Modern Physics by Arthur </w:t>
      </w:r>
      <w:proofErr w:type="spellStart"/>
      <w:r w:rsidRPr="001C55D0">
        <w:rPr>
          <w:rFonts w:cstheme="minorHAnsi"/>
          <w:bCs/>
          <w:sz w:val="20"/>
          <w:szCs w:val="20"/>
        </w:rPr>
        <w:t>Beiser</w:t>
      </w:r>
      <w:proofErr w:type="spellEnd"/>
    </w:p>
    <w:p w14:paraId="44D368EF" w14:textId="77777777" w:rsidR="001C55D0" w:rsidRPr="001C55D0" w:rsidRDefault="001C55D0" w:rsidP="001C55D0">
      <w:pPr>
        <w:tabs>
          <w:tab w:val="left" w:pos="360"/>
        </w:tabs>
        <w:suppressAutoHyphens/>
        <w:spacing w:line="276" w:lineRule="auto"/>
        <w:jc w:val="both"/>
        <w:rPr>
          <w:rFonts w:cstheme="minorHAnsi"/>
          <w:bCs/>
          <w:sz w:val="20"/>
          <w:szCs w:val="20"/>
        </w:rPr>
      </w:pPr>
      <w:r w:rsidRPr="001C55D0">
        <w:rPr>
          <w:rFonts w:cstheme="minorHAnsi"/>
          <w:b/>
          <w:sz w:val="20"/>
          <w:szCs w:val="20"/>
        </w:rPr>
        <w:t>B06:</w:t>
      </w:r>
      <w:r w:rsidRPr="001C55D0">
        <w:rPr>
          <w:rFonts w:cstheme="minorHAnsi"/>
          <w:bCs/>
          <w:sz w:val="20"/>
          <w:szCs w:val="20"/>
        </w:rPr>
        <w:t xml:space="preserve"> Engineering Physics by R.K Guar, &amp; S. L. Gupta</w:t>
      </w:r>
    </w:p>
    <w:p w14:paraId="7D6D6865" w14:textId="77777777" w:rsidR="001C55D0" w:rsidRPr="001C55D0" w:rsidRDefault="001C55D0" w:rsidP="001C55D0">
      <w:pPr>
        <w:tabs>
          <w:tab w:val="left" w:pos="360"/>
        </w:tabs>
        <w:suppressAutoHyphens/>
        <w:spacing w:line="276" w:lineRule="auto"/>
        <w:jc w:val="both"/>
        <w:rPr>
          <w:rFonts w:cstheme="minorHAnsi"/>
          <w:bCs/>
          <w:sz w:val="20"/>
          <w:szCs w:val="20"/>
        </w:rPr>
      </w:pPr>
      <w:r w:rsidRPr="001C55D0">
        <w:rPr>
          <w:rFonts w:cstheme="minorHAnsi"/>
          <w:b/>
          <w:sz w:val="20"/>
          <w:szCs w:val="20"/>
        </w:rPr>
        <w:t>B07:</w:t>
      </w:r>
      <w:r w:rsidRPr="001C55D0">
        <w:rPr>
          <w:rFonts w:cstheme="minorHAnsi"/>
          <w:bCs/>
          <w:sz w:val="20"/>
          <w:szCs w:val="20"/>
        </w:rPr>
        <w:t xml:space="preserve"> Engineering Physics by </w:t>
      </w:r>
      <w:proofErr w:type="spellStart"/>
      <w:r w:rsidRPr="001C55D0">
        <w:rPr>
          <w:rFonts w:cstheme="minorHAnsi"/>
          <w:bCs/>
          <w:sz w:val="20"/>
          <w:szCs w:val="20"/>
        </w:rPr>
        <w:t>Vanchna</w:t>
      </w:r>
      <w:proofErr w:type="spellEnd"/>
      <w:r w:rsidRPr="001C55D0">
        <w:rPr>
          <w:rFonts w:cstheme="minorHAnsi"/>
          <w:bCs/>
          <w:sz w:val="20"/>
          <w:szCs w:val="20"/>
        </w:rPr>
        <w:t xml:space="preserve"> Singh and Sheetal Kumar</w:t>
      </w:r>
    </w:p>
    <w:p w14:paraId="694AE725" w14:textId="77777777" w:rsidR="001C55D0" w:rsidRDefault="001C55D0" w:rsidP="001C55D0">
      <w:pPr>
        <w:tabs>
          <w:tab w:val="left" w:pos="360"/>
        </w:tabs>
        <w:suppressAutoHyphens/>
        <w:spacing w:line="276" w:lineRule="auto"/>
        <w:jc w:val="both"/>
        <w:rPr>
          <w:rFonts w:cstheme="minorHAnsi"/>
          <w:bCs/>
          <w:sz w:val="20"/>
          <w:szCs w:val="20"/>
        </w:rPr>
      </w:pPr>
      <w:r w:rsidRPr="001C55D0">
        <w:rPr>
          <w:rFonts w:cstheme="minorHAnsi"/>
          <w:b/>
          <w:sz w:val="20"/>
          <w:szCs w:val="20"/>
        </w:rPr>
        <w:t>B08:</w:t>
      </w:r>
      <w:r w:rsidRPr="001C55D0">
        <w:rPr>
          <w:rFonts w:cstheme="minorHAnsi"/>
          <w:bCs/>
          <w:sz w:val="20"/>
          <w:szCs w:val="20"/>
        </w:rPr>
        <w:t xml:space="preserve"> Interactive Engineering Physics by </w:t>
      </w:r>
      <w:proofErr w:type="spellStart"/>
      <w:r w:rsidRPr="001C55D0">
        <w:rPr>
          <w:rFonts w:cstheme="minorHAnsi"/>
          <w:bCs/>
          <w:sz w:val="20"/>
          <w:szCs w:val="20"/>
        </w:rPr>
        <w:t>Randhir</w:t>
      </w:r>
      <w:proofErr w:type="spellEnd"/>
      <w:r w:rsidRPr="001C55D0">
        <w:rPr>
          <w:rFonts w:cstheme="minorHAnsi"/>
          <w:bCs/>
          <w:sz w:val="20"/>
          <w:szCs w:val="20"/>
        </w:rPr>
        <w:t xml:space="preserve"> Singh</w:t>
      </w:r>
    </w:p>
    <w:p w14:paraId="79926B67" w14:textId="77777777" w:rsidR="00767CC4" w:rsidRPr="001C55D0" w:rsidRDefault="00767CC4" w:rsidP="001C55D0">
      <w:pPr>
        <w:tabs>
          <w:tab w:val="left" w:pos="360"/>
        </w:tabs>
        <w:suppressAutoHyphens/>
        <w:spacing w:line="276" w:lineRule="auto"/>
        <w:jc w:val="both"/>
        <w:rPr>
          <w:rFonts w:cstheme="minorHAnsi"/>
          <w:bCs/>
          <w:sz w:val="20"/>
          <w:szCs w:val="20"/>
        </w:rPr>
      </w:pPr>
    </w:p>
    <w:p w14:paraId="012F3D04" w14:textId="77777777" w:rsidR="00746BDE" w:rsidRDefault="000754B5">
      <w:pPr>
        <w:pStyle w:val="ListParagraph"/>
        <w:numPr>
          <w:ilvl w:val="0"/>
          <w:numId w:val="2"/>
        </w:numPr>
        <w:spacing w:after="120" w:line="360" w:lineRule="auto"/>
        <w:ind w:left="357" w:hanging="357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Other readings and relevant websites: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8204"/>
      </w:tblGrid>
      <w:tr w:rsidR="001C55D0" w:rsidRPr="001C55D0" w14:paraId="0B85688F" w14:textId="77777777" w:rsidTr="009B600B">
        <w:tc>
          <w:tcPr>
            <w:tcW w:w="650" w:type="pct"/>
          </w:tcPr>
          <w:p w14:paraId="0C4479D4" w14:textId="77777777" w:rsidR="001C55D0" w:rsidRPr="001C55D0" w:rsidRDefault="001C55D0" w:rsidP="009B600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1C55D0">
              <w:rPr>
                <w:rFonts w:cstheme="minorHAnsi"/>
                <w:b/>
                <w:sz w:val="20"/>
                <w:szCs w:val="20"/>
              </w:rPr>
              <w:t>S.No</w:t>
            </w:r>
            <w:proofErr w:type="spellEnd"/>
            <w:r w:rsidRPr="001C55D0">
              <w:rPr>
                <w:rFonts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4350" w:type="pct"/>
          </w:tcPr>
          <w:p w14:paraId="3A027669" w14:textId="77777777" w:rsidR="001C55D0" w:rsidRPr="001C55D0" w:rsidRDefault="001C55D0" w:rsidP="009B600B">
            <w:pPr>
              <w:rPr>
                <w:rFonts w:cstheme="minorHAnsi"/>
                <w:b/>
                <w:sz w:val="20"/>
                <w:szCs w:val="20"/>
              </w:rPr>
            </w:pPr>
            <w:r w:rsidRPr="001C55D0">
              <w:rPr>
                <w:rFonts w:cstheme="minorHAnsi"/>
                <w:b/>
                <w:sz w:val="20"/>
                <w:szCs w:val="20"/>
              </w:rPr>
              <w:t>Link of Journals, Magazines, websites and Research Papers</w:t>
            </w:r>
          </w:p>
        </w:tc>
      </w:tr>
      <w:tr w:rsidR="001C55D0" w:rsidRPr="001C55D0" w14:paraId="3B46CD8C" w14:textId="77777777" w:rsidTr="009B600B">
        <w:tc>
          <w:tcPr>
            <w:tcW w:w="650" w:type="pct"/>
          </w:tcPr>
          <w:p w14:paraId="1808FFFB" w14:textId="77777777" w:rsidR="001C55D0" w:rsidRPr="001C55D0" w:rsidRDefault="001C55D0" w:rsidP="009B600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350" w:type="pct"/>
          </w:tcPr>
          <w:p w14:paraId="2C510558" w14:textId="77777777" w:rsidR="001C55D0" w:rsidRPr="001C55D0" w:rsidRDefault="00000000" w:rsidP="009B600B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hyperlink r:id="rId11" w:history="1">
              <w:r w:rsidR="001C55D0" w:rsidRPr="001C55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  <w:shd w:val="clear" w:color="auto" w:fill="FFFFFF"/>
                </w:rPr>
                <w:t>www.apniphysics.com</w:t>
              </w:r>
            </w:hyperlink>
            <w:r w:rsidR="001C55D0" w:rsidRPr="001C55D0">
              <w:rPr>
                <w:rFonts w:cstheme="minorHAnsi"/>
                <w:sz w:val="20"/>
                <w:szCs w:val="20"/>
              </w:rPr>
              <w:t xml:space="preserve"> [Engineering Physics Video Lectures], </w:t>
            </w:r>
            <w:hyperlink r:id="rId12" w:history="1">
              <w:r w:rsidR="001C55D0" w:rsidRPr="001C55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  <w:shd w:val="clear" w:color="auto" w:fill="FFFFFF"/>
                </w:rPr>
                <w:t>https://goo.gl/P1AqJM</w:t>
              </w:r>
            </w:hyperlink>
          </w:p>
        </w:tc>
      </w:tr>
      <w:tr w:rsidR="001C55D0" w:rsidRPr="001C55D0" w14:paraId="1E5AC5C1" w14:textId="77777777" w:rsidTr="009B600B">
        <w:tc>
          <w:tcPr>
            <w:tcW w:w="650" w:type="pct"/>
          </w:tcPr>
          <w:p w14:paraId="26483FC3" w14:textId="77777777" w:rsidR="001C55D0" w:rsidRPr="001C55D0" w:rsidRDefault="001C55D0" w:rsidP="009B600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350" w:type="pct"/>
          </w:tcPr>
          <w:p w14:paraId="3CC2F5C1" w14:textId="77777777" w:rsidR="001C55D0" w:rsidRPr="001C55D0" w:rsidRDefault="00000000" w:rsidP="009B600B">
            <w:pPr>
              <w:jc w:val="both"/>
              <w:rPr>
                <w:sz w:val="20"/>
                <w:szCs w:val="20"/>
              </w:rPr>
            </w:pPr>
            <w:hyperlink r:id="rId13" w:history="1">
              <w:r w:rsidR="001C55D0" w:rsidRPr="001C55D0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https://onlinecourses.nptel.ac.in/noc19_ph16/preview</w:t>
              </w:r>
            </w:hyperlink>
          </w:p>
        </w:tc>
      </w:tr>
      <w:tr w:rsidR="001C55D0" w:rsidRPr="001C55D0" w14:paraId="0FB8BB20" w14:textId="77777777" w:rsidTr="009B600B">
        <w:tc>
          <w:tcPr>
            <w:tcW w:w="650" w:type="pct"/>
          </w:tcPr>
          <w:p w14:paraId="1B615262" w14:textId="77777777" w:rsidR="001C55D0" w:rsidRPr="001C55D0" w:rsidRDefault="001C55D0" w:rsidP="009B600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350" w:type="pct"/>
          </w:tcPr>
          <w:p w14:paraId="7FA24833" w14:textId="77777777" w:rsidR="001C55D0" w:rsidRPr="001C55D0" w:rsidRDefault="00000000" w:rsidP="009B600B">
            <w:pPr>
              <w:jc w:val="both"/>
              <w:rPr>
                <w:sz w:val="20"/>
                <w:szCs w:val="20"/>
              </w:rPr>
            </w:pPr>
            <w:hyperlink r:id="rId14" w:history="1">
              <w:r w:rsidR="001C55D0" w:rsidRPr="001C55D0">
                <w:rPr>
                  <w:rStyle w:val="Hyperlink"/>
                  <w:color w:val="auto"/>
                  <w:sz w:val="20"/>
                  <w:szCs w:val="20"/>
                  <w:u w:val="none"/>
                </w:rPr>
                <w:t>https://onlinecourses.nptel.ac.in/noc21_ph02/preview</w:t>
              </w:r>
            </w:hyperlink>
          </w:p>
        </w:tc>
      </w:tr>
      <w:tr w:rsidR="001C55D0" w:rsidRPr="001C55D0" w14:paraId="7FCEB399" w14:textId="77777777" w:rsidTr="009B600B">
        <w:tc>
          <w:tcPr>
            <w:tcW w:w="650" w:type="pct"/>
          </w:tcPr>
          <w:p w14:paraId="3CEF71FF" w14:textId="77777777" w:rsidR="001C55D0" w:rsidRPr="001C55D0" w:rsidRDefault="001C55D0" w:rsidP="009B600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350" w:type="pct"/>
          </w:tcPr>
          <w:p w14:paraId="48F52664" w14:textId="77777777" w:rsidR="001C55D0" w:rsidRPr="001C55D0" w:rsidRDefault="00000000" w:rsidP="009B600B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hyperlink r:id="rId15" w:history="1">
              <w:r w:rsidR="001C55D0" w:rsidRPr="001C55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http://hyperphysics.phy-astr.gsu.edu/hbase/hframe.html</w:t>
              </w:r>
            </w:hyperlink>
          </w:p>
        </w:tc>
      </w:tr>
      <w:tr w:rsidR="001C55D0" w:rsidRPr="001C55D0" w14:paraId="40519236" w14:textId="77777777" w:rsidTr="009B600B">
        <w:tc>
          <w:tcPr>
            <w:tcW w:w="650" w:type="pct"/>
          </w:tcPr>
          <w:p w14:paraId="37CCFCA7" w14:textId="77777777" w:rsidR="001C55D0" w:rsidRPr="001C55D0" w:rsidRDefault="001C55D0" w:rsidP="009B600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350" w:type="pct"/>
          </w:tcPr>
          <w:p w14:paraId="4E05671D" w14:textId="77777777" w:rsidR="001C55D0" w:rsidRPr="001C55D0" w:rsidRDefault="00000000" w:rsidP="009B600B">
            <w:pPr>
              <w:jc w:val="both"/>
              <w:rPr>
                <w:rFonts w:cstheme="minorHAnsi"/>
                <w:sz w:val="20"/>
                <w:szCs w:val="20"/>
              </w:rPr>
            </w:pPr>
            <w:hyperlink r:id="rId16" w:history="1">
              <w:r w:rsidR="001C55D0" w:rsidRPr="001C55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http://ocw.mit.edu/resources/res-6-005-understanding-lasers-and-fiberoptics-spring-2008/fiberoptics-fundamentals</w:t>
              </w:r>
            </w:hyperlink>
            <w:r w:rsidR="001C55D0" w:rsidRPr="001C55D0">
              <w:rPr>
                <w:rFonts w:cstheme="minorHAnsi"/>
                <w:sz w:val="20"/>
                <w:szCs w:val="20"/>
              </w:rPr>
              <w:t xml:space="preserve"> [</w:t>
            </w:r>
            <w:proofErr w:type="spellStart"/>
            <w:r w:rsidR="001C55D0" w:rsidRPr="001C55D0">
              <w:rPr>
                <w:rFonts w:cstheme="minorHAnsi"/>
                <w:sz w:val="20"/>
                <w:szCs w:val="20"/>
              </w:rPr>
              <w:t>Laser+Optical</w:t>
            </w:r>
            <w:proofErr w:type="spellEnd"/>
            <w:r w:rsidR="001C55D0" w:rsidRPr="001C55D0">
              <w:rPr>
                <w:rFonts w:cstheme="minorHAnsi"/>
                <w:sz w:val="20"/>
                <w:szCs w:val="20"/>
              </w:rPr>
              <w:t xml:space="preserve"> Fibre]</w:t>
            </w:r>
          </w:p>
        </w:tc>
      </w:tr>
      <w:tr w:rsidR="001C55D0" w:rsidRPr="001C55D0" w14:paraId="256DA044" w14:textId="77777777" w:rsidTr="009B600B">
        <w:tc>
          <w:tcPr>
            <w:tcW w:w="650" w:type="pct"/>
          </w:tcPr>
          <w:p w14:paraId="1462F0D2" w14:textId="77777777" w:rsidR="001C55D0" w:rsidRPr="001C55D0" w:rsidRDefault="001C55D0" w:rsidP="009B600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350" w:type="pct"/>
          </w:tcPr>
          <w:p w14:paraId="32BD5B8B" w14:textId="77777777" w:rsidR="001C55D0" w:rsidRPr="001C55D0" w:rsidRDefault="00000000" w:rsidP="009B600B">
            <w:pPr>
              <w:jc w:val="both"/>
              <w:rPr>
                <w:rStyle w:val="HTMLCite"/>
                <w:rFonts w:cstheme="minorHAnsi"/>
                <w:color w:val="auto"/>
                <w:sz w:val="20"/>
                <w:szCs w:val="20"/>
              </w:rPr>
            </w:pPr>
            <w:hyperlink r:id="rId17" w:history="1">
              <w:r w:rsidR="001C55D0" w:rsidRPr="001C55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http://www.irm.umn.edu/hg2m/hg2m_b/hg2m_b.html</w:t>
              </w:r>
            </w:hyperlink>
            <w:r w:rsidR="001C55D0" w:rsidRPr="001C55D0">
              <w:rPr>
                <w:rFonts w:cstheme="minorHAnsi"/>
                <w:sz w:val="20"/>
                <w:szCs w:val="20"/>
              </w:rPr>
              <w:t xml:space="preserve"> [Magnetic Material]</w:t>
            </w:r>
          </w:p>
        </w:tc>
      </w:tr>
      <w:tr w:rsidR="001C55D0" w:rsidRPr="001C55D0" w14:paraId="63758FAE" w14:textId="77777777" w:rsidTr="009B600B">
        <w:tc>
          <w:tcPr>
            <w:tcW w:w="650" w:type="pct"/>
          </w:tcPr>
          <w:p w14:paraId="79AA1017" w14:textId="77777777" w:rsidR="001C55D0" w:rsidRPr="001C55D0" w:rsidRDefault="001C55D0" w:rsidP="009B600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350" w:type="pct"/>
          </w:tcPr>
          <w:p w14:paraId="0C3835D3" w14:textId="77777777" w:rsidR="001C55D0" w:rsidRPr="001C55D0" w:rsidRDefault="00000000" w:rsidP="009B600B">
            <w:pPr>
              <w:jc w:val="both"/>
              <w:rPr>
                <w:rFonts w:cstheme="minorHAnsi"/>
                <w:sz w:val="20"/>
                <w:szCs w:val="20"/>
              </w:rPr>
            </w:pPr>
            <w:hyperlink r:id="rId18" w:history="1">
              <w:r w:rsidR="001C55D0" w:rsidRPr="001C55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http://www.phys.ufl.edu/~pjh/teaching/phz7427/7427notes/ch5.pdf</w:t>
              </w:r>
            </w:hyperlink>
            <w:r w:rsidR="001C55D0" w:rsidRPr="001C55D0">
              <w:rPr>
                <w:rFonts w:cstheme="minorHAnsi"/>
                <w:sz w:val="20"/>
                <w:szCs w:val="20"/>
              </w:rPr>
              <w:t xml:space="preserve"> [Superconductivity]</w:t>
            </w:r>
          </w:p>
        </w:tc>
      </w:tr>
      <w:tr w:rsidR="001C55D0" w:rsidRPr="001C55D0" w14:paraId="5AE779EB" w14:textId="77777777" w:rsidTr="009B600B">
        <w:tc>
          <w:tcPr>
            <w:tcW w:w="650" w:type="pct"/>
          </w:tcPr>
          <w:p w14:paraId="3015F09C" w14:textId="77777777" w:rsidR="001C55D0" w:rsidRPr="001C55D0" w:rsidRDefault="001C55D0" w:rsidP="009B600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350" w:type="pct"/>
          </w:tcPr>
          <w:p w14:paraId="54BC67D0" w14:textId="77777777" w:rsidR="001C55D0" w:rsidRPr="001C55D0" w:rsidRDefault="00000000" w:rsidP="009B600B">
            <w:pPr>
              <w:jc w:val="both"/>
              <w:rPr>
                <w:rStyle w:val="HTMLCite"/>
                <w:rFonts w:cstheme="minorHAnsi"/>
                <w:color w:val="auto"/>
                <w:sz w:val="20"/>
                <w:szCs w:val="20"/>
              </w:rPr>
            </w:pPr>
            <w:hyperlink r:id="rId19" w:history="1">
              <w:r w:rsidR="001C55D0" w:rsidRPr="001C55D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https://onlinecourses.nptel.ac.in/noc17_ph03/preview</w:t>
              </w:r>
            </w:hyperlink>
            <w:r w:rsidR="001C55D0" w:rsidRPr="001C55D0">
              <w:rPr>
                <w:rStyle w:val="HTMLCite"/>
                <w:rFonts w:cstheme="minorHAnsi"/>
                <w:color w:val="auto"/>
                <w:sz w:val="20"/>
                <w:szCs w:val="20"/>
              </w:rPr>
              <w:t xml:space="preserve"> [Quantum Mechanics]</w:t>
            </w:r>
          </w:p>
        </w:tc>
      </w:tr>
    </w:tbl>
    <w:p w14:paraId="7D3D00A9" w14:textId="77777777" w:rsidR="00746BDE" w:rsidRDefault="00746BDE">
      <w:pPr>
        <w:spacing w:line="360" w:lineRule="auto"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284F60DC" w14:textId="77777777" w:rsidR="00746BDE" w:rsidRDefault="000754B5">
      <w:pPr>
        <w:pStyle w:val="ListParagraph"/>
        <w:numPr>
          <w:ilvl w:val="0"/>
          <w:numId w:val="2"/>
        </w:numPr>
        <w:spacing w:after="120" w:line="360" w:lineRule="auto"/>
        <w:ind w:left="357" w:hanging="357"/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Recommended Tools and Platforms</w:t>
      </w:r>
    </w:p>
    <w:p w14:paraId="0843AF5E" w14:textId="77777777" w:rsidR="00746BDE" w:rsidRDefault="0000199F" w:rsidP="0000199F">
      <w:pPr>
        <w:pStyle w:val="Normal1"/>
        <w:widowControl w:val="0"/>
        <w:tabs>
          <w:tab w:val="left" w:pos="360"/>
        </w:tabs>
        <w:ind w:left="357"/>
        <w:rPr>
          <w:sz w:val="20"/>
          <w:szCs w:val="20"/>
        </w:rPr>
      </w:pPr>
      <w:r>
        <w:rPr>
          <w:sz w:val="20"/>
          <w:szCs w:val="20"/>
        </w:rPr>
        <w:t>Google classroom</w:t>
      </w:r>
    </w:p>
    <w:p w14:paraId="27AB5BA7" w14:textId="77777777" w:rsidR="00746BDE" w:rsidRDefault="00746BDE">
      <w:pPr>
        <w:pStyle w:val="Normal1"/>
        <w:widowControl w:val="0"/>
        <w:tabs>
          <w:tab w:val="left" w:pos="360"/>
        </w:tabs>
        <w:rPr>
          <w:color w:val="000000"/>
          <w:sz w:val="20"/>
          <w:szCs w:val="20"/>
        </w:rPr>
      </w:pPr>
    </w:p>
    <w:p w14:paraId="73E7D97A" w14:textId="77777777" w:rsidR="00746BDE" w:rsidRDefault="000754B5">
      <w:pPr>
        <w:pStyle w:val="ListParagraph"/>
        <w:numPr>
          <w:ilvl w:val="0"/>
          <w:numId w:val="2"/>
        </w:numPr>
        <w:spacing w:after="120" w:line="360" w:lineRule="auto"/>
        <w:ind w:left="357" w:hanging="357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Course Plan:</w:t>
      </w:r>
    </w:p>
    <w:tbl>
      <w:tblPr>
        <w:tblpPr w:leftFromText="180" w:rightFromText="180" w:vertAnchor="text" w:tblpY="1"/>
        <w:tblOverlap w:val="never"/>
        <w:tblW w:w="52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952"/>
        <w:gridCol w:w="6377"/>
        <w:gridCol w:w="34"/>
        <w:gridCol w:w="1483"/>
        <w:gridCol w:w="1042"/>
      </w:tblGrid>
      <w:tr w:rsidR="00885858" w:rsidRPr="006B72E9" w14:paraId="1CC87589" w14:textId="77777777" w:rsidTr="00AF33B3">
        <w:trPr>
          <w:trHeight w:hRule="exact" w:val="752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208F05EC" w14:textId="77777777" w:rsidR="001C55D0" w:rsidRPr="006B72E9" w:rsidRDefault="00663F8F" w:rsidP="009B600B">
            <w:pPr>
              <w:pStyle w:val="Normal1"/>
              <w:ind w:right="-14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Session</w:t>
            </w:r>
            <w:r w:rsidR="001C55D0" w:rsidRPr="006B72E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29E2F817" w14:textId="77777777" w:rsidR="001C55D0" w:rsidRPr="006B72E9" w:rsidRDefault="001C55D0" w:rsidP="009B600B">
            <w:pPr>
              <w:pStyle w:val="Normal1"/>
              <w:ind w:right="-14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72E9">
              <w:rPr>
                <w:rFonts w:asciiTheme="minorHAnsi" w:hAnsiTheme="minorHAnsi" w:cstheme="minorHAnsi"/>
                <w:b/>
                <w:sz w:val="20"/>
                <w:szCs w:val="20"/>
              </w:rPr>
              <w:t>Topics</w:t>
            </w:r>
          </w:p>
        </w:tc>
        <w:tc>
          <w:tcPr>
            <w:tcW w:w="784" w:type="pct"/>
            <w:gridSpan w:val="2"/>
          </w:tcPr>
          <w:p w14:paraId="03545D88" w14:textId="77777777" w:rsidR="001C55D0" w:rsidRPr="006B72E9" w:rsidRDefault="001C55D0" w:rsidP="009B600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B72E9">
              <w:rPr>
                <w:rFonts w:cstheme="minorHAnsi"/>
                <w:b/>
                <w:bCs/>
                <w:sz w:val="20"/>
                <w:szCs w:val="20"/>
              </w:rPr>
              <w:t>Recommended Book / Other reading material</w:t>
            </w:r>
          </w:p>
        </w:tc>
        <w:tc>
          <w:tcPr>
            <w:tcW w:w="501" w:type="pct"/>
          </w:tcPr>
          <w:p w14:paraId="5694CF58" w14:textId="77777777" w:rsidR="001C55D0" w:rsidRPr="006B72E9" w:rsidRDefault="001C55D0" w:rsidP="009B600B">
            <w:pPr>
              <w:ind w:left="-18" w:right="-144"/>
              <w:rPr>
                <w:rFonts w:cstheme="minorHAnsi"/>
                <w:b/>
                <w:bCs/>
                <w:sz w:val="20"/>
                <w:szCs w:val="20"/>
              </w:rPr>
            </w:pPr>
            <w:r w:rsidRPr="006B72E9">
              <w:rPr>
                <w:rFonts w:cstheme="minorHAnsi"/>
                <w:b/>
                <w:bCs/>
                <w:sz w:val="20"/>
                <w:szCs w:val="20"/>
              </w:rPr>
              <w:t>Page numbers</w:t>
            </w:r>
          </w:p>
          <w:p w14:paraId="25E351DE" w14:textId="77777777" w:rsidR="001C55D0" w:rsidRPr="006B72E9" w:rsidRDefault="001C55D0" w:rsidP="009B600B">
            <w:pPr>
              <w:ind w:left="-18" w:right="-144"/>
              <w:rPr>
                <w:rFonts w:cstheme="minorHAnsi"/>
                <w:b/>
                <w:bCs/>
                <w:sz w:val="20"/>
                <w:szCs w:val="20"/>
              </w:rPr>
            </w:pPr>
            <w:r w:rsidRPr="006B72E9">
              <w:rPr>
                <w:rFonts w:cstheme="minorHAnsi"/>
                <w:b/>
                <w:bCs/>
                <w:sz w:val="20"/>
                <w:szCs w:val="20"/>
              </w:rPr>
              <w:t xml:space="preserve">of Text Book(s) </w:t>
            </w:r>
          </w:p>
        </w:tc>
      </w:tr>
      <w:tr w:rsidR="00885858" w:rsidRPr="006B72E9" w14:paraId="356AA191" w14:textId="77777777" w:rsidTr="00AF33B3">
        <w:trPr>
          <w:trHeight w:hRule="exact" w:val="1230"/>
        </w:trPr>
        <w:tc>
          <w:tcPr>
            <w:tcW w:w="481" w:type="pc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5151D1F9" w14:textId="77777777" w:rsidR="001C55D0" w:rsidRPr="006B72E9" w:rsidRDefault="00663F8F" w:rsidP="009B600B">
            <w:pPr>
              <w:pStyle w:val="BodyText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</w:t>
            </w:r>
            <w:r w:rsidR="004E10CD">
              <w:rPr>
                <w:rFonts w:asciiTheme="minorHAnsi" w:hAnsiTheme="minorHAnsi" w:cstheme="minorHAnsi"/>
                <w:bCs/>
              </w:rPr>
              <w:t>-2</w:t>
            </w:r>
          </w:p>
        </w:tc>
        <w:tc>
          <w:tcPr>
            <w:tcW w:w="3233" w:type="pct"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</w:tcPr>
          <w:p w14:paraId="4AF1290E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 xml:space="preserve">Electrodynamics: </w:t>
            </w:r>
          </w:p>
          <w:p w14:paraId="20C0D1A2" w14:textId="77777777" w:rsidR="001C55D0" w:rsidRDefault="001C55D0" w:rsidP="009B600B">
            <w:pPr>
              <w:ind w:right="-144"/>
            </w:pPr>
            <w:r w:rsidRPr="006B72E9">
              <w:rPr>
                <w:rFonts w:cstheme="minorHAnsi"/>
                <w:sz w:val="20"/>
                <w:szCs w:val="20"/>
              </w:rPr>
              <w:t xml:space="preserve">Vector and scalar fields, </w:t>
            </w:r>
            <w:hyperlink r:id="rId20" w:history="1">
              <w:r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Gradient, divergence, curl and their physical interpretation</w:t>
              </w:r>
            </w:hyperlink>
          </w:p>
          <w:p w14:paraId="2036FBA3" w14:textId="77777777" w:rsidR="004E10CD" w:rsidRPr="006B72E9" w:rsidRDefault="004E10CD" w:rsidP="009B600B">
            <w:pPr>
              <w:ind w:right="-144"/>
              <w:rPr>
                <w:rFonts w:cstheme="minorHAnsi"/>
                <w:bCs/>
                <w:sz w:val="20"/>
                <w:szCs w:val="20"/>
              </w:rPr>
            </w:pPr>
            <w:r w:rsidRPr="00E56E12">
              <w:rPr>
                <w:rFonts w:cstheme="minorHAnsi"/>
                <w:sz w:val="20"/>
                <w:szCs w:val="20"/>
              </w:rPr>
              <w:t xml:space="preserve">Determination of </w:t>
            </w:r>
            <w:proofErr w:type="spellStart"/>
            <w:r w:rsidRPr="00E56E12">
              <w:rPr>
                <w:rFonts w:cstheme="minorHAnsi"/>
                <w:sz w:val="20"/>
                <w:szCs w:val="20"/>
              </w:rPr>
              <w:t>plan</w:t>
            </w:r>
            <w:r w:rsidR="00E56E12" w:rsidRPr="00E56E12">
              <w:rPr>
                <w:rFonts w:cstheme="minorHAnsi"/>
                <w:sz w:val="20"/>
                <w:szCs w:val="20"/>
              </w:rPr>
              <w:t>ck’s</w:t>
            </w:r>
            <w:proofErr w:type="spellEnd"/>
            <w:r w:rsidR="00E56E12" w:rsidRPr="00E56E12">
              <w:rPr>
                <w:rFonts w:cstheme="minorHAnsi"/>
                <w:sz w:val="20"/>
                <w:szCs w:val="20"/>
              </w:rPr>
              <w:t xml:space="preserve"> constant.</w:t>
            </w:r>
          </w:p>
        </w:tc>
        <w:tc>
          <w:tcPr>
            <w:tcW w:w="784" w:type="pct"/>
            <w:gridSpan w:val="2"/>
            <w:tcBorders>
              <w:left w:val="single" w:sz="4" w:space="0" w:color="auto"/>
            </w:tcBorders>
          </w:tcPr>
          <w:p w14:paraId="78605023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B02</w:t>
            </w:r>
          </w:p>
          <w:p w14:paraId="21EF4A33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  <w:tcBorders>
              <w:left w:val="single" w:sz="4" w:space="0" w:color="auto"/>
            </w:tcBorders>
          </w:tcPr>
          <w:p w14:paraId="73FE4730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1</w:t>
            </w:r>
          </w:p>
          <w:p w14:paraId="7CFDF345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10.2-10.5</w:t>
            </w:r>
          </w:p>
        </w:tc>
      </w:tr>
      <w:tr w:rsidR="00885858" w:rsidRPr="006B72E9" w14:paraId="2D657E23" w14:textId="77777777" w:rsidTr="00AF33B3">
        <w:trPr>
          <w:trHeight w:hRule="exact" w:val="561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56C5091F" w14:textId="77777777" w:rsidR="001C55D0" w:rsidRPr="006B72E9" w:rsidRDefault="00E56E12" w:rsidP="009B600B">
            <w:pPr>
              <w:pStyle w:val="BodyText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5FFBD51C" w14:textId="77777777" w:rsidR="001C55D0" w:rsidRPr="006B72E9" w:rsidRDefault="00000000" w:rsidP="009B600B">
            <w:pPr>
              <w:ind w:right="-144"/>
              <w:rPr>
                <w:rFonts w:cstheme="minorHAnsi"/>
                <w:bCs/>
                <w:sz w:val="20"/>
                <w:szCs w:val="20"/>
              </w:rPr>
            </w:pPr>
            <w:hyperlink r:id="rId21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Gauss’s theorem and </w:t>
              </w:r>
              <w:proofErr w:type="spellStart"/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Stoke’s</w:t>
              </w:r>
              <w:proofErr w:type="spellEnd"/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 theorem</w:t>
              </w:r>
            </w:hyperlink>
            <w:r w:rsidR="001C55D0" w:rsidRPr="006B72E9">
              <w:rPr>
                <w:rFonts w:cstheme="minorHAnsi"/>
                <w:sz w:val="20"/>
                <w:szCs w:val="20"/>
              </w:rPr>
              <w:t xml:space="preserve"> (Statement only),  </w:t>
            </w:r>
            <w:hyperlink r:id="rId22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Equation of continuity</w:t>
              </w:r>
            </w:hyperlink>
            <w:r w:rsidR="001C55D0" w:rsidRPr="006B72E9">
              <w:rPr>
                <w:rFonts w:cstheme="minorHAnsi"/>
                <w:sz w:val="20"/>
                <w:szCs w:val="20"/>
              </w:rPr>
              <w:t xml:space="preserve">, </w:t>
            </w:r>
            <w:r w:rsidR="001C55D0" w:rsidRPr="006B72E9">
              <w:rPr>
                <w:rFonts w:cstheme="minorHAnsi"/>
                <w:bCs/>
                <w:sz w:val="20"/>
                <w:szCs w:val="20"/>
              </w:rPr>
              <w:t xml:space="preserve">Green’s </w:t>
            </w:r>
            <w:proofErr w:type="spellStart"/>
            <w:r w:rsidR="001C55D0" w:rsidRPr="006B72E9">
              <w:rPr>
                <w:rFonts w:cstheme="minorHAnsi"/>
                <w:bCs/>
                <w:sz w:val="20"/>
                <w:szCs w:val="20"/>
              </w:rPr>
              <w:t>theorm</w:t>
            </w:r>
            <w:proofErr w:type="spellEnd"/>
          </w:p>
        </w:tc>
        <w:tc>
          <w:tcPr>
            <w:tcW w:w="784" w:type="pct"/>
            <w:gridSpan w:val="2"/>
          </w:tcPr>
          <w:p w14:paraId="5B2B6DC2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</w:tcPr>
          <w:p w14:paraId="2C1E9C78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10.6, 10.7, 10.14</w:t>
            </w:r>
          </w:p>
        </w:tc>
      </w:tr>
      <w:tr w:rsidR="00885858" w:rsidRPr="006B72E9" w14:paraId="1F00D54B" w14:textId="77777777" w:rsidTr="00AF33B3">
        <w:trPr>
          <w:trHeight w:hRule="exact" w:val="879"/>
        </w:trPr>
        <w:tc>
          <w:tcPr>
            <w:tcW w:w="481" w:type="pc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29A4D6B0" w14:textId="77777777" w:rsidR="001C55D0" w:rsidRPr="006B72E9" w:rsidRDefault="00E56E12" w:rsidP="009B600B">
            <w:pPr>
              <w:pStyle w:val="BodyText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4-5</w:t>
            </w:r>
          </w:p>
        </w:tc>
        <w:tc>
          <w:tcPr>
            <w:tcW w:w="3233" w:type="pct"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</w:tcPr>
          <w:p w14:paraId="33CCECD7" w14:textId="77777777" w:rsidR="001C55D0" w:rsidRDefault="00000000" w:rsidP="009B600B">
            <w:pPr>
              <w:ind w:right="-144"/>
              <w:rPr>
                <w:rFonts w:cstheme="minorHAnsi"/>
                <w:sz w:val="20"/>
                <w:szCs w:val="20"/>
              </w:rPr>
            </w:pPr>
            <w:hyperlink r:id="rId23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Maxwell’s equations</w:t>
              </w:r>
            </w:hyperlink>
            <w:r w:rsidR="001C55D0" w:rsidRPr="006B72E9">
              <w:rPr>
                <w:rFonts w:cstheme="minorHAnsi"/>
                <w:sz w:val="20"/>
                <w:szCs w:val="20"/>
              </w:rPr>
              <w:t xml:space="preserve"> (differential and integral form</w:t>
            </w:r>
            <w:proofErr w:type="gramStart"/>
            <w:r w:rsidR="001C55D0" w:rsidRPr="006B72E9">
              <w:rPr>
                <w:rFonts w:cstheme="minorHAnsi"/>
                <w:sz w:val="20"/>
                <w:szCs w:val="20"/>
              </w:rPr>
              <w:t xml:space="preserve">),   </w:t>
            </w:r>
            <w:proofErr w:type="gramEnd"/>
            <w:r w:rsidR="001C55D0" w:rsidRPr="006B72E9">
              <w:rPr>
                <w:rFonts w:cstheme="minorHAnsi"/>
                <w:sz w:val="20"/>
                <w:szCs w:val="20"/>
              </w:rPr>
              <w:t xml:space="preserve">Maxwell’s equations in free space, </w:t>
            </w:r>
            <w:hyperlink r:id="rId24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Propagation of electromagnetic waves in free space</w:t>
              </w:r>
            </w:hyperlink>
            <w:r w:rsidR="001C55D0" w:rsidRPr="006B72E9">
              <w:rPr>
                <w:rFonts w:cstheme="minorHAnsi"/>
                <w:sz w:val="20"/>
                <w:szCs w:val="20"/>
              </w:rPr>
              <w:t xml:space="preserve"> and its applications in daily life.</w:t>
            </w:r>
          </w:p>
          <w:p w14:paraId="57A6B1D8" w14:textId="77777777" w:rsidR="00E56E12" w:rsidRPr="006B72E9" w:rsidRDefault="00E56E12" w:rsidP="009B600B">
            <w:pPr>
              <w:ind w:right="-14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4" w:type="pct"/>
            <w:gridSpan w:val="2"/>
            <w:tcBorders>
              <w:left w:val="single" w:sz="4" w:space="0" w:color="auto"/>
            </w:tcBorders>
          </w:tcPr>
          <w:p w14:paraId="31019F16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  <w:tcBorders>
              <w:left w:val="single" w:sz="4" w:space="0" w:color="auto"/>
            </w:tcBorders>
          </w:tcPr>
          <w:p w14:paraId="2640CCE3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10.15-10.22</w:t>
            </w:r>
          </w:p>
        </w:tc>
      </w:tr>
      <w:tr w:rsidR="00885858" w:rsidRPr="006B72E9" w14:paraId="05A3EF2A" w14:textId="77777777" w:rsidTr="00AF33B3">
        <w:trPr>
          <w:trHeight w:hRule="exact" w:val="1707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7E0353E4" w14:textId="77777777" w:rsidR="001C55D0" w:rsidRPr="006B72E9" w:rsidRDefault="00183355" w:rsidP="009B600B">
            <w:pPr>
              <w:pStyle w:val="Normal1"/>
              <w:ind w:right="-14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6-8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60B65420" w14:textId="77777777" w:rsidR="001C55D0" w:rsidRPr="006B72E9" w:rsidRDefault="001C55D0" w:rsidP="009B600B">
            <w:pPr>
              <w:ind w:right="-144"/>
              <w:rPr>
                <w:rFonts w:cstheme="minorHAnsi"/>
                <w:b/>
                <w:sz w:val="20"/>
                <w:szCs w:val="20"/>
              </w:rPr>
            </w:pPr>
            <w:r w:rsidRPr="006B72E9">
              <w:rPr>
                <w:rFonts w:cstheme="minorHAnsi"/>
                <w:b/>
                <w:sz w:val="20"/>
                <w:szCs w:val="20"/>
              </w:rPr>
              <w:t xml:space="preserve">Laser: </w:t>
            </w:r>
          </w:p>
          <w:p w14:paraId="4DC64B08" w14:textId="77777777" w:rsidR="001C55D0" w:rsidRDefault="001C55D0" w:rsidP="009B600B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6B72E9">
              <w:rPr>
                <w:rFonts w:cstheme="minorHAnsi"/>
                <w:sz w:val="20"/>
                <w:szCs w:val="20"/>
              </w:rPr>
              <w:t xml:space="preserve">Introduction, Laser characteristics such as coherence, monochromaticity, collimated and directionality, laser action, </w:t>
            </w:r>
            <w:hyperlink r:id="rId25" w:history="1">
              <w:r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stimulated absorption, spontaneous emission, stimulated emission</w:t>
              </w:r>
            </w:hyperlink>
            <w:r w:rsidRPr="006B72E9">
              <w:rPr>
                <w:rFonts w:cstheme="minorHAnsi"/>
                <w:sz w:val="20"/>
                <w:szCs w:val="20"/>
              </w:rPr>
              <w:t xml:space="preserve">, </w:t>
            </w:r>
            <w:hyperlink r:id="rId26" w:history="1">
              <w:r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Population inversion and pumping</w:t>
              </w:r>
            </w:hyperlink>
            <w:r w:rsidRPr="006B72E9">
              <w:rPr>
                <w:rFonts w:cstheme="minorHAnsi"/>
                <w:sz w:val="20"/>
                <w:szCs w:val="20"/>
              </w:rPr>
              <w:t>. Derivation of Einstein’s coefficient relation</w:t>
            </w:r>
          </w:p>
          <w:p w14:paraId="4B3951F7" w14:textId="77777777" w:rsidR="00E56E12" w:rsidRPr="006B72E9" w:rsidRDefault="00E56E12" w:rsidP="009B600B">
            <w:pPr>
              <w:ind w:right="-144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find out the wavelength of laser light using diffraction grating.</w:t>
            </w:r>
          </w:p>
        </w:tc>
        <w:tc>
          <w:tcPr>
            <w:tcW w:w="784" w:type="pct"/>
            <w:gridSpan w:val="2"/>
          </w:tcPr>
          <w:p w14:paraId="710A4552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</w:tcPr>
          <w:p w14:paraId="32125DC4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4.1-4.5</w:t>
            </w:r>
          </w:p>
        </w:tc>
      </w:tr>
      <w:tr w:rsidR="00885858" w:rsidRPr="006B72E9" w14:paraId="5FC87AA7" w14:textId="77777777" w:rsidTr="00AF33B3">
        <w:trPr>
          <w:trHeight w:hRule="exact" w:val="554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7D1AD241" w14:textId="77777777" w:rsidR="001C55D0" w:rsidRPr="006B72E9" w:rsidRDefault="00183355" w:rsidP="009B600B">
            <w:pPr>
              <w:pStyle w:val="BodyText2"/>
              <w:contextualSpacing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09010A11" w14:textId="77777777" w:rsidR="001C55D0" w:rsidRPr="006B72E9" w:rsidRDefault="001C55D0" w:rsidP="009B600B">
            <w:pPr>
              <w:ind w:right="-144"/>
              <w:rPr>
                <w:rFonts w:cstheme="minorHAnsi"/>
                <w:bCs/>
                <w:sz w:val="20"/>
                <w:szCs w:val="20"/>
              </w:rPr>
            </w:pPr>
            <w:r w:rsidRPr="006B72E9">
              <w:rPr>
                <w:rFonts w:cstheme="minorHAnsi"/>
                <w:sz w:val="20"/>
                <w:szCs w:val="20"/>
              </w:rPr>
              <w:t>Various level lasers, two level, three level, four level</w:t>
            </w:r>
            <w:hyperlink r:id="rId27" w:history="1">
              <w:r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, Ruby laser</w:t>
              </w:r>
            </w:hyperlink>
            <w:r w:rsidRPr="006B72E9">
              <w:rPr>
                <w:rFonts w:cstheme="minorHAnsi"/>
                <w:sz w:val="20"/>
                <w:szCs w:val="20"/>
              </w:rPr>
              <w:t xml:space="preserve">, </w:t>
            </w:r>
            <w:hyperlink r:id="rId28" w:history="1">
              <w:r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Helium-Neon laser</w:t>
              </w:r>
            </w:hyperlink>
          </w:p>
        </w:tc>
        <w:tc>
          <w:tcPr>
            <w:tcW w:w="784" w:type="pct"/>
            <w:gridSpan w:val="2"/>
          </w:tcPr>
          <w:p w14:paraId="07EBEACC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</w:tcPr>
          <w:p w14:paraId="009B4591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4.6, 4.7</w:t>
            </w:r>
          </w:p>
        </w:tc>
      </w:tr>
      <w:tr w:rsidR="00885858" w:rsidRPr="006B72E9" w14:paraId="2E3DD152" w14:textId="77777777" w:rsidTr="00AF33B3">
        <w:trPr>
          <w:trHeight w:hRule="exact" w:val="528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2916549A" w14:textId="77777777" w:rsidR="001C55D0" w:rsidRPr="006B72E9" w:rsidRDefault="00183355" w:rsidP="009B600B">
            <w:pPr>
              <w:pStyle w:val="BodyText2"/>
              <w:contextualSpacing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58B86785" w14:textId="77777777" w:rsidR="001C55D0" w:rsidRDefault="00000000" w:rsidP="009B600B">
            <w:pPr>
              <w:ind w:right="-144"/>
              <w:rPr>
                <w:rFonts w:cstheme="minorHAnsi"/>
                <w:sz w:val="20"/>
                <w:szCs w:val="20"/>
              </w:rPr>
            </w:pPr>
            <w:hyperlink r:id="rId29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Semiconductor laser</w:t>
              </w:r>
            </w:hyperlink>
            <w:r w:rsidR="001C55D0" w:rsidRPr="006B72E9">
              <w:rPr>
                <w:rFonts w:cstheme="minorHAnsi"/>
                <w:sz w:val="20"/>
                <w:szCs w:val="20"/>
              </w:rPr>
              <w:t>, concepts of Holography, LASER Applications in engineering</w:t>
            </w:r>
          </w:p>
          <w:p w14:paraId="35682F69" w14:textId="77777777" w:rsidR="00E56E12" w:rsidRPr="006B72E9" w:rsidRDefault="00E56E12" w:rsidP="009B600B">
            <w:pPr>
              <w:ind w:right="-144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784" w:type="pct"/>
            <w:gridSpan w:val="2"/>
          </w:tcPr>
          <w:p w14:paraId="78EF9DAB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</w:tcPr>
          <w:p w14:paraId="1B8090C0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4.13-4.21</w:t>
            </w:r>
          </w:p>
        </w:tc>
      </w:tr>
      <w:tr w:rsidR="001C55D0" w:rsidRPr="006B72E9" w14:paraId="0BE2099C" w14:textId="77777777" w:rsidTr="00AF33B3">
        <w:trPr>
          <w:gridAfter w:val="4"/>
          <w:wAfter w:w="4519" w:type="pct"/>
          <w:trHeight w:hRule="exact" w:val="279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1493F9C7" w14:textId="77777777" w:rsidR="001C55D0" w:rsidRPr="006B72E9" w:rsidRDefault="001C55D0" w:rsidP="001C55D0">
            <w:pPr>
              <w:ind w:right="-144"/>
              <w:jc w:val="center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ST1</w:t>
            </w:r>
          </w:p>
        </w:tc>
      </w:tr>
      <w:tr w:rsidR="00885858" w:rsidRPr="006B72E9" w14:paraId="35FDF2C0" w14:textId="77777777" w:rsidTr="00AF33B3">
        <w:trPr>
          <w:trHeight w:hRule="exact" w:val="269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79974FA1" w14:textId="77777777" w:rsidR="001C55D0" w:rsidRPr="006B72E9" w:rsidRDefault="00183355" w:rsidP="009B600B">
            <w:pPr>
              <w:pStyle w:val="BodyText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3CD6C8E7" w14:textId="77777777" w:rsidR="001C55D0" w:rsidRPr="006B72E9" w:rsidRDefault="001C55D0" w:rsidP="009B600B">
            <w:pPr>
              <w:rPr>
                <w:rFonts w:cstheme="minorHAnsi"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bCs/>
                <w:sz w:val="20"/>
                <w:szCs w:val="20"/>
              </w:rPr>
              <w:t xml:space="preserve">Fibre Optics: </w:t>
            </w:r>
            <w:hyperlink r:id="rId30" w:history="1">
              <w:r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Basic principle of optical </w:t>
              </w:r>
              <w:proofErr w:type="gramStart"/>
              <w:r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fibre,  step</w:t>
              </w:r>
              <w:proofErr w:type="gramEnd"/>
              <w:r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 index and graded index fibres</w:t>
              </w:r>
            </w:hyperlink>
          </w:p>
        </w:tc>
        <w:tc>
          <w:tcPr>
            <w:tcW w:w="784" w:type="pct"/>
            <w:gridSpan w:val="2"/>
          </w:tcPr>
          <w:p w14:paraId="16E611AC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</w:tcPr>
          <w:p w14:paraId="1340BF77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5.3</w:t>
            </w:r>
          </w:p>
        </w:tc>
      </w:tr>
      <w:tr w:rsidR="00885858" w:rsidRPr="006B72E9" w14:paraId="23C9AB71" w14:textId="77777777" w:rsidTr="00AF33B3">
        <w:trPr>
          <w:trHeight w:hRule="exact" w:val="1068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6A568444" w14:textId="77777777" w:rsidR="001C55D0" w:rsidRPr="006B72E9" w:rsidRDefault="00183355" w:rsidP="009B600B">
            <w:pPr>
              <w:pStyle w:val="BodyText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12-13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141D20B6" w14:textId="77777777" w:rsidR="001C55D0" w:rsidRDefault="00000000" w:rsidP="009B600B">
            <w:pPr>
              <w:ind w:right="-144"/>
            </w:pPr>
            <w:hyperlink r:id="rId31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Parameters of optical fibres, acceptance angle, </w:t>
              </w:r>
            </w:hyperlink>
            <w:hyperlink r:id="rId32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numerical aperture</w:t>
              </w:r>
            </w:hyperlink>
            <w:r w:rsidR="001C55D0" w:rsidRPr="006B72E9">
              <w:rPr>
                <w:rFonts w:cstheme="minorHAnsi"/>
                <w:sz w:val="20"/>
                <w:szCs w:val="20"/>
              </w:rPr>
              <w:t xml:space="preserve">, </w:t>
            </w:r>
            <w:hyperlink r:id="rId33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normalized frequency</w:t>
              </w:r>
            </w:hyperlink>
            <w:r w:rsidR="001C55D0" w:rsidRPr="006B72E9">
              <w:rPr>
                <w:rFonts w:cstheme="minorHAnsi"/>
                <w:sz w:val="20"/>
                <w:szCs w:val="20"/>
              </w:rPr>
              <w:t xml:space="preserve">, No. of modes, </w:t>
            </w:r>
            <w:hyperlink r:id="rId34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normalized frequency</w:t>
              </w:r>
            </w:hyperlink>
          </w:p>
          <w:p w14:paraId="3C7CB132" w14:textId="77777777" w:rsidR="00E56E12" w:rsidRPr="006B72E9" w:rsidRDefault="00E56E12" w:rsidP="009B600B">
            <w:pPr>
              <w:ind w:right="-144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Determination of angular divergence using laser.</w:t>
            </w:r>
          </w:p>
        </w:tc>
        <w:tc>
          <w:tcPr>
            <w:tcW w:w="784" w:type="pct"/>
            <w:gridSpan w:val="2"/>
          </w:tcPr>
          <w:p w14:paraId="16A6A528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</w:tcPr>
          <w:p w14:paraId="121AA8C8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5.5</w:t>
            </w:r>
          </w:p>
        </w:tc>
      </w:tr>
      <w:tr w:rsidR="00885858" w:rsidRPr="006B72E9" w14:paraId="62265F55" w14:textId="77777777" w:rsidTr="00AF33B3">
        <w:trPr>
          <w:trHeight w:hRule="exact" w:val="923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0AC2DD07" w14:textId="77777777" w:rsidR="001C55D0" w:rsidRPr="006B72E9" w:rsidRDefault="00183355" w:rsidP="009B600B">
            <w:pPr>
              <w:pStyle w:val="BodyText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eastAsia="Calibri" w:hAnsiTheme="minorHAnsi" w:cstheme="minorHAnsi"/>
              </w:rPr>
              <w:t>14-15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70A61A40" w14:textId="77777777" w:rsidR="001C55D0" w:rsidRPr="006B72E9" w:rsidRDefault="00000000" w:rsidP="009B600B">
            <w:pPr>
              <w:ind w:right="-144"/>
              <w:rPr>
                <w:rFonts w:cstheme="minorHAnsi"/>
                <w:bCs/>
                <w:sz w:val="20"/>
                <w:szCs w:val="20"/>
              </w:rPr>
            </w:pPr>
            <w:hyperlink r:id="rId35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Attenuation in optical fibres</w:t>
              </w:r>
            </w:hyperlink>
            <w:r w:rsidR="001C55D0" w:rsidRPr="006B72E9">
              <w:rPr>
                <w:rFonts w:cstheme="minorHAnsi"/>
                <w:sz w:val="20"/>
                <w:szCs w:val="20"/>
              </w:rPr>
              <w:t>, intermodal and intramodal dispersion (no derivation), optical fibres in communication, Applications of optical fibre in engineering</w:t>
            </w:r>
          </w:p>
        </w:tc>
        <w:tc>
          <w:tcPr>
            <w:tcW w:w="784" w:type="pct"/>
            <w:gridSpan w:val="2"/>
          </w:tcPr>
          <w:p w14:paraId="2F49F8BF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</w:tcPr>
          <w:p w14:paraId="43D875A7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5.8, 5.13</w:t>
            </w:r>
          </w:p>
        </w:tc>
      </w:tr>
      <w:tr w:rsidR="001C55D0" w:rsidRPr="006B72E9" w14:paraId="07F8171E" w14:textId="77777777" w:rsidTr="00AF33B3">
        <w:trPr>
          <w:gridAfter w:val="4"/>
          <w:wAfter w:w="4519" w:type="pct"/>
          <w:trHeight w:hRule="exact" w:val="356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75242DA5" w14:textId="77777777" w:rsidR="001C55D0" w:rsidRPr="006B72E9" w:rsidRDefault="00183355" w:rsidP="001C55D0">
            <w:pPr>
              <w:ind w:right="-144"/>
              <w:jc w:val="center"/>
              <w:rPr>
                <w:rFonts w:eastAsia="PMingLiU" w:cstheme="minorHAnsi"/>
                <w:b/>
                <w:sz w:val="20"/>
                <w:szCs w:val="20"/>
              </w:rPr>
            </w:pPr>
            <w:r>
              <w:rPr>
                <w:rFonts w:eastAsia="PMingLiU" w:cstheme="minorHAnsi"/>
                <w:b/>
                <w:sz w:val="20"/>
                <w:szCs w:val="20"/>
              </w:rPr>
              <w:t>Lab Evaluation 1</w:t>
            </w:r>
          </w:p>
        </w:tc>
      </w:tr>
      <w:tr w:rsidR="00885858" w:rsidRPr="006B72E9" w14:paraId="6C1FBF0B" w14:textId="77777777" w:rsidTr="00AF33B3">
        <w:trPr>
          <w:trHeight w:hRule="exact" w:val="1158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539B9D42" w14:textId="77777777" w:rsidR="001C55D0" w:rsidRPr="006B72E9" w:rsidRDefault="00183355" w:rsidP="009B600B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16-17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13ECD222" w14:textId="77777777" w:rsidR="001C55D0" w:rsidRDefault="001C55D0" w:rsidP="009B600B">
            <w:pPr>
              <w:pStyle w:val="BodyText2"/>
              <w:jc w:val="left"/>
              <w:rPr>
                <w:rFonts w:asciiTheme="minorHAnsi" w:hAnsiTheme="minorHAnsi" w:cstheme="minorHAnsi"/>
              </w:rPr>
            </w:pPr>
            <w:r w:rsidRPr="006B72E9">
              <w:rPr>
                <w:rFonts w:asciiTheme="minorHAnsi" w:hAnsiTheme="minorHAnsi" w:cstheme="minorHAnsi"/>
                <w:b/>
                <w:bCs/>
              </w:rPr>
              <w:t xml:space="preserve">Magnetic Materials: </w:t>
            </w:r>
            <w:r w:rsidRPr="006B72E9">
              <w:rPr>
                <w:rFonts w:asciiTheme="minorHAnsi" w:hAnsiTheme="minorHAnsi" w:cstheme="minorHAnsi"/>
              </w:rPr>
              <w:t xml:space="preserve">Types of Magnetic Materials, the domain structure, super paramagnetic </w:t>
            </w:r>
            <w:proofErr w:type="gramStart"/>
            <w:r w:rsidRPr="006B72E9">
              <w:rPr>
                <w:rFonts w:asciiTheme="minorHAnsi" w:hAnsiTheme="minorHAnsi" w:cstheme="minorHAnsi"/>
              </w:rPr>
              <w:t xml:space="preserve">materials,   </w:t>
            </w:r>
            <w:proofErr w:type="gramEnd"/>
            <w:r w:rsidRPr="006B72E9">
              <w:rPr>
                <w:rFonts w:asciiTheme="minorHAnsi" w:hAnsiTheme="minorHAnsi" w:cstheme="minorHAnsi"/>
              </w:rPr>
              <w:t>Ferrites, Anti ferromagnetic, ferrimagnetic materials</w:t>
            </w:r>
          </w:p>
          <w:p w14:paraId="7F461E11" w14:textId="77777777" w:rsidR="00E56E12" w:rsidRPr="006B72E9" w:rsidRDefault="00E56E12" w:rsidP="009B600B">
            <w:pPr>
              <w:pStyle w:val="BodyText2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Determination of susceptibility using </w:t>
            </w:r>
            <w:proofErr w:type="spellStart"/>
            <w:r>
              <w:rPr>
                <w:rFonts w:asciiTheme="minorHAnsi" w:hAnsiTheme="minorHAnsi" w:cstheme="minorHAnsi"/>
              </w:rPr>
              <w:t>quinke’s</w:t>
            </w:r>
            <w:proofErr w:type="spellEnd"/>
            <w:r>
              <w:rPr>
                <w:rFonts w:asciiTheme="minorHAnsi" w:hAnsiTheme="minorHAnsi" w:cstheme="minorHAnsi"/>
              </w:rPr>
              <w:t xml:space="preserve"> method.</w:t>
            </w:r>
          </w:p>
        </w:tc>
        <w:tc>
          <w:tcPr>
            <w:tcW w:w="784" w:type="pct"/>
            <w:gridSpan w:val="2"/>
          </w:tcPr>
          <w:p w14:paraId="3FFC6976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</w:tcPr>
          <w:p w14:paraId="5166B44D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18.1-18.12</w:t>
            </w:r>
          </w:p>
        </w:tc>
      </w:tr>
      <w:tr w:rsidR="00885858" w:rsidRPr="006B72E9" w14:paraId="59746CB7" w14:textId="77777777" w:rsidTr="00AF33B3">
        <w:trPr>
          <w:trHeight w:hRule="exact" w:val="443"/>
        </w:trPr>
        <w:tc>
          <w:tcPr>
            <w:tcW w:w="481" w:type="pct"/>
            <w:tcBorders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8F0F75E" w14:textId="77777777" w:rsidR="001C55D0" w:rsidRPr="006B72E9" w:rsidRDefault="00183355" w:rsidP="00183355">
            <w:pPr>
              <w:pStyle w:val="BodyText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</w:p>
        </w:tc>
        <w:tc>
          <w:tcPr>
            <w:tcW w:w="3233" w:type="pct"/>
            <w:tcBorders>
              <w:left w:val="single" w:sz="4" w:space="0" w:color="auto"/>
            </w:tcBorders>
            <w:shd w:val="clear" w:color="auto" w:fill="FFFFFF"/>
          </w:tcPr>
          <w:p w14:paraId="6F4E9A0D" w14:textId="77777777" w:rsidR="001C55D0" w:rsidRPr="006B72E9" w:rsidRDefault="00000000" w:rsidP="009B600B">
            <w:pPr>
              <w:rPr>
                <w:rFonts w:cstheme="minorHAnsi"/>
                <w:sz w:val="20"/>
                <w:szCs w:val="20"/>
              </w:rPr>
            </w:pPr>
            <w:hyperlink r:id="rId36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Ferromagnetism and related phenomena</w:t>
              </w:r>
            </w:hyperlink>
            <w:r w:rsidR="001C55D0" w:rsidRPr="006B72E9">
              <w:rPr>
                <w:rFonts w:cstheme="minorHAnsi"/>
                <w:sz w:val="20"/>
                <w:szCs w:val="20"/>
              </w:rPr>
              <w:t xml:space="preserve">, </w:t>
            </w:r>
            <w:hyperlink r:id="rId37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The hysteresis loop</w:t>
              </w:r>
            </w:hyperlink>
          </w:p>
        </w:tc>
        <w:tc>
          <w:tcPr>
            <w:tcW w:w="784" w:type="pct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3578DAD0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  <w:tcBorders>
              <w:left w:val="single" w:sz="4" w:space="0" w:color="auto"/>
            </w:tcBorders>
            <w:shd w:val="clear" w:color="auto" w:fill="FFFFFF"/>
          </w:tcPr>
          <w:p w14:paraId="786F1B3A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18.13,18.14</w:t>
            </w:r>
          </w:p>
        </w:tc>
      </w:tr>
      <w:tr w:rsidR="00885858" w:rsidRPr="006B72E9" w14:paraId="6C4280AD" w14:textId="77777777" w:rsidTr="00AF33B3">
        <w:trPr>
          <w:trHeight w:hRule="exact" w:val="538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627B9101" w14:textId="77777777" w:rsidR="001C55D0" w:rsidRPr="006B72E9" w:rsidRDefault="00183355" w:rsidP="00183355">
            <w:pPr>
              <w:pStyle w:val="BodyText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19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3976BC1D" w14:textId="77777777" w:rsidR="001C55D0" w:rsidRPr="006B72E9" w:rsidRDefault="00000000" w:rsidP="009B600B">
            <w:pPr>
              <w:rPr>
                <w:rFonts w:cstheme="minorHAnsi"/>
                <w:sz w:val="20"/>
                <w:szCs w:val="20"/>
              </w:rPr>
            </w:pPr>
            <w:hyperlink r:id="rId38" w:history="1">
              <w:r w:rsidR="001C55D0"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Types of magnetic materials</w:t>
              </w:r>
            </w:hyperlink>
            <w:r w:rsidR="001C55D0" w:rsidRPr="006B72E9">
              <w:rPr>
                <w:rFonts w:cstheme="minorHAnsi"/>
                <w:sz w:val="20"/>
                <w:szCs w:val="20"/>
              </w:rPr>
              <w:t xml:space="preserve">, soft magnetic materials, hard magnetic </w:t>
            </w:r>
            <w:proofErr w:type="gramStart"/>
            <w:r w:rsidR="001C55D0" w:rsidRPr="006B72E9">
              <w:rPr>
                <w:rFonts w:cstheme="minorHAnsi"/>
                <w:sz w:val="20"/>
                <w:szCs w:val="20"/>
              </w:rPr>
              <w:t>materials ,</w:t>
            </w:r>
            <w:proofErr w:type="gramEnd"/>
            <w:r w:rsidR="001C55D0" w:rsidRPr="006B72E9">
              <w:rPr>
                <w:rFonts w:cstheme="minorHAnsi"/>
                <w:sz w:val="20"/>
                <w:szCs w:val="20"/>
              </w:rPr>
              <w:t xml:space="preserve"> applications of magnetic materials in engineering </w:t>
            </w:r>
            <w:proofErr w:type="spellStart"/>
            <w:r w:rsidR="001C55D0" w:rsidRPr="006B72E9">
              <w:rPr>
                <w:rFonts w:cstheme="minorHAnsi"/>
                <w:sz w:val="20"/>
                <w:szCs w:val="20"/>
              </w:rPr>
              <w:t>Superparamagnetism</w:t>
            </w:r>
            <w:proofErr w:type="spellEnd"/>
          </w:p>
        </w:tc>
        <w:tc>
          <w:tcPr>
            <w:tcW w:w="784" w:type="pct"/>
            <w:gridSpan w:val="2"/>
          </w:tcPr>
          <w:p w14:paraId="1B1B7BD4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B02</w:t>
            </w:r>
          </w:p>
          <w:p w14:paraId="086A3EF3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</w:tcPr>
          <w:p w14:paraId="6EFD95F7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7.15</w:t>
            </w:r>
          </w:p>
          <w:p w14:paraId="116F0C96" w14:textId="77777777" w:rsidR="001C55D0" w:rsidRPr="006B72E9" w:rsidRDefault="001C55D0" w:rsidP="009B600B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18.18</w:t>
            </w:r>
          </w:p>
        </w:tc>
      </w:tr>
      <w:tr w:rsidR="00AC3FC0" w:rsidRPr="006B72E9" w14:paraId="27E8079B" w14:textId="77777777" w:rsidTr="00AF33B3">
        <w:trPr>
          <w:trHeight w:hRule="exact" w:val="365"/>
        </w:trPr>
        <w:tc>
          <w:tcPr>
            <w:tcW w:w="5000" w:type="pct"/>
            <w:gridSpan w:val="5"/>
            <w:tcMar>
              <w:left w:w="108" w:type="dxa"/>
              <w:right w:w="108" w:type="dxa"/>
            </w:tcMar>
          </w:tcPr>
          <w:p w14:paraId="69CE3C31" w14:textId="60867634" w:rsidR="00AC3FC0" w:rsidRPr="006B72E9" w:rsidRDefault="00AC3FC0" w:rsidP="00885858">
            <w:pPr>
              <w:ind w:right="-144"/>
              <w:jc w:val="center"/>
              <w:rPr>
                <w:rFonts w:eastAsia="PMingLiU" w:cstheme="minorHAnsi"/>
                <w:b/>
                <w:sz w:val="20"/>
                <w:szCs w:val="20"/>
              </w:rPr>
            </w:pPr>
            <w:r>
              <w:rPr>
                <w:rFonts w:eastAsia="PMingLiU" w:cstheme="minorHAnsi"/>
                <w:b/>
                <w:sz w:val="20"/>
                <w:szCs w:val="20"/>
              </w:rPr>
              <w:lastRenderedPageBreak/>
              <w:t>ST 2</w:t>
            </w:r>
          </w:p>
        </w:tc>
      </w:tr>
      <w:tr w:rsidR="00885858" w:rsidRPr="006B72E9" w14:paraId="778BE1CD" w14:textId="77777777" w:rsidTr="00AF33B3">
        <w:trPr>
          <w:trHeight w:hRule="exact" w:val="821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0B789D0E" w14:textId="4179A7D7" w:rsidR="00AC3FC0" w:rsidRPr="006B72E9" w:rsidRDefault="00AC3FC0" w:rsidP="00AC3FC0">
            <w:pPr>
              <w:pStyle w:val="BodyText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50AEFAC5" w14:textId="7328C868" w:rsidR="00AC3FC0" w:rsidRPr="006B72E9" w:rsidRDefault="00AC3FC0" w:rsidP="00AC3FC0">
            <w:pPr>
              <w:rPr>
                <w:rFonts w:cstheme="minorHAnsi"/>
                <w:sz w:val="20"/>
                <w:szCs w:val="20"/>
              </w:rPr>
            </w:pPr>
            <w:r w:rsidRPr="006B72E9">
              <w:rPr>
                <w:rFonts w:cstheme="minorHAnsi"/>
                <w:b/>
                <w:sz w:val="20"/>
                <w:szCs w:val="20"/>
              </w:rPr>
              <w:t xml:space="preserve">Superconductivity: </w:t>
            </w:r>
            <w:hyperlink r:id="rId39" w:history="1">
              <w:r w:rsidRPr="006B72E9">
                <w:rPr>
                  <w:rStyle w:val="Hyperlink"/>
                  <w:rFonts w:cstheme="minorHAnsi"/>
                  <w:bCs/>
                  <w:color w:val="auto"/>
                  <w:sz w:val="20"/>
                  <w:szCs w:val="20"/>
                  <w:u w:val="none"/>
                </w:rPr>
                <w:t>I</w:t>
              </w:r>
              <w:r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ntroduction</w:t>
              </w:r>
            </w:hyperlink>
            <w:r w:rsidRPr="006B72E9">
              <w:rPr>
                <w:rFonts w:cstheme="minorHAnsi"/>
                <w:sz w:val="20"/>
                <w:szCs w:val="20"/>
              </w:rPr>
              <w:t xml:space="preserve">, </w:t>
            </w:r>
            <w:hyperlink r:id="rId40" w:history="1">
              <w:r w:rsidRPr="006B72E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Meissner effect, critical field, critical current</w:t>
              </w:r>
            </w:hyperlink>
          </w:p>
        </w:tc>
        <w:tc>
          <w:tcPr>
            <w:tcW w:w="784" w:type="pct"/>
            <w:gridSpan w:val="2"/>
          </w:tcPr>
          <w:p w14:paraId="63D741AA" w14:textId="7E9D2DCC" w:rsidR="00AC3FC0" w:rsidRPr="006B72E9" w:rsidRDefault="00AC3FC0" w:rsidP="00AC3FC0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</w:tcPr>
          <w:p w14:paraId="53FEF863" w14:textId="6EF2DA3A" w:rsidR="00AC3FC0" w:rsidRPr="006B72E9" w:rsidRDefault="00AC3FC0" w:rsidP="00AC3FC0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19.1, 19.2</w:t>
            </w:r>
          </w:p>
        </w:tc>
      </w:tr>
      <w:tr w:rsidR="00885858" w:rsidRPr="006B72E9" w14:paraId="726C3773" w14:textId="77777777" w:rsidTr="00AF33B3">
        <w:trPr>
          <w:trHeight w:hRule="exact" w:val="463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4C626EA2" w14:textId="75AACB4B" w:rsidR="00AC3FC0" w:rsidRPr="006B72E9" w:rsidRDefault="00AC3FC0" w:rsidP="00AC3FC0">
            <w:pPr>
              <w:pStyle w:val="BodyText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21-22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3445EF90" w14:textId="77777777" w:rsidR="00AC3FC0" w:rsidRDefault="00AC3FC0" w:rsidP="00AC3FC0">
            <w:pPr>
              <w:rPr>
                <w:rFonts w:cstheme="minorHAnsi"/>
                <w:sz w:val="20"/>
                <w:szCs w:val="20"/>
              </w:rPr>
            </w:pPr>
            <w:r w:rsidRPr="006B72E9">
              <w:rPr>
                <w:rFonts w:cstheme="minorHAnsi"/>
                <w:sz w:val="20"/>
                <w:szCs w:val="20"/>
              </w:rPr>
              <w:t xml:space="preserve">Isotope </w:t>
            </w:r>
            <w:proofErr w:type="gramStart"/>
            <w:r w:rsidRPr="006B72E9">
              <w:rPr>
                <w:rFonts w:cstheme="minorHAnsi"/>
                <w:sz w:val="20"/>
                <w:szCs w:val="20"/>
              </w:rPr>
              <w:t>effect ,</w:t>
            </w:r>
            <w:proofErr w:type="gramEnd"/>
            <w:r w:rsidRPr="006B72E9">
              <w:rPr>
                <w:rFonts w:cstheme="minorHAnsi"/>
                <w:sz w:val="20"/>
                <w:szCs w:val="20"/>
              </w:rPr>
              <w:t xml:space="preserve"> Types of superconductors: type I superconductors, type II superconductors, Isotope Effect, London equations</w:t>
            </w:r>
          </w:p>
          <w:p w14:paraId="773B0BBF" w14:textId="7A042FC4" w:rsidR="00AC3FC0" w:rsidRPr="006B72E9" w:rsidRDefault="00AC3FC0" w:rsidP="00AC3F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find the hall coefficient and carrier concentration using hall effect.</w:t>
            </w:r>
          </w:p>
        </w:tc>
        <w:tc>
          <w:tcPr>
            <w:tcW w:w="784" w:type="pct"/>
            <w:gridSpan w:val="2"/>
          </w:tcPr>
          <w:p w14:paraId="2F3EA8DB" w14:textId="0DA964D9" w:rsidR="00AC3FC0" w:rsidRPr="006B72E9" w:rsidRDefault="00AC3FC0" w:rsidP="00AC3FC0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</w:tcPr>
          <w:p w14:paraId="11E0A6D0" w14:textId="368E8903" w:rsidR="00AC3FC0" w:rsidRPr="006B72E9" w:rsidRDefault="00AC3FC0" w:rsidP="00AC3FC0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19.3 - 19.5</w:t>
            </w:r>
          </w:p>
        </w:tc>
      </w:tr>
      <w:tr w:rsidR="00AF33B3" w:rsidRPr="006B72E9" w14:paraId="36B5CA9A" w14:textId="152B0A10" w:rsidTr="00AF33B3">
        <w:trPr>
          <w:trHeight w:hRule="exact" w:val="463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3C983854" w14:textId="097C5E43" w:rsidR="00AC3FC0" w:rsidRPr="006B72E9" w:rsidRDefault="00AC3FC0" w:rsidP="00AC3FC0">
            <w:pPr>
              <w:ind w:right="-144"/>
              <w:jc w:val="center"/>
              <w:rPr>
                <w:rFonts w:eastAsia="PMingLiU" w:cstheme="minorHAnsi"/>
                <w:b/>
                <w:sz w:val="20"/>
                <w:szCs w:val="20"/>
              </w:rPr>
            </w:pPr>
            <w:r>
              <w:rPr>
                <w:rFonts w:cstheme="minorHAnsi"/>
                <w:bCs/>
              </w:rPr>
              <w:t>23</w:t>
            </w:r>
          </w:p>
        </w:tc>
        <w:tc>
          <w:tcPr>
            <w:tcW w:w="3233" w:type="pct"/>
          </w:tcPr>
          <w:p w14:paraId="4703380D" w14:textId="77777777" w:rsidR="00AC3FC0" w:rsidRDefault="00AC3FC0" w:rsidP="00AC3FC0">
            <w:pPr>
              <w:rPr>
                <w:rFonts w:cstheme="minorHAnsi"/>
                <w:sz w:val="20"/>
                <w:szCs w:val="20"/>
              </w:rPr>
            </w:pPr>
            <w:r w:rsidRPr="006B72E9">
              <w:rPr>
                <w:rFonts w:cstheme="minorHAnsi"/>
                <w:sz w:val="20"/>
                <w:szCs w:val="20"/>
              </w:rPr>
              <w:t>Penetration depth, Cooper pair and BCS theory (Qualitative only),</w:t>
            </w:r>
          </w:p>
          <w:p w14:paraId="2F2DD6B7" w14:textId="1CDF8BCF" w:rsidR="00AC3FC0" w:rsidRPr="006B72E9" w:rsidRDefault="00AC3FC0" w:rsidP="00AC3FC0">
            <w:r w:rsidRPr="006B72E9">
              <w:rPr>
                <w:rFonts w:cstheme="minorHAnsi"/>
                <w:sz w:val="20"/>
                <w:szCs w:val="20"/>
              </w:rPr>
              <w:t xml:space="preserve"> high temperature superconductors, applications</w:t>
            </w:r>
          </w:p>
        </w:tc>
        <w:tc>
          <w:tcPr>
            <w:tcW w:w="784" w:type="pct"/>
            <w:gridSpan w:val="2"/>
          </w:tcPr>
          <w:p w14:paraId="0C92E83A" w14:textId="38C21803" w:rsidR="00AC3FC0" w:rsidRPr="006B72E9" w:rsidRDefault="00AC3FC0" w:rsidP="00AC3FC0"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</w:tcPr>
          <w:p w14:paraId="7AE39FF4" w14:textId="5964F35D" w:rsidR="00AC3FC0" w:rsidRPr="006B72E9" w:rsidRDefault="00AC3FC0" w:rsidP="00AC3FC0">
            <w:r w:rsidRPr="006B72E9">
              <w:rPr>
                <w:rFonts w:eastAsia="PMingLiU" w:cstheme="minorHAnsi"/>
                <w:b/>
                <w:sz w:val="20"/>
                <w:szCs w:val="20"/>
              </w:rPr>
              <w:t>19.5</w:t>
            </w:r>
            <w:r>
              <w:rPr>
                <w:rFonts w:eastAsia="PMingLiU" w:cstheme="minorHAnsi"/>
                <w:b/>
                <w:sz w:val="20"/>
                <w:szCs w:val="20"/>
              </w:rPr>
              <w:t>-</w:t>
            </w:r>
            <w:r w:rsidRPr="006B72E9">
              <w:rPr>
                <w:rFonts w:eastAsia="PMingLiU" w:cstheme="minorHAnsi"/>
                <w:b/>
                <w:sz w:val="20"/>
                <w:szCs w:val="20"/>
              </w:rPr>
              <w:t>19.10</w:t>
            </w:r>
          </w:p>
        </w:tc>
      </w:tr>
      <w:tr w:rsidR="00885858" w:rsidRPr="006B72E9" w14:paraId="02A7ACCF" w14:textId="77777777" w:rsidTr="00AF33B3">
        <w:trPr>
          <w:trHeight w:hRule="exact" w:val="575"/>
        </w:trPr>
        <w:tc>
          <w:tcPr>
            <w:tcW w:w="5000" w:type="pct"/>
            <w:gridSpan w:val="5"/>
            <w:tcMar>
              <w:left w:w="108" w:type="dxa"/>
              <w:right w:w="108" w:type="dxa"/>
            </w:tcMar>
          </w:tcPr>
          <w:p w14:paraId="415F5E0B" w14:textId="2275CBA0" w:rsidR="00885858" w:rsidRPr="006B72E9" w:rsidRDefault="00885858" w:rsidP="00885858">
            <w:pPr>
              <w:ind w:right="-144"/>
              <w:jc w:val="center"/>
              <w:rPr>
                <w:rFonts w:eastAsia="PMingLiU" w:cstheme="minorHAnsi"/>
                <w:b/>
                <w:sz w:val="20"/>
                <w:szCs w:val="20"/>
              </w:rPr>
            </w:pPr>
            <w:r>
              <w:rPr>
                <w:rFonts w:eastAsia="PMingLiU" w:cstheme="minorHAnsi"/>
                <w:b/>
                <w:sz w:val="20"/>
                <w:szCs w:val="20"/>
              </w:rPr>
              <w:t>Lab evaluation -II</w:t>
            </w:r>
          </w:p>
        </w:tc>
      </w:tr>
      <w:tr w:rsidR="00885858" w:rsidRPr="006B72E9" w14:paraId="77AB58BE" w14:textId="77777777" w:rsidTr="00AF33B3">
        <w:trPr>
          <w:trHeight w:hRule="exact" w:val="650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759D2862" w14:textId="664D0F22" w:rsidR="00885858" w:rsidRPr="006B72E9" w:rsidRDefault="00885858" w:rsidP="006675E4">
            <w:pPr>
              <w:pStyle w:val="BodyText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24-25</w:t>
            </w:r>
          </w:p>
        </w:tc>
        <w:tc>
          <w:tcPr>
            <w:tcW w:w="3233" w:type="pct"/>
            <w:tcMar>
              <w:left w:w="108" w:type="dxa"/>
              <w:right w:w="108" w:type="dxa"/>
            </w:tcMar>
          </w:tcPr>
          <w:p w14:paraId="292337BC" w14:textId="354A7E71" w:rsidR="00885858" w:rsidRPr="00183355" w:rsidRDefault="00885858" w:rsidP="006675E4">
            <w:pPr>
              <w:pStyle w:val="BodyText2"/>
              <w:jc w:val="left"/>
            </w:pPr>
            <w:r w:rsidRPr="006B72E9">
              <w:rPr>
                <w:rFonts w:asciiTheme="minorHAnsi" w:eastAsia="PMingLiU" w:hAnsiTheme="minorHAnsi" w:cstheme="minorHAnsi"/>
                <w:b/>
                <w:bCs/>
              </w:rPr>
              <w:t>Quantum Mechanics</w:t>
            </w:r>
            <w:hyperlink r:id="rId41" w:history="1">
              <w:r w:rsidRPr="006B72E9">
                <w:rPr>
                  <w:rStyle w:val="Hyperlink"/>
                  <w:rFonts w:asciiTheme="minorHAnsi" w:eastAsia="PMingLiU" w:hAnsiTheme="minorHAnsi" w:cstheme="minorHAnsi"/>
                  <w:b/>
                  <w:bCs/>
                  <w:color w:val="auto"/>
                  <w:u w:val="none"/>
                </w:rPr>
                <w:t xml:space="preserve">: </w:t>
              </w:r>
              <w:r w:rsidRPr="006B72E9">
                <w:rPr>
                  <w:rStyle w:val="Hyperlink"/>
                  <w:rFonts w:asciiTheme="minorHAnsi" w:eastAsia="PMingLiU" w:hAnsiTheme="minorHAnsi" w:cstheme="minorHAnsi"/>
                  <w:color w:val="auto"/>
                  <w:u w:val="none"/>
                </w:rPr>
                <w:t>Heisenberg Uncertainty Principle</w:t>
              </w:r>
              <w:r w:rsidRPr="006B72E9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, Introduction to Quantum Mechanics, Group velocity and phase velocity</w:t>
              </w:r>
            </w:hyperlink>
            <w:r w:rsidRPr="006B72E9">
              <w:rPr>
                <w:rFonts w:asciiTheme="minorHAnsi" w:hAnsiTheme="minorHAnsi" w:cstheme="minorHAnsi"/>
              </w:rPr>
              <w:t xml:space="preserve"> (No relation)</w:t>
            </w:r>
          </w:p>
        </w:tc>
        <w:tc>
          <w:tcPr>
            <w:tcW w:w="784" w:type="pct"/>
            <w:gridSpan w:val="2"/>
          </w:tcPr>
          <w:p w14:paraId="05E18EE5" w14:textId="77777777" w:rsidR="00885858" w:rsidRPr="006B72E9" w:rsidRDefault="00885858" w:rsidP="00885858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  <w:p w14:paraId="471DE2B7" w14:textId="39339280" w:rsidR="00885858" w:rsidRPr="006B72E9" w:rsidRDefault="00885858" w:rsidP="00885858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B02</w:t>
            </w:r>
          </w:p>
        </w:tc>
        <w:tc>
          <w:tcPr>
            <w:tcW w:w="501" w:type="pct"/>
          </w:tcPr>
          <w:p w14:paraId="0A8811E5" w14:textId="77777777" w:rsidR="00885858" w:rsidRPr="006B72E9" w:rsidRDefault="00885858" w:rsidP="00885858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15.1</w:t>
            </w:r>
          </w:p>
          <w:p w14:paraId="608F61E4" w14:textId="2123260E" w:rsidR="00885858" w:rsidRPr="006B72E9" w:rsidRDefault="00885858" w:rsidP="00885858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5.4-5.8</w:t>
            </w:r>
          </w:p>
        </w:tc>
      </w:tr>
      <w:tr w:rsidR="00885858" w:rsidRPr="006B72E9" w14:paraId="2BE54972" w14:textId="77777777" w:rsidTr="00AF33B3">
        <w:trPr>
          <w:trHeight w:hRule="exact" w:val="591"/>
        </w:trPr>
        <w:tc>
          <w:tcPr>
            <w:tcW w:w="481" w:type="pc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037866F7" w14:textId="5C77B2D6" w:rsidR="00885858" w:rsidRPr="006B72E9" w:rsidRDefault="00885858" w:rsidP="006675E4">
            <w:pPr>
              <w:pStyle w:val="BodyText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26</w:t>
            </w:r>
          </w:p>
        </w:tc>
        <w:tc>
          <w:tcPr>
            <w:tcW w:w="3233" w:type="pct"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</w:tcPr>
          <w:p w14:paraId="2380A9BD" w14:textId="7714AE14" w:rsidR="00885858" w:rsidRPr="006B72E9" w:rsidRDefault="00000000" w:rsidP="006675E4">
            <w:pPr>
              <w:pStyle w:val="BodyText2"/>
              <w:jc w:val="left"/>
              <w:rPr>
                <w:rFonts w:asciiTheme="minorHAnsi" w:hAnsiTheme="minorHAnsi" w:cstheme="minorHAnsi"/>
              </w:rPr>
            </w:pPr>
            <w:hyperlink r:id="rId42" w:history="1">
              <w:r w:rsidR="00885858" w:rsidRPr="006B72E9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 xml:space="preserve">Wave function and its significance, Normalized wave </w:t>
              </w:r>
            </w:hyperlink>
            <w:r w:rsidR="00885858" w:rsidRPr="006B72E9">
              <w:rPr>
                <w:rFonts w:asciiTheme="minorHAnsi" w:hAnsiTheme="minorHAnsi" w:cstheme="minorHAnsi"/>
              </w:rPr>
              <w:t xml:space="preserve"> function, </w:t>
            </w:r>
            <w:hyperlink r:id="rId43" w:history="1">
              <w:r w:rsidR="00885858" w:rsidRPr="006B72E9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Time Dependent and Independent Schrodinger wave equations</w:t>
              </w:r>
            </w:hyperlink>
          </w:p>
        </w:tc>
        <w:tc>
          <w:tcPr>
            <w:tcW w:w="784" w:type="pct"/>
            <w:gridSpan w:val="2"/>
            <w:tcBorders>
              <w:left w:val="single" w:sz="4" w:space="0" w:color="auto"/>
            </w:tcBorders>
          </w:tcPr>
          <w:p w14:paraId="1C68E790" w14:textId="6F673C82" w:rsidR="00885858" w:rsidRPr="006B72E9" w:rsidRDefault="00885858" w:rsidP="00885858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</w:tc>
        <w:tc>
          <w:tcPr>
            <w:tcW w:w="501" w:type="pct"/>
            <w:tcBorders>
              <w:left w:val="single" w:sz="4" w:space="0" w:color="auto"/>
            </w:tcBorders>
          </w:tcPr>
          <w:p w14:paraId="7F885301" w14:textId="6689422F" w:rsidR="00885858" w:rsidRPr="006B72E9" w:rsidRDefault="00885858" w:rsidP="00885858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15.7-15.10</w:t>
            </w:r>
          </w:p>
        </w:tc>
      </w:tr>
      <w:tr w:rsidR="00AF33B3" w:rsidRPr="006B72E9" w14:paraId="1A30C0BD" w14:textId="77777777" w:rsidTr="00AF33B3">
        <w:trPr>
          <w:trHeight w:val="590"/>
        </w:trPr>
        <w:tc>
          <w:tcPr>
            <w:tcW w:w="481" w:type="pct"/>
            <w:tcMar>
              <w:left w:w="108" w:type="dxa"/>
              <w:right w:w="108" w:type="dxa"/>
            </w:tcMar>
          </w:tcPr>
          <w:p w14:paraId="243F065E" w14:textId="7B2DC3C3" w:rsidR="00885858" w:rsidRPr="006B72E9" w:rsidRDefault="00885858" w:rsidP="006675E4">
            <w:pPr>
              <w:pStyle w:val="BodyText2"/>
              <w:jc w:val="center"/>
              <w:rPr>
                <w:rFonts w:eastAsia="PMingLiU" w:cstheme="minorHAnsi"/>
                <w:b/>
              </w:rPr>
            </w:pPr>
            <w:r w:rsidRPr="006675E4">
              <w:rPr>
                <w:rStyle w:val="Hyperlink"/>
                <w:color w:val="auto"/>
                <w:u w:val="none"/>
              </w:rPr>
              <w:t>27-28</w:t>
            </w:r>
          </w:p>
        </w:tc>
        <w:tc>
          <w:tcPr>
            <w:tcW w:w="3251" w:type="pct"/>
            <w:gridSpan w:val="2"/>
          </w:tcPr>
          <w:p w14:paraId="25BC0C73" w14:textId="77777777" w:rsidR="00885858" w:rsidRDefault="00000000" w:rsidP="006675E4">
            <w:pPr>
              <w:pStyle w:val="BodyText2"/>
              <w:jc w:val="left"/>
              <w:rPr>
                <w:rFonts w:asciiTheme="minorHAnsi" w:hAnsiTheme="minorHAnsi" w:cstheme="minorHAnsi"/>
              </w:rPr>
            </w:pPr>
            <w:hyperlink r:id="rId44" w:history="1">
              <w:r w:rsidR="00885858" w:rsidRPr="006B72E9">
                <w:rPr>
                  <w:rFonts w:asciiTheme="minorHAnsi" w:hAnsiTheme="minorHAnsi" w:cstheme="minorHAnsi"/>
                </w:rPr>
                <w:t xml:space="preserve">Particle in a </w:t>
              </w:r>
              <w:proofErr w:type="gramStart"/>
              <w:r w:rsidR="00885858" w:rsidRPr="006B72E9">
                <w:rPr>
                  <w:rFonts w:asciiTheme="minorHAnsi" w:hAnsiTheme="minorHAnsi" w:cstheme="minorHAnsi"/>
                </w:rPr>
                <w:t>one dimensional</w:t>
              </w:r>
              <w:proofErr w:type="gramEnd"/>
              <w:r w:rsidR="00885858" w:rsidRPr="006B72E9">
                <w:rPr>
                  <w:rFonts w:asciiTheme="minorHAnsi" w:hAnsiTheme="minorHAnsi" w:cstheme="minorHAnsi"/>
                </w:rPr>
                <w:t xml:space="preserve"> box</w:t>
              </w:r>
            </w:hyperlink>
            <w:r w:rsidR="00885858">
              <w:rPr>
                <w:rFonts w:asciiTheme="minorHAnsi" w:hAnsiTheme="minorHAnsi" w:cstheme="minorHAnsi"/>
              </w:rPr>
              <w:t xml:space="preserve"> </w:t>
            </w:r>
          </w:p>
          <w:p w14:paraId="3A364DF4" w14:textId="77777777" w:rsidR="00885858" w:rsidRPr="006B72E9" w:rsidRDefault="00885858" w:rsidP="006675E4">
            <w:pPr>
              <w:pStyle w:val="BodyText2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find out </w:t>
            </w:r>
            <w:proofErr w:type="gramStart"/>
            <w:r>
              <w:rPr>
                <w:rFonts w:asciiTheme="minorHAnsi" w:hAnsiTheme="minorHAnsi" w:cstheme="minorHAnsi"/>
              </w:rPr>
              <w:t xml:space="preserve">the </w:t>
            </w:r>
            <w:r w:rsidRPr="006B72E9">
              <w:rPr>
                <w:rFonts w:asciiTheme="minorHAnsi" w:hAnsiTheme="minorHAnsi" w:cstheme="minorHAnsi"/>
              </w:rPr>
              <w:t>,</w:t>
            </w:r>
            <w:proofErr w:type="gramEnd"/>
            <w:r w:rsidRPr="006B72E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charge by mass ration using Thomson method.</w:t>
            </w:r>
          </w:p>
          <w:p w14:paraId="20E3F8D3" w14:textId="77777777" w:rsidR="00885858" w:rsidRPr="006B72E9" w:rsidRDefault="00885858" w:rsidP="006675E4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</w:p>
        </w:tc>
        <w:tc>
          <w:tcPr>
            <w:tcW w:w="766" w:type="pct"/>
          </w:tcPr>
          <w:p w14:paraId="505949A1" w14:textId="77777777" w:rsidR="00885858" w:rsidRPr="006B72E9" w:rsidRDefault="00885858" w:rsidP="00885858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B01</w:t>
            </w:r>
          </w:p>
          <w:p w14:paraId="0C6A83FA" w14:textId="77777777" w:rsidR="00885858" w:rsidRPr="006B72E9" w:rsidRDefault="00885858" w:rsidP="00885858">
            <w:pPr>
              <w:ind w:right="-144"/>
              <w:rPr>
                <w:rFonts w:eastAsia="PMingLiU" w:cstheme="minorHAnsi"/>
                <w:b/>
                <w:sz w:val="20"/>
                <w:szCs w:val="20"/>
              </w:rPr>
            </w:pPr>
          </w:p>
          <w:p w14:paraId="64CD84BA" w14:textId="77777777" w:rsidR="00885858" w:rsidRPr="006B72E9" w:rsidRDefault="00885858" w:rsidP="00885858">
            <w:pPr>
              <w:ind w:right="-144"/>
              <w:jc w:val="center"/>
              <w:rPr>
                <w:rFonts w:eastAsia="PMingLiU" w:cstheme="minorHAnsi"/>
                <w:b/>
                <w:sz w:val="20"/>
                <w:szCs w:val="20"/>
              </w:rPr>
            </w:pPr>
          </w:p>
        </w:tc>
        <w:tc>
          <w:tcPr>
            <w:tcW w:w="501" w:type="pct"/>
          </w:tcPr>
          <w:p w14:paraId="163F6C77" w14:textId="6D55C32B" w:rsidR="00885858" w:rsidRPr="006B72E9" w:rsidRDefault="00885858" w:rsidP="00885858">
            <w:pPr>
              <w:ind w:right="-144"/>
              <w:jc w:val="center"/>
              <w:rPr>
                <w:rFonts w:eastAsia="PMingLiU" w:cstheme="minorHAnsi"/>
                <w:b/>
                <w:sz w:val="20"/>
                <w:szCs w:val="20"/>
              </w:rPr>
            </w:pPr>
            <w:r w:rsidRPr="006B72E9">
              <w:rPr>
                <w:rFonts w:eastAsia="PMingLiU" w:cstheme="minorHAnsi"/>
                <w:b/>
                <w:sz w:val="20"/>
                <w:szCs w:val="20"/>
              </w:rPr>
              <w:t>15.11</w:t>
            </w:r>
          </w:p>
        </w:tc>
      </w:tr>
      <w:tr w:rsidR="00885858" w:rsidRPr="006B72E9" w14:paraId="549AFF29" w14:textId="77777777" w:rsidTr="00AF33B3">
        <w:trPr>
          <w:trHeight w:val="590"/>
        </w:trPr>
        <w:tc>
          <w:tcPr>
            <w:tcW w:w="5000" w:type="pct"/>
            <w:gridSpan w:val="5"/>
            <w:tcMar>
              <w:left w:w="108" w:type="dxa"/>
              <w:right w:w="108" w:type="dxa"/>
            </w:tcMar>
          </w:tcPr>
          <w:p w14:paraId="6F0CAECE" w14:textId="370C97A8" w:rsidR="00885858" w:rsidRDefault="00885858" w:rsidP="00885858">
            <w:pPr>
              <w:ind w:right="-144"/>
              <w:jc w:val="center"/>
              <w:rPr>
                <w:rFonts w:eastAsia="PMingLiU" w:cstheme="minorHAnsi"/>
                <w:b/>
                <w:sz w:val="20"/>
                <w:szCs w:val="20"/>
              </w:rPr>
            </w:pPr>
            <w:r>
              <w:rPr>
                <w:rFonts w:eastAsia="PMingLiU" w:cstheme="minorHAnsi"/>
                <w:b/>
                <w:sz w:val="20"/>
                <w:szCs w:val="20"/>
              </w:rPr>
              <w:t xml:space="preserve">Final Lab Evaluation </w:t>
            </w:r>
          </w:p>
        </w:tc>
      </w:tr>
      <w:tr w:rsidR="00885858" w:rsidRPr="006B72E9" w14:paraId="5E488B85" w14:textId="77777777" w:rsidTr="00AF33B3">
        <w:trPr>
          <w:trHeight w:val="590"/>
        </w:trPr>
        <w:tc>
          <w:tcPr>
            <w:tcW w:w="5000" w:type="pct"/>
            <w:gridSpan w:val="5"/>
            <w:tcMar>
              <w:left w:w="108" w:type="dxa"/>
              <w:right w:w="108" w:type="dxa"/>
            </w:tcMar>
          </w:tcPr>
          <w:p w14:paraId="593B9824" w14:textId="51E34334" w:rsidR="00885858" w:rsidRDefault="00885858" w:rsidP="00885858">
            <w:pPr>
              <w:ind w:right="-144"/>
              <w:jc w:val="center"/>
              <w:rPr>
                <w:rFonts w:eastAsia="PMingLiU" w:cstheme="minorHAnsi"/>
                <w:b/>
                <w:sz w:val="20"/>
                <w:szCs w:val="20"/>
              </w:rPr>
            </w:pPr>
            <w:r>
              <w:rPr>
                <w:rFonts w:eastAsia="PMingLiU" w:cstheme="minorHAnsi"/>
                <w:b/>
                <w:sz w:val="20"/>
                <w:szCs w:val="20"/>
              </w:rPr>
              <w:t>ETE</w:t>
            </w:r>
          </w:p>
        </w:tc>
      </w:tr>
    </w:tbl>
    <w:p w14:paraId="6130E063" w14:textId="71D8C390" w:rsidR="00746BDE" w:rsidRDefault="00746BDE">
      <w:pPr>
        <w:spacing w:line="360" w:lineRule="auto"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2B1D22EA" w14:textId="77777777" w:rsidR="00746BDE" w:rsidRDefault="000754B5">
      <w:pPr>
        <w:pStyle w:val="ListParagraph"/>
        <w:numPr>
          <w:ilvl w:val="0"/>
          <w:numId w:val="2"/>
        </w:numPr>
        <w:spacing w:line="360" w:lineRule="auto"/>
        <w:ind w:left="357" w:firstLine="0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Delivery/Instructional Resources</w:t>
      </w:r>
    </w:p>
    <w:tbl>
      <w:tblPr>
        <w:tblpPr w:leftFromText="180" w:rightFromText="180" w:vertAnchor="text" w:horzAnchor="page" w:tblpXSpec="center" w:tblpY="213"/>
        <w:tblOverlap w:val="never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3960"/>
        <w:gridCol w:w="2250"/>
        <w:gridCol w:w="2430"/>
      </w:tblGrid>
      <w:tr w:rsidR="00746BDE" w:rsidRPr="00B104E2" w14:paraId="48BF83DC" w14:textId="77777777" w:rsidTr="00B104E2">
        <w:trPr>
          <w:trHeight w:val="548"/>
        </w:trPr>
        <w:tc>
          <w:tcPr>
            <w:tcW w:w="918" w:type="dxa"/>
          </w:tcPr>
          <w:p w14:paraId="17D12288" w14:textId="77777777" w:rsidR="00746BDE" w:rsidRPr="00B104E2" w:rsidRDefault="00663F8F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Session</w:t>
            </w:r>
            <w:r w:rsidR="000754B5" w:rsidRPr="00B104E2">
              <w:rPr>
                <w:rFonts w:asciiTheme="minorHAnsi" w:hAnsiTheme="minorHAnsi" w:cstheme="minorHAnsi"/>
                <w:b/>
                <w:sz w:val="20"/>
                <w:szCs w:val="20"/>
              </w:rPr>
              <w:t>No</w:t>
            </w:r>
            <w:proofErr w:type="spellEnd"/>
            <w:r w:rsidR="000754B5" w:rsidRPr="00B104E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3960" w:type="dxa"/>
          </w:tcPr>
          <w:p w14:paraId="4D2685BC" w14:textId="77777777" w:rsidR="00746BDE" w:rsidRPr="00B104E2" w:rsidRDefault="000754B5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104E2">
              <w:rPr>
                <w:rFonts w:asciiTheme="minorHAnsi" w:hAnsiTheme="minorHAnsi" w:cstheme="minorHAnsi"/>
                <w:b/>
                <w:sz w:val="20"/>
                <w:szCs w:val="20"/>
              </w:rPr>
              <w:t>Topics</w:t>
            </w:r>
          </w:p>
        </w:tc>
        <w:tc>
          <w:tcPr>
            <w:tcW w:w="2250" w:type="dxa"/>
          </w:tcPr>
          <w:p w14:paraId="59E55E54" w14:textId="77777777" w:rsidR="00746BDE" w:rsidRPr="00B104E2" w:rsidRDefault="000754B5">
            <w:pPr>
              <w:rPr>
                <w:rFonts w:cstheme="minorHAnsi"/>
                <w:b/>
                <w:sz w:val="20"/>
                <w:szCs w:val="20"/>
              </w:rPr>
            </w:pPr>
            <w:r w:rsidRPr="00B104E2">
              <w:rPr>
                <w:rFonts w:cstheme="minorHAnsi"/>
                <w:b/>
                <w:sz w:val="20"/>
                <w:szCs w:val="20"/>
              </w:rPr>
              <w:t>Web References</w:t>
            </w:r>
          </w:p>
        </w:tc>
        <w:tc>
          <w:tcPr>
            <w:tcW w:w="2430" w:type="dxa"/>
          </w:tcPr>
          <w:p w14:paraId="4F609EF9" w14:textId="77777777" w:rsidR="00746BDE" w:rsidRPr="00B104E2" w:rsidRDefault="000754B5">
            <w:pPr>
              <w:rPr>
                <w:rFonts w:cstheme="minorHAnsi"/>
                <w:b/>
                <w:sz w:val="20"/>
                <w:szCs w:val="20"/>
              </w:rPr>
            </w:pPr>
            <w:r w:rsidRPr="00B104E2">
              <w:rPr>
                <w:rFonts w:cstheme="minorHAnsi"/>
                <w:b/>
                <w:sz w:val="20"/>
                <w:szCs w:val="20"/>
              </w:rPr>
              <w:t>Audio-Video</w:t>
            </w:r>
          </w:p>
        </w:tc>
      </w:tr>
      <w:tr w:rsidR="00746BDE" w:rsidRPr="00B104E2" w14:paraId="1BA52DC7" w14:textId="77777777" w:rsidTr="00B104E2">
        <w:trPr>
          <w:trHeight w:hRule="exact" w:val="2333"/>
        </w:trPr>
        <w:tc>
          <w:tcPr>
            <w:tcW w:w="918" w:type="dxa"/>
          </w:tcPr>
          <w:p w14:paraId="76325ABF" w14:textId="77777777" w:rsidR="00746BDE" w:rsidRPr="00B104E2" w:rsidRDefault="000754B5" w:rsidP="00556D59">
            <w:pPr>
              <w:pStyle w:val="Normal1"/>
              <w:jc w:val="both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B104E2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1-</w:t>
            </w:r>
            <w:r w:rsidR="00556D59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960" w:type="dxa"/>
          </w:tcPr>
          <w:p w14:paraId="04D04AB3" w14:textId="77777777" w:rsidR="006B72E9" w:rsidRPr="00B104E2" w:rsidRDefault="006B72E9" w:rsidP="00B104E2">
            <w:pPr>
              <w:rPr>
                <w:rFonts w:cstheme="minorHAnsi"/>
                <w:sz w:val="20"/>
                <w:szCs w:val="20"/>
              </w:rPr>
            </w:pPr>
            <w:r w:rsidRPr="00B104E2">
              <w:rPr>
                <w:rFonts w:cstheme="minorHAnsi"/>
                <w:sz w:val="20"/>
                <w:szCs w:val="20"/>
              </w:rPr>
              <w:t xml:space="preserve">Vector and scalar fields, </w:t>
            </w:r>
            <w:hyperlink r:id="rId45" w:history="1">
              <w:r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Gradient, divergence, curl and their physical interpretation</w:t>
              </w:r>
            </w:hyperlink>
          </w:p>
          <w:p w14:paraId="45CE6B80" w14:textId="77777777" w:rsidR="006B72E9" w:rsidRPr="00B104E2" w:rsidRDefault="00000000" w:rsidP="00B104E2">
            <w:pPr>
              <w:rPr>
                <w:rFonts w:cstheme="minorHAnsi"/>
                <w:sz w:val="20"/>
                <w:szCs w:val="20"/>
              </w:rPr>
            </w:pPr>
            <w:hyperlink r:id="rId46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Gauss’s theorem and </w:t>
              </w:r>
              <w:proofErr w:type="spellStart"/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Stoke’s</w:t>
              </w:r>
              <w:proofErr w:type="spellEnd"/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 theorem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 (Statement only),  </w:t>
            </w:r>
            <w:hyperlink r:id="rId47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Equation of continuity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, </w:t>
            </w:r>
            <w:r w:rsidR="006B72E9" w:rsidRPr="00B104E2">
              <w:rPr>
                <w:rFonts w:cstheme="minorHAnsi"/>
                <w:bCs/>
                <w:sz w:val="20"/>
                <w:szCs w:val="20"/>
              </w:rPr>
              <w:t xml:space="preserve">Green’s </w:t>
            </w:r>
            <w:proofErr w:type="spellStart"/>
            <w:r w:rsidR="006B72E9" w:rsidRPr="00B104E2">
              <w:rPr>
                <w:rFonts w:cstheme="minorHAnsi"/>
                <w:bCs/>
                <w:sz w:val="20"/>
                <w:szCs w:val="20"/>
              </w:rPr>
              <w:t>theorm</w:t>
            </w:r>
            <w:proofErr w:type="spellEnd"/>
            <w:r w:rsidR="00B104E2">
              <w:rPr>
                <w:rFonts w:cstheme="minorHAnsi"/>
                <w:bCs/>
                <w:sz w:val="20"/>
                <w:szCs w:val="20"/>
              </w:rPr>
              <w:t xml:space="preserve">, </w:t>
            </w:r>
            <w:hyperlink r:id="rId48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Maxwell’s equations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 (differential and integral form),   Maxwell’s equations in free space, </w:t>
            </w:r>
            <w:hyperlink r:id="rId49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Propagation of electromagnetic waves in free space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 and its applications in daily life.</w:t>
            </w:r>
          </w:p>
          <w:p w14:paraId="1AFEE95D" w14:textId="77777777" w:rsidR="00746BDE" w:rsidRPr="00B104E2" w:rsidRDefault="00746BDE">
            <w:pPr>
              <w:pStyle w:val="Heading5"/>
              <w:keepLines w:val="0"/>
              <w:spacing w:before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white"/>
              </w:rPr>
            </w:pPr>
          </w:p>
        </w:tc>
        <w:tc>
          <w:tcPr>
            <w:tcW w:w="2250" w:type="dxa"/>
          </w:tcPr>
          <w:p w14:paraId="404B62C9" w14:textId="77777777" w:rsidR="00746BDE" w:rsidRPr="00B104E2" w:rsidRDefault="00000000">
            <w:pPr>
              <w:rPr>
                <w:rFonts w:cstheme="minorHAnsi"/>
                <w:sz w:val="20"/>
                <w:szCs w:val="20"/>
                <w:highlight w:val="cyan"/>
              </w:rPr>
            </w:pPr>
            <w:hyperlink r:id="rId50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  <w:shd w:val="clear" w:color="auto" w:fill="FFFFFF"/>
                </w:rPr>
                <w:t>www.apniphysics.com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 [Engineering Physics Video Lectures], </w:t>
            </w:r>
            <w:hyperlink r:id="rId51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  <w:shd w:val="clear" w:color="auto" w:fill="FFFFFF"/>
                </w:rPr>
                <w:t>https://goo.gl/P1AqJM</w:t>
              </w:r>
            </w:hyperlink>
          </w:p>
        </w:tc>
        <w:tc>
          <w:tcPr>
            <w:tcW w:w="2430" w:type="dxa"/>
          </w:tcPr>
          <w:p w14:paraId="2719963B" w14:textId="77777777" w:rsidR="00746BDE" w:rsidRPr="00B104E2" w:rsidRDefault="00000000">
            <w:pPr>
              <w:rPr>
                <w:rFonts w:cstheme="minorHAnsi"/>
                <w:sz w:val="20"/>
                <w:szCs w:val="20"/>
                <w:highlight w:val="cyan"/>
              </w:rPr>
            </w:pPr>
            <w:hyperlink r:id="rId52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  <w:shd w:val="clear" w:color="auto" w:fill="FFFFFF"/>
                </w:rPr>
                <w:t>www.apniphysics.com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 [Engineering Physics Video Lectures], </w:t>
            </w:r>
            <w:hyperlink r:id="rId53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  <w:shd w:val="clear" w:color="auto" w:fill="FFFFFF"/>
                </w:rPr>
                <w:t>https://goo.gl/P1AqJM</w:t>
              </w:r>
            </w:hyperlink>
          </w:p>
        </w:tc>
      </w:tr>
      <w:tr w:rsidR="00746BDE" w:rsidRPr="00B104E2" w14:paraId="13DA25B0" w14:textId="77777777" w:rsidTr="00B104E2">
        <w:trPr>
          <w:trHeight w:hRule="exact" w:val="2783"/>
        </w:trPr>
        <w:tc>
          <w:tcPr>
            <w:tcW w:w="918" w:type="dxa"/>
          </w:tcPr>
          <w:p w14:paraId="2AD9E4B1" w14:textId="77777777" w:rsidR="00746BDE" w:rsidRPr="00B104E2" w:rsidRDefault="00556D59">
            <w:pPr>
              <w:pStyle w:val="Normal1"/>
              <w:jc w:val="both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6-10</w:t>
            </w:r>
          </w:p>
        </w:tc>
        <w:tc>
          <w:tcPr>
            <w:tcW w:w="3960" w:type="dxa"/>
          </w:tcPr>
          <w:p w14:paraId="04271307" w14:textId="77777777" w:rsidR="006B72E9" w:rsidRPr="00B104E2" w:rsidRDefault="006B72E9" w:rsidP="006B72E9">
            <w:pPr>
              <w:rPr>
                <w:rFonts w:cstheme="minorHAnsi"/>
                <w:sz w:val="20"/>
                <w:szCs w:val="20"/>
              </w:rPr>
            </w:pPr>
            <w:r w:rsidRPr="00B104E2">
              <w:rPr>
                <w:rFonts w:cstheme="minorHAnsi"/>
                <w:sz w:val="20"/>
                <w:szCs w:val="20"/>
              </w:rPr>
              <w:t xml:space="preserve">Introduction, Laser characteristics such as coherence, monochromaticity, collimated and directionality, laser action, </w:t>
            </w:r>
            <w:hyperlink r:id="rId54" w:history="1">
              <w:r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stimulated absorption, spontaneous emission, stimulated emission</w:t>
              </w:r>
            </w:hyperlink>
            <w:r w:rsidRPr="00B104E2">
              <w:rPr>
                <w:rFonts w:cstheme="minorHAnsi"/>
                <w:sz w:val="20"/>
                <w:szCs w:val="20"/>
              </w:rPr>
              <w:t xml:space="preserve">, </w:t>
            </w:r>
            <w:hyperlink r:id="rId55" w:history="1">
              <w:r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Population inversion and pumping</w:t>
              </w:r>
            </w:hyperlink>
            <w:r w:rsidRPr="00B104E2">
              <w:rPr>
                <w:rFonts w:cstheme="minorHAnsi"/>
                <w:sz w:val="20"/>
                <w:szCs w:val="20"/>
              </w:rPr>
              <w:t>. Derivation of Einstein’s coefficient relation</w:t>
            </w:r>
            <w:r w:rsidR="00B104E2">
              <w:rPr>
                <w:rFonts w:cstheme="minorHAnsi"/>
                <w:sz w:val="20"/>
                <w:szCs w:val="20"/>
              </w:rPr>
              <w:t xml:space="preserve">, </w:t>
            </w:r>
            <w:r w:rsidRPr="00B104E2">
              <w:rPr>
                <w:rFonts w:cstheme="minorHAnsi"/>
                <w:sz w:val="20"/>
                <w:szCs w:val="20"/>
              </w:rPr>
              <w:t>Various level lasers, two level, three level, four level</w:t>
            </w:r>
            <w:hyperlink r:id="rId56" w:history="1">
              <w:r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, Ruby laser</w:t>
              </w:r>
            </w:hyperlink>
            <w:r w:rsidRPr="00B104E2">
              <w:rPr>
                <w:rFonts w:cstheme="minorHAnsi"/>
                <w:sz w:val="20"/>
                <w:szCs w:val="20"/>
              </w:rPr>
              <w:t xml:space="preserve">, </w:t>
            </w:r>
            <w:hyperlink r:id="rId57" w:history="1">
              <w:r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Helium-Neon laser</w:t>
              </w:r>
            </w:hyperlink>
          </w:p>
          <w:p w14:paraId="6A1193E9" w14:textId="77777777" w:rsidR="006B72E9" w:rsidRPr="00B104E2" w:rsidRDefault="00000000" w:rsidP="006B72E9">
            <w:pPr>
              <w:rPr>
                <w:rFonts w:cstheme="minorHAnsi"/>
                <w:sz w:val="20"/>
                <w:szCs w:val="20"/>
              </w:rPr>
            </w:pPr>
            <w:hyperlink r:id="rId58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Semiconductor laser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>, concepts of Holography, LASER Applications in engineering</w:t>
            </w:r>
          </w:p>
          <w:p w14:paraId="3F643D77" w14:textId="77777777" w:rsidR="00746BDE" w:rsidRPr="00B104E2" w:rsidRDefault="00746BDE">
            <w:pPr>
              <w:pStyle w:val="Heading5"/>
              <w:keepNext w:val="0"/>
              <w:keepLines w:val="0"/>
              <w:spacing w:before="120" w:after="12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white"/>
              </w:rPr>
            </w:pPr>
          </w:p>
        </w:tc>
        <w:tc>
          <w:tcPr>
            <w:tcW w:w="2250" w:type="dxa"/>
          </w:tcPr>
          <w:p w14:paraId="0396E6AF" w14:textId="77777777" w:rsidR="00746BDE" w:rsidRPr="00B104E2" w:rsidRDefault="00000000">
            <w:pPr>
              <w:rPr>
                <w:rFonts w:cstheme="minorHAnsi"/>
                <w:sz w:val="20"/>
                <w:szCs w:val="20"/>
                <w:highlight w:val="cyan"/>
              </w:rPr>
            </w:pPr>
            <w:hyperlink r:id="rId59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http://ocw.mit.edu/resources/res-6-005-understanding-lasers-and-fiberoptics-spring-2008/fiberoptics-fundamentals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 [</w:t>
            </w:r>
            <w:proofErr w:type="spellStart"/>
            <w:r w:rsidR="006B72E9" w:rsidRPr="00B104E2">
              <w:rPr>
                <w:rFonts w:cstheme="minorHAnsi"/>
                <w:sz w:val="20"/>
                <w:szCs w:val="20"/>
              </w:rPr>
              <w:t>Laser+Optical</w:t>
            </w:r>
            <w:proofErr w:type="spellEnd"/>
            <w:r w:rsidR="006B72E9" w:rsidRPr="00B104E2">
              <w:rPr>
                <w:rFonts w:cstheme="minorHAnsi"/>
                <w:sz w:val="20"/>
                <w:szCs w:val="20"/>
              </w:rPr>
              <w:t xml:space="preserve"> Fibre]</w:t>
            </w:r>
          </w:p>
        </w:tc>
        <w:tc>
          <w:tcPr>
            <w:tcW w:w="2430" w:type="dxa"/>
          </w:tcPr>
          <w:p w14:paraId="4F1C82FE" w14:textId="77777777" w:rsidR="00746BDE" w:rsidRPr="00B104E2" w:rsidRDefault="00000000">
            <w:pPr>
              <w:rPr>
                <w:rFonts w:cstheme="minorHAnsi"/>
                <w:sz w:val="20"/>
                <w:szCs w:val="20"/>
                <w:highlight w:val="cyan"/>
              </w:rPr>
            </w:pPr>
            <w:hyperlink r:id="rId60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http://ocw.mit.edu/resources/res-6-005-understanding-lasers-and-fiberoptics-spring-2008/fiberoptics-fundamentals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 [</w:t>
            </w:r>
            <w:proofErr w:type="spellStart"/>
            <w:r w:rsidR="006B72E9" w:rsidRPr="00B104E2">
              <w:rPr>
                <w:rFonts w:cstheme="minorHAnsi"/>
                <w:sz w:val="20"/>
                <w:szCs w:val="20"/>
              </w:rPr>
              <w:t>Laser+Optical</w:t>
            </w:r>
            <w:proofErr w:type="spellEnd"/>
            <w:r w:rsidR="006B72E9" w:rsidRPr="00B104E2">
              <w:rPr>
                <w:rFonts w:cstheme="minorHAnsi"/>
                <w:sz w:val="20"/>
                <w:szCs w:val="20"/>
              </w:rPr>
              <w:t xml:space="preserve"> Fibre]</w:t>
            </w:r>
          </w:p>
        </w:tc>
      </w:tr>
      <w:tr w:rsidR="00746BDE" w:rsidRPr="00B104E2" w14:paraId="7B72C63A" w14:textId="77777777" w:rsidTr="00B104E2">
        <w:trPr>
          <w:trHeight w:hRule="exact" w:val="2747"/>
        </w:trPr>
        <w:tc>
          <w:tcPr>
            <w:tcW w:w="918" w:type="dxa"/>
          </w:tcPr>
          <w:p w14:paraId="32E49B7E" w14:textId="77777777" w:rsidR="00746BDE" w:rsidRPr="00B104E2" w:rsidRDefault="00556D59">
            <w:pPr>
              <w:pStyle w:val="Normal1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lastRenderedPageBreak/>
              <w:t>11-15</w:t>
            </w:r>
          </w:p>
        </w:tc>
        <w:tc>
          <w:tcPr>
            <w:tcW w:w="3960" w:type="dxa"/>
          </w:tcPr>
          <w:p w14:paraId="072E005A" w14:textId="77777777" w:rsidR="006B72E9" w:rsidRPr="00B104E2" w:rsidRDefault="00000000" w:rsidP="006B72E9">
            <w:pPr>
              <w:rPr>
                <w:rFonts w:cstheme="minorHAnsi"/>
                <w:sz w:val="20"/>
                <w:szCs w:val="20"/>
              </w:rPr>
            </w:pPr>
            <w:hyperlink r:id="rId61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Basic principle of optical </w:t>
              </w:r>
              <w:proofErr w:type="gramStart"/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fibre,  step</w:t>
              </w:r>
              <w:proofErr w:type="gramEnd"/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 index and graded index fibres</w:t>
              </w:r>
            </w:hyperlink>
          </w:p>
          <w:p w14:paraId="0AD02C6E" w14:textId="77777777" w:rsidR="006B72E9" w:rsidRPr="00B104E2" w:rsidRDefault="00000000" w:rsidP="006B72E9">
            <w:pPr>
              <w:rPr>
                <w:rFonts w:cstheme="minorHAnsi"/>
                <w:sz w:val="20"/>
                <w:szCs w:val="20"/>
              </w:rPr>
            </w:pPr>
            <w:hyperlink r:id="rId62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Parameters of optical fibres, acceptance angle, </w:t>
              </w:r>
            </w:hyperlink>
            <w:hyperlink r:id="rId63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numerical aperture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, </w:t>
            </w:r>
            <w:hyperlink r:id="rId64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normalized frequency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, No. of modes, </w:t>
            </w:r>
            <w:hyperlink r:id="rId65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normalized frequency</w:t>
              </w:r>
            </w:hyperlink>
            <w:r w:rsidR="00B104E2">
              <w:rPr>
                <w:rFonts w:cstheme="minorHAnsi"/>
                <w:sz w:val="20"/>
                <w:szCs w:val="20"/>
              </w:rPr>
              <w:t xml:space="preserve">, </w:t>
            </w:r>
            <w:hyperlink r:id="rId66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Attenuation in optical fibres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, intermodal and intramodal dispersion (no derivation), optical fibres in communication, Applications of optical fibre in </w:t>
            </w:r>
          </w:p>
          <w:p w14:paraId="6F45201F" w14:textId="77777777" w:rsidR="006B72E9" w:rsidRPr="00B104E2" w:rsidRDefault="006B72E9" w:rsidP="006B72E9">
            <w:pPr>
              <w:rPr>
                <w:rFonts w:cstheme="minorHAnsi"/>
                <w:sz w:val="20"/>
                <w:szCs w:val="20"/>
              </w:rPr>
            </w:pPr>
            <w:r w:rsidRPr="00B104E2">
              <w:rPr>
                <w:rFonts w:cstheme="minorHAnsi"/>
                <w:sz w:val="20"/>
                <w:szCs w:val="20"/>
              </w:rPr>
              <w:t>engineering</w:t>
            </w:r>
          </w:p>
          <w:p w14:paraId="49EE2CE3" w14:textId="77777777" w:rsidR="00746BDE" w:rsidRPr="00B104E2" w:rsidRDefault="00746BDE">
            <w:pPr>
              <w:pStyle w:val="Heading5"/>
              <w:keepNext w:val="0"/>
              <w:keepLines w:val="0"/>
              <w:spacing w:before="120" w:after="12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13CE265" w14:textId="77777777" w:rsidR="00746BDE" w:rsidRPr="00B104E2" w:rsidRDefault="000754B5">
            <w:pPr>
              <w:rPr>
                <w:rFonts w:cstheme="minorHAnsi"/>
                <w:sz w:val="20"/>
                <w:szCs w:val="20"/>
              </w:rPr>
            </w:pPr>
            <w:r w:rsidRPr="00B104E2">
              <w:rPr>
                <w:rFonts w:cstheme="minorHAnsi"/>
                <w:sz w:val="20"/>
                <w:szCs w:val="20"/>
              </w:rPr>
              <w:t>https://classroom.codingninjas.com/app/classroom/me/20926/content/430931/offering/6231280</w:t>
            </w:r>
          </w:p>
        </w:tc>
        <w:tc>
          <w:tcPr>
            <w:tcW w:w="2430" w:type="dxa"/>
          </w:tcPr>
          <w:p w14:paraId="27C6260B" w14:textId="77777777" w:rsidR="00746BDE" w:rsidRPr="00B104E2" w:rsidRDefault="00000000">
            <w:pPr>
              <w:rPr>
                <w:rFonts w:cstheme="minorHAnsi"/>
                <w:sz w:val="20"/>
                <w:szCs w:val="20"/>
              </w:rPr>
            </w:pPr>
            <w:hyperlink r:id="rId67" w:history="1">
              <w:r w:rsidR="000754B5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https://nptel.ac.in/courses/106106182</w:t>
              </w:r>
            </w:hyperlink>
          </w:p>
          <w:p w14:paraId="77AE364E" w14:textId="77777777" w:rsidR="00746BDE" w:rsidRPr="00B104E2" w:rsidRDefault="00746BDE">
            <w:pPr>
              <w:rPr>
                <w:rFonts w:cstheme="minorHAnsi"/>
                <w:sz w:val="20"/>
                <w:szCs w:val="20"/>
              </w:rPr>
            </w:pPr>
          </w:p>
          <w:p w14:paraId="71664505" w14:textId="77777777" w:rsidR="00746BDE" w:rsidRPr="00B104E2" w:rsidRDefault="00746BDE" w:rsidP="00C34F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46BDE" w:rsidRPr="00B104E2" w14:paraId="7FE9478D" w14:textId="77777777" w:rsidTr="00B104E2">
        <w:trPr>
          <w:trHeight w:val="2331"/>
        </w:trPr>
        <w:tc>
          <w:tcPr>
            <w:tcW w:w="918" w:type="dxa"/>
          </w:tcPr>
          <w:p w14:paraId="7D2B912F" w14:textId="77777777" w:rsidR="00746BDE" w:rsidRPr="00B104E2" w:rsidRDefault="00556D59">
            <w:pPr>
              <w:pStyle w:val="Normal1"/>
              <w:jc w:val="both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16-19</w:t>
            </w:r>
          </w:p>
        </w:tc>
        <w:tc>
          <w:tcPr>
            <w:tcW w:w="3960" w:type="dxa"/>
          </w:tcPr>
          <w:p w14:paraId="0B6DAA7E" w14:textId="77777777" w:rsidR="006B72E9" w:rsidRPr="00B104E2" w:rsidRDefault="006B72E9" w:rsidP="006B72E9">
            <w:pPr>
              <w:rPr>
                <w:rFonts w:cstheme="minorHAnsi"/>
                <w:sz w:val="20"/>
                <w:szCs w:val="20"/>
              </w:rPr>
            </w:pPr>
            <w:r w:rsidRPr="00B104E2">
              <w:rPr>
                <w:rFonts w:cstheme="minorHAnsi"/>
                <w:sz w:val="20"/>
                <w:szCs w:val="20"/>
              </w:rPr>
              <w:t>Types of Magnetic Materials, the domain structure, super paramagnetic materials,   Ferrites, Anti ferromagnetic, ferrimagnetic materials</w:t>
            </w:r>
            <w:r w:rsidR="00B104E2">
              <w:rPr>
                <w:rFonts w:cstheme="minorHAnsi"/>
                <w:sz w:val="20"/>
                <w:szCs w:val="20"/>
              </w:rPr>
              <w:t xml:space="preserve">, </w:t>
            </w:r>
            <w:hyperlink r:id="rId68" w:history="1">
              <w:r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Ferromagnetism and related phenomena</w:t>
              </w:r>
            </w:hyperlink>
            <w:r w:rsidRPr="00B104E2">
              <w:rPr>
                <w:rFonts w:cstheme="minorHAnsi"/>
                <w:sz w:val="20"/>
                <w:szCs w:val="20"/>
              </w:rPr>
              <w:t xml:space="preserve">, </w:t>
            </w:r>
            <w:hyperlink r:id="rId69" w:history="1">
              <w:r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The hysteresis loop</w:t>
              </w:r>
            </w:hyperlink>
          </w:p>
          <w:p w14:paraId="09326557" w14:textId="77777777" w:rsidR="006B72E9" w:rsidRPr="00B104E2" w:rsidRDefault="00000000" w:rsidP="006B72E9">
            <w:pPr>
              <w:rPr>
                <w:rFonts w:cstheme="minorHAnsi"/>
                <w:sz w:val="20"/>
                <w:szCs w:val="20"/>
              </w:rPr>
            </w:pPr>
            <w:hyperlink r:id="rId70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Types of magnetic materials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, soft magnetic materials, hard magnetic </w:t>
            </w:r>
            <w:proofErr w:type="gramStart"/>
            <w:r w:rsidR="006B72E9" w:rsidRPr="00B104E2">
              <w:rPr>
                <w:rFonts w:cstheme="minorHAnsi"/>
                <w:sz w:val="20"/>
                <w:szCs w:val="20"/>
              </w:rPr>
              <w:t>materials ,</w:t>
            </w:r>
            <w:proofErr w:type="gramEnd"/>
            <w:r w:rsidR="006B72E9" w:rsidRPr="00B104E2">
              <w:rPr>
                <w:rFonts w:cstheme="minorHAnsi"/>
                <w:sz w:val="20"/>
                <w:szCs w:val="20"/>
              </w:rPr>
              <w:t xml:space="preserve"> applications of magnetic materials in engineering </w:t>
            </w:r>
            <w:proofErr w:type="spellStart"/>
            <w:r w:rsidR="006B72E9" w:rsidRPr="00B104E2">
              <w:rPr>
                <w:rFonts w:cstheme="minorHAnsi"/>
                <w:sz w:val="20"/>
                <w:szCs w:val="20"/>
              </w:rPr>
              <w:t>Superparamagnetism</w:t>
            </w:r>
            <w:proofErr w:type="spellEnd"/>
          </w:p>
          <w:p w14:paraId="6D666B9B" w14:textId="77777777" w:rsidR="00746BDE" w:rsidRPr="00B104E2" w:rsidRDefault="00746BDE">
            <w:pPr>
              <w:pStyle w:val="Normal1"/>
              <w:tabs>
                <w:tab w:val="left" w:pos="360"/>
              </w:tabs>
              <w:ind w:right="-108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  <w:tc>
          <w:tcPr>
            <w:tcW w:w="2250" w:type="dxa"/>
          </w:tcPr>
          <w:p w14:paraId="0D3B1192" w14:textId="77777777" w:rsidR="00746BDE" w:rsidRPr="00B104E2" w:rsidRDefault="00000000">
            <w:pPr>
              <w:rPr>
                <w:rFonts w:cstheme="minorHAnsi"/>
                <w:sz w:val="20"/>
                <w:szCs w:val="20"/>
                <w:highlight w:val="cyan"/>
              </w:rPr>
            </w:pPr>
            <w:hyperlink r:id="rId71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http://www.irm.umn.edu/hg2m/hg2m_b/hg2m_b.html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 [Magnetic Material]</w:t>
            </w:r>
          </w:p>
        </w:tc>
        <w:tc>
          <w:tcPr>
            <w:tcW w:w="2430" w:type="dxa"/>
          </w:tcPr>
          <w:p w14:paraId="2E1DD60C" w14:textId="77777777" w:rsidR="00746BDE" w:rsidRPr="00B104E2" w:rsidRDefault="00000000">
            <w:pPr>
              <w:rPr>
                <w:rFonts w:cstheme="minorHAnsi"/>
                <w:sz w:val="20"/>
                <w:szCs w:val="20"/>
              </w:rPr>
            </w:pPr>
            <w:hyperlink r:id="rId72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http://www.irm.umn.edu/hg2m/hg2m_b/hg2m_b.html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 [Magnetic Material]</w:t>
            </w:r>
          </w:p>
          <w:p w14:paraId="49A95330" w14:textId="77777777" w:rsidR="00746BDE" w:rsidRPr="00B104E2" w:rsidRDefault="00746BDE">
            <w:pPr>
              <w:rPr>
                <w:rFonts w:cstheme="minorHAnsi"/>
                <w:sz w:val="20"/>
                <w:szCs w:val="20"/>
                <w:highlight w:val="cyan"/>
              </w:rPr>
            </w:pPr>
          </w:p>
        </w:tc>
      </w:tr>
      <w:tr w:rsidR="006B72E9" w:rsidRPr="00B104E2" w14:paraId="6D9F5BA7" w14:textId="77777777" w:rsidTr="00B104E2">
        <w:trPr>
          <w:trHeight w:val="1764"/>
        </w:trPr>
        <w:tc>
          <w:tcPr>
            <w:tcW w:w="918" w:type="dxa"/>
          </w:tcPr>
          <w:p w14:paraId="336AFABD" w14:textId="77777777" w:rsidR="006B72E9" w:rsidRPr="00B104E2" w:rsidRDefault="00556D59">
            <w:pPr>
              <w:pStyle w:val="Normal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20-23</w:t>
            </w:r>
          </w:p>
        </w:tc>
        <w:tc>
          <w:tcPr>
            <w:tcW w:w="3960" w:type="dxa"/>
          </w:tcPr>
          <w:p w14:paraId="2A21EAB8" w14:textId="77777777" w:rsidR="006B72E9" w:rsidRPr="00B104E2" w:rsidRDefault="00000000" w:rsidP="006B72E9">
            <w:pPr>
              <w:rPr>
                <w:rFonts w:cstheme="minorHAnsi"/>
                <w:sz w:val="20"/>
                <w:szCs w:val="20"/>
              </w:rPr>
            </w:pPr>
            <w:hyperlink r:id="rId73" w:history="1">
              <w:r w:rsidR="006B72E9" w:rsidRPr="00B104E2">
                <w:rPr>
                  <w:rStyle w:val="Hyperlink"/>
                  <w:rFonts w:cstheme="minorHAnsi"/>
                  <w:bCs/>
                  <w:color w:val="auto"/>
                  <w:sz w:val="20"/>
                  <w:szCs w:val="20"/>
                  <w:u w:val="none"/>
                </w:rPr>
                <w:t>I</w:t>
              </w:r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ntroduction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, </w:t>
            </w:r>
            <w:hyperlink r:id="rId74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Meissner effect, critical field, critical current</w:t>
              </w:r>
            </w:hyperlink>
            <w:r w:rsidR="00B104E2">
              <w:rPr>
                <w:rFonts w:cstheme="minorHAnsi"/>
                <w:sz w:val="20"/>
                <w:szCs w:val="20"/>
              </w:rPr>
              <w:t xml:space="preserve">, </w:t>
            </w:r>
            <w:r w:rsidR="006B72E9" w:rsidRPr="00B104E2">
              <w:rPr>
                <w:rFonts w:cstheme="minorHAnsi"/>
                <w:sz w:val="20"/>
                <w:szCs w:val="20"/>
              </w:rPr>
              <w:t>Isotope effect , Types of superconductors: type I superconductors, type II superconductors, Isotope Effect, London equations</w:t>
            </w:r>
            <w:r w:rsidR="00B104E2">
              <w:rPr>
                <w:rFonts w:cstheme="minorHAnsi"/>
                <w:sz w:val="20"/>
                <w:szCs w:val="20"/>
              </w:rPr>
              <w:t xml:space="preserve">, </w:t>
            </w:r>
            <w:r w:rsidR="006B72E9" w:rsidRPr="00B104E2">
              <w:rPr>
                <w:rFonts w:cstheme="minorHAnsi"/>
                <w:sz w:val="20"/>
                <w:szCs w:val="20"/>
              </w:rPr>
              <w:t>Penetration depth, Cooper pair and BCS theory (Qualitative only), high temperature superconductors, applications</w:t>
            </w:r>
          </w:p>
          <w:p w14:paraId="72366850" w14:textId="77777777" w:rsidR="006B72E9" w:rsidRPr="00B104E2" w:rsidRDefault="006B72E9">
            <w:pPr>
              <w:pStyle w:val="Normal1"/>
              <w:tabs>
                <w:tab w:val="left" w:pos="360"/>
              </w:tabs>
              <w:ind w:right="-108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  <w:tc>
          <w:tcPr>
            <w:tcW w:w="2250" w:type="dxa"/>
          </w:tcPr>
          <w:p w14:paraId="2C4CAC3E" w14:textId="77777777" w:rsidR="006B72E9" w:rsidRPr="00B104E2" w:rsidRDefault="00000000" w:rsidP="009B600B">
            <w:pPr>
              <w:jc w:val="both"/>
              <w:rPr>
                <w:rFonts w:cstheme="minorHAnsi"/>
                <w:sz w:val="20"/>
                <w:szCs w:val="20"/>
              </w:rPr>
            </w:pPr>
            <w:hyperlink r:id="rId75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http://www.phys.ufl.edu/~pjh/teaching/phz7427/7427notes/ch5.pdf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 [Superconductivity]</w:t>
            </w:r>
          </w:p>
        </w:tc>
        <w:tc>
          <w:tcPr>
            <w:tcW w:w="2430" w:type="dxa"/>
          </w:tcPr>
          <w:p w14:paraId="14787EA6" w14:textId="77777777" w:rsidR="006B72E9" w:rsidRPr="00B104E2" w:rsidRDefault="00000000" w:rsidP="009B600B">
            <w:pPr>
              <w:jc w:val="both"/>
              <w:rPr>
                <w:rFonts w:cstheme="minorHAnsi"/>
                <w:sz w:val="20"/>
                <w:szCs w:val="20"/>
              </w:rPr>
            </w:pPr>
            <w:hyperlink r:id="rId76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http://www.phys.ufl.edu/~pjh/teaching/phz7427/7427notes/ch5.pdf</w:t>
              </w:r>
            </w:hyperlink>
            <w:r w:rsidR="006B72E9" w:rsidRPr="00B104E2">
              <w:rPr>
                <w:rFonts w:cstheme="minorHAnsi"/>
                <w:sz w:val="20"/>
                <w:szCs w:val="20"/>
              </w:rPr>
              <w:t xml:space="preserve"> [Superconductivity]</w:t>
            </w:r>
          </w:p>
        </w:tc>
      </w:tr>
      <w:tr w:rsidR="006B72E9" w:rsidRPr="00B104E2" w14:paraId="69E4E801" w14:textId="77777777" w:rsidTr="00B104E2">
        <w:trPr>
          <w:trHeight w:hRule="exact" w:val="1964"/>
        </w:trPr>
        <w:tc>
          <w:tcPr>
            <w:tcW w:w="918" w:type="dxa"/>
          </w:tcPr>
          <w:p w14:paraId="158BFC19" w14:textId="77777777" w:rsidR="006B72E9" w:rsidRPr="00B104E2" w:rsidRDefault="00556D59" w:rsidP="006B72E9">
            <w:pPr>
              <w:pStyle w:val="Normal1"/>
              <w:jc w:val="both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24-28</w:t>
            </w:r>
          </w:p>
        </w:tc>
        <w:tc>
          <w:tcPr>
            <w:tcW w:w="3960" w:type="dxa"/>
          </w:tcPr>
          <w:p w14:paraId="36530A3F" w14:textId="77777777" w:rsidR="006B72E9" w:rsidRPr="00B104E2" w:rsidRDefault="00000000" w:rsidP="006B72E9">
            <w:pPr>
              <w:pStyle w:val="BodyText2"/>
              <w:jc w:val="left"/>
              <w:rPr>
                <w:rFonts w:asciiTheme="minorHAnsi" w:hAnsiTheme="minorHAnsi" w:cstheme="minorHAnsi"/>
              </w:rPr>
            </w:pPr>
            <w:hyperlink r:id="rId77" w:history="1">
              <w:r w:rsidR="006B72E9" w:rsidRPr="00B104E2">
                <w:rPr>
                  <w:rStyle w:val="Hyperlink"/>
                  <w:rFonts w:asciiTheme="minorHAnsi" w:eastAsia="PMingLiU" w:hAnsiTheme="minorHAnsi" w:cstheme="minorHAnsi"/>
                  <w:b/>
                  <w:bCs/>
                  <w:color w:val="auto"/>
                  <w:u w:val="none"/>
                </w:rPr>
                <w:t xml:space="preserve"> </w:t>
              </w:r>
              <w:r w:rsidR="006B72E9" w:rsidRPr="00B104E2">
                <w:rPr>
                  <w:rStyle w:val="Hyperlink"/>
                  <w:rFonts w:asciiTheme="minorHAnsi" w:eastAsia="PMingLiU" w:hAnsiTheme="minorHAnsi" w:cstheme="minorHAnsi"/>
                  <w:color w:val="auto"/>
                  <w:u w:val="none"/>
                </w:rPr>
                <w:t>Heisenberg Uncertainty Principle</w:t>
              </w:r>
              <w:r w:rsidR="006B72E9" w:rsidRPr="00B104E2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, Introduction to Quantum Mechanics, Group velocity and phase velocity</w:t>
              </w:r>
            </w:hyperlink>
            <w:r w:rsidR="006B72E9" w:rsidRPr="00B104E2">
              <w:rPr>
                <w:rFonts w:asciiTheme="minorHAnsi" w:hAnsiTheme="minorHAnsi" w:cstheme="minorHAnsi"/>
              </w:rPr>
              <w:t xml:space="preserve">, </w:t>
            </w:r>
            <w:hyperlink r:id="rId78" w:history="1">
              <w:r w:rsidR="006B72E9" w:rsidRPr="00B104E2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 xml:space="preserve">Wave function and its significance, Normalized wave </w:t>
              </w:r>
            </w:hyperlink>
            <w:r w:rsidR="006B72E9" w:rsidRPr="00B104E2">
              <w:rPr>
                <w:rFonts w:asciiTheme="minorHAnsi" w:hAnsiTheme="minorHAnsi" w:cstheme="minorHAnsi"/>
              </w:rPr>
              <w:t xml:space="preserve"> function, </w:t>
            </w:r>
            <w:hyperlink r:id="rId79" w:history="1">
              <w:r w:rsidR="006B72E9" w:rsidRPr="00B104E2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Time Dependent and Independent Schrodinger wave equations</w:t>
              </w:r>
            </w:hyperlink>
            <w:r w:rsidR="006B72E9" w:rsidRPr="00B104E2">
              <w:rPr>
                <w:rFonts w:asciiTheme="minorHAnsi" w:hAnsiTheme="minorHAnsi" w:cstheme="minorHAnsi"/>
              </w:rPr>
              <w:t xml:space="preserve">, </w:t>
            </w:r>
            <w:hyperlink r:id="rId80" w:history="1">
              <w:r w:rsidR="006B72E9" w:rsidRPr="00B104E2">
                <w:rPr>
                  <w:rFonts w:asciiTheme="minorHAnsi" w:hAnsiTheme="minorHAnsi" w:cstheme="minorHAnsi"/>
                </w:rPr>
                <w:t>Particle in a one dimensional box</w:t>
              </w:r>
            </w:hyperlink>
            <w:r w:rsidR="006B72E9" w:rsidRPr="00B104E2">
              <w:rPr>
                <w:rFonts w:asciiTheme="minorHAnsi" w:hAnsiTheme="minorHAnsi" w:cstheme="minorHAnsi"/>
              </w:rPr>
              <w:t>, concept of quantum computing.</w:t>
            </w:r>
          </w:p>
          <w:p w14:paraId="2ABCF173" w14:textId="77777777" w:rsidR="006B72E9" w:rsidRPr="00B104E2" w:rsidRDefault="006B72E9" w:rsidP="006B72E9">
            <w:pPr>
              <w:pStyle w:val="Normal1"/>
              <w:tabs>
                <w:tab w:val="left" w:pos="360"/>
              </w:tabs>
              <w:ind w:right="-108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  <w:tc>
          <w:tcPr>
            <w:tcW w:w="2250" w:type="dxa"/>
          </w:tcPr>
          <w:p w14:paraId="2D878519" w14:textId="77777777" w:rsidR="006B72E9" w:rsidRPr="00B104E2" w:rsidRDefault="00000000" w:rsidP="006B72E9">
            <w:pPr>
              <w:rPr>
                <w:rFonts w:cstheme="minorHAnsi"/>
                <w:sz w:val="20"/>
                <w:szCs w:val="20"/>
                <w:highlight w:val="cyan"/>
              </w:rPr>
            </w:pPr>
            <w:hyperlink r:id="rId81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https://onlinecourses.nptel.ac.in/noc17_ph03/preview</w:t>
              </w:r>
            </w:hyperlink>
            <w:r w:rsidR="006B72E9" w:rsidRPr="00B104E2">
              <w:rPr>
                <w:rStyle w:val="HTMLCite"/>
                <w:rFonts w:cstheme="minorHAnsi"/>
                <w:color w:val="auto"/>
                <w:sz w:val="20"/>
                <w:szCs w:val="20"/>
              </w:rPr>
              <w:t xml:space="preserve"> [Quantum Mechanics</w:t>
            </w:r>
            <w:proofErr w:type="gramStart"/>
            <w:r w:rsidR="006B72E9" w:rsidRPr="00B104E2">
              <w:rPr>
                <w:rStyle w:val="HTMLCite"/>
                <w:rFonts w:cstheme="minorHAnsi"/>
                <w:color w:val="auto"/>
                <w:sz w:val="20"/>
                <w:szCs w:val="20"/>
              </w:rPr>
              <w:t>]</w:t>
            </w:r>
            <w:r w:rsidR="00B104E2" w:rsidRPr="00B104E2">
              <w:rPr>
                <w:rStyle w:val="HTMLCite"/>
                <w:rFonts w:cstheme="minorHAnsi"/>
                <w:color w:val="auto"/>
                <w:sz w:val="20"/>
                <w:szCs w:val="20"/>
              </w:rPr>
              <w:t xml:space="preserve">, </w:t>
            </w:r>
            <w:r w:rsidR="00B104E2" w:rsidRPr="00B104E2">
              <w:rPr>
                <w:rStyle w:val="FooterChar"/>
                <w:rFonts w:eastAsia="Calibri" w:cstheme="minorHAnsi"/>
                <w:sz w:val="20"/>
                <w:szCs w:val="20"/>
              </w:rPr>
              <w:t xml:space="preserve"> </w:t>
            </w:r>
            <w:r w:rsidR="00B104E2" w:rsidRPr="00B104E2">
              <w:rPr>
                <w:rStyle w:val="Hyperlink"/>
                <w:rFonts w:eastAsia="Calibri" w:cstheme="minorHAnsi"/>
                <w:color w:val="auto"/>
                <w:sz w:val="20"/>
                <w:szCs w:val="20"/>
                <w:u w:val="none"/>
              </w:rPr>
              <w:t>https://www.digimat.in/nptel/courses/video/115101092/L45.html</w:t>
            </w:r>
            <w:proofErr w:type="gramEnd"/>
          </w:p>
        </w:tc>
        <w:tc>
          <w:tcPr>
            <w:tcW w:w="2430" w:type="dxa"/>
          </w:tcPr>
          <w:p w14:paraId="4309CC06" w14:textId="77777777" w:rsidR="006B72E9" w:rsidRPr="00B104E2" w:rsidRDefault="00000000" w:rsidP="006B72E9">
            <w:pPr>
              <w:rPr>
                <w:rFonts w:cstheme="minorHAnsi"/>
                <w:sz w:val="20"/>
                <w:szCs w:val="20"/>
                <w:highlight w:val="cyan"/>
              </w:rPr>
            </w:pPr>
            <w:hyperlink r:id="rId82" w:history="1">
              <w:r w:rsidR="006B72E9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https://onlinecourses.nptel.ac.in/noc17_ph03/preview</w:t>
              </w:r>
            </w:hyperlink>
            <w:r w:rsidR="006B72E9" w:rsidRPr="00B104E2">
              <w:rPr>
                <w:rStyle w:val="HTMLCite"/>
                <w:rFonts w:cstheme="minorHAnsi"/>
                <w:color w:val="auto"/>
                <w:sz w:val="20"/>
                <w:szCs w:val="20"/>
              </w:rPr>
              <w:t xml:space="preserve"> [Quantum Mechanics</w:t>
            </w:r>
            <w:proofErr w:type="gramStart"/>
            <w:r w:rsidR="006B72E9" w:rsidRPr="00B104E2">
              <w:rPr>
                <w:rStyle w:val="HTMLCite"/>
                <w:rFonts w:cstheme="minorHAnsi"/>
                <w:color w:val="auto"/>
                <w:sz w:val="20"/>
                <w:szCs w:val="20"/>
              </w:rPr>
              <w:t>]</w:t>
            </w:r>
            <w:r w:rsidR="00B104E2" w:rsidRPr="00B104E2">
              <w:rPr>
                <w:rStyle w:val="HTMLCite"/>
                <w:rFonts w:cstheme="minorHAnsi"/>
                <w:color w:val="auto"/>
                <w:sz w:val="20"/>
                <w:szCs w:val="20"/>
              </w:rPr>
              <w:t xml:space="preserve">, </w:t>
            </w:r>
            <w:r w:rsidR="00B104E2" w:rsidRPr="00B104E2">
              <w:rPr>
                <w:rStyle w:val="FooterChar"/>
                <w:rFonts w:eastAsia="Calibri" w:cstheme="minorHAnsi"/>
                <w:sz w:val="20"/>
                <w:szCs w:val="20"/>
              </w:rPr>
              <w:t xml:space="preserve"> </w:t>
            </w:r>
            <w:r w:rsidR="00B104E2" w:rsidRPr="00B104E2">
              <w:rPr>
                <w:rStyle w:val="Hyperlink"/>
                <w:rFonts w:eastAsia="Calibri" w:cstheme="minorHAnsi"/>
                <w:color w:val="auto"/>
                <w:sz w:val="20"/>
                <w:szCs w:val="20"/>
                <w:u w:val="none"/>
              </w:rPr>
              <w:t>https://www.digimat.in/nptel/courses/video/115101092/L45.html</w:t>
            </w:r>
            <w:proofErr w:type="gramEnd"/>
          </w:p>
        </w:tc>
      </w:tr>
    </w:tbl>
    <w:p w14:paraId="0DA568CD" w14:textId="77777777" w:rsidR="00746BDE" w:rsidRDefault="00746BDE">
      <w:pPr>
        <w:spacing w:after="120" w:line="360" w:lineRule="auto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</w:p>
    <w:p w14:paraId="1DB22C4F" w14:textId="77777777" w:rsidR="00746BDE" w:rsidRDefault="000754B5">
      <w:pPr>
        <w:pStyle w:val="ListParagraph"/>
        <w:numPr>
          <w:ilvl w:val="0"/>
          <w:numId w:val="2"/>
        </w:numPr>
        <w:spacing w:after="120"/>
        <w:ind w:left="357" w:hanging="357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 xml:space="preserve">Action plan for different types of learners </w:t>
      </w:r>
    </w:p>
    <w:p w14:paraId="575A9024" w14:textId="77777777" w:rsidR="00746BDE" w:rsidRDefault="00746BDE">
      <w:pPr>
        <w:pStyle w:val="ListParagraph"/>
        <w:spacing w:after="120"/>
        <w:ind w:left="0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4"/>
        <w:gridCol w:w="2829"/>
        <w:gridCol w:w="2875"/>
      </w:tblGrid>
      <w:tr w:rsidR="00746BDE" w14:paraId="62E7D883" w14:textId="77777777">
        <w:tc>
          <w:tcPr>
            <w:tcW w:w="3304" w:type="dxa"/>
          </w:tcPr>
          <w:p w14:paraId="48588CD2" w14:textId="77777777" w:rsidR="00746BDE" w:rsidRDefault="000754B5">
            <w:pPr>
              <w:pStyle w:val="ListParagraph"/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Slow Learners</w:t>
            </w:r>
          </w:p>
        </w:tc>
        <w:tc>
          <w:tcPr>
            <w:tcW w:w="2829" w:type="dxa"/>
          </w:tcPr>
          <w:p w14:paraId="081F22AB" w14:textId="77777777" w:rsidR="00746BDE" w:rsidRDefault="000754B5">
            <w:pPr>
              <w:pStyle w:val="ListParagraph"/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Average Learners</w:t>
            </w:r>
          </w:p>
        </w:tc>
        <w:tc>
          <w:tcPr>
            <w:tcW w:w="2875" w:type="dxa"/>
          </w:tcPr>
          <w:p w14:paraId="2D81AD73" w14:textId="77777777" w:rsidR="00746BDE" w:rsidRDefault="000754B5">
            <w:pPr>
              <w:pStyle w:val="ListParagraph"/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Fast Learners</w:t>
            </w:r>
          </w:p>
        </w:tc>
      </w:tr>
      <w:tr w:rsidR="00746BDE" w14:paraId="001D4195" w14:textId="77777777">
        <w:tc>
          <w:tcPr>
            <w:tcW w:w="3304" w:type="dxa"/>
          </w:tcPr>
          <w:p w14:paraId="7369FB38" w14:textId="77777777" w:rsidR="00746BDE" w:rsidRDefault="000754B5">
            <w:pPr>
              <w:pStyle w:val="ListParagraph"/>
              <w:ind w:left="0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Remedial Classes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, Doubt Sessions, Guided Tutorials</w:t>
            </w:r>
          </w:p>
        </w:tc>
        <w:tc>
          <w:tcPr>
            <w:tcW w:w="2829" w:type="dxa"/>
          </w:tcPr>
          <w:p w14:paraId="43D7872F" w14:textId="77777777" w:rsidR="00746BDE" w:rsidRDefault="000754B5">
            <w:pPr>
              <w:pStyle w:val="ListParagraph"/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Doubt Session</w:t>
            </w:r>
          </w:p>
        </w:tc>
        <w:tc>
          <w:tcPr>
            <w:tcW w:w="2875" w:type="dxa"/>
          </w:tcPr>
          <w:p w14:paraId="3E69E905" w14:textId="77777777" w:rsidR="00746BDE" w:rsidRDefault="00994D0D">
            <w:pPr>
              <w:pStyle w:val="ListParagraph"/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B1799F">
              <w:rPr>
                <w:rFonts w:cstheme="minorHAnsi"/>
                <w:bCs/>
                <w:sz w:val="20"/>
                <w:szCs w:val="20"/>
              </w:rPr>
              <w:t>Students will be motivated/offered to participate in competitions and research.</w:t>
            </w:r>
          </w:p>
        </w:tc>
      </w:tr>
    </w:tbl>
    <w:p w14:paraId="7D699FA8" w14:textId="77777777" w:rsidR="00746BDE" w:rsidRDefault="00746BDE">
      <w:pPr>
        <w:pStyle w:val="ListParagraph"/>
        <w:spacing w:after="120" w:line="360" w:lineRule="auto"/>
        <w:ind w:left="0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</w:p>
    <w:p w14:paraId="581EE884" w14:textId="77777777" w:rsidR="00746BDE" w:rsidRDefault="000754B5">
      <w:pPr>
        <w:pStyle w:val="ListParagraph"/>
        <w:numPr>
          <w:ilvl w:val="0"/>
          <w:numId w:val="2"/>
        </w:numPr>
        <w:spacing w:after="120" w:line="360" w:lineRule="auto"/>
        <w:ind w:left="357" w:hanging="357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Evaluation Scheme &amp; Components:</w:t>
      </w:r>
    </w:p>
    <w:tbl>
      <w:tblPr>
        <w:tblStyle w:val="TableGrid"/>
        <w:tblW w:w="9184" w:type="dxa"/>
        <w:tblInd w:w="108" w:type="dxa"/>
        <w:tblLook w:val="04A0" w:firstRow="1" w:lastRow="0" w:firstColumn="1" w:lastColumn="0" w:noHBand="0" w:noVBand="1"/>
      </w:tblPr>
      <w:tblGrid>
        <w:gridCol w:w="1532"/>
        <w:gridCol w:w="3004"/>
        <w:gridCol w:w="1418"/>
        <w:gridCol w:w="1587"/>
        <w:gridCol w:w="1643"/>
      </w:tblGrid>
      <w:tr w:rsidR="00746BDE" w14:paraId="508E1C3B" w14:textId="77777777">
        <w:trPr>
          <w:trHeight w:val="506"/>
        </w:trPr>
        <w:tc>
          <w:tcPr>
            <w:tcW w:w="1532" w:type="dxa"/>
            <w:vAlign w:val="center"/>
          </w:tcPr>
          <w:p w14:paraId="34CAFB2D" w14:textId="77777777" w:rsidR="00746BDE" w:rsidRDefault="000754B5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Evaluation Component</w:t>
            </w:r>
          </w:p>
        </w:tc>
        <w:tc>
          <w:tcPr>
            <w:tcW w:w="3004" w:type="dxa"/>
            <w:vAlign w:val="center"/>
          </w:tcPr>
          <w:p w14:paraId="6A12C469" w14:textId="77777777" w:rsidR="00746BDE" w:rsidRDefault="000754B5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Type of Component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6D05F2E4" w14:textId="77777777" w:rsidR="00746BDE" w:rsidRDefault="000754B5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No. of Assessments</w:t>
            </w:r>
          </w:p>
        </w:tc>
        <w:tc>
          <w:tcPr>
            <w:tcW w:w="1587" w:type="dxa"/>
            <w:tcBorders>
              <w:left w:val="single" w:sz="4" w:space="0" w:color="000000"/>
            </w:tcBorders>
            <w:vAlign w:val="center"/>
          </w:tcPr>
          <w:p w14:paraId="1844139C" w14:textId="77777777" w:rsidR="00746BDE" w:rsidRDefault="000754B5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Weightage of Component</w:t>
            </w:r>
          </w:p>
        </w:tc>
        <w:tc>
          <w:tcPr>
            <w:tcW w:w="1643" w:type="dxa"/>
            <w:tcBorders>
              <w:left w:val="single" w:sz="4" w:space="0" w:color="000000"/>
            </w:tcBorders>
            <w:vAlign w:val="center"/>
          </w:tcPr>
          <w:p w14:paraId="06B1080A" w14:textId="77777777" w:rsidR="00746BDE" w:rsidRDefault="000754B5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Mode of Assessment</w:t>
            </w:r>
          </w:p>
        </w:tc>
      </w:tr>
      <w:tr w:rsidR="00746BDE" w14:paraId="1B7DB04D" w14:textId="77777777">
        <w:trPr>
          <w:trHeight w:val="354"/>
        </w:trPr>
        <w:tc>
          <w:tcPr>
            <w:tcW w:w="1532" w:type="dxa"/>
            <w:vAlign w:val="center"/>
          </w:tcPr>
          <w:p w14:paraId="76DDF0E7" w14:textId="77777777" w:rsidR="00746BDE" w:rsidRDefault="000754B5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Component 1</w:t>
            </w:r>
          </w:p>
        </w:tc>
        <w:tc>
          <w:tcPr>
            <w:tcW w:w="3004" w:type="dxa"/>
            <w:vAlign w:val="center"/>
          </w:tcPr>
          <w:p w14:paraId="3B6FB638" w14:textId="77777777" w:rsidR="00746BDE" w:rsidRDefault="008D45E9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</w:rPr>
              <w:t>Lab Evaluations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47AE5630" w14:textId="4943C13F" w:rsidR="00746BDE" w:rsidRDefault="000754B5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</w:t>
            </w:r>
            <w:r w:rsidR="006B7BB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  <w:lang w:val="en-GB"/>
              </w:rPr>
              <w:t>*</w:t>
            </w:r>
          </w:p>
        </w:tc>
        <w:tc>
          <w:tcPr>
            <w:tcW w:w="1587" w:type="dxa"/>
            <w:tcBorders>
              <w:left w:val="single" w:sz="4" w:space="0" w:color="000000"/>
            </w:tcBorders>
            <w:vAlign w:val="center"/>
          </w:tcPr>
          <w:p w14:paraId="062D5319" w14:textId="77777777" w:rsidR="00746BDE" w:rsidRDefault="008D45E9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3</w:t>
            </w:r>
            <w:r w:rsidR="000754B5">
              <w:rPr>
                <w:rFonts w:ascii="Calibri" w:hAnsi="Calibri" w:cs="Calibri"/>
                <w:sz w:val="20"/>
                <w:szCs w:val="20"/>
              </w:rPr>
              <w:t>0%</w:t>
            </w:r>
          </w:p>
        </w:tc>
        <w:tc>
          <w:tcPr>
            <w:tcW w:w="1643" w:type="dxa"/>
            <w:tcBorders>
              <w:left w:val="single" w:sz="4" w:space="0" w:color="000000"/>
            </w:tcBorders>
            <w:vAlign w:val="center"/>
          </w:tcPr>
          <w:p w14:paraId="13D98987" w14:textId="77777777" w:rsidR="00746BDE" w:rsidRDefault="000754B5">
            <w:pPr>
              <w:ind w:firstLineChars="150" w:firstLine="30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Offline</w:t>
            </w:r>
          </w:p>
        </w:tc>
      </w:tr>
      <w:tr w:rsidR="00746BDE" w14:paraId="10925998" w14:textId="77777777">
        <w:trPr>
          <w:trHeight w:val="403"/>
        </w:trPr>
        <w:tc>
          <w:tcPr>
            <w:tcW w:w="1532" w:type="dxa"/>
            <w:vAlign w:val="center"/>
          </w:tcPr>
          <w:p w14:paraId="3FE12C8D" w14:textId="77777777" w:rsidR="00746BDE" w:rsidRDefault="000754B5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Component 2</w:t>
            </w:r>
          </w:p>
        </w:tc>
        <w:tc>
          <w:tcPr>
            <w:tcW w:w="3004" w:type="dxa"/>
            <w:vAlign w:val="center"/>
          </w:tcPr>
          <w:p w14:paraId="3C76E800" w14:textId="77777777" w:rsidR="00746BDE" w:rsidRDefault="000754B5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Sessional Tests (STs) 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38AF2C7B" w14:textId="77777777" w:rsidR="00746BDE" w:rsidRDefault="000754B5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02</w:t>
            </w:r>
            <w:r>
              <w:rPr>
                <w:rFonts w:ascii="Calibri" w:hAnsi="Calibri" w:cs="Calibri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587" w:type="dxa"/>
            <w:tcBorders>
              <w:left w:val="single" w:sz="4" w:space="0" w:color="000000"/>
            </w:tcBorders>
            <w:vAlign w:val="center"/>
          </w:tcPr>
          <w:p w14:paraId="334A346A" w14:textId="77777777" w:rsidR="00746BDE" w:rsidRDefault="008D45E9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2</w:t>
            </w:r>
            <w:r w:rsidR="000754B5">
              <w:rPr>
                <w:rFonts w:ascii="Calibri" w:hAnsi="Calibri" w:cs="Calibri"/>
                <w:sz w:val="20"/>
                <w:szCs w:val="20"/>
              </w:rPr>
              <w:t>0%</w:t>
            </w:r>
          </w:p>
        </w:tc>
        <w:tc>
          <w:tcPr>
            <w:tcW w:w="1643" w:type="dxa"/>
            <w:tcBorders>
              <w:left w:val="single" w:sz="4" w:space="0" w:color="000000"/>
            </w:tcBorders>
            <w:vAlign w:val="center"/>
          </w:tcPr>
          <w:p w14:paraId="40C99628" w14:textId="77777777" w:rsidR="00746BDE" w:rsidRDefault="000754B5">
            <w:pPr>
              <w:ind w:firstLineChars="150" w:firstLine="30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Offline</w:t>
            </w:r>
          </w:p>
        </w:tc>
      </w:tr>
      <w:tr w:rsidR="00746BDE" w14:paraId="7021EE29" w14:textId="77777777">
        <w:trPr>
          <w:trHeight w:val="353"/>
        </w:trPr>
        <w:tc>
          <w:tcPr>
            <w:tcW w:w="1532" w:type="dxa"/>
            <w:vAlign w:val="center"/>
          </w:tcPr>
          <w:p w14:paraId="5983E69F" w14:textId="77777777" w:rsidR="00746BDE" w:rsidRDefault="000754B5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Component 3</w:t>
            </w:r>
          </w:p>
        </w:tc>
        <w:tc>
          <w:tcPr>
            <w:tcW w:w="3004" w:type="dxa"/>
            <w:vAlign w:val="center"/>
          </w:tcPr>
          <w:p w14:paraId="343349C3" w14:textId="77777777" w:rsidR="00746BDE" w:rsidRDefault="000754B5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 Term Examination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2EA19C2D" w14:textId="77777777" w:rsidR="00746BDE" w:rsidRDefault="000754B5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***</w:t>
            </w:r>
          </w:p>
        </w:tc>
        <w:tc>
          <w:tcPr>
            <w:tcW w:w="1587" w:type="dxa"/>
            <w:tcBorders>
              <w:left w:val="single" w:sz="4" w:space="0" w:color="000000"/>
            </w:tcBorders>
            <w:vAlign w:val="center"/>
          </w:tcPr>
          <w:p w14:paraId="08F13820" w14:textId="77777777" w:rsidR="00746BDE" w:rsidRDefault="008D45E9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  <w:r w:rsidR="000754B5">
              <w:rPr>
                <w:rFonts w:ascii="Calibri" w:hAnsi="Calibri" w:cs="Calibri"/>
                <w:sz w:val="20"/>
                <w:szCs w:val="20"/>
              </w:rPr>
              <w:t>0%</w:t>
            </w:r>
          </w:p>
        </w:tc>
        <w:tc>
          <w:tcPr>
            <w:tcW w:w="1643" w:type="dxa"/>
            <w:tcBorders>
              <w:left w:val="single" w:sz="4" w:space="0" w:color="000000"/>
            </w:tcBorders>
            <w:vAlign w:val="center"/>
          </w:tcPr>
          <w:p w14:paraId="2902EBEF" w14:textId="77777777" w:rsidR="00746BDE" w:rsidRDefault="000754B5">
            <w:pPr>
              <w:ind w:firstLineChars="150" w:firstLine="30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Offline</w:t>
            </w:r>
          </w:p>
        </w:tc>
      </w:tr>
      <w:tr w:rsidR="00746BDE" w14:paraId="531E2160" w14:textId="77777777">
        <w:trPr>
          <w:trHeight w:val="384"/>
        </w:trPr>
        <w:tc>
          <w:tcPr>
            <w:tcW w:w="4536" w:type="dxa"/>
            <w:gridSpan w:val="2"/>
            <w:vAlign w:val="center"/>
          </w:tcPr>
          <w:p w14:paraId="60BA9FE4" w14:textId="77777777" w:rsidR="00746BDE" w:rsidRDefault="000754B5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4648" w:type="dxa"/>
            <w:gridSpan w:val="3"/>
            <w:vAlign w:val="center"/>
          </w:tcPr>
          <w:p w14:paraId="7294D78D" w14:textId="77777777" w:rsidR="00746BDE" w:rsidRDefault="000754B5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100%</w:t>
            </w:r>
          </w:p>
        </w:tc>
      </w:tr>
    </w:tbl>
    <w:p w14:paraId="45F3421B" w14:textId="4035056A" w:rsidR="00CB3D1F" w:rsidRDefault="00CB3D1F" w:rsidP="00CB3D1F">
      <w:pPr>
        <w:ind w:left="200" w:hangingChars="100" w:hanging="200"/>
        <w:jc w:val="both"/>
        <w:rPr>
          <w:rFonts w:ascii="Calibri" w:hAnsi="Calibri" w:cs="Calibri"/>
          <w:color w:val="000000" w:themeColor="text1"/>
          <w:sz w:val="16"/>
          <w:szCs w:val="16"/>
          <w:lang w:val="en-GB"/>
        </w:rPr>
      </w:pPr>
      <w:r>
        <w:rPr>
          <w:rFonts w:ascii="Calibri" w:hAnsi="Calibri" w:cs="Calibri"/>
          <w:color w:val="000000" w:themeColor="text1"/>
          <w:sz w:val="20"/>
          <w:szCs w:val="20"/>
          <w:lang w:val="en-GB"/>
        </w:rPr>
        <w:t xml:space="preserve">* </w:t>
      </w:r>
      <w:r>
        <w:rPr>
          <w:rFonts w:ascii="Calibri" w:hAnsi="Calibri" w:cs="Calibri"/>
          <w:color w:val="000000" w:themeColor="text1"/>
          <w:sz w:val="16"/>
          <w:szCs w:val="16"/>
          <w:lang w:val="en-GB"/>
        </w:rPr>
        <w:t>Lab Evaluation is mandatory evaluation taken t</w:t>
      </w:r>
      <w:r w:rsidR="006B7BBF">
        <w:rPr>
          <w:rFonts w:ascii="Calibri" w:hAnsi="Calibri" w:cs="Calibri"/>
          <w:color w:val="000000" w:themeColor="text1"/>
          <w:sz w:val="16"/>
          <w:szCs w:val="16"/>
          <w:lang w:val="en-GB"/>
        </w:rPr>
        <w:t>hrice</w:t>
      </w:r>
      <w:r>
        <w:rPr>
          <w:rFonts w:ascii="Calibri" w:hAnsi="Calibri" w:cs="Calibri"/>
          <w:color w:val="000000" w:themeColor="text1"/>
          <w:sz w:val="16"/>
          <w:szCs w:val="16"/>
          <w:lang w:val="en-GB"/>
        </w:rPr>
        <w:t xml:space="preserve"> in a semester, one will be considered as </w:t>
      </w:r>
      <w:proofErr w:type="spellStart"/>
      <w:r>
        <w:rPr>
          <w:rFonts w:ascii="Calibri" w:hAnsi="Calibri" w:cs="Calibri"/>
          <w:color w:val="000000" w:themeColor="text1"/>
          <w:sz w:val="16"/>
          <w:szCs w:val="16"/>
          <w:lang w:val="en-GB"/>
        </w:rPr>
        <w:t>mid term</w:t>
      </w:r>
      <w:proofErr w:type="spellEnd"/>
      <w:r>
        <w:rPr>
          <w:rFonts w:ascii="Calibri" w:hAnsi="Calibri" w:cs="Calibri"/>
          <w:color w:val="000000" w:themeColor="text1"/>
          <w:sz w:val="16"/>
          <w:szCs w:val="16"/>
          <w:lang w:val="en-GB"/>
        </w:rPr>
        <w:t xml:space="preserve"> evaluation </w:t>
      </w:r>
      <w:r w:rsidR="006B7BBF">
        <w:rPr>
          <w:rFonts w:ascii="Calibri" w:hAnsi="Calibri" w:cs="Calibri"/>
          <w:color w:val="000000" w:themeColor="text1"/>
          <w:sz w:val="16"/>
          <w:szCs w:val="16"/>
          <w:lang w:val="en-GB"/>
        </w:rPr>
        <w:t xml:space="preserve">(ERP automatically picks the best 01) </w:t>
      </w:r>
      <w:r>
        <w:rPr>
          <w:rFonts w:ascii="Calibri" w:hAnsi="Calibri" w:cs="Calibri"/>
          <w:color w:val="000000" w:themeColor="text1"/>
          <w:sz w:val="16"/>
          <w:szCs w:val="16"/>
          <w:lang w:val="en-GB"/>
        </w:rPr>
        <w:t>and anoth</w:t>
      </w:r>
      <w:r w:rsidR="00ED4E1C">
        <w:rPr>
          <w:rFonts w:ascii="Calibri" w:hAnsi="Calibri" w:cs="Calibri"/>
          <w:color w:val="000000" w:themeColor="text1"/>
          <w:sz w:val="16"/>
          <w:szCs w:val="16"/>
          <w:lang w:val="en-GB"/>
        </w:rPr>
        <w:t>er one will be final evaluation.</w:t>
      </w:r>
    </w:p>
    <w:p w14:paraId="203BE4AC" w14:textId="77777777" w:rsidR="00CB3D1F" w:rsidRDefault="00CB3D1F" w:rsidP="00CB3D1F">
      <w:pPr>
        <w:pStyle w:val="Normal1"/>
        <w:rPr>
          <w:sz w:val="16"/>
          <w:szCs w:val="16"/>
        </w:rPr>
      </w:pPr>
      <w:r>
        <w:rPr>
          <w:sz w:val="16"/>
          <w:szCs w:val="16"/>
        </w:rPr>
        <w:t>**Out of 0</w:t>
      </w:r>
      <w:r>
        <w:rPr>
          <w:sz w:val="16"/>
          <w:szCs w:val="16"/>
          <w:lang w:val="en-GB"/>
        </w:rPr>
        <w:t>2</w:t>
      </w:r>
      <w:r>
        <w:rPr>
          <w:sz w:val="16"/>
          <w:szCs w:val="16"/>
        </w:rPr>
        <w:t xml:space="preserve"> STs, the ERP system automatically picks the best 0</w:t>
      </w:r>
      <w:r>
        <w:rPr>
          <w:sz w:val="16"/>
          <w:szCs w:val="16"/>
          <w:lang w:val="en-GB"/>
        </w:rPr>
        <w:t>1</w:t>
      </w:r>
      <w:r>
        <w:rPr>
          <w:sz w:val="16"/>
          <w:szCs w:val="16"/>
        </w:rPr>
        <w:t xml:space="preserve"> ST.</w:t>
      </w:r>
    </w:p>
    <w:p w14:paraId="34C04C50" w14:textId="77777777" w:rsidR="00CB3D1F" w:rsidRDefault="00CB3D1F" w:rsidP="00CB3D1F">
      <w:pPr>
        <w:jc w:val="both"/>
        <w:rPr>
          <w:rFonts w:ascii="Calibri" w:hAnsi="Calibri" w:cs="Calibri"/>
          <w:color w:val="000000" w:themeColor="text1"/>
          <w:sz w:val="16"/>
          <w:szCs w:val="16"/>
          <w:lang w:val="en-GB"/>
        </w:rPr>
      </w:pPr>
      <w:r>
        <w:rPr>
          <w:rFonts w:ascii="Calibri" w:hAnsi="Calibri" w:cs="Calibri"/>
          <w:color w:val="000000" w:themeColor="text1"/>
          <w:sz w:val="16"/>
          <w:szCs w:val="16"/>
          <w:lang w:val="en-GB"/>
        </w:rPr>
        <w:t>**</w:t>
      </w:r>
      <w:r>
        <w:rPr>
          <w:rFonts w:ascii="Calibri" w:hAnsi="Calibri" w:cs="Calibri"/>
          <w:color w:val="000000" w:themeColor="text1"/>
          <w:sz w:val="16"/>
          <w:szCs w:val="16"/>
        </w:rPr>
        <w:t xml:space="preserve">* </w:t>
      </w:r>
      <w:r>
        <w:rPr>
          <w:rFonts w:ascii="Calibri" w:hAnsi="Calibri" w:cs="Calibri"/>
          <w:color w:val="000000" w:themeColor="text1"/>
          <w:sz w:val="16"/>
          <w:szCs w:val="16"/>
          <w:lang w:val="en-GB"/>
        </w:rPr>
        <w:t>Further, a</w:t>
      </w:r>
      <w:r>
        <w:rPr>
          <w:rFonts w:ascii="Calibri" w:hAnsi="Calibri" w:cs="Calibri"/>
          <w:color w:val="000000" w:themeColor="text1"/>
          <w:sz w:val="16"/>
          <w:szCs w:val="16"/>
        </w:rPr>
        <w:t>s per Academic Guidelines minimum 75% attendance is required to become eligible for appearing in the End Semester Examination</w:t>
      </w:r>
      <w:r>
        <w:rPr>
          <w:rFonts w:ascii="Calibri" w:hAnsi="Calibri" w:cs="Calibri"/>
          <w:color w:val="000000" w:themeColor="text1"/>
          <w:sz w:val="16"/>
          <w:szCs w:val="16"/>
          <w:lang w:val="en-GB"/>
        </w:rPr>
        <w:t>.</w:t>
      </w:r>
    </w:p>
    <w:p w14:paraId="503C6AE2" w14:textId="77777777" w:rsidR="00CB3D1F" w:rsidRDefault="00CB3D1F" w:rsidP="00CB3D1F">
      <w:pPr>
        <w:jc w:val="both"/>
        <w:rPr>
          <w:rFonts w:ascii="Calibri" w:hAnsi="Calibri" w:cs="Calibri"/>
          <w:color w:val="000000" w:themeColor="text1"/>
          <w:sz w:val="16"/>
          <w:szCs w:val="16"/>
          <w:lang w:val="en-GB"/>
        </w:rPr>
      </w:pPr>
    </w:p>
    <w:p w14:paraId="38DD476E" w14:textId="77777777" w:rsidR="00746BDE" w:rsidRDefault="000754B5">
      <w:pPr>
        <w:pStyle w:val="ListParagraph"/>
        <w:numPr>
          <w:ilvl w:val="0"/>
          <w:numId w:val="2"/>
        </w:numPr>
        <w:spacing w:after="120" w:line="360" w:lineRule="auto"/>
        <w:ind w:left="357" w:hanging="357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Syllabus of the Course:</w:t>
      </w:r>
    </w:p>
    <w:tbl>
      <w:tblPr>
        <w:tblpPr w:leftFromText="180" w:rightFromText="180" w:vertAnchor="text" w:horzAnchor="page" w:tblpXSpec="center" w:tblpY="213"/>
        <w:tblOverlap w:val="never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3960"/>
        <w:gridCol w:w="2250"/>
        <w:gridCol w:w="2430"/>
      </w:tblGrid>
      <w:tr w:rsidR="00313141" w:rsidRPr="00B104E2" w14:paraId="489F6C6A" w14:textId="77777777" w:rsidTr="00313141">
        <w:trPr>
          <w:trHeight w:val="351"/>
        </w:trPr>
        <w:tc>
          <w:tcPr>
            <w:tcW w:w="9558" w:type="dxa"/>
            <w:gridSpan w:val="4"/>
          </w:tcPr>
          <w:p w14:paraId="1C0A0CF2" w14:textId="77777777" w:rsidR="00313141" w:rsidRDefault="00313141" w:rsidP="00313141">
            <w:pPr>
              <w:pStyle w:val="Normal1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 xml:space="preserve">Subject: </w:t>
            </w:r>
            <w:r>
              <w:rPr>
                <w:sz w:val="20"/>
                <w:szCs w:val="20"/>
              </w:rPr>
              <w:t xml:space="preserve"> </w:t>
            </w:r>
            <w:r w:rsidRPr="00313141">
              <w:rPr>
                <w:b/>
                <w:bCs/>
                <w:sz w:val="20"/>
                <w:szCs w:val="20"/>
              </w:rPr>
              <w:t>Modern and Computational Physics</w:t>
            </w:r>
          </w:p>
        </w:tc>
      </w:tr>
      <w:tr w:rsidR="00313141" w:rsidRPr="00B104E2" w14:paraId="217CE369" w14:textId="77777777" w:rsidTr="00313141">
        <w:trPr>
          <w:trHeight w:val="351"/>
        </w:trPr>
        <w:tc>
          <w:tcPr>
            <w:tcW w:w="918" w:type="dxa"/>
          </w:tcPr>
          <w:p w14:paraId="270F09CF" w14:textId="77777777" w:rsidR="00313141" w:rsidRPr="00B104E2" w:rsidRDefault="00313141" w:rsidP="00313141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lang w:eastAsia="en-IN"/>
              </w:rPr>
              <w:t>S.No</w:t>
            </w:r>
            <w:proofErr w:type="spellEnd"/>
            <w:r>
              <w:rPr>
                <w:b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3960" w:type="dxa"/>
          </w:tcPr>
          <w:p w14:paraId="06F801E0" w14:textId="77777777" w:rsidR="00313141" w:rsidRPr="00B104E2" w:rsidRDefault="00313141" w:rsidP="00313141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104E2">
              <w:rPr>
                <w:rFonts w:asciiTheme="minorHAnsi" w:hAnsiTheme="minorHAnsi" w:cstheme="minorHAnsi"/>
                <w:b/>
                <w:sz w:val="20"/>
                <w:szCs w:val="20"/>
              </w:rPr>
              <w:t>Topics</w:t>
            </w:r>
          </w:p>
        </w:tc>
        <w:tc>
          <w:tcPr>
            <w:tcW w:w="2250" w:type="dxa"/>
            <w:vAlign w:val="center"/>
          </w:tcPr>
          <w:p w14:paraId="736CA046" w14:textId="77777777" w:rsidR="00313141" w:rsidRDefault="00313141" w:rsidP="00313141">
            <w:pPr>
              <w:pStyle w:val="Normal1"/>
              <w:rPr>
                <w:b/>
                <w:sz w:val="20"/>
                <w:szCs w:val="20"/>
                <w:lang w:val="en-GB"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 xml:space="preserve">No. of </w:t>
            </w:r>
            <w:r>
              <w:rPr>
                <w:b/>
                <w:sz w:val="20"/>
                <w:szCs w:val="20"/>
                <w:lang w:val="en-GB" w:eastAsia="en-IN"/>
              </w:rPr>
              <w:t>Sessions</w:t>
            </w:r>
          </w:p>
        </w:tc>
        <w:tc>
          <w:tcPr>
            <w:tcW w:w="2430" w:type="dxa"/>
            <w:vAlign w:val="center"/>
          </w:tcPr>
          <w:p w14:paraId="294D9C96" w14:textId="77777777" w:rsidR="00313141" w:rsidRDefault="00313141" w:rsidP="00313141">
            <w:pPr>
              <w:pStyle w:val="Normal1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Weightage %</w:t>
            </w:r>
          </w:p>
        </w:tc>
      </w:tr>
      <w:tr w:rsidR="00F273B1" w:rsidRPr="00B104E2" w14:paraId="3471FCD3" w14:textId="77777777" w:rsidTr="00F273B1">
        <w:trPr>
          <w:trHeight w:hRule="exact" w:val="2333"/>
        </w:trPr>
        <w:tc>
          <w:tcPr>
            <w:tcW w:w="918" w:type="dxa"/>
          </w:tcPr>
          <w:p w14:paraId="4F2D0078" w14:textId="77777777" w:rsidR="00F273B1" w:rsidRPr="00B104E2" w:rsidRDefault="00F273B1" w:rsidP="00F273B1">
            <w:pPr>
              <w:pStyle w:val="Normal1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960" w:type="dxa"/>
          </w:tcPr>
          <w:p w14:paraId="0C77E6D2" w14:textId="77777777" w:rsidR="00F273B1" w:rsidRPr="00B104E2" w:rsidRDefault="00F273B1" w:rsidP="00F273B1">
            <w:pPr>
              <w:rPr>
                <w:rFonts w:cstheme="minorHAnsi"/>
                <w:sz w:val="20"/>
                <w:szCs w:val="20"/>
              </w:rPr>
            </w:pPr>
            <w:r w:rsidRPr="00B104E2">
              <w:rPr>
                <w:rFonts w:cstheme="minorHAnsi"/>
                <w:sz w:val="20"/>
                <w:szCs w:val="20"/>
              </w:rPr>
              <w:t xml:space="preserve">Vector and scalar fields, </w:t>
            </w:r>
            <w:hyperlink r:id="rId83" w:history="1">
              <w:r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Gradient, divergence, curl and their physical interpretation</w:t>
              </w:r>
            </w:hyperlink>
          </w:p>
          <w:p w14:paraId="6EDEB6FD" w14:textId="77777777" w:rsidR="00F273B1" w:rsidRPr="00B104E2" w:rsidRDefault="00000000" w:rsidP="00F273B1">
            <w:pPr>
              <w:rPr>
                <w:rFonts w:cstheme="minorHAnsi"/>
                <w:sz w:val="20"/>
                <w:szCs w:val="20"/>
              </w:rPr>
            </w:pPr>
            <w:hyperlink r:id="rId84" w:history="1">
              <w:r w:rsidR="00F273B1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Gauss’s theorem and </w:t>
              </w:r>
              <w:proofErr w:type="spellStart"/>
              <w:r w:rsidR="00F273B1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Stoke’s</w:t>
              </w:r>
              <w:proofErr w:type="spellEnd"/>
              <w:r w:rsidR="00F273B1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 theorem</w:t>
              </w:r>
            </w:hyperlink>
            <w:r w:rsidR="00F273B1" w:rsidRPr="00B104E2">
              <w:rPr>
                <w:rFonts w:cstheme="minorHAnsi"/>
                <w:sz w:val="20"/>
                <w:szCs w:val="20"/>
              </w:rPr>
              <w:t xml:space="preserve"> (Statement only),  </w:t>
            </w:r>
            <w:hyperlink r:id="rId85" w:history="1">
              <w:r w:rsidR="00F273B1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Equation of continuity</w:t>
              </w:r>
            </w:hyperlink>
            <w:r w:rsidR="00F273B1" w:rsidRPr="00B104E2">
              <w:rPr>
                <w:rFonts w:cstheme="minorHAnsi"/>
                <w:sz w:val="20"/>
                <w:szCs w:val="20"/>
              </w:rPr>
              <w:t xml:space="preserve">, </w:t>
            </w:r>
            <w:r w:rsidR="00F273B1" w:rsidRPr="00B104E2">
              <w:rPr>
                <w:rFonts w:cstheme="minorHAnsi"/>
                <w:bCs/>
                <w:sz w:val="20"/>
                <w:szCs w:val="20"/>
              </w:rPr>
              <w:t xml:space="preserve">Green’s </w:t>
            </w:r>
            <w:proofErr w:type="spellStart"/>
            <w:r w:rsidR="00F273B1" w:rsidRPr="00B104E2">
              <w:rPr>
                <w:rFonts w:cstheme="minorHAnsi"/>
                <w:bCs/>
                <w:sz w:val="20"/>
                <w:szCs w:val="20"/>
              </w:rPr>
              <w:t>theorm</w:t>
            </w:r>
            <w:proofErr w:type="spellEnd"/>
            <w:r w:rsidR="00F273B1">
              <w:rPr>
                <w:rFonts w:cstheme="minorHAnsi"/>
                <w:bCs/>
                <w:sz w:val="20"/>
                <w:szCs w:val="20"/>
              </w:rPr>
              <w:t xml:space="preserve">, </w:t>
            </w:r>
            <w:hyperlink r:id="rId86" w:history="1">
              <w:r w:rsidR="00F273B1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Maxwell’s equations</w:t>
              </w:r>
            </w:hyperlink>
            <w:r w:rsidR="00F273B1" w:rsidRPr="00B104E2">
              <w:rPr>
                <w:rFonts w:cstheme="minorHAnsi"/>
                <w:sz w:val="20"/>
                <w:szCs w:val="20"/>
              </w:rPr>
              <w:t xml:space="preserve"> (differential and integral form),   Maxwell’s equations in free space, </w:t>
            </w:r>
            <w:hyperlink r:id="rId87" w:history="1">
              <w:r w:rsidR="00F273B1" w:rsidRPr="00B104E2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Propagation of electromagnetic waves in free space</w:t>
              </w:r>
            </w:hyperlink>
            <w:r w:rsidR="00F273B1" w:rsidRPr="00B104E2">
              <w:rPr>
                <w:rFonts w:cstheme="minorHAnsi"/>
                <w:sz w:val="20"/>
                <w:szCs w:val="20"/>
              </w:rPr>
              <w:t xml:space="preserve"> and its applications in daily life.</w:t>
            </w:r>
          </w:p>
          <w:p w14:paraId="711F0AA8" w14:textId="77777777" w:rsidR="00F273B1" w:rsidRPr="00B104E2" w:rsidRDefault="00F273B1" w:rsidP="00F273B1">
            <w:pPr>
              <w:pStyle w:val="Heading5"/>
              <w:keepLines w:val="0"/>
              <w:spacing w:before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white"/>
              </w:rPr>
            </w:pPr>
          </w:p>
        </w:tc>
        <w:tc>
          <w:tcPr>
            <w:tcW w:w="2250" w:type="dxa"/>
          </w:tcPr>
          <w:p w14:paraId="4EE8CDE2" w14:textId="77777777" w:rsidR="00F273B1" w:rsidRPr="00B104E2" w:rsidRDefault="003D2C31" w:rsidP="00F273B1">
            <w:pPr>
              <w:rPr>
                <w:rFonts w:cstheme="minorHAnsi"/>
                <w:sz w:val="20"/>
                <w:szCs w:val="20"/>
                <w:highlight w:val="cyan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430" w:type="dxa"/>
          </w:tcPr>
          <w:p w14:paraId="542F44DF" w14:textId="77777777" w:rsidR="00F273B1" w:rsidRPr="00B104E2" w:rsidRDefault="00E12B8A" w:rsidP="00F273B1">
            <w:pPr>
              <w:rPr>
                <w:rFonts w:cstheme="minorHAnsi"/>
                <w:sz w:val="20"/>
                <w:szCs w:val="20"/>
                <w:highlight w:val="cyan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CF64A6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F273B1" w:rsidRPr="00B104E2" w14:paraId="3453AA37" w14:textId="77777777" w:rsidTr="00F273B1">
        <w:trPr>
          <w:trHeight w:hRule="exact" w:val="2783"/>
        </w:trPr>
        <w:tc>
          <w:tcPr>
            <w:tcW w:w="918" w:type="dxa"/>
          </w:tcPr>
          <w:p w14:paraId="13FCEE04" w14:textId="77777777" w:rsidR="00F273B1" w:rsidRPr="00F273B1" w:rsidRDefault="00F273B1" w:rsidP="00F273B1">
            <w:pPr>
              <w:pStyle w:val="Normal1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F273B1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960" w:type="dxa"/>
          </w:tcPr>
          <w:p w14:paraId="6943CE3E" w14:textId="77777777" w:rsidR="00F273B1" w:rsidRPr="00F273B1" w:rsidRDefault="00F273B1" w:rsidP="00F273B1">
            <w:pPr>
              <w:rPr>
                <w:rFonts w:cstheme="minorHAnsi"/>
                <w:sz w:val="20"/>
                <w:szCs w:val="20"/>
              </w:rPr>
            </w:pPr>
            <w:r w:rsidRPr="00F273B1">
              <w:rPr>
                <w:rFonts w:cstheme="minorHAnsi"/>
                <w:sz w:val="20"/>
                <w:szCs w:val="20"/>
              </w:rPr>
              <w:t xml:space="preserve">Introduction, Laser characteristics such as coherence, monochromaticity, collimated and directionality, laser action, </w:t>
            </w:r>
            <w:hyperlink r:id="rId88" w:history="1">
              <w:r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stimulated absorption, spontaneous emission, stimulated emission</w:t>
              </w:r>
            </w:hyperlink>
            <w:r w:rsidRPr="00F273B1">
              <w:rPr>
                <w:rFonts w:cstheme="minorHAnsi"/>
                <w:sz w:val="20"/>
                <w:szCs w:val="20"/>
              </w:rPr>
              <w:t xml:space="preserve">, </w:t>
            </w:r>
            <w:hyperlink r:id="rId89" w:history="1">
              <w:r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Population inversion and pumping</w:t>
              </w:r>
            </w:hyperlink>
            <w:r w:rsidRPr="00F273B1">
              <w:rPr>
                <w:rFonts w:cstheme="minorHAnsi"/>
                <w:sz w:val="20"/>
                <w:szCs w:val="20"/>
              </w:rPr>
              <w:t>. Derivation of Einstein’s coefficient relation, Various level lasers, two level, three level, four level</w:t>
            </w:r>
            <w:hyperlink r:id="rId90" w:history="1">
              <w:r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, Ruby laser</w:t>
              </w:r>
            </w:hyperlink>
            <w:r w:rsidRPr="00F273B1">
              <w:rPr>
                <w:rFonts w:cstheme="minorHAnsi"/>
                <w:sz w:val="20"/>
                <w:szCs w:val="20"/>
              </w:rPr>
              <w:t xml:space="preserve">, </w:t>
            </w:r>
            <w:hyperlink r:id="rId91" w:history="1">
              <w:r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Helium-Neon laser</w:t>
              </w:r>
            </w:hyperlink>
          </w:p>
          <w:p w14:paraId="694C029A" w14:textId="77777777" w:rsidR="00F273B1" w:rsidRPr="00F273B1" w:rsidRDefault="00000000" w:rsidP="00F273B1">
            <w:pPr>
              <w:rPr>
                <w:rFonts w:cstheme="minorHAnsi"/>
                <w:sz w:val="20"/>
                <w:szCs w:val="20"/>
              </w:rPr>
            </w:pPr>
            <w:hyperlink r:id="rId92" w:history="1">
              <w:r w:rsidR="00F273B1"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Semiconductor laser</w:t>
              </w:r>
            </w:hyperlink>
            <w:r w:rsidR="00F273B1" w:rsidRPr="00F273B1">
              <w:rPr>
                <w:rFonts w:cstheme="minorHAnsi"/>
                <w:sz w:val="20"/>
                <w:szCs w:val="20"/>
              </w:rPr>
              <w:t>, concepts of Holography, LASER Applications in engineering</w:t>
            </w:r>
          </w:p>
          <w:p w14:paraId="240CC53C" w14:textId="77777777" w:rsidR="00F273B1" w:rsidRPr="00F273B1" w:rsidRDefault="00F273B1" w:rsidP="00F273B1">
            <w:pPr>
              <w:pStyle w:val="Heading5"/>
              <w:keepNext w:val="0"/>
              <w:keepLines w:val="0"/>
              <w:spacing w:before="120" w:after="12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8F748DE" w14:textId="77777777" w:rsidR="00F273B1" w:rsidRPr="00F273B1" w:rsidRDefault="003D2C31" w:rsidP="00F273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430" w:type="dxa"/>
          </w:tcPr>
          <w:p w14:paraId="61B33DB8" w14:textId="77777777" w:rsidR="00F273B1" w:rsidRPr="00F273B1" w:rsidRDefault="00E12B8A" w:rsidP="00F273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CF64A6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F273B1" w:rsidRPr="00B104E2" w14:paraId="2B2C8417" w14:textId="77777777" w:rsidTr="00F273B1">
        <w:trPr>
          <w:trHeight w:hRule="exact" w:val="2747"/>
        </w:trPr>
        <w:tc>
          <w:tcPr>
            <w:tcW w:w="918" w:type="dxa"/>
          </w:tcPr>
          <w:p w14:paraId="08B5C8D1" w14:textId="77777777" w:rsidR="00F273B1" w:rsidRPr="00F273B1" w:rsidRDefault="00F273B1" w:rsidP="00F273B1">
            <w:pPr>
              <w:pStyle w:val="Normal1"/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</w:pPr>
            <w:r w:rsidRPr="00F273B1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960" w:type="dxa"/>
          </w:tcPr>
          <w:p w14:paraId="40E59C51" w14:textId="77777777" w:rsidR="00F273B1" w:rsidRPr="00F273B1" w:rsidRDefault="00000000" w:rsidP="00F273B1">
            <w:pPr>
              <w:rPr>
                <w:rFonts w:cstheme="minorHAnsi"/>
                <w:sz w:val="20"/>
                <w:szCs w:val="20"/>
              </w:rPr>
            </w:pPr>
            <w:hyperlink r:id="rId93" w:history="1">
              <w:r w:rsidR="00F273B1"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Basic principle of optical </w:t>
              </w:r>
              <w:proofErr w:type="gramStart"/>
              <w:r w:rsidR="00F273B1"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fibre,  step</w:t>
              </w:r>
              <w:proofErr w:type="gramEnd"/>
              <w:r w:rsidR="00F273B1"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 index and graded index fibres</w:t>
              </w:r>
            </w:hyperlink>
          </w:p>
          <w:p w14:paraId="43AAB794" w14:textId="77777777" w:rsidR="00F273B1" w:rsidRPr="00F273B1" w:rsidRDefault="00000000" w:rsidP="00F273B1">
            <w:pPr>
              <w:rPr>
                <w:rFonts w:cstheme="minorHAnsi"/>
                <w:sz w:val="20"/>
                <w:szCs w:val="20"/>
              </w:rPr>
            </w:pPr>
            <w:hyperlink r:id="rId94" w:history="1">
              <w:r w:rsidR="00F273B1"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 xml:space="preserve">Parameters of optical fibres, acceptance angle, </w:t>
              </w:r>
            </w:hyperlink>
            <w:hyperlink r:id="rId95" w:history="1">
              <w:r w:rsidR="00F273B1"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numerical aperture</w:t>
              </w:r>
            </w:hyperlink>
            <w:r w:rsidR="00F273B1" w:rsidRPr="00F273B1">
              <w:rPr>
                <w:rFonts w:cstheme="minorHAnsi"/>
                <w:sz w:val="20"/>
                <w:szCs w:val="20"/>
              </w:rPr>
              <w:t xml:space="preserve">, </w:t>
            </w:r>
            <w:hyperlink r:id="rId96" w:history="1">
              <w:r w:rsidR="00F273B1"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normalized frequency</w:t>
              </w:r>
            </w:hyperlink>
            <w:r w:rsidR="00F273B1" w:rsidRPr="00F273B1">
              <w:rPr>
                <w:rFonts w:cstheme="minorHAnsi"/>
                <w:sz w:val="20"/>
                <w:szCs w:val="20"/>
              </w:rPr>
              <w:t xml:space="preserve">, No. of modes, </w:t>
            </w:r>
            <w:hyperlink r:id="rId97" w:history="1">
              <w:r w:rsidR="00F273B1"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normalized frequency</w:t>
              </w:r>
            </w:hyperlink>
            <w:r w:rsidR="00F273B1" w:rsidRPr="00F273B1">
              <w:rPr>
                <w:rFonts w:cstheme="minorHAnsi"/>
                <w:sz w:val="20"/>
                <w:szCs w:val="20"/>
              </w:rPr>
              <w:t xml:space="preserve">, </w:t>
            </w:r>
            <w:hyperlink r:id="rId98" w:history="1">
              <w:r w:rsidR="00F273B1"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Attenuation in optical fibres</w:t>
              </w:r>
            </w:hyperlink>
            <w:r w:rsidR="00F273B1" w:rsidRPr="00F273B1">
              <w:rPr>
                <w:rFonts w:cstheme="minorHAnsi"/>
                <w:sz w:val="20"/>
                <w:szCs w:val="20"/>
              </w:rPr>
              <w:t xml:space="preserve">, intermodal and intramodal dispersion (no derivation), optical fibres in communication, Applications of optical fibre in </w:t>
            </w:r>
          </w:p>
          <w:p w14:paraId="07516EAD" w14:textId="77777777" w:rsidR="00F273B1" w:rsidRPr="00F273B1" w:rsidRDefault="00F273B1" w:rsidP="00F273B1">
            <w:pPr>
              <w:rPr>
                <w:rFonts w:cstheme="minorHAnsi"/>
                <w:sz w:val="20"/>
                <w:szCs w:val="20"/>
              </w:rPr>
            </w:pPr>
            <w:r w:rsidRPr="00F273B1">
              <w:rPr>
                <w:rFonts w:cstheme="minorHAnsi"/>
                <w:sz w:val="20"/>
                <w:szCs w:val="20"/>
              </w:rPr>
              <w:t>engineering</w:t>
            </w:r>
          </w:p>
          <w:p w14:paraId="5A0FA861" w14:textId="77777777" w:rsidR="00F273B1" w:rsidRPr="00F273B1" w:rsidRDefault="00F273B1" w:rsidP="00F273B1">
            <w:pPr>
              <w:pStyle w:val="Heading5"/>
              <w:keepNext w:val="0"/>
              <w:keepLines w:val="0"/>
              <w:spacing w:before="120" w:after="12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5BB80A9" w14:textId="77777777" w:rsidR="00F273B1" w:rsidRPr="00F273B1" w:rsidRDefault="003D2C31" w:rsidP="00F273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430" w:type="dxa"/>
          </w:tcPr>
          <w:p w14:paraId="25438AB2" w14:textId="77777777" w:rsidR="00F273B1" w:rsidRPr="00F273B1" w:rsidRDefault="00E12B8A" w:rsidP="00F273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CF64A6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F273B1" w:rsidRPr="00B104E2" w14:paraId="16578670" w14:textId="77777777" w:rsidTr="00F273B1">
        <w:trPr>
          <w:trHeight w:val="2331"/>
        </w:trPr>
        <w:tc>
          <w:tcPr>
            <w:tcW w:w="918" w:type="dxa"/>
          </w:tcPr>
          <w:p w14:paraId="65D42D63" w14:textId="77777777" w:rsidR="00F273B1" w:rsidRPr="00F273B1" w:rsidRDefault="00F273B1" w:rsidP="00F273B1">
            <w:pPr>
              <w:pStyle w:val="Normal1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F273B1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960" w:type="dxa"/>
          </w:tcPr>
          <w:p w14:paraId="17DE104D" w14:textId="77777777" w:rsidR="00F273B1" w:rsidRPr="00F273B1" w:rsidRDefault="00F273B1" w:rsidP="00F273B1">
            <w:pPr>
              <w:rPr>
                <w:rFonts w:cstheme="minorHAnsi"/>
                <w:sz w:val="20"/>
                <w:szCs w:val="20"/>
              </w:rPr>
            </w:pPr>
            <w:r w:rsidRPr="00F273B1">
              <w:rPr>
                <w:rFonts w:cstheme="minorHAnsi"/>
                <w:sz w:val="20"/>
                <w:szCs w:val="20"/>
              </w:rPr>
              <w:t xml:space="preserve">Types of Magnetic Materials, the domain structure, super paramagnetic materials,   Ferrites, Anti ferromagnetic, ferrimagnetic materials, </w:t>
            </w:r>
            <w:hyperlink r:id="rId99" w:history="1">
              <w:r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Ferromagnetism and related phenomena</w:t>
              </w:r>
            </w:hyperlink>
            <w:r w:rsidRPr="00F273B1">
              <w:rPr>
                <w:rFonts w:cstheme="minorHAnsi"/>
                <w:sz w:val="20"/>
                <w:szCs w:val="20"/>
              </w:rPr>
              <w:t xml:space="preserve">, </w:t>
            </w:r>
            <w:hyperlink r:id="rId100" w:history="1">
              <w:r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The hysteresis loop</w:t>
              </w:r>
            </w:hyperlink>
          </w:p>
          <w:p w14:paraId="3D240B93" w14:textId="77777777" w:rsidR="00F273B1" w:rsidRPr="00F273B1" w:rsidRDefault="00000000" w:rsidP="00F273B1">
            <w:pPr>
              <w:rPr>
                <w:rFonts w:cstheme="minorHAnsi"/>
                <w:sz w:val="20"/>
                <w:szCs w:val="20"/>
              </w:rPr>
            </w:pPr>
            <w:hyperlink r:id="rId101" w:history="1">
              <w:r w:rsidR="00F273B1"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Types of magnetic materials</w:t>
              </w:r>
            </w:hyperlink>
            <w:r w:rsidR="00F273B1" w:rsidRPr="00F273B1">
              <w:rPr>
                <w:rFonts w:cstheme="minorHAnsi"/>
                <w:sz w:val="20"/>
                <w:szCs w:val="20"/>
              </w:rPr>
              <w:t xml:space="preserve">, soft magnetic materials, hard magnetic </w:t>
            </w:r>
            <w:proofErr w:type="gramStart"/>
            <w:r w:rsidR="00F273B1" w:rsidRPr="00F273B1">
              <w:rPr>
                <w:rFonts w:cstheme="minorHAnsi"/>
                <w:sz w:val="20"/>
                <w:szCs w:val="20"/>
              </w:rPr>
              <w:t>materials ,</w:t>
            </w:r>
            <w:proofErr w:type="gramEnd"/>
            <w:r w:rsidR="00F273B1" w:rsidRPr="00F273B1">
              <w:rPr>
                <w:rFonts w:cstheme="minorHAnsi"/>
                <w:sz w:val="20"/>
                <w:szCs w:val="20"/>
              </w:rPr>
              <w:t xml:space="preserve"> applications of magnetic materials in engineering </w:t>
            </w:r>
            <w:proofErr w:type="spellStart"/>
            <w:r w:rsidR="00F273B1" w:rsidRPr="00F273B1">
              <w:rPr>
                <w:rFonts w:cstheme="minorHAnsi"/>
                <w:sz w:val="20"/>
                <w:szCs w:val="20"/>
              </w:rPr>
              <w:t>Superparamagnetism</w:t>
            </w:r>
            <w:proofErr w:type="spellEnd"/>
          </w:p>
          <w:p w14:paraId="2ADCE9AF" w14:textId="77777777" w:rsidR="00F273B1" w:rsidRPr="00F273B1" w:rsidRDefault="00F273B1" w:rsidP="00F273B1">
            <w:pPr>
              <w:pStyle w:val="Normal1"/>
              <w:tabs>
                <w:tab w:val="left" w:pos="360"/>
              </w:tabs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7FDABE6" w14:textId="77777777" w:rsidR="00F273B1" w:rsidRPr="00F273B1" w:rsidRDefault="003D2C31" w:rsidP="00F273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430" w:type="dxa"/>
          </w:tcPr>
          <w:p w14:paraId="59B881C7" w14:textId="77777777" w:rsidR="00F273B1" w:rsidRPr="00F273B1" w:rsidRDefault="00E12B8A" w:rsidP="00F273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ED4E1C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F273B1" w:rsidRPr="00B104E2" w14:paraId="018A0702" w14:textId="77777777" w:rsidTr="00F273B1">
        <w:trPr>
          <w:trHeight w:val="1764"/>
        </w:trPr>
        <w:tc>
          <w:tcPr>
            <w:tcW w:w="918" w:type="dxa"/>
          </w:tcPr>
          <w:p w14:paraId="36CD33AE" w14:textId="77777777" w:rsidR="00F273B1" w:rsidRPr="00F273B1" w:rsidRDefault="00F273B1" w:rsidP="00F273B1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F273B1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lastRenderedPageBreak/>
              <w:t>5</w:t>
            </w:r>
          </w:p>
        </w:tc>
        <w:tc>
          <w:tcPr>
            <w:tcW w:w="3960" w:type="dxa"/>
          </w:tcPr>
          <w:p w14:paraId="79446E81" w14:textId="77777777" w:rsidR="00F273B1" w:rsidRPr="00F273B1" w:rsidRDefault="00000000" w:rsidP="00F273B1">
            <w:pPr>
              <w:rPr>
                <w:rFonts w:cstheme="minorHAnsi"/>
                <w:sz w:val="20"/>
                <w:szCs w:val="20"/>
              </w:rPr>
            </w:pPr>
            <w:hyperlink r:id="rId102" w:history="1">
              <w:r w:rsidR="00F273B1" w:rsidRPr="00F273B1">
                <w:rPr>
                  <w:rStyle w:val="Hyperlink"/>
                  <w:rFonts w:cstheme="minorHAnsi"/>
                  <w:bCs/>
                  <w:color w:val="auto"/>
                  <w:sz w:val="20"/>
                  <w:szCs w:val="20"/>
                  <w:u w:val="none"/>
                </w:rPr>
                <w:t>I</w:t>
              </w:r>
              <w:r w:rsidR="00F273B1"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ntroduction</w:t>
              </w:r>
            </w:hyperlink>
            <w:r w:rsidR="00F273B1" w:rsidRPr="00F273B1">
              <w:rPr>
                <w:rFonts w:cstheme="minorHAnsi"/>
                <w:sz w:val="20"/>
                <w:szCs w:val="20"/>
              </w:rPr>
              <w:t xml:space="preserve">, </w:t>
            </w:r>
            <w:hyperlink r:id="rId103" w:history="1">
              <w:r w:rsidR="00F273B1" w:rsidRPr="00F273B1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Meissner effect, critical field, critical current</w:t>
              </w:r>
            </w:hyperlink>
            <w:r w:rsidR="00F273B1" w:rsidRPr="00F273B1">
              <w:rPr>
                <w:rFonts w:cstheme="minorHAnsi"/>
                <w:sz w:val="20"/>
                <w:szCs w:val="20"/>
              </w:rPr>
              <w:t>, Isotope effect , Types of superconductors: type I superconductors, type II superconductors, Isotope Effect, London equations, Penetration depth, Cooper pair and BCS theory (Qualitative only), high temperature superconductors, applications</w:t>
            </w:r>
          </w:p>
          <w:p w14:paraId="515031F7" w14:textId="77777777" w:rsidR="00F273B1" w:rsidRPr="00F273B1" w:rsidRDefault="00F273B1" w:rsidP="00F273B1">
            <w:pPr>
              <w:pStyle w:val="Normal1"/>
              <w:tabs>
                <w:tab w:val="left" w:pos="360"/>
              </w:tabs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C99A82D" w14:textId="77777777" w:rsidR="00F273B1" w:rsidRPr="00F273B1" w:rsidRDefault="003D2C31" w:rsidP="00F273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430" w:type="dxa"/>
          </w:tcPr>
          <w:p w14:paraId="7DD578D9" w14:textId="77777777" w:rsidR="00F273B1" w:rsidRPr="00F273B1" w:rsidRDefault="00E12B8A" w:rsidP="00F273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ED4E1C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F273B1" w:rsidRPr="00B104E2" w14:paraId="74666ACF" w14:textId="77777777" w:rsidTr="00F273B1">
        <w:trPr>
          <w:trHeight w:hRule="exact" w:val="1964"/>
        </w:trPr>
        <w:tc>
          <w:tcPr>
            <w:tcW w:w="918" w:type="dxa"/>
          </w:tcPr>
          <w:p w14:paraId="273B9A0A" w14:textId="77777777" w:rsidR="00F273B1" w:rsidRPr="00F273B1" w:rsidRDefault="00F273B1" w:rsidP="00F273B1">
            <w:pPr>
              <w:pStyle w:val="Normal1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F273B1">
              <w:rPr>
                <w:rFonts w:asciiTheme="minorHAnsi" w:eastAsia="Times New Roman" w:hAnsiTheme="minorHAnsi" w:cstheme="minorHAnsi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3960" w:type="dxa"/>
          </w:tcPr>
          <w:p w14:paraId="349141F5" w14:textId="77777777" w:rsidR="00F273B1" w:rsidRPr="00F273B1" w:rsidRDefault="00000000" w:rsidP="00F273B1">
            <w:pPr>
              <w:pStyle w:val="BodyText2"/>
              <w:jc w:val="left"/>
              <w:rPr>
                <w:rFonts w:asciiTheme="minorHAnsi" w:hAnsiTheme="minorHAnsi" w:cstheme="minorHAnsi"/>
              </w:rPr>
            </w:pPr>
            <w:hyperlink r:id="rId104" w:history="1">
              <w:r w:rsidR="00F273B1" w:rsidRPr="00F273B1">
                <w:rPr>
                  <w:rStyle w:val="Hyperlink"/>
                  <w:rFonts w:asciiTheme="minorHAnsi" w:eastAsia="PMingLiU" w:hAnsiTheme="minorHAnsi" w:cstheme="minorHAnsi"/>
                  <w:b/>
                  <w:bCs/>
                  <w:color w:val="auto"/>
                  <w:u w:val="none"/>
                </w:rPr>
                <w:t xml:space="preserve"> </w:t>
              </w:r>
              <w:r w:rsidR="00F273B1" w:rsidRPr="00F273B1">
                <w:rPr>
                  <w:rStyle w:val="Hyperlink"/>
                  <w:rFonts w:asciiTheme="minorHAnsi" w:eastAsia="PMingLiU" w:hAnsiTheme="minorHAnsi" w:cstheme="minorHAnsi"/>
                  <w:color w:val="auto"/>
                  <w:u w:val="none"/>
                </w:rPr>
                <w:t>Heisenberg Uncertainty Principle</w:t>
              </w:r>
              <w:r w:rsidR="00F273B1" w:rsidRPr="00F273B1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, Introduction to Quantum Mechanics, Group velocity and phase velocity</w:t>
              </w:r>
            </w:hyperlink>
            <w:r w:rsidR="00F273B1" w:rsidRPr="00F273B1">
              <w:rPr>
                <w:rFonts w:asciiTheme="minorHAnsi" w:hAnsiTheme="minorHAnsi" w:cstheme="minorHAnsi"/>
              </w:rPr>
              <w:t xml:space="preserve">, </w:t>
            </w:r>
            <w:hyperlink r:id="rId105" w:history="1">
              <w:r w:rsidR="00F273B1" w:rsidRPr="00F273B1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 xml:space="preserve">Wave function and its significance, Normalized wave </w:t>
              </w:r>
            </w:hyperlink>
            <w:r w:rsidR="00F273B1" w:rsidRPr="00F273B1">
              <w:rPr>
                <w:rFonts w:asciiTheme="minorHAnsi" w:hAnsiTheme="minorHAnsi" w:cstheme="minorHAnsi"/>
              </w:rPr>
              <w:t xml:space="preserve"> function, </w:t>
            </w:r>
            <w:hyperlink r:id="rId106" w:history="1">
              <w:r w:rsidR="00F273B1" w:rsidRPr="00F273B1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Time Dependent and Independent Schrodinger wave equations</w:t>
              </w:r>
            </w:hyperlink>
            <w:r w:rsidR="00F273B1" w:rsidRPr="00F273B1">
              <w:rPr>
                <w:rFonts w:asciiTheme="minorHAnsi" w:hAnsiTheme="minorHAnsi" w:cstheme="minorHAnsi"/>
              </w:rPr>
              <w:t xml:space="preserve">, </w:t>
            </w:r>
            <w:hyperlink r:id="rId107" w:history="1">
              <w:r w:rsidR="00F273B1" w:rsidRPr="00F273B1">
                <w:rPr>
                  <w:rFonts w:asciiTheme="minorHAnsi" w:hAnsiTheme="minorHAnsi" w:cstheme="minorHAnsi"/>
                </w:rPr>
                <w:t>Particle in a one dimensional box</w:t>
              </w:r>
            </w:hyperlink>
            <w:r w:rsidR="00F273B1" w:rsidRPr="00F273B1">
              <w:rPr>
                <w:rFonts w:asciiTheme="minorHAnsi" w:hAnsiTheme="minorHAnsi" w:cstheme="minorHAnsi"/>
              </w:rPr>
              <w:t>, concept of quantum computing.</w:t>
            </w:r>
          </w:p>
          <w:p w14:paraId="439C2E8E" w14:textId="77777777" w:rsidR="00F273B1" w:rsidRPr="00F273B1" w:rsidRDefault="00F273B1" w:rsidP="00F273B1">
            <w:pPr>
              <w:pStyle w:val="Normal1"/>
              <w:tabs>
                <w:tab w:val="left" w:pos="360"/>
              </w:tabs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9B2D7E9" w14:textId="77777777" w:rsidR="00F273B1" w:rsidRPr="00F273B1" w:rsidRDefault="003D2C31" w:rsidP="00F273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430" w:type="dxa"/>
          </w:tcPr>
          <w:p w14:paraId="3D11F164" w14:textId="77777777" w:rsidR="00F273B1" w:rsidRPr="00F273B1" w:rsidRDefault="00E12B8A" w:rsidP="00F273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CF64A6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181C6D1B" w14:textId="77777777" w:rsidR="00F273B1" w:rsidRPr="00F273B1" w:rsidRDefault="00F273B1" w:rsidP="00F273B1">
      <w:pPr>
        <w:spacing w:after="120" w:line="360" w:lineRule="auto"/>
        <w:jc w:val="both"/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</w:p>
    <w:p w14:paraId="1592597C" w14:textId="77777777" w:rsidR="00746BDE" w:rsidRDefault="000754B5">
      <w:pPr>
        <w:spacing w:after="120" w:line="360" w:lineRule="auto"/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0"/>
          <w:szCs w:val="20"/>
        </w:rPr>
        <w:t>This Document is approved by:</w:t>
      </w:r>
    </w:p>
    <w:tbl>
      <w:tblPr>
        <w:tblStyle w:val="Style19"/>
        <w:tblW w:w="9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746BDE" w14:paraId="0E013734" w14:textId="77777777">
        <w:trPr>
          <w:trHeight w:val="333"/>
        </w:trPr>
        <w:tc>
          <w:tcPr>
            <w:tcW w:w="3070" w:type="dxa"/>
            <w:vAlign w:val="center"/>
          </w:tcPr>
          <w:p w14:paraId="2A7FB820" w14:textId="77777777" w:rsidR="00746BDE" w:rsidRDefault="000754B5">
            <w:pPr>
              <w:pStyle w:val="Normal1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3070" w:type="dxa"/>
            <w:vAlign w:val="center"/>
          </w:tcPr>
          <w:p w14:paraId="00C76172" w14:textId="77777777" w:rsidR="00746BDE" w:rsidRDefault="000754B5">
            <w:pPr>
              <w:pStyle w:val="Normal1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3071" w:type="dxa"/>
            <w:vAlign w:val="center"/>
          </w:tcPr>
          <w:p w14:paraId="7BF20044" w14:textId="77777777" w:rsidR="00746BDE" w:rsidRDefault="000754B5">
            <w:pPr>
              <w:pStyle w:val="Normal1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Signature</w:t>
            </w:r>
          </w:p>
        </w:tc>
      </w:tr>
      <w:tr w:rsidR="00746BDE" w14:paraId="06F5CE9B" w14:textId="77777777">
        <w:trPr>
          <w:trHeight w:val="365"/>
        </w:trPr>
        <w:tc>
          <w:tcPr>
            <w:tcW w:w="3070" w:type="dxa"/>
            <w:vAlign w:val="center"/>
          </w:tcPr>
          <w:p w14:paraId="5FAF86B4" w14:textId="77777777" w:rsidR="00746BDE" w:rsidRDefault="000754B5">
            <w:pPr>
              <w:pStyle w:val="Normal1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Course Coordinator</w:t>
            </w:r>
            <w:r w:rsidR="00ED4E1C">
              <w:rPr>
                <w:b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070" w:type="dxa"/>
            <w:vAlign w:val="center"/>
          </w:tcPr>
          <w:p w14:paraId="6BCF85CC" w14:textId="67E1FBC6" w:rsidR="00746BDE" w:rsidRDefault="000754B5" w:rsidP="00313141">
            <w:pPr>
              <w:pStyle w:val="Normal1"/>
              <w:rPr>
                <w:sz w:val="20"/>
                <w:szCs w:val="20"/>
                <w:lang w:val="en-GB" w:eastAsia="en-IN"/>
              </w:rPr>
            </w:pPr>
            <w:proofErr w:type="spellStart"/>
            <w:r>
              <w:rPr>
                <w:sz w:val="20"/>
                <w:szCs w:val="20"/>
                <w:lang w:val="en-GB" w:eastAsia="en-IN"/>
              </w:rPr>
              <w:t>Dr.</w:t>
            </w:r>
            <w:proofErr w:type="spellEnd"/>
            <w:r>
              <w:rPr>
                <w:sz w:val="20"/>
                <w:szCs w:val="20"/>
                <w:lang w:val="en-GB" w:eastAsia="en-IN"/>
              </w:rPr>
              <w:t xml:space="preserve"> </w:t>
            </w:r>
            <w:r w:rsidR="00AF33B3">
              <w:rPr>
                <w:sz w:val="20"/>
                <w:szCs w:val="20"/>
                <w:lang w:val="en-GB" w:eastAsia="en-IN"/>
              </w:rPr>
              <w:t xml:space="preserve">Ridhima </w:t>
            </w:r>
            <w:proofErr w:type="spellStart"/>
            <w:r w:rsidR="00AF33B3">
              <w:rPr>
                <w:sz w:val="20"/>
                <w:szCs w:val="20"/>
                <w:lang w:val="en-GB" w:eastAsia="en-IN"/>
              </w:rPr>
              <w:t>Gahrotra</w:t>
            </w:r>
            <w:proofErr w:type="spellEnd"/>
            <w:r w:rsidR="00AF33B3">
              <w:rPr>
                <w:sz w:val="20"/>
                <w:szCs w:val="20"/>
                <w:lang w:val="en-GB" w:eastAsia="en-IN"/>
              </w:rPr>
              <w:t xml:space="preserve"> &amp; </w:t>
            </w:r>
            <w:proofErr w:type="spellStart"/>
            <w:r w:rsidR="00AF33B3">
              <w:rPr>
                <w:sz w:val="20"/>
                <w:szCs w:val="20"/>
                <w:lang w:val="en-GB" w:eastAsia="en-IN"/>
              </w:rPr>
              <w:t>Dr.</w:t>
            </w:r>
            <w:proofErr w:type="spellEnd"/>
            <w:r w:rsidR="00AF33B3">
              <w:rPr>
                <w:sz w:val="20"/>
                <w:szCs w:val="20"/>
                <w:lang w:val="en-GB" w:eastAsia="en-IN"/>
              </w:rPr>
              <w:t xml:space="preserve"> Nidhi Bansal Garg</w:t>
            </w:r>
          </w:p>
        </w:tc>
        <w:tc>
          <w:tcPr>
            <w:tcW w:w="3071" w:type="dxa"/>
            <w:vAlign w:val="center"/>
          </w:tcPr>
          <w:p w14:paraId="134CDE38" w14:textId="77777777" w:rsidR="00746BDE" w:rsidRDefault="00746BDE">
            <w:pPr>
              <w:pStyle w:val="Normal1"/>
              <w:rPr>
                <w:b/>
                <w:sz w:val="20"/>
                <w:szCs w:val="20"/>
                <w:lang w:val="en-GB" w:eastAsia="en-IN"/>
              </w:rPr>
            </w:pPr>
          </w:p>
        </w:tc>
      </w:tr>
      <w:tr w:rsidR="00746BDE" w14:paraId="4E5037CC" w14:textId="77777777">
        <w:trPr>
          <w:trHeight w:val="356"/>
        </w:trPr>
        <w:tc>
          <w:tcPr>
            <w:tcW w:w="3070" w:type="dxa"/>
            <w:vAlign w:val="center"/>
          </w:tcPr>
          <w:p w14:paraId="1F03D5FF" w14:textId="77777777" w:rsidR="00746BDE" w:rsidRDefault="000754B5">
            <w:pPr>
              <w:pStyle w:val="Normal1"/>
              <w:rPr>
                <w:b/>
                <w:sz w:val="20"/>
                <w:szCs w:val="20"/>
                <w:lang w:val="en-GB" w:eastAsia="en-IN"/>
              </w:rPr>
            </w:pPr>
            <w:r>
              <w:rPr>
                <w:b/>
                <w:sz w:val="20"/>
                <w:szCs w:val="20"/>
                <w:lang w:val="en-GB" w:eastAsia="en-IN"/>
              </w:rPr>
              <w:t>Head-Academic Delivery</w:t>
            </w:r>
          </w:p>
        </w:tc>
        <w:tc>
          <w:tcPr>
            <w:tcW w:w="3070" w:type="dxa"/>
            <w:vAlign w:val="center"/>
          </w:tcPr>
          <w:p w14:paraId="71354843" w14:textId="77777777" w:rsidR="00746BDE" w:rsidRDefault="00ED4E1C">
            <w:pPr>
              <w:pStyle w:val="Normal1"/>
              <w:rPr>
                <w:sz w:val="20"/>
                <w:szCs w:val="20"/>
                <w:lang w:val="en-GB" w:eastAsia="en-IN"/>
              </w:rPr>
            </w:pPr>
            <w:r>
              <w:rPr>
                <w:sz w:val="20"/>
                <w:szCs w:val="20"/>
                <w:lang w:val="en-GB" w:eastAsia="en-IN"/>
              </w:rPr>
              <w:t xml:space="preserve">Dr </w:t>
            </w:r>
            <w:proofErr w:type="spellStart"/>
            <w:r>
              <w:rPr>
                <w:sz w:val="20"/>
                <w:szCs w:val="20"/>
                <w:lang w:val="en-GB" w:eastAsia="en-IN"/>
              </w:rPr>
              <w:t>Reetu</w:t>
            </w:r>
            <w:proofErr w:type="spellEnd"/>
            <w:r>
              <w:rPr>
                <w:sz w:val="20"/>
                <w:szCs w:val="20"/>
                <w:lang w:val="en-GB" w:eastAsia="en-IN"/>
              </w:rPr>
              <w:t xml:space="preserve"> Malhotra</w:t>
            </w:r>
          </w:p>
        </w:tc>
        <w:tc>
          <w:tcPr>
            <w:tcW w:w="3071" w:type="dxa"/>
            <w:vAlign w:val="center"/>
          </w:tcPr>
          <w:p w14:paraId="24222E20" w14:textId="77777777" w:rsidR="00746BDE" w:rsidRDefault="00746BDE">
            <w:pPr>
              <w:pStyle w:val="Normal1"/>
              <w:rPr>
                <w:b/>
                <w:sz w:val="20"/>
                <w:szCs w:val="20"/>
                <w:lang w:val="en-GB" w:eastAsia="en-IN"/>
              </w:rPr>
            </w:pPr>
          </w:p>
        </w:tc>
      </w:tr>
      <w:tr w:rsidR="00746BDE" w14:paraId="640E4814" w14:textId="77777777">
        <w:trPr>
          <w:trHeight w:val="349"/>
        </w:trPr>
        <w:tc>
          <w:tcPr>
            <w:tcW w:w="3070" w:type="dxa"/>
            <w:vAlign w:val="center"/>
          </w:tcPr>
          <w:p w14:paraId="76797375" w14:textId="77777777" w:rsidR="00746BDE" w:rsidRDefault="000754B5">
            <w:pPr>
              <w:pStyle w:val="Normal1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Dean</w:t>
            </w:r>
          </w:p>
        </w:tc>
        <w:tc>
          <w:tcPr>
            <w:tcW w:w="3070" w:type="dxa"/>
            <w:vAlign w:val="center"/>
          </w:tcPr>
          <w:p w14:paraId="2C4F545A" w14:textId="77777777" w:rsidR="00746BDE" w:rsidRDefault="000754B5" w:rsidP="00ED4E1C">
            <w:pPr>
              <w:pStyle w:val="Normal1"/>
              <w:rPr>
                <w:sz w:val="20"/>
                <w:szCs w:val="20"/>
                <w:lang w:eastAsia="en-IN"/>
              </w:rPr>
            </w:pPr>
            <w:proofErr w:type="spellStart"/>
            <w:r>
              <w:rPr>
                <w:sz w:val="20"/>
                <w:szCs w:val="20"/>
                <w:lang w:eastAsia="en-IN"/>
              </w:rPr>
              <w:t>Dr.</w:t>
            </w:r>
            <w:proofErr w:type="spellEnd"/>
            <w:r>
              <w:rPr>
                <w:sz w:val="20"/>
                <w:szCs w:val="20"/>
                <w:lang w:eastAsia="en-IN"/>
              </w:rPr>
              <w:t xml:space="preserve"> </w:t>
            </w:r>
            <w:r w:rsidR="00ED4E1C">
              <w:rPr>
                <w:sz w:val="20"/>
                <w:szCs w:val="20"/>
                <w:lang w:eastAsia="en-IN"/>
              </w:rPr>
              <w:t xml:space="preserve">Mohit </w:t>
            </w:r>
            <w:r w:rsidR="004A07BA">
              <w:rPr>
                <w:sz w:val="20"/>
                <w:szCs w:val="20"/>
                <w:lang w:eastAsia="en-IN"/>
              </w:rPr>
              <w:t xml:space="preserve">Kumar </w:t>
            </w:r>
            <w:proofErr w:type="spellStart"/>
            <w:r w:rsidR="00ED4E1C">
              <w:rPr>
                <w:sz w:val="20"/>
                <w:szCs w:val="20"/>
                <w:lang w:eastAsia="en-IN"/>
              </w:rPr>
              <w:t>Kakkar</w:t>
            </w:r>
            <w:proofErr w:type="spellEnd"/>
          </w:p>
        </w:tc>
        <w:tc>
          <w:tcPr>
            <w:tcW w:w="3071" w:type="dxa"/>
            <w:vAlign w:val="center"/>
          </w:tcPr>
          <w:p w14:paraId="7A63DC7B" w14:textId="77777777" w:rsidR="00746BDE" w:rsidRDefault="00746BDE">
            <w:pPr>
              <w:pStyle w:val="Normal1"/>
              <w:rPr>
                <w:b/>
                <w:sz w:val="20"/>
                <w:szCs w:val="20"/>
                <w:lang w:val="en-GB" w:eastAsia="en-IN"/>
              </w:rPr>
            </w:pPr>
          </w:p>
        </w:tc>
      </w:tr>
      <w:tr w:rsidR="00746BDE" w14:paraId="52BCB723" w14:textId="77777777">
        <w:trPr>
          <w:trHeight w:val="631"/>
        </w:trPr>
        <w:tc>
          <w:tcPr>
            <w:tcW w:w="3070" w:type="dxa"/>
            <w:vAlign w:val="center"/>
          </w:tcPr>
          <w:p w14:paraId="12F0089A" w14:textId="77777777" w:rsidR="00746BDE" w:rsidRDefault="000754B5">
            <w:pPr>
              <w:pStyle w:val="Normal1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 (DD/MM/YYYY)</w:t>
            </w:r>
          </w:p>
        </w:tc>
        <w:tc>
          <w:tcPr>
            <w:tcW w:w="6141" w:type="dxa"/>
            <w:gridSpan w:val="2"/>
            <w:vAlign w:val="center"/>
          </w:tcPr>
          <w:p w14:paraId="1D86AD8D" w14:textId="2F6B7622" w:rsidR="00746BDE" w:rsidRDefault="00AF33B3">
            <w:pPr>
              <w:pStyle w:val="Normal1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val="en-GB" w:eastAsia="en-IN"/>
              </w:rPr>
              <w:t>27</w:t>
            </w:r>
            <w:r w:rsidR="00313141">
              <w:rPr>
                <w:sz w:val="20"/>
                <w:szCs w:val="20"/>
                <w:lang w:val="en-GB" w:eastAsia="en-IN"/>
              </w:rPr>
              <w:t>/1</w:t>
            </w:r>
            <w:r>
              <w:rPr>
                <w:sz w:val="20"/>
                <w:szCs w:val="20"/>
                <w:lang w:val="en-GB" w:eastAsia="en-IN"/>
              </w:rPr>
              <w:t>2</w:t>
            </w:r>
            <w:r w:rsidR="000754B5">
              <w:rPr>
                <w:sz w:val="20"/>
                <w:szCs w:val="20"/>
                <w:lang w:val="en-GB" w:eastAsia="en-IN"/>
              </w:rPr>
              <w:t>/2022</w:t>
            </w:r>
          </w:p>
        </w:tc>
      </w:tr>
    </w:tbl>
    <w:p w14:paraId="2CCAAD68" w14:textId="77777777" w:rsidR="00746BDE" w:rsidRDefault="00746BDE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sectPr w:rsidR="00746BDE" w:rsidSect="006675E4">
      <w:headerReference w:type="default" r:id="rId108"/>
      <w:footerReference w:type="even" r:id="rId109"/>
      <w:footerReference w:type="default" r:id="rId110"/>
      <w:pgSz w:w="11900" w:h="16840"/>
      <w:pgMar w:top="1560" w:right="1268" w:bottom="1560" w:left="1418" w:header="57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5EC4" w14:textId="77777777" w:rsidR="003F4678" w:rsidRDefault="003F4678" w:rsidP="00746BDE">
      <w:r>
        <w:separator/>
      </w:r>
    </w:p>
  </w:endnote>
  <w:endnote w:type="continuationSeparator" w:id="0">
    <w:p w14:paraId="0F0D9202" w14:textId="77777777" w:rsidR="003F4678" w:rsidRDefault="003F4678" w:rsidP="0074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924851"/>
    </w:sdtPr>
    <w:sdtContent>
      <w:p w14:paraId="0AF157C2" w14:textId="77777777" w:rsidR="000754B5" w:rsidRDefault="003547E6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0754B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C05D21" w14:textId="77777777" w:rsidR="000754B5" w:rsidRDefault="000754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B806" w14:textId="77777777" w:rsidR="001C55D0" w:rsidRPr="00E937B0" w:rsidRDefault="001C55D0" w:rsidP="001C55D0">
    <w:pPr>
      <w:rPr>
        <w:sz w:val="20"/>
      </w:rPr>
    </w:pPr>
  </w:p>
  <w:p w14:paraId="5995C606" w14:textId="77777777" w:rsidR="000754B5" w:rsidRDefault="00000000">
    <w:pPr>
      <w:pStyle w:val="Footer"/>
    </w:pPr>
    <w:r>
      <w:rPr>
        <w:caps/>
        <w:color w:val="000000" w:themeColor="text1"/>
        <w:lang w:eastAsia="en-IN"/>
      </w:rPr>
      <w:pict w14:anchorId="69B7127A">
        <v:rect id="Rectangle 40" o:spid="_x0000_s1030" style="position:absolute;margin-left:462.35pt;margin-top:778.35pt;width:79.3pt;height:21.65pt;z-index:251660288;mso-wrap-distance-left:0;mso-wrap-distance-right:0;mso-position-horizontal-relative:page;mso-position-vertical-relative:page;v-text-anchor:bottom" o:gfxdata="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Obz4doAAAAJAQAADwAAAAAAAAABACAAAAAiAAAAZHJzL2Rvd25yZXYueG1sUEsB&#10;AhQAFAAAAAgAh07iQKPiKuNlAgAA2QQAAA4AAAAAAAAAAQAgAAAAKQEAAGRycy9lMm9Eb2MueG1s&#10;UEsFBgAAAAAGAAYAWQEAAAAGAAAAAA==&#10;" fillcolor="black [3213]" stroked="f" strokeweight="3pt">
          <v:textbox style="mso-next-textbox:#Rectangle 40">
            <w:txbxContent>
              <w:p w14:paraId="1946AA23" w14:textId="77777777" w:rsidR="000754B5" w:rsidRDefault="000754B5">
                <w:pPr>
                  <w:pStyle w:val="Footer"/>
                  <w:jc w:val="center"/>
                  <w:rPr>
                    <w:color w:val="FFFFFF" w:themeColor="background1"/>
                    <w:sz w:val="18"/>
                  </w:rPr>
                </w:pPr>
                <w:r>
                  <w:rPr>
                    <w:color w:val="FFFFFF" w:themeColor="background1"/>
                    <w:sz w:val="18"/>
                  </w:rPr>
                  <w:t xml:space="preserve">Page </w:t>
                </w:r>
                <w:r w:rsidR="003547E6">
                  <w:rPr>
                    <w:color w:val="FFFFFF" w:themeColor="background1"/>
                    <w:sz w:val="18"/>
                  </w:rPr>
                  <w:fldChar w:fldCharType="begin"/>
                </w:r>
                <w:r>
                  <w:rPr>
                    <w:color w:val="FFFFFF" w:themeColor="background1"/>
                    <w:sz w:val="18"/>
                  </w:rPr>
                  <w:instrText xml:space="preserve"> PAGE  \* Arabic  \* MERGEFORMAT </w:instrText>
                </w:r>
                <w:r w:rsidR="003547E6">
                  <w:rPr>
                    <w:color w:val="FFFFFF" w:themeColor="background1"/>
                    <w:sz w:val="18"/>
                  </w:rPr>
                  <w:fldChar w:fldCharType="separate"/>
                </w:r>
                <w:r w:rsidR="003457F8">
                  <w:rPr>
                    <w:noProof/>
                    <w:color w:val="FFFFFF" w:themeColor="background1"/>
                    <w:sz w:val="18"/>
                  </w:rPr>
                  <w:t>1</w:t>
                </w:r>
                <w:r w:rsidR="003547E6">
                  <w:rPr>
                    <w:color w:val="FFFFFF" w:themeColor="background1"/>
                    <w:sz w:val="18"/>
                  </w:rPr>
                  <w:fldChar w:fldCharType="end"/>
                </w:r>
                <w:r>
                  <w:rPr>
                    <w:color w:val="FFFFFF" w:themeColor="background1"/>
                    <w:sz w:val="18"/>
                  </w:rPr>
                  <w:t xml:space="preserve"> of </w:t>
                </w:r>
                <w:fldSimple w:instr=" NUMPAGES  \* Arabic  \* MERGEFORMAT ">
                  <w:r w:rsidR="003457F8" w:rsidRPr="003457F8">
                    <w:rPr>
                      <w:noProof/>
                      <w:color w:val="FFFFFF" w:themeColor="background1"/>
                      <w:sz w:val="18"/>
                    </w:rPr>
                    <w:t>7</w:t>
                  </w:r>
                </w:fldSimple>
              </w:p>
              <w:p w14:paraId="46F9BCE2" w14:textId="77777777" w:rsidR="000754B5" w:rsidRDefault="000754B5">
                <w:pPr>
                  <w:jc w:val="right"/>
                  <w:rPr>
                    <w:color w:val="FFFFFF" w:themeColor="background1"/>
                    <w:sz w:val="14"/>
                    <w:szCs w:val="28"/>
                  </w:rPr>
                </w:pPr>
              </w:p>
            </w:txbxContent>
          </v:textbox>
          <w10:wrap type="square" anchorx="page" anchory="page"/>
        </v:rect>
      </w:pict>
    </w:r>
    <w:r>
      <w:rPr>
        <w:caps/>
        <w:color w:val="808080" w:themeColor="background1" w:themeShade="80"/>
        <w:lang w:eastAsia="en-IN"/>
      </w:rPr>
      <w:pict w14:anchorId="2F4CAFC2">
        <v:group id="Group 37" o:spid="_x0000_s1027" style="position:absolute;margin-left:65.15pt;margin-top:777.7pt;width:473.75pt;height:20pt;z-index:251661312;mso-wrap-distance-left:0;mso-wrap-distance-right:0;mso-position-horizontal-relative:page;mso-position-vertical-relative:page" coordorigin="-7" coordsize="603,25712" o:gfxdata="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MF9ICzZAAAACQEAAA8AAAAAAAAAAQAgAAAAIgAAAGRycy9kb3ducmV2Lnht&#10;bFBLAQIUABQAAAAIAIdO4kA3+eF83AIAAMMHAAAOAAAAAAAAAAEAIAAAACgBAABkcnMvZTJvRG9j&#10;LnhtbFBLBQYAAAAABgAGAFkBAAB2BgAAAAA=&#10;">
          <v:rect id="Rectangle 38" o:spid="_x0000_s1029" style="position:absolute;left:1;width:595;height:1;v-text-anchor:middle" o:gfxdata="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eQclC5AAAA2gAA&#10;AA8AAAAAAAAAAQAgAAAAIgAAAGRycy9kb3ducmV2LnhtbFBLAQIUABQAAAAIAIdO4kAzLwWeOwAA&#10;ADkAAAAQAAAAAAAAAAEAIAAAAAgBAABkcnMvc2hhcGV4bWwueG1sUEsFBgAAAAAGAAYAWwEAALID&#10;AAAAAA==&#10;" fillcolor="black [3229]" stroked="f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left:-7;width:579;height:24;v-text-anchor:bottom" o:gfxdata="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XsSkLsAAADa&#10;AAAADwAAAAAAAAABACAAAAAiAAAAZHJzL2Rvd25yZXYueG1sUEsBAhQAFAAAAAgAh07iQDMvBZ47&#10;AAAAOQAAABAAAAAAAAAAAQAgAAAACgEAAGRycy9zaGFwZXhtbC54bWxQSwUGAAAAAAYABgBbAQAA&#10;tAMAAAAA&#10;" filled="f" stroked="f">
            <v:textbox style="mso-next-textbox:#Text Box 39" inset=",,,0">
              <w:txbxContent>
                <w:p w14:paraId="491B6BC6" w14:textId="77777777" w:rsidR="000754B5" w:rsidRDefault="00000000">
                  <w:pPr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rFonts w:ascii="Calibri" w:eastAsia="Calibri" w:hAnsi="Calibri" w:cs="Times New Roman"/>
                        <w:sz w:val="20"/>
                      </w:rPr>
                      <w:alias w:val="Date"/>
                      <w:id w:val="439801039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1C55D0" w:rsidRPr="001C55D0">
                        <w:rPr>
                          <w:rFonts w:ascii="Calibri" w:eastAsia="Calibri" w:hAnsi="Calibri" w:cs="Times New Roman"/>
                          <w:sz w:val="20"/>
                        </w:rPr>
                        <w:t>Modern and Computational Physics-PH-121</w:t>
                      </w:r>
                    </w:sdtContent>
                  </w:sdt>
                </w:p>
                <w:p w14:paraId="3C026E5C" w14:textId="77777777" w:rsidR="000754B5" w:rsidRDefault="000754B5">
                  <w:pPr>
                    <w:rPr>
                      <w:sz w:val="20"/>
                      <w:szCs w:val="20"/>
                    </w:rPr>
                  </w:pPr>
                </w:p>
                <w:p w14:paraId="44509AAF" w14:textId="77777777" w:rsidR="000754B5" w:rsidRDefault="000754B5">
                  <w:pPr>
                    <w:jc w:val="right"/>
                    <w:rPr>
                      <w:sz w:val="20"/>
                    </w:rPr>
                  </w:pPr>
                </w:p>
              </w:txbxContent>
            </v:textbox>
          </v:shape>
          <w10:wrap type="square"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1637" w14:textId="77777777" w:rsidR="003F4678" w:rsidRDefault="003F4678" w:rsidP="00746BDE">
      <w:r>
        <w:separator/>
      </w:r>
    </w:p>
  </w:footnote>
  <w:footnote w:type="continuationSeparator" w:id="0">
    <w:p w14:paraId="76D3114B" w14:textId="77777777" w:rsidR="003F4678" w:rsidRDefault="003F4678" w:rsidP="00746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72ED" w14:textId="77777777" w:rsidR="000754B5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" w:eastAsia="Times New Roman" w:hAnsi="Times" w:cs="Times New Roman"/>
        <w:sz w:val="40"/>
        <w:lang w:eastAsia="en-IN"/>
      </w:rPr>
      <w:pict w14:anchorId="544AE216">
        <v:rect id="Rectangle 12" o:spid="_x0000_s1026" style="position:absolute;left:0;text-align:left;margin-left:0;margin-top:1.25pt;width:361.25pt;height:26.3pt;z-index:251659264;v-text-anchor:middle" o:gfxdata="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9QnXLTAAAABQEAAA8AAAAAAAAAAQAgAAAAIgAAAGRycy9kb3ducmV2LnhtbFBLAQIUABQAAAAI&#10;AIdO4kBt3byEZAIAANsEAAAOAAAAAAAAAAEAIAAAACIBAABkcnMvZTJvRG9jLnhtbFBLBQYAAAAA&#10;BgAGAFkBAAD4BQAAAAA=&#10;" fillcolor="black [3213]" stroked="f" strokeweight="1pt">
          <v:textbox style="mso-next-textbox:#Rectangle 12">
            <w:txbxContent>
              <w:p w14:paraId="2BFF6C5C" w14:textId="77777777" w:rsidR="000754B5" w:rsidRDefault="000754B5">
                <w:pPr>
                  <w:rPr>
                    <w:rFonts w:ascii="Times" w:hAnsi="Times"/>
                    <w:b/>
                    <w:sz w:val="28"/>
                    <w:szCs w:val="28"/>
                    <w:lang w:val="en-US"/>
                  </w:rPr>
                </w:pPr>
                <w:r>
                  <w:rPr>
                    <w:rFonts w:ascii="Times" w:hAnsi="Times"/>
                    <w:b/>
                    <w:sz w:val="28"/>
                    <w:szCs w:val="28"/>
                    <w:lang w:val="en-US"/>
                  </w:rPr>
                  <w:t>Course Plan</w:t>
                </w:r>
              </w:p>
            </w:txbxContent>
          </v:textbox>
        </v:rect>
      </w:pict>
    </w:r>
    <w:r w:rsidR="000754B5">
      <w:rPr>
        <w:rFonts w:ascii="Times New Roman" w:eastAsia="Times New Roman" w:hAnsi="Times New Roman" w:cs="Times New Roman"/>
        <w:noProof/>
        <w:lang w:val="en-US" w:bidi="hi-IN"/>
      </w:rPr>
      <w:drawing>
        <wp:inline distT="0" distB="0" distL="0" distR="0" wp14:anchorId="57D04A8B" wp14:editId="6CC8AD8E">
          <wp:extent cx="1035685" cy="349885"/>
          <wp:effectExtent l="0" t="0" r="0" b="5715"/>
          <wp:docPr id="9" name="Picture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327"/>
                  <a:stretch>
                    <a:fillRect/>
                  </a:stretch>
                </pic:blipFill>
                <pic:spPr>
                  <a:xfrm>
                    <a:off x="0" y="0"/>
                    <a:ext cx="1052161" cy="355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C4D772" w14:textId="77777777" w:rsidR="000754B5" w:rsidRDefault="000754B5">
    <w:pPr>
      <w:jc w:val="right"/>
      <w:rPr>
        <w:rFonts w:ascii="Times" w:eastAsia="Times New Roman" w:hAnsi="Times" w:cs="Times New Roman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877C5"/>
    <w:multiLevelType w:val="hybridMultilevel"/>
    <w:tmpl w:val="1A9E69FC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EE02D2C"/>
    <w:multiLevelType w:val="multilevel"/>
    <w:tmpl w:val="4EE0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E51BA"/>
    <w:multiLevelType w:val="multilevel"/>
    <w:tmpl w:val="52DE5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B2306C"/>
    <w:multiLevelType w:val="multilevel"/>
    <w:tmpl w:val="68B2306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E554A"/>
    <w:multiLevelType w:val="multilevel"/>
    <w:tmpl w:val="6FEE554A"/>
    <w:lvl w:ilvl="0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813066714">
    <w:abstractNumId w:val="3"/>
  </w:num>
  <w:num w:numId="2" w16cid:durableId="318927613">
    <w:abstractNumId w:val="2"/>
  </w:num>
  <w:num w:numId="3" w16cid:durableId="506797912">
    <w:abstractNumId w:val="4"/>
  </w:num>
  <w:num w:numId="4" w16cid:durableId="749038600">
    <w:abstractNumId w:val="1"/>
  </w:num>
  <w:num w:numId="5" w16cid:durableId="171766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NzI2NwRRRiYWSjpKwanFxZn5eSAFRoa1AEWTZ7wtAAAA"/>
  </w:docVars>
  <w:rsids>
    <w:rsidRoot w:val="00924998"/>
    <w:rsid w:val="000007AB"/>
    <w:rsid w:val="000015C1"/>
    <w:rsid w:val="0000199F"/>
    <w:rsid w:val="0000454D"/>
    <w:rsid w:val="00012821"/>
    <w:rsid w:val="00016B74"/>
    <w:rsid w:val="00022C93"/>
    <w:rsid w:val="00033B09"/>
    <w:rsid w:val="000404EB"/>
    <w:rsid w:val="00046E87"/>
    <w:rsid w:val="00050482"/>
    <w:rsid w:val="00054DB3"/>
    <w:rsid w:val="00055539"/>
    <w:rsid w:val="00055C0E"/>
    <w:rsid w:val="00056B2E"/>
    <w:rsid w:val="00067069"/>
    <w:rsid w:val="000754B5"/>
    <w:rsid w:val="00084E77"/>
    <w:rsid w:val="00090299"/>
    <w:rsid w:val="000950B2"/>
    <w:rsid w:val="000A1E81"/>
    <w:rsid w:val="000A2679"/>
    <w:rsid w:val="000A4020"/>
    <w:rsid w:val="000A5E07"/>
    <w:rsid w:val="000B0080"/>
    <w:rsid w:val="000C0C7F"/>
    <w:rsid w:val="000C2D3E"/>
    <w:rsid w:val="000C401B"/>
    <w:rsid w:val="000D1C98"/>
    <w:rsid w:val="000D6E07"/>
    <w:rsid w:val="000F75E3"/>
    <w:rsid w:val="00113E2E"/>
    <w:rsid w:val="00115916"/>
    <w:rsid w:val="00126C66"/>
    <w:rsid w:val="00131864"/>
    <w:rsid w:val="0013532B"/>
    <w:rsid w:val="001431EB"/>
    <w:rsid w:val="00146469"/>
    <w:rsid w:val="00146EF6"/>
    <w:rsid w:val="0015312F"/>
    <w:rsid w:val="00155DDA"/>
    <w:rsid w:val="00161787"/>
    <w:rsid w:val="001708BD"/>
    <w:rsid w:val="001729D6"/>
    <w:rsid w:val="00177140"/>
    <w:rsid w:val="0018258D"/>
    <w:rsid w:val="00183355"/>
    <w:rsid w:val="001844CF"/>
    <w:rsid w:val="00186509"/>
    <w:rsid w:val="00192486"/>
    <w:rsid w:val="0019524F"/>
    <w:rsid w:val="00195FE7"/>
    <w:rsid w:val="001A06B7"/>
    <w:rsid w:val="001A43B9"/>
    <w:rsid w:val="001A6BB2"/>
    <w:rsid w:val="001B2AEC"/>
    <w:rsid w:val="001C219E"/>
    <w:rsid w:val="001C55D0"/>
    <w:rsid w:val="001C5A8C"/>
    <w:rsid w:val="001C71CF"/>
    <w:rsid w:val="001D1B47"/>
    <w:rsid w:val="001D274D"/>
    <w:rsid w:val="001D628B"/>
    <w:rsid w:val="001E0D33"/>
    <w:rsid w:val="001E68CD"/>
    <w:rsid w:val="001E7B22"/>
    <w:rsid w:val="00201424"/>
    <w:rsid w:val="00205374"/>
    <w:rsid w:val="00212342"/>
    <w:rsid w:val="0022057C"/>
    <w:rsid w:val="00222061"/>
    <w:rsid w:val="00226019"/>
    <w:rsid w:val="00237244"/>
    <w:rsid w:val="00244FE2"/>
    <w:rsid w:val="002454B4"/>
    <w:rsid w:val="00245707"/>
    <w:rsid w:val="00264D56"/>
    <w:rsid w:val="00265380"/>
    <w:rsid w:val="0026583B"/>
    <w:rsid w:val="00265EDA"/>
    <w:rsid w:val="00277BDF"/>
    <w:rsid w:val="00282ABA"/>
    <w:rsid w:val="00292341"/>
    <w:rsid w:val="002A1499"/>
    <w:rsid w:val="002A354E"/>
    <w:rsid w:val="002A3CCF"/>
    <w:rsid w:val="002A6B05"/>
    <w:rsid w:val="002B0396"/>
    <w:rsid w:val="002C0810"/>
    <w:rsid w:val="002C2271"/>
    <w:rsid w:val="002C239E"/>
    <w:rsid w:val="002C4E54"/>
    <w:rsid w:val="002D15C5"/>
    <w:rsid w:val="002D27AD"/>
    <w:rsid w:val="002E3D66"/>
    <w:rsid w:val="002E62E1"/>
    <w:rsid w:val="002E724A"/>
    <w:rsid w:val="002F166E"/>
    <w:rsid w:val="002F4785"/>
    <w:rsid w:val="002F5E35"/>
    <w:rsid w:val="00301E8A"/>
    <w:rsid w:val="00306CE0"/>
    <w:rsid w:val="00313141"/>
    <w:rsid w:val="0031386C"/>
    <w:rsid w:val="0031390E"/>
    <w:rsid w:val="00320281"/>
    <w:rsid w:val="003268C9"/>
    <w:rsid w:val="00330C7C"/>
    <w:rsid w:val="00331ED1"/>
    <w:rsid w:val="003362F8"/>
    <w:rsid w:val="00336D26"/>
    <w:rsid w:val="003457F8"/>
    <w:rsid w:val="00347460"/>
    <w:rsid w:val="00352621"/>
    <w:rsid w:val="003547E6"/>
    <w:rsid w:val="0036282A"/>
    <w:rsid w:val="003717AB"/>
    <w:rsid w:val="003717C6"/>
    <w:rsid w:val="003738E1"/>
    <w:rsid w:val="0037485B"/>
    <w:rsid w:val="003775A7"/>
    <w:rsid w:val="0038204A"/>
    <w:rsid w:val="00387585"/>
    <w:rsid w:val="00395BEA"/>
    <w:rsid w:val="003A6888"/>
    <w:rsid w:val="003A6E5B"/>
    <w:rsid w:val="003A7441"/>
    <w:rsid w:val="003B2E1D"/>
    <w:rsid w:val="003D2C31"/>
    <w:rsid w:val="003D4320"/>
    <w:rsid w:val="003E0592"/>
    <w:rsid w:val="003E4FBC"/>
    <w:rsid w:val="003F30D8"/>
    <w:rsid w:val="003F4678"/>
    <w:rsid w:val="004004F0"/>
    <w:rsid w:val="00404FAE"/>
    <w:rsid w:val="004053A8"/>
    <w:rsid w:val="00406B3B"/>
    <w:rsid w:val="00411CE7"/>
    <w:rsid w:val="004129A0"/>
    <w:rsid w:val="0041342B"/>
    <w:rsid w:val="0041379C"/>
    <w:rsid w:val="00417765"/>
    <w:rsid w:val="00421C99"/>
    <w:rsid w:val="00424C19"/>
    <w:rsid w:val="00425162"/>
    <w:rsid w:val="004301C5"/>
    <w:rsid w:val="004314A7"/>
    <w:rsid w:val="00433823"/>
    <w:rsid w:val="00454473"/>
    <w:rsid w:val="004570F4"/>
    <w:rsid w:val="00461632"/>
    <w:rsid w:val="0046639F"/>
    <w:rsid w:val="00476119"/>
    <w:rsid w:val="00480E80"/>
    <w:rsid w:val="004833DE"/>
    <w:rsid w:val="0049005E"/>
    <w:rsid w:val="0049688C"/>
    <w:rsid w:val="00497A64"/>
    <w:rsid w:val="004A07BA"/>
    <w:rsid w:val="004A1A1A"/>
    <w:rsid w:val="004A3CD3"/>
    <w:rsid w:val="004A686E"/>
    <w:rsid w:val="004A6FAF"/>
    <w:rsid w:val="004A7DB5"/>
    <w:rsid w:val="004C7B80"/>
    <w:rsid w:val="004D1B9F"/>
    <w:rsid w:val="004D4742"/>
    <w:rsid w:val="004D69F2"/>
    <w:rsid w:val="004D7E19"/>
    <w:rsid w:val="004E10CD"/>
    <w:rsid w:val="004E5C26"/>
    <w:rsid w:val="004F6716"/>
    <w:rsid w:val="005005CC"/>
    <w:rsid w:val="00502D34"/>
    <w:rsid w:val="005040DA"/>
    <w:rsid w:val="00504C43"/>
    <w:rsid w:val="00506787"/>
    <w:rsid w:val="00525D3E"/>
    <w:rsid w:val="00526752"/>
    <w:rsid w:val="00531CF6"/>
    <w:rsid w:val="0053288B"/>
    <w:rsid w:val="00535337"/>
    <w:rsid w:val="0053675C"/>
    <w:rsid w:val="00541E55"/>
    <w:rsid w:val="005429B8"/>
    <w:rsid w:val="00556D59"/>
    <w:rsid w:val="00563E4E"/>
    <w:rsid w:val="0056556D"/>
    <w:rsid w:val="00567263"/>
    <w:rsid w:val="00567E39"/>
    <w:rsid w:val="00571174"/>
    <w:rsid w:val="0057267E"/>
    <w:rsid w:val="00584BA2"/>
    <w:rsid w:val="005A13A3"/>
    <w:rsid w:val="005B3D0F"/>
    <w:rsid w:val="005B42D1"/>
    <w:rsid w:val="005C57CB"/>
    <w:rsid w:val="005C59EA"/>
    <w:rsid w:val="005D0E9C"/>
    <w:rsid w:val="005D0FDD"/>
    <w:rsid w:val="005D3FA9"/>
    <w:rsid w:val="005D4630"/>
    <w:rsid w:val="005D6618"/>
    <w:rsid w:val="005E1FCA"/>
    <w:rsid w:val="005E3981"/>
    <w:rsid w:val="005E5DB6"/>
    <w:rsid w:val="005E7667"/>
    <w:rsid w:val="005F33B9"/>
    <w:rsid w:val="006012F9"/>
    <w:rsid w:val="00611F94"/>
    <w:rsid w:val="0061442C"/>
    <w:rsid w:val="006154AE"/>
    <w:rsid w:val="006238B0"/>
    <w:rsid w:val="00630D7D"/>
    <w:rsid w:val="006310EC"/>
    <w:rsid w:val="006322B1"/>
    <w:rsid w:val="00634E9A"/>
    <w:rsid w:val="00640696"/>
    <w:rsid w:val="0064711B"/>
    <w:rsid w:val="00647891"/>
    <w:rsid w:val="00651917"/>
    <w:rsid w:val="00652415"/>
    <w:rsid w:val="00653A24"/>
    <w:rsid w:val="006546E7"/>
    <w:rsid w:val="006603BE"/>
    <w:rsid w:val="00663F8F"/>
    <w:rsid w:val="00664C5F"/>
    <w:rsid w:val="006675E4"/>
    <w:rsid w:val="00682A11"/>
    <w:rsid w:val="0069180F"/>
    <w:rsid w:val="00692CF3"/>
    <w:rsid w:val="00696E51"/>
    <w:rsid w:val="006A12D5"/>
    <w:rsid w:val="006A3803"/>
    <w:rsid w:val="006A7FBB"/>
    <w:rsid w:val="006B0752"/>
    <w:rsid w:val="006B2D3D"/>
    <w:rsid w:val="006B4E6A"/>
    <w:rsid w:val="006B53CC"/>
    <w:rsid w:val="006B6264"/>
    <w:rsid w:val="006B70BC"/>
    <w:rsid w:val="006B72E9"/>
    <w:rsid w:val="006B7BBF"/>
    <w:rsid w:val="006C5728"/>
    <w:rsid w:val="006C5C66"/>
    <w:rsid w:val="006D1A5E"/>
    <w:rsid w:val="006D409F"/>
    <w:rsid w:val="006E132B"/>
    <w:rsid w:val="006F384C"/>
    <w:rsid w:val="006F70EC"/>
    <w:rsid w:val="006F7752"/>
    <w:rsid w:val="00702C19"/>
    <w:rsid w:val="00705AA7"/>
    <w:rsid w:val="007073AD"/>
    <w:rsid w:val="00716D44"/>
    <w:rsid w:val="007174FB"/>
    <w:rsid w:val="00721578"/>
    <w:rsid w:val="007220B7"/>
    <w:rsid w:val="007242F6"/>
    <w:rsid w:val="00726F0A"/>
    <w:rsid w:val="00734912"/>
    <w:rsid w:val="00746168"/>
    <w:rsid w:val="00746BDE"/>
    <w:rsid w:val="00760218"/>
    <w:rsid w:val="00760E06"/>
    <w:rsid w:val="00767251"/>
    <w:rsid w:val="00767CC4"/>
    <w:rsid w:val="00777452"/>
    <w:rsid w:val="00793071"/>
    <w:rsid w:val="007A4ABA"/>
    <w:rsid w:val="007B21D8"/>
    <w:rsid w:val="007C2B1F"/>
    <w:rsid w:val="007C3965"/>
    <w:rsid w:val="007D4F80"/>
    <w:rsid w:val="007D61CA"/>
    <w:rsid w:val="007E7D4C"/>
    <w:rsid w:val="007F79CA"/>
    <w:rsid w:val="00804A87"/>
    <w:rsid w:val="00805F33"/>
    <w:rsid w:val="008116C2"/>
    <w:rsid w:val="00814A7D"/>
    <w:rsid w:val="0081706C"/>
    <w:rsid w:val="00821860"/>
    <w:rsid w:val="00824A9C"/>
    <w:rsid w:val="00831836"/>
    <w:rsid w:val="00836781"/>
    <w:rsid w:val="008463B9"/>
    <w:rsid w:val="00847F05"/>
    <w:rsid w:val="008516D1"/>
    <w:rsid w:val="00863131"/>
    <w:rsid w:val="00864B01"/>
    <w:rsid w:val="00870744"/>
    <w:rsid w:val="00874D8E"/>
    <w:rsid w:val="00876DFD"/>
    <w:rsid w:val="00877D5B"/>
    <w:rsid w:val="00885858"/>
    <w:rsid w:val="008858A3"/>
    <w:rsid w:val="008900AC"/>
    <w:rsid w:val="00892AB5"/>
    <w:rsid w:val="0089750B"/>
    <w:rsid w:val="008A0FA0"/>
    <w:rsid w:val="008A158A"/>
    <w:rsid w:val="008A2634"/>
    <w:rsid w:val="008A4B99"/>
    <w:rsid w:val="008B3929"/>
    <w:rsid w:val="008C0470"/>
    <w:rsid w:val="008C2974"/>
    <w:rsid w:val="008C72E5"/>
    <w:rsid w:val="008D0DBA"/>
    <w:rsid w:val="008D10A5"/>
    <w:rsid w:val="008D2520"/>
    <w:rsid w:val="008D45E9"/>
    <w:rsid w:val="008E0888"/>
    <w:rsid w:val="008E1B58"/>
    <w:rsid w:val="008E3E39"/>
    <w:rsid w:val="008E4855"/>
    <w:rsid w:val="008F2489"/>
    <w:rsid w:val="008F45E4"/>
    <w:rsid w:val="009004D7"/>
    <w:rsid w:val="00904B6B"/>
    <w:rsid w:val="00905502"/>
    <w:rsid w:val="009069BB"/>
    <w:rsid w:val="00907B19"/>
    <w:rsid w:val="009109F7"/>
    <w:rsid w:val="00911B4E"/>
    <w:rsid w:val="00924998"/>
    <w:rsid w:val="00945BBF"/>
    <w:rsid w:val="00952423"/>
    <w:rsid w:val="00975F50"/>
    <w:rsid w:val="00976121"/>
    <w:rsid w:val="0098064F"/>
    <w:rsid w:val="00987BBE"/>
    <w:rsid w:val="00994D0D"/>
    <w:rsid w:val="009A008D"/>
    <w:rsid w:val="009C100B"/>
    <w:rsid w:val="009C439D"/>
    <w:rsid w:val="009D388F"/>
    <w:rsid w:val="009D6B1E"/>
    <w:rsid w:val="009D728A"/>
    <w:rsid w:val="009D756E"/>
    <w:rsid w:val="009E173E"/>
    <w:rsid w:val="009E6450"/>
    <w:rsid w:val="009F18E5"/>
    <w:rsid w:val="00A0218D"/>
    <w:rsid w:val="00A0410F"/>
    <w:rsid w:val="00A044F0"/>
    <w:rsid w:val="00A07A68"/>
    <w:rsid w:val="00A10498"/>
    <w:rsid w:val="00A158C5"/>
    <w:rsid w:val="00A24D02"/>
    <w:rsid w:val="00A25FE4"/>
    <w:rsid w:val="00A3474C"/>
    <w:rsid w:val="00A45B18"/>
    <w:rsid w:val="00A503B0"/>
    <w:rsid w:val="00A60094"/>
    <w:rsid w:val="00A60A58"/>
    <w:rsid w:val="00A6291E"/>
    <w:rsid w:val="00A67E47"/>
    <w:rsid w:val="00A709BD"/>
    <w:rsid w:val="00A77FFB"/>
    <w:rsid w:val="00A848CB"/>
    <w:rsid w:val="00A862FB"/>
    <w:rsid w:val="00A9504B"/>
    <w:rsid w:val="00A95A48"/>
    <w:rsid w:val="00AA00FB"/>
    <w:rsid w:val="00AA4768"/>
    <w:rsid w:val="00AB29BC"/>
    <w:rsid w:val="00AC3FC0"/>
    <w:rsid w:val="00AD56B6"/>
    <w:rsid w:val="00AE5AEA"/>
    <w:rsid w:val="00AF1A84"/>
    <w:rsid w:val="00AF33B3"/>
    <w:rsid w:val="00AF7994"/>
    <w:rsid w:val="00B07E44"/>
    <w:rsid w:val="00B104E2"/>
    <w:rsid w:val="00B1262B"/>
    <w:rsid w:val="00B13613"/>
    <w:rsid w:val="00B219B6"/>
    <w:rsid w:val="00B22675"/>
    <w:rsid w:val="00B27BEB"/>
    <w:rsid w:val="00B31767"/>
    <w:rsid w:val="00B31A02"/>
    <w:rsid w:val="00B327D7"/>
    <w:rsid w:val="00B36357"/>
    <w:rsid w:val="00B37538"/>
    <w:rsid w:val="00B547B1"/>
    <w:rsid w:val="00B56631"/>
    <w:rsid w:val="00B61A9D"/>
    <w:rsid w:val="00B642A5"/>
    <w:rsid w:val="00B6678E"/>
    <w:rsid w:val="00B74EFC"/>
    <w:rsid w:val="00B7536E"/>
    <w:rsid w:val="00B9014A"/>
    <w:rsid w:val="00B92151"/>
    <w:rsid w:val="00B93F18"/>
    <w:rsid w:val="00B95AA1"/>
    <w:rsid w:val="00BA1604"/>
    <w:rsid w:val="00BA2CFD"/>
    <w:rsid w:val="00BB07AF"/>
    <w:rsid w:val="00BB364F"/>
    <w:rsid w:val="00BC7A89"/>
    <w:rsid w:val="00BD39FC"/>
    <w:rsid w:val="00BD56FA"/>
    <w:rsid w:val="00BE469C"/>
    <w:rsid w:val="00BF1995"/>
    <w:rsid w:val="00C15E2F"/>
    <w:rsid w:val="00C2101F"/>
    <w:rsid w:val="00C2189F"/>
    <w:rsid w:val="00C32CCF"/>
    <w:rsid w:val="00C34FB9"/>
    <w:rsid w:val="00C3614D"/>
    <w:rsid w:val="00C41A67"/>
    <w:rsid w:val="00C4335C"/>
    <w:rsid w:val="00C523E7"/>
    <w:rsid w:val="00C5405F"/>
    <w:rsid w:val="00C55830"/>
    <w:rsid w:val="00C63BF3"/>
    <w:rsid w:val="00C71A3B"/>
    <w:rsid w:val="00C76787"/>
    <w:rsid w:val="00C76BD0"/>
    <w:rsid w:val="00C77169"/>
    <w:rsid w:val="00C81595"/>
    <w:rsid w:val="00C81FAF"/>
    <w:rsid w:val="00C833E1"/>
    <w:rsid w:val="00C86434"/>
    <w:rsid w:val="00C95261"/>
    <w:rsid w:val="00C968C3"/>
    <w:rsid w:val="00CA0078"/>
    <w:rsid w:val="00CB10FA"/>
    <w:rsid w:val="00CB3D1F"/>
    <w:rsid w:val="00CB5311"/>
    <w:rsid w:val="00CC37D4"/>
    <w:rsid w:val="00CC3B5C"/>
    <w:rsid w:val="00CC4E57"/>
    <w:rsid w:val="00CD2A01"/>
    <w:rsid w:val="00CD7297"/>
    <w:rsid w:val="00CD7C95"/>
    <w:rsid w:val="00CD7FD3"/>
    <w:rsid w:val="00CE0365"/>
    <w:rsid w:val="00CE38CE"/>
    <w:rsid w:val="00CF06D5"/>
    <w:rsid w:val="00CF09A0"/>
    <w:rsid w:val="00CF2A42"/>
    <w:rsid w:val="00CF2C9C"/>
    <w:rsid w:val="00CF4C80"/>
    <w:rsid w:val="00CF64A6"/>
    <w:rsid w:val="00CF6F31"/>
    <w:rsid w:val="00D05732"/>
    <w:rsid w:val="00D26E8F"/>
    <w:rsid w:val="00D32439"/>
    <w:rsid w:val="00D34D13"/>
    <w:rsid w:val="00D423FA"/>
    <w:rsid w:val="00D44CCB"/>
    <w:rsid w:val="00D631A5"/>
    <w:rsid w:val="00D64A7A"/>
    <w:rsid w:val="00D64B25"/>
    <w:rsid w:val="00D64E56"/>
    <w:rsid w:val="00D71625"/>
    <w:rsid w:val="00D7678D"/>
    <w:rsid w:val="00D77F47"/>
    <w:rsid w:val="00D92D68"/>
    <w:rsid w:val="00DA127E"/>
    <w:rsid w:val="00DB1DA4"/>
    <w:rsid w:val="00DB1FED"/>
    <w:rsid w:val="00DB6686"/>
    <w:rsid w:val="00DB79DF"/>
    <w:rsid w:val="00DC2E15"/>
    <w:rsid w:val="00DC3E97"/>
    <w:rsid w:val="00DC5772"/>
    <w:rsid w:val="00DD1CFE"/>
    <w:rsid w:val="00DD577B"/>
    <w:rsid w:val="00DD6582"/>
    <w:rsid w:val="00DD717B"/>
    <w:rsid w:val="00DE0A29"/>
    <w:rsid w:val="00DF181E"/>
    <w:rsid w:val="00DF258B"/>
    <w:rsid w:val="00DF3536"/>
    <w:rsid w:val="00DF586D"/>
    <w:rsid w:val="00E0010B"/>
    <w:rsid w:val="00E010F3"/>
    <w:rsid w:val="00E05F2D"/>
    <w:rsid w:val="00E0617E"/>
    <w:rsid w:val="00E12B8A"/>
    <w:rsid w:val="00E14E21"/>
    <w:rsid w:val="00E16912"/>
    <w:rsid w:val="00E2484F"/>
    <w:rsid w:val="00E344DC"/>
    <w:rsid w:val="00E35620"/>
    <w:rsid w:val="00E40C42"/>
    <w:rsid w:val="00E438CB"/>
    <w:rsid w:val="00E45E48"/>
    <w:rsid w:val="00E460A3"/>
    <w:rsid w:val="00E479F1"/>
    <w:rsid w:val="00E5251D"/>
    <w:rsid w:val="00E56E12"/>
    <w:rsid w:val="00E60F5A"/>
    <w:rsid w:val="00E63613"/>
    <w:rsid w:val="00E64931"/>
    <w:rsid w:val="00E73B6F"/>
    <w:rsid w:val="00E75003"/>
    <w:rsid w:val="00E75622"/>
    <w:rsid w:val="00E83E27"/>
    <w:rsid w:val="00E85432"/>
    <w:rsid w:val="00E8744F"/>
    <w:rsid w:val="00E937B0"/>
    <w:rsid w:val="00EA4EB0"/>
    <w:rsid w:val="00EB34EC"/>
    <w:rsid w:val="00EB35F7"/>
    <w:rsid w:val="00EC2D4E"/>
    <w:rsid w:val="00EC6EAA"/>
    <w:rsid w:val="00ED1491"/>
    <w:rsid w:val="00ED4E1C"/>
    <w:rsid w:val="00ED6C1F"/>
    <w:rsid w:val="00EF50F6"/>
    <w:rsid w:val="00F1534D"/>
    <w:rsid w:val="00F16E35"/>
    <w:rsid w:val="00F22271"/>
    <w:rsid w:val="00F23557"/>
    <w:rsid w:val="00F243E3"/>
    <w:rsid w:val="00F26132"/>
    <w:rsid w:val="00F273B1"/>
    <w:rsid w:val="00F37381"/>
    <w:rsid w:val="00F3749B"/>
    <w:rsid w:val="00F41AB9"/>
    <w:rsid w:val="00F5364C"/>
    <w:rsid w:val="00F55200"/>
    <w:rsid w:val="00F55F18"/>
    <w:rsid w:val="00F57835"/>
    <w:rsid w:val="00F60956"/>
    <w:rsid w:val="00F65723"/>
    <w:rsid w:val="00F67C60"/>
    <w:rsid w:val="00F73399"/>
    <w:rsid w:val="00F74919"/>
    <w:rsid w:val="00F8122F"/>
    <w:rsid w:val="00F8158A"/>
    <w:rsid w:val="00F8330A"/>
    <w:rsid w:val="00F86C47"/>
    <w:rsid w:val="00FA2854"/>
    <w:rsid w:val="00FA510D"/>
    <w:rsid w:val="00FA56EA"/>
    <w:rsid w:val="00FA5F3D"/>
    <w:rsid w:val="00FC311D"/>
    <w:rsid w:val="00FC6256"/>
    <w:rsid w:val="00FC6BFB"/>
    <w:rsid w:val="00FC7150"/>
    <w:rsid w:val="00FC7AA3"/>
    <w:rsid w:val="00FD2BB6"/>
    <w:rsid w:val="00FE0F81"/>
    <w:rsid w:val="00FF1525"/>
    <w:rsid w:val="00FF2157"/>
    <w:rsid w:val="00FF6028"/>
    <w:rsid w:val="022A4EE7"/>
    <w:rsid w:val="02D61239"/>
    <w:rsid w:val="058216BF"/>
    <w:rsid w:val="05A536B6"/>
    <w:rsid w:val="05B86F54"/>
    <w:rsid w:val="062418B7"/>
    <w:rsid w:val="07581726"/>
    <w:rsid w:val="0AF3003D"/>
    <w:rsid w:val="0C230341"/>
    <w:rsid w:val="0F9C4EFB"/>
    <w:rsid w:val="13F454E6"/>
    <w:rsid w:val="17832E85"/>
    <w:rsid w:val="17E91C82"/>
    <w:rsid w:val="19B810B4"/>
    <w:rsid w:val="1AA430CA"/>
    <w:rsid w:val="1AA62C20"/>
    <w:rsid w:val="1CBD0BD8"/>
    <w:rsid w:val="1DBB42E5"/>
    <w:rsid w:val="1E450CE8"/>
    <w:rsid w:val="20A6024A"/>
    <w:rsid w:val="21052421"/>
    <w:rsid w:val="213C2E8F"/>
    <w:rsid w:val="236318E4"/>
    <w:rsid w:val="248C6BB8"/>
    <w:rsid w:val="25561B19"/>
    <w:rsid w:val="26A724D6"/>
    <w:rsid w:val="27BF77CD"/>
    <w:rsid w:val="2920319D"/>
    <w:rsid w:val="2A743DFC"/>
    <w:rsid w:val="2D3F0B3A"/>
    <w:rsid w:val="2F173518"/>
    <w:rsid w:val="2FCF263F"/>
    <w:rsid w:val="319D0655"/>
    <w:rsid w:val="328F7E00"/>
    <w:rsid w:val="34B166F0"/>
    <w:rsid w:val="37636EB9"/>
    <w:rsid w:val="379F5137"/>
    <w:rsid w:val="3A0E6C72"/>
    <w:rsid w:val="3A15327D"/>
    <w:rsid w:val="3A562527"/>
    <w:rsid w:val="3DE23DBE"/>
    <w:rsid w:val="40541FBF"/>
    <w:rsid w:val="40825605"/>
    <w:rsid w:val="43DE580C"/>
    <w:rsid w:val="455434A8"/>
    <w:rsid w:val="47E32E09"/>
    <w:rsid w:val="48945059"/>
    <w:rsid w:val="4BC47944"/>
    <w:rsid w:val="4BC55A0B"/>
    <w:rsid w:val="4FF344E7"/>
    <w:rsid w:val="511C421F"/>
    <w:rsid w:val="541333C9"/>
    <w:rsid w:val="584D65AC"/>
    <w:rsid w:val="59E92304"/>
    <w:rsid w:val="5A672BCD"/>
    <w:rsid w:val="5A782997"/>
    <w:rsid w:val="5D186A5C"/>
    <w:rsid w:val="5DBA17D4"/>
    <w:rsid w:val="5ECA2749"/>
    <w:rsid w:val="604D3333"/>
    <w:rsid w:val="66B07EAA"/>
    <w:rsid w:val="678F1F66"/>
    <w:rsid w:val="67B63E1E"/>
    <w:rsid w:val="67BE16A6"/>
    <w:rsid w:val="67F90295"/>
    <w:rsid w:val="6B5510EE"/>
    <w:rsid w:val="6DF87EDB"/>
    <w:rsid w:val="6F533F10"/>
    <w:rsid w:val="6FE07148"/>
    <w:rsid w:val="70480FAF"/>
    <w:rsid w:val="743B73C3"/>
    <w:rsid w:val="7654412A"/>
    <w:rsid w:val="765D242A"/>
    <w:rsid w:val="76CE65AB"/>
    <w:rsid w:val="77E12A16"/>
    <w:rsid w:val="78015834"/>
    <w:rsid w:val="79B17F69"/>
    <w:rsid w:val="79FA3463"/>
    <w:rsid w:val="7BE36A89"/>
    <w:rsid w:val="7C26465A"/>
    <w:rsid w:val="7C5B71DB"/>
    <w:rsid w:val="7C6F73FE"/>
    <w:rsid w:val="7D3E79C1"/>
    <w:rsid w:val="7D7C2897"/>
    <w:rsid w:val="7E6D6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B5F68"/>
  <w15:docId w15:val="{52C8E0C2-C92C-4EEC-A7B1-782428D9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BDE"/>
    <w:rPr>
      <w:rFonts w:asciiTheme="minorHAnsi" w:eastAsiaTheme="minorHAnsi" w:hAnsiTheme="minorHAnsi" w:cstheme="minorBidi"/>
      <w:sz w:val="24"/>
      <w:szCs w:val="24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B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BD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6BD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46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46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46BD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46BDE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746BDE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sid w:val="00746B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6B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PageNumber">
    <w:name w:val="page number"/>
    <w:basedOn w:val="DefaultParagraphFont"/>
    <w:uiPriority w:val="99"/>
    <w:semiHidden/>
    <w:unhideWhenUsed/>
    <w:rsid w:val="00746BDE"/>
  </w:style>
  <w:style w:type="table" w:styleId="TableGrid">
    <w:name w:val="Table Grid"/>
    <w:basedOn w:val="TableNormal"/>
    <w:uiPriority w:val="39"/>
    <w:qFormat/>
    <w:rsid w:val="00746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BD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46BDE"/>
  </w:style>
  <w:style w:type="character" w:customStyle="1" w:styleId="FooterChar">
    <w:name w:val="Footer Char"/>
    <w:basedOn w:val="DefaultParagraphFont"/>
    <w:link w:val="Footer"/>
    <w:uiPriority w:val="99"/>
    <w:qFormat/>
    <w:rsid w:val="00746BDE"/>
  </w:style>
  <w:style w:type="character" w:styleId="PlaceholderText">
    <w:name w:val="Placeholder Text"/>
    <w:basedOn w:val="DefaultParagraphFont"/>
    <w:uiPriority w:val="99"/>
    <w:semiHidden/>
    <w:rsid w:val="00746BDE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DE"/>
    <w:rPr>
      <w:rFonts w:ascii="Times New Roman" w:hAnsi="Times New Roman" w:cs="Times New Roman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46BDE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46BD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qFormat/>
    <w:rsid w:val="00746B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Normal1">
    <w:name w:val="Normal1"/>
    <w:qFormat/>
    <w:rsid w:val="00746BDE"/>
    <w:rPr>
      <w:rFonts w:ascii="Calibri" w:eastAsia="Calibri" w:hAnsi="Calibri" w:cs="Calibri"/>
      <w:sz w:val="24"/>
      <w:szCs w:val="24"/>
      <w:lang w:val="en-IN" w:bidi="ar-SA"/>
    </w:rPr>
  </w:style>
  <w:style w:type="character" w:customStyle="1" w:styleId="addmd">
    <w:name w:val="addmd"/>
    <w:basedOn w:val="DefaultParagraphFont"/>
    <w:qFormat/>
    <w:rsid w:val="00746BDE"/>
  </w:style>
  <w:style w:type="character" w:customStyle="1" w:styleId="a-size-extra-large">
    <w:name w:val="a-size-extra-large"/>
    <w:basedOn w:val="DefaultParagraphFont"/>
    <w:qFormat/>
    <w:rsid w:val="00746BDE"/>
  </w:style>
  <w:style w:type="character" w:customStyle="1" w:styleId="Heading2Char">
    <w:name w:val="Heading 2 Char"/>
    <w:basedOn w:val="DefaultParagraphFont"/>
    <w:link w:val="Heading2"/>
    <w:uiPriority w:val="9"/>
    <w:rsid w:val="00746B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iblio-title">
    <w:name w:val="biblio-title"/>
    <w:basedOn w:val="DefaultParagraphFont"/>
    <w:qFormat/>
    <w:rsid w:val="00746BDE"/>
  </w:style>
  <w:style w:type="character" w:customStyle="1" w:styleId="resultssummary">
    <w:name w:val="results_summary"/>
    <w:basedOn w:val="DefaultParagraphFont"/>
    <w:qFormat/>
    <w:rsid w:val="00746BDE"/>
  </w:style>
  <w:style w:type="character" w:customStyle="1" w:styleId="term">
    <w:name w:val="term"/>
    <w:basedOn w:val="DefaultParagraphFont"/>
    <w:rsid w:val="00746BD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6BD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46B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746BDE"/>
    <w:rPr>
      <w:rFonts w:ascii="Calibri" w:eastAsia="Times New Roman" w:hAnsi="Calibri"/>
      <w:sz w:val="22"/>
      <w:szCs w:val="22"/>
      <w:lang w:bidi="ar-SA"/>
    </w:rPr>
  </w:style>
  <w:style w:type="table" w:customStyle="1" w:styleId="Style17">
    <w:name w:val="_Style 17"/>
    <w:basedOn w:val="TableNormal"/>
    <w:qFormat/>
    <w:rsid w:val="00746BDE"/>
    <w:tblPr/>
  </w:style>
  <w:style w:type="table" w:customStyle="1" w:styleId="Style18">
    <w:name w:val="_Style 18"/>
    <w:basedOn w:val="TableNormal"/>
    <w:qFormat/>
    <w:rsid w:val="00746BDE"/>
    <w:tblPr/>
  </w:style>
  <w:style w:type="table" w:customStyle="1" w:styleId="Style19">
    <w:name w:val="_Style 19"/>
    <w:basedOn w:val="TableNormal"/>
    <w:qFormat/>
    <w:rsid w:val="00746BDE"/>
    <w:tblPr/>
  </w:style>
  <w:style w:type="character" w:styleId="HTMLCite">
    <w:name w:val="HTML Cite"/>
    <w:uiPriority w:val="99"/>
    <w:rsid w:val="001C55D0"/>
    <w:rPr>
      <w:i w:val="0"/>
      <w:iCs w:val="0"/>
      <w:color w:val="008000"/>
    </w:rPr>
  </w:style>
  <w:style w:type="paragraph" w:styleId="BodyText2">
    <w:name w:val="Body Text 2"/>
    <w:aliases w:val=" Char,Char4"/>
    <w:basedOn w:val="Normal"/>
    <w:link w:val="BodyText2Char"/>
    <w:rsid w:val="001C55D0"/>
    <w:pPr>
      <w:suppressAutoHyphens/>
      <w:jc w:val="both"/>
    </w:pPr>
    <w:rPr>
      <w:rFonts w:ascii="Times New Roman" w:eastAsia="Times New Roman" w:hAnsi="Times New Roman" w:cs="Times New Roman"/>
      <w:spacing w:val="-2"/>
      <w:sz w:val="20"/>
      <w:szCs w:val="20"/>
      <w:lang w:val="en-US" w:eastAsia="ar-SA"/>
    </w:rPr>
  </w:style>
  <w:style w:type="character" w:customStyle="1" w:styleId="BodyText2Char">
    <w:name w:val="Body Text 2 Char"/>
    <w:aliases w:val=" Char Char,Char4 Char"/>
    <w:basedOn w:val="DefaultParagraphFont"/>
    <w:link w:val="BodyText2"/>
    <w:rsid w:val="001C55D0"/>
    <w:rPr>
      <w:rFonts w:eastAsia="Times New Roman"/>
      <w:spacing w:val="-2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apniphysics.com/population-inversion-in-laser/" TargetMode="External"/><Relationship Id="rId21" Type="http://schemas.openxmlformats.org/officeDocument/2006/relationships/hyperlink" Target="http://www.apniphysics.com/electrodynamics-basics-gauss-divergence-and-stokes-theorem-part-4/" TargetMode="External"/><Relationship Id="rId42" Type="http://schemas.openxmlformats.org/officeDocument/2006/relationships/hyperlink" Target="http://www.apniphysics.com/how-to-find-normalization-constant-of-a-wave-function-physical-meaning/" TargetMode="External"/><Relationship Id="rId47" Type="http://schemas.openxmlformats.org/officeDocument/2006/relationships/hyperlink" Target="http://www.apniphysics.com/electrodynamics-basics-the-continuity-equation-part-6/" TargetMode="External"/><Relationship Id="rId63" Type="http://schemas.openxmlformats.org/officeDocument/2006/relationships/hyperlink" Target="http://www.apniphysics.com/numerical-aperture-of-optical-fiber-apniphysics-com/" TargetMode="External"/><Relationship Id="rId68" Type="http://schemas.openxmlformats.org/officeDocument/2006/relationships/hyperlink" Target="http://www.apniphysics.com/the-magnetic-susceptibility-and-its-mathematical-formulation/" TargetMode="External"/><Relationship Id="rId84" Type="http://schemas.openxmlformats.org/officeDocument/2006/relationships/hyperlink" Target="http://www.apniphysics.com/electrodynamics-basics-gauss-divergence-and-stokes-theorem-part-4/" TargetMode="External"/><Relationship Id="rId89" Type="http://schemas.openxmlformats.org/officeDocument/2006/relationships/hyperlink" Target="http://www.apniphysics.com/population-inversion-in-laser/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://ocw.mit.edu/resources/res-6-005-understanding-lasers-and-fiberoptics-spring-2008/fiberoptics-fundamentals" TargetMode="External"/><Relationship Id="rId107" Type="http://schemas.openxmlformats.org/officeDocument/2006/relationships/hyperlink" Target="http://www.apniphysics.com/particle-in-a-one-dimensional-box-quantum-mechanics/" TargetMode="External"/><Relationship Id="rId11" Type="http://schemas.openxmlformats.org/officeDocument/2006/relationships/hyperlink" Target="http://www.apniphysics.com/" TargetMode="External"/><Relationship Id="rId32" Type="http://schemas.openxmlformats.org/officeDocument/2006/relationships/hyperlink" Target="http://www.apniphysics.com/numerical-aperture-of-optical-fiber-apniphysics-com/" TargetMode="External"/><Relationship Id="rId37" Type="http://schemas.openxmlformats.org/officeDocument/2006/relationships/hyperlink" Target="http://www.apniphysics.com/b-h-curve-hysteresis-loss-explained/" TargetMode="External"/><Relationship Id="rId53" Type="http://schemas.openxmlformats.org/officeDocument/2006/relationships/hyperlink" Target="https://goo.gl/P1AqJM" TargetMode="External"/><Relationship Id="rId58" Type="http://schemas.openxmlformats.org/officeDocument/2006/relationships/hyperlink" Target="http://www.apniphysics.com/basics-of-semiconductor-laser-part-2/" TargetMode="External"/><Relationship Id="rId74" Type="http://schemas.openxmlformats.org/officeDocument/2006/relationships/hyperlink" Target="http://www.apniphysics.com/superconductivitycritical-temperature-and-current-part-2/" TargetMode="External"/><Relationship Id="rId79" Type="http://schemas.openxmlformats.org/officeDocument/2006/relationships/hyperlink" Target="http://www.apniphysics.com/schrodingers-time-dependent-and-time-independent-wave-equations/" TargetMode="External"/><Relationship Id="rId102" Type="http://schemas.openxmlformats.org/officeDocument/2006/relationships/hyperlink" Target="http://www.apniphysics.com/superconductivity-basics-critical-magnetic-field-and-critical-temperature-part1/" TargetMode="External"/><Relationship Id="rId5" Type="http://schemas.openxmlformats.org/officeDocument/2006/relationships/styles" Target="styles.xml"/><Relationship Id="rId90" Type="http://schemas.openxmlformats.org/officeDocument/2006/relationships/hyperlink" Target="http://www.apniphysics.com/ruby-laser-its-construction-and-working/" TargetMode="External"/><Relationship Id="rId95" Type="http://schemas.openxmlformats.org/officeDocument/2006/relationships/hyperlink" Target="http://www.apniphysics.com/numerical-aperture-of-optical-fiber-apniphysics-com/" TargetMode="External"/><Relationship Id="rId22" Type="http://schemas.openxmlformats.org/officeDocument/2006/relationships/hyperlink" Target="http://www.apniphysics.com/electrodynamics-basics-the-continuity-equation-part-6/" TargetMode="External"/><Relationship Id="rId27" Type="http://schemas.openxmlformats.org/officeDocument/2006/relationships/hyperlink" Target="http://www.apniphysics.com/ruby-laser-its-construction-and-working/" TargetMode="External"/><Relationship Id="rId43" Type="http://schemas.openxmlformats.org/officeDocument/2006/relationships/hyperlink" Target="http://www.apniphysics.com/schrodingers-time-dependent-and-time-independent-wave-equations/" TargetMode="External"/><Relationship Id="rId48" Type="http://schemas.openxmlformats.org/officeDocument/2006/relationships/hyperlink" Target="http://www.apniphysics.com/electrodynamics-basics-maxwells-equation-in-integral-and-differential-form-part-5/" TargetMode="External"/><Relationship Id="rId64" Type="http://schemas.openxmlformats.org/officeDocument/2006/relationships/hyperlink" Target="http://www.apniphysics.com/v-number-or-normalized-frequency-of-optical-fiber-apniphysics-com/" TargetMode="External"/><Relationship Id="rId69" Type="http://schemas.openxmlformats.org/officeDocument/2006/relationships/hyperlink" Target="http://www.apniphysics.com/b-h-curve-hysteresis-loss-explained/" TargetMode="External"/><Relationship Id="rId80" Type="http://schemas.openxmlformats.org/officeDocument/2006/relationships/hyperlink" Target="http://www.apniphysics.com/particle-in-a-one-dimensional-box-quantum-mechanics/" TargetMode="External"/><Relationship Id="rId85" Type="http://schemas.openxmlformats.org/officeDocument/2006/relationships/hyperlink" Target="http://www.apniphysics.com/electrodynamics-basics-the-continuity-equation-part-6/" TargetMode="External"/><Relationship Id="rId12" Type="http://schemas.openxmlformats.org/officeDocument/2006/relationships/hyperlink" Target="https://goo.gl/P1AqJM" TargetMode="External"/><Relationship Id="rId17" Type="http://schemas.openxmlformats.org/officeDocument/2006/relationships/hyperlink" Target="http://www.irm.umn.edu/hg2m/hg2m_b/hg2m_b.html" TargetMode="External"/><Relationship Id="rId33" Type="http://schemas.openxmlformats.org/officeDocument/2006/relationships/hyperlink" Target="http://www.apniphysics.com/v-number-or-normalized-frequency-of-optical-fiber-apniphysics-com/" TargetMode="External"/><Relationship Id="rId38" Type="http://schemas.openxmlformats.org/officeDocument/2006/relationships/hyperlink" Target="http://www.apniphysics.com/basics-of-b-h-curve-and-hysteresis-loop-with-supporting-physical-concepts/" TargetMode="External"/><Relationship Id="rId59" Type="http://schemas.openxmlformats.org/officeDocument/2006/relationships/hyperlink" Target="http://ocw.mit.edu/resources/res-6-005-understanding-lasers-and-fiberoptics-spring-2008/fiberoptics-fundamentals" TargetMode="External"/><Relationship Id="rId103" Type="http://schemas.openxmlformats.org/officeDocument/2006/relationships/hyperlink" Target="http://www.apniphysics.com/superconductivitycritical-temperature-and-current-part-2/" TargetMode="External"/><Relationship Id="rId108" Type="http://schemas.openxmlformats.org/officeDocument/2006/relationships/header" Target="header1.xml"/><Relationship Id="rId54" Type="http://schemas.openxmlformats.org/officeDocument/2006/relationships/hyperlink" Target="http://www.apniphysics.com/absorption-spontaneous-stimulated-emission-concepts-of-laser/" TargetMode="External"/><Relationship Id="rId70" Type="http://schemas.openxmlformats.org/officeDocument/2006/relationships/hyperlink" Target="http://www.apniphysics.com/basics-of-b-h-curve-and-hysteresis-loop-with-supporting-physical-concepts/" TargetMode="External"/><Relationship Id="rId75" Type="http://schemas.openxmlformats.org/officeDocument/2006/relationships/hyperlink" Target="http://www.phys.ufl.edu/~pjh/teaching/phz7427/7427notes/ch5.pdf" TargetMode="External"/><Relationship Id="rId91" Type="http://schemas.openxmlformats.org/officeDocument/2006/relationships/hyperlink" Target="http://www.apniphysics.com/he-ne-gas-laser-its-principle-construction-and-working/" TargetMode="External"/><Relationship Id="rId96" Type="http://schemas.openxmlformats.org/officeDocument/2006/relationships/hyperlink" Target="http://www.apniphysics.com/v-number-or-normalized-frequency-of-optical-fiber-apniphysics-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://hyperphysics.phy-astr.gsu.edu/hbase/hframe.html" TargetMode="External"/><Relationship Id="rId23" Type="http://schemas.openxmlformats.org/officeDocument/2006/relationships/hyperlink" Target="http://www.apniphysics.com/electrodynamics-basics-maxwells-equation-in-integral-and-differential-form-part-5/" TargetMode="External"/><Relationship Id="rId28" Type="http://schemas.openxmlformats.org/officeDocument/2006/relationships/hyperlink" Target="http://www.apniphysics.com/he-ne-gas-laser-its-principle-construction-and-working/" TargetMode="External"/><Relationship Id="rId36" Type="http://schemas.openxmlformats.org/officeDocument/2006/relationships/hyperlink" Target="http://www.apniphysics.com/the-magnetic-susceptibility-and-its-mathematical-formulation/" TargetMode="External"/><Relationship Id="rId49" Type="http://schemas.openxmlformats.org/officeDocument/2006/relationships/hyperlink" Target="http://www.apniphysics.com/proof-of-transverse-nature-of-electromagnetic-wave/" TargetMode="External"/><Relationship Id="rId57" Type="http://schemas.openxmlformats.org/officeDocument/2006/relationships/hyperlink" Target="http://www.apniphysics.com/he-ne-gas-laser-its-principle-construction-and-working/" TargetMode="External"/><Relationship Id="rId106" Type="http://schemas.openxmlformats.org/officeDocument/2006/relationships/hyperlink" Target="http://www.apniphysics.com/schrodingers-time-dependent-and-time-independent-wave-equations/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://www.apniphysics.com/acceptance-angle-and-numerical-aperture-of-fiber-optics/" TargetMode="External"/><Relationship Id="rId44" Type="http://schemas.openxmlformats.org/officeDocument/2006/relationships/hyperlink" Target="http://www.apniphysics.com/particle-in-a-one-dimensional-box-quantum-mechanics/" TargetMode="External"/><Relationship Id="rId52" Type="http://schemas.openxmlformats.org/officeDocument/2006/relationships/hyperlink" Target="http://www.apniphysics.com/" TargetMode="External"/><Relationship Id="rId60" Type="http://schemas.openxmlformats.org/officeDocument/2006/relationships/hyperlink" Target="http://ocw.mit.edu/resources/res-6-005-understanding-lasers-and-fiberoptics-spring-2008/fiberoptics-fundamentals" TargetMode="External"/><Relationship Id="rId65" Type="http://schemas.openxmlformats.org/officeDocument/2006/relationships/hyperlink" Target="http://www.apniphysics.com/v-number-or-normalized-frequency-of-optical-fiber-apniphysics-com/" TargetMode="External"/><Relationship Id="rId73" Type="http://schemas.openxmlformats.org/officeDocument/2006/relationships/hyperlink" Target="http://www.apniphysics.com/superconductivity-basics-critical-magnetic-field-and-critical-temperature-part1/" TargetMode="External"/><Relationship Id="rId78" Type="http://schemas.openxmlformats.org/officeDocument/2006/relationships/hyperlink" Target="http://www.apniphysics.com/how-to-find-normalization-constant-of-a-wave-function-physical-meaning/" TargetMode="External"/><Relationship Id="rId81" Type="http://schemas.openxmlformats.org/officeDocument/2006/relationships/hyperlink" Target="https://onlinecourses.nptel.ac.in/noc17_ph03/preview" TargetMode="External"/><Relationship Id="rId86" Type="http://schemas.openxmlformats.org/officeDocument/2006/relationships/hyperlink" Target="http://www.apniphysics.com/electrodynamics-basics-maxwells-equation-in-integral-and-differential-form-part-5/" TargetMode="External"/><Relationship Id="rId94" Type="http://schemas.openxmlformats.org/officeDocument/2006/relationships/hyperlink" Target="http://www.apniphysics.com/acceptance-angle-and-numerical-aperture-of-fiber-optics/" TargetMode="External"/><Relationship Id="rId99" Type="http://schemas.openxmlformats.org/officeDocument/2006/relationships/hyperlink" Target="http://www.apniphysics.com/the-magnetic-susceptibility-and-its-mathematical-formulation/" TargetMode="External"/><Relationship Id="rId101" Type="http://schemas.openxmlformats.org/officeDocument/2006/relationships/hyperlink" Target="http://www.apniphysics.com/basics-of-b-h-curve-and-hysteresis-loop-with-supporting-physical-concept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hyperlink" Target="https://onlinecourses.nptel.ac.in/noc19_ph16/preview" TargetMode="External"/><Relationship Id="rId18" Type="http://schemas.openxmlformats.org/officeDocument/2006/relationships/hyperlink" Target="http://www.phys.ufl.edu/~pjh/teaching/phz7427/7427notes/ch5.pdf" TargetMode="External"/><Relationship Id="rId39" Type="http://schemas.openxmlformats.org/officeDocument/2006/relationships/hyperlink" Target="http://www.apniphysics.com/superconductivity-basics-critical-magnetic-field-and-critical-temperature-part1/" TargetMode="External"/><Relationship Id="rId109" Type="http://schemas.openxmlformats.org/officeDocument/2006/relationships/footer" Target="footer1.xml"/><Relationship Id="rId34" Type="http://schemas.openxmlformats.org/officeDocument/2006/relationships/hyperlink" Target="http://www.apniphysics.com/v-number-or-normalized-frequency-of-optical-fiber-apniphysics-com/" TargetMode="External"/><Relationship Id="rId50" Type="http://schemas.openxmlformats.org/officeDocument/2006/relationships/hyperlink" Target="http://www.apniphysics.com/" TargetMode="External"/><Relationship Id="rId55" Type="http://schemas.openxmlformats.org/officeDocument/2006/relationships/hyperlink" Target="http://www.apniphysics.com/population-inversion-in-laser/" TargetMode="External"/><Relationship Id="rId76" Type="http://schemas.openxmlformats.org/officeDocument/2006/relationships/hyperlink" Target="http://www.phys.ufl.edu/~pjh/teaching/phz7427/7427notes/ch5.pdf" TargetMode="External"/><Relationship Id="rId97" Type="http://schemas.openxmlformats.org/officeDocument/2006/relationships/hyperlink" Target="http://www.apniphysics.com/v-number-or-normalized-frequency-of-optical-fiber-apniphysics-com/" TargetMode="External"/><Relationship Id="rId104" Type="http://schemas.openxmlformats.org/officeDocument/2006/relationships/hyperlink" Target="http://www.apniphysics.com/concept-of-wave-packet-phase-velocity-group-velocity-for-de-broglie-waves/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://www.irm.umn.edu/hg2m/hg2m_b/hg2m_b.html" TargetMode="External"/><Relationship Id="rId92" Type="http://schemas.openxmlformats.org/officeDocument/2006/relationships/hyperlink" Target="http://www.apniphysics.com/basics-of-semiconductor-laser-part-2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www.apniphysics.com/basics-of-semiconductor-laser-part-2/" TargetMode="External"/><Relationship Id="rId24" Type="http://schemas.openxmlformats.org/officeDocument/2006/relationships/hyperlink" Target="http://www.apniphysics.com/proof-of-transverse-nature-of-electromagnetic-wave/" TargetMode="External"/><Relationship Id="rId40" Type="http://schemas.openxmlformats.org/officeDocument/2006/relationships/hyperlink" Target="http://www.apniphysics.com/superconductivitycritical-temperature-and-current-part-2/" TargetMode="External"/><Relationship Id="rId45" Type="http://schemas.openxmlformats.org/officeDocument/2006/relationships/hyperlink" Target="http://www.apniphysics.com/electrodynamics-basics-gradient-divergence-and-curl-operators-part-3/" TargetMode="External"/><Relationship Id="rId66" Type="http://schemas.openxmlformats.org/officeDocument/2006/relationships/hyperlink" Target="http://www.apniphysics.com/attenuation-in-optical-fiber-a-numerical-problem/" TargetMode="External"/><Relationship Id="rId87" Type="http://schemas.openxmlformats.org/officeDocument/2006/relationships/hyperlink" Target="http://www.apniphysics.com/proof-of-transverse-nature-of-electromagnetic-wave/" TargetMode="External"/><Relationship Id="rId110" Type="http://schemas.openxmlformats.org/officeDocument/2006/relationships/footer" Target="footer2.xml"/><Relationship Id="rId61" Type="http://schemas.openxmlformats.org/officeDocument/2006/relationships/hyperlink" Target="http://www.apniphysics.com/classification-of-optical-fibers-step-and-graded-index-optical-fibers-apniphysics/" TargetMode="External"/><Relationship Id="rId82" Type="http://schemas.openxmlformats.org/officeDocument/2006/relationships/hyperlink" Target="https://onlinecourses.nptel.ac.in/noc17_ph03/preview" TargetMode="External"/><Relationship Id="rId19" Type="http://schemas.openxmlformats.org/officeDocument/2006/relationships/hyperlink" Target="https://onlinecourses.nptel.ac.in/noc17_ph03/preview" TargetMode="External"/><Relationship Id="rId14" Type="http://schemas.openxmlformats.org/officeDocument/2006/relationships/hyperlink" Target="https://onlinecourses.nptel.ac.in/noc21_ph02/preview" TargetMode="External"/><Relationship Id="rId30" Type="http://schemas.openxmlformats.org/officeDocument/2006/relationships/hyperlink" Target="http://www.apniphysics.com/classification-of-optical-fibers-step-and-graded-index-optical-fibers-apniphysics/" TargetMode="External"/><Relationship Id="rId35" Type="http://schemas.openxmlformats.org/officeDocument/2006/relationships/hyperlink" Target="http://www.apniphysics.com/attenuation-in-optical-fiber-a-numerical-problem/" TargetMode="External"/><Relationship Id="rId56" Type="http://schemas.openxmlformats.org/officeDocument/2006/relationships/hyperlink" Target="http://www.apniphysics.com/ruby-laser-its-construction-and-working/" TargetMode="External"/><Relationship Id="rId77" Type="http://schemas.openxmlformats.org/officeDocument/2006/relationships/hyperlink" Target="http://www.apniphysics.com/concept-of-wave-packet-phase-velocity-group-velocity-for-de-broglie-waves/" TargetMode="External"/><Relationship Id="rId100" Type="http://schemas.openxmlformats.org/officeDocument/2006/relationships/hyperlink" Target="http://www.apniphysics.com/b-h-curve-hysteresis-loss-explained/" TargetMode="External"/><Relationship Id="rId105" Type="http://schemas.openxmlformats.org/officeDocument/2006/relationships/hyperlink" Target="http://www.apniphysics.com/how-to-find-normalization-constant-of-a-wave-function-physical-meaning/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goo.gl/P1AqJM" TargetMode="External"/><Relationship Id="rId72" Type="http://schemas.openxmlformats.org/officeDocument/2006/relationships/hyperlink" Target="http://www.irm.umn.edu/hg2m/hg2m_b/hg2m_b.html" TargetMode="External"/><Relationship Id="rId93" Type="http://schemas.openxmlformats.org/officeDocument/2006/relationships/hyperlink" Target="http://www.apniphysics.com/classification-of-optical-fibers-step-and-graded-index-optical-fibers-apniphysics/" TargetMode="External"/><Relationship Id="rId98" Type="http://schemas.openxmlformats.org/officeDocument/2006/relationships/hyperlink" Target="http://www.apniphysics.com/attenuation-in-optical-fiber-a-numerical-problem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www.apniphysics.com/absorption-spontaneous-stimulated-emission-concepts-of-laser/" TargetMode="External"/><Relationship Id="rId46" Type="http://schemas.openxmlformats.org/officeDocument/2006/relationships/hyperlink" Target="http://www.apniphysics.com/electrodynamics-basics-gauss-divergence-and-stokes-theorem-part-4/" TargetMode="External"/><Relationship Id="rId67" Type="http://schemas.openxmlformats.org/officeDocument/2006/relationships/hyperlink" Target="https://nptel.ac.in/courses/106106182" TargetMode="External"/><Relationship Id="rId20" Type="http://schemas.openxmlformats.org/officeDocument/2006/relationships/hyperlink" Target="http://www.apniphysics.com/electrodynamics-basics-gradient-divergence-and-curl-operators-part-3/" TargetMode="External"/><Relationship Id="rId41" Type="http://schemas.openxmlformats.org/officeDocument/2006/relationships/hyperlink" Target="http://www.apniphysics.com/concept-of-wave-packet-phase-velocity-group-velocity-for-de-broglie-waves/" TargetMode="External"/><Relationship Id="rId62" Type="http://schemas.openxmlformats.org/officeDocument/2006/relationships/hyperlink" Target="http://www.apniphysics.com/acceptance-angle-and-numerical-aperture-of-fiber-optics/" TargetMode="External"/><Relationship Id="rId83" Type="http://schemas.openxmlformats.org/officeDocument/2006/relationships/hyperlink" Target="http://www.apniphysics.com/electrodynamics-basics-gradient-divergence-and-curl-operators-part-3/" TargetMode="External"/><Relationship Id="rId88" Type="http://schemas.openxmlformats.org/officeDocument/2006/relationships/hyperlink" Target="http://www.apniphysics.com/absorption-spontaneous-stimulated-emission-concepts-of-laser/" TargetMode="External"/><Relationship Id="rId11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Problem Solving using Python Programming / CS140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3891C-4FF8-49B0-BEED-2AC8DBA3C2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3436</Words>
  <Characters>19586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handouts</vt:lpstr>
    </vt:vector>
  </TitlesOfParts>
  <Company/>
  <LinksUpToDate>false</LinksUpToDate>
  <CharactersWithSpaces>22977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handouts</dc:title>
  <dc:creator>Krishna Krishna</dc:creator>
  <cp:lastModifiedBy>Ridhima</cp:lastModifiedBy>
  <cp:revision>4</cp:revision>
  <cp:lastPrinted>2022-09-28T06:02:00Z</cp:lastPrinted>
  <dcterms:created xsi:type="dcterms:W3CDTF">2022-12-27T09:48:00Z</dcterms:created>
  <dcterms:modified xsi:type="dcterms:W3CDTF">2022-12-27T10:12:00Z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60BF57B1B66B469F82BEFAB8D506B898</vt:lpwstr>
  </property>
</Properties>
</file>