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7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850" w:type="dxa"/>
          <w:bottom w:w="0" w:type="dxa"/>
          <w:right w:w="850" w:type="dxa"/>
        </w:tblCellMar>
      </w:tblPr>
      <w:tblGrid>
        <w:gridCol w:w="11907"/>
      </w:tblGrid>
      <w:tr>
        <w:trPr>
          <w:trHeight w:val="16726" w:hRule="exact"/>
          <w:cantSplit/>
        </w:trPr>
        <w:tc>
          <w:tcPr>
            <w:tcW w:type="dxa" w:w="11906"/>
            <w:shd w:val="clear" w:color="auto" w:fill="FBEEC9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953"/>
              <w:gridCol w:w="5953"/>
            </w:tblGrid>
            <w:tr>
              <w:trPr>
                <w:trHeight w:val="510" w:hRule="atLeast"/>
              </w:trPr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18"/>
                    </w:rPr>
                    <w:t>INSPECTION REPORT · 점검 내역서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${cover.headerLine}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rPr>
                <w:trHeight w:val="56" w:hRule="exact"/>
              </w:trPr>
              <w:tc>
                <w:tcPr>
                  <w:tcW w:type="dxa" w:w="9638"/>
                  <w:shd w:val="clear" w:color="auto" w:fill="A53F52"/>
                </w:tcPr>
                <w:p>
                  <w:pPr>
                    <w:spacing w:before="0" w:after="0" w:line="240" w:lineRule="auto"/>
                  </w:pPr>
                  <w:r/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144"/>
              </w:rPr>
              <w:t>점검 내역서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44546A"/>
                <w:sz w:val="28"/>
              </w:rPr>
              <w:t>${cover.docSubtitle}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F3342"/>
                <w:sz w:val="24"/>
              </w:rPr>
              <w:t>${cover.projectFullName}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${cover.notice}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</w:tblPr>
            <w:tblGrid>
              <w:gridCol w:w="5953"/>
              <w:gridCol w:w="5953"/>
            </w:tblGrid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회차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${cover.roundLabel}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작성일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${cover.reportDate}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범위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${cover.scope}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확인자 · 점검자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  <w:tblCellMar>
                <w:top w:w="20" w:type="dxa"/>
                <w:left w:w="80" w:type="dxa"/>
                <w:bottom w:w="20" w:type="dxa"/>
                <w:right w:w="80" w:type="dxa"/>
              </w:tblCellMar>
            </w:tblPr>
            <w:tblGrid>
              <w:gridCol w:w="2976"/>
              <w:gridCol w:w="2976"/>
              <w:gridCol w:w="2976"/>
              <w:gridCol w:w="2976"/>
            </w:tblGrid>
            <w:tr>
              <w:trPr>
                <w:trHeight w:val="510" w:hRule="atLeast"/>
                <w:trHeight w:val="510" w:hRule="atLeast"/>
                <w:trHeight w:val="510" w:hRule="atLeast"/>
                <w:trHeight w:val="51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확인자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점검자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${cover.clientOrg}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${cover.inspectorOrg}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${cover.clientName}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${cover.inspectorName}</w:t>
                  </w:r>
                </w:p>
              </w:tc>
            </w:tr>
            <w:tr>
              <w:trPr>
                <w:trHeight w:val="850" w:hRule="atLeast"/>
                <w:trHeight w:val="850" w:hRule="atLeast"/>
                <w:trHeight w:val="850" w:hRule="atLeast"/>
                <w:trHeight w:val="85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01 · SUMMARY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자동수집 (QR 반출 → PWA 스캐너 → SW Manager) + 현장 육안 점검 결과의 핵심 정리.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2551"/>
        <w:gridCol w:w="2551"/>
        <w:gridCol w:w="2551"/>
        <w:gridCol w:w="2551"/>
      </w:tblGrid>
      <w:tr>
        <w:trPr>
          <w:trHeight w:val="1474" w:hRule="atLeast"/>
        </w:trPr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점검 항목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${summary.totalCnt}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AP·DB·GIS 합계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${summary.okCnt}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result = NORMAL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경고/비정상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${summary.warnCritCnt}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PARTIAL + ABNORMAL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육안 점검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${summary.manualCnt}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자동수집 불가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${summary.body}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${summary.findings}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02 · HISTORY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월별 점검·장애조치 이력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${history.note}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81" w:hRule="atLeast"/>
          <w:tblHeader w:val="true"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년도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월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</w:t>
            </w:r>
          </w:p>
        </w:tc>
        <w:tc>
          <w:tcPr>
            <w:tcW w:type="dxa" w:w="260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3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조치내용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${history.M01.year}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${history.M01.month}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${history.M01.day}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${history.M01.work}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${history.M01.symptom}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${history.M01.action}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${history.M02.year}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${history.M02.month}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${history.M02.day}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${history.M02.work}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${history.M02.symptom}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${history.M02.action}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${history.M03.year}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${history.M03.month}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${history.M03.day}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${history.M03.work}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${history.M03.symptom}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${history.M03.action}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${history.M04.year}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${history.M04.month}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${history.M04.day}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${history.M04.work}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${history.M04.symptom}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${history.M04.action}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${history.M05.year}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${history.M05.month}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${history.M05.day}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${history.M05.work}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${history.M05.symptom}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${history.M05.action}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${history.M06.year}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${history.M06.month}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${history.M06.day}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${history.M06.work}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${history.M06.symptom}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${history.M06.action}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${history.M07.year}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${history.M07.month}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${history.M07.day}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${history.M07.work}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${history.M07.symptom}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${history.M07.action}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${history.M08.year}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${history.M08.month}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${history.M08.day}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${history.M08.work}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${history.M08.symptom}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${history.M08.action}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${history.M09.year}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${history.M09.month}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${history.M09.day}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${history.M09.work}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${history.M09.symptom}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${history.M09.action}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${history.M10.year}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${history.M10.month}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${history.M10.day}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${history.M10.work}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${history.M10.symptom}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${history.M10.action}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${history.M11.year}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${history.M11.month}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${history.M11.day}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${history.M11.work}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${history.M11.symptom}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${history.M11.action}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${history.M12.year}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${history.M12.month}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${history.M12.day}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${history.M12.work}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${history.M12.symptom}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${history.M12.action}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03 · TARGETS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점검대상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${targets.note}</w:t>
      </w:r>
    </w:p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DB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${targets.db.model}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${targets.db.cpu}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${targets.db.memory}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${targets.db.disk}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${targets.db.network}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${targets.db.power}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${targets.db.os}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AP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${targets.ap.model}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${targets.ap.cpu}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${targets.ap.memory}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${targets.ap.disk}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${targets.ap.network}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${targets.ap.power}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${targets.ap.os}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소프트웨어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DBMS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Standard Edition Two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GIS 엔진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GeoSpatial Server (GSS)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GeoWeb Server (GWS)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04 · METRICS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메트릭 추이 (30일 CPU·메모리·디스크)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agent 수집 누적 — 호스트별 line 분리, 와인/슬레이트/다크 3색 라인.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2551"/>
        <w:gridCol w:w="2551"/>
        <w:gridCol w:w="2551"/>
        <w:gridCol w:w="2551"/>
      </w:tblGrid>
      <w:tr>
        <w:trPr>
          <w:trHeight w:val="1474" w:hRule="atLeast"/>
        </w:trPr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CPU 평균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${metrics.kpi.cpuAvg}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30일 평균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MEM 평균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${metrics.kpi.memAvg}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30일 평균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DISK 최대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${metrics.kpi.diskMax}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30일 worst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수집 일수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${metrics.kpi.collectDays}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agent snapshot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10206"/>
      </w:tblGrid>
      <w:tr>
        <w:trPr>
          <w:trHeight w:val="4536" w:hRule="atLeast"/>
        </w:trPr>
        <w:tc>
          <w:tcPr>
            <w:tcW w:type="dxa" w:w="9865"/>
            <w:shd w:val="clear" w:color="auto" w:fill="F4F4F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[ 30일 CPU·메모리·디스크 라인 차트 — SW Manager 자동 삽입 (17.4 × 8.0 cm) ]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 w:val="0"/>
          <w:i/>
          <w:color w:val="44546A"/>
          <w:sz w:val="18"/>
        </w:rPr>
        <w:t xml:space="preserve">  ※ 수집 대기 (2 일) — agent 미회신 구간은 차트에 공백으로 표시됨.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05 · AP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AP 서버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${ap.note}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OS 정보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${ap.head.os}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${ap.head.cpu}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지원 업무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${ap.head.usage}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${ap.head.memory}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${ap.head.model}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Disk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${ap.head.disk}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92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0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기준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3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LED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Front Panel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${ap.r1.result}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Power Supply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Power Supply LED 육안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${ap.r2.result}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Disk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${ap.r3.result}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${ap.r4.result}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${ap.r5.result}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LED 및 케이블 연결상태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${ap.r6.result}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System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${ap.r7.result}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보안 로그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Security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${ap.r8.result}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여유 공간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내 컴퓨터 / 디스크 속성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${ap.r9.result}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-r / netstat -e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라우팅·에러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${ap.r10.result}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IP 설정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ipconfig /all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설정·링크 상태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${ap.r11.result}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보안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계정 확인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lusrmgr.msc / net user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특이 계정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${ap.r12.result}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사용량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(processor %)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${ap.r13.result}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사용량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(memory %)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${ap.r14.result}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${ap.r14.memo}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${ap.extraNote}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06 · DB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 서버 (AIX)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${db.note}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 비 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${db.head.model}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${db.head.os}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호스트이름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${db.head.hostname}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용도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${db.head.usage}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40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H/W LED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${db.r2.result}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FAN LED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${db.r3.result}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전원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${db.r4.result}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케이블 연결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${db.r5.result}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processor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${db.r6.result}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memory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${db.r7.result}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adapter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${db.r8.result}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disk; lspv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${db.r9.result}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${db.r10.result}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${db.r11.result}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${db.r12.result}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SWAP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lsps -a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${db.r13.result}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I/O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iostat 1 10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${db.r14.result}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${db.r14.memo}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네트워크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${db.r15.result}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${db.r15.memo}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사용량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-gH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${db.r16.result}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${db.r16.memo}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I-node 사용량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-h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${db.r17.result}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${db.r17.memo}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미러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lsvg -l rootvg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${db.r18.result}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${db.r18.memo}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Link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${db.r19.result}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${db.r19.memo}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Ping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ping gateway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${db.r20.result}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${db.r20.memo}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Collisions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${db.r21.result}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${db.r21.memo}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프로세서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각 프로세서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${db.r22.result}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${db.r22.memo}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errpt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${db.r23.result}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${db.r23.memo}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접속 로그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who / lastlog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${db.r24.result}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${db.r24.memo}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${db.extraNote}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07 · DBMS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DBMS (Oracle)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${dbms.note}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대상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${dbms.head.target}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소프트웨어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${dbms.head.software}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${dbms.head.os}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IP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${dbms.head.ip}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08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 / SQL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호스트네임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hostname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O/S 정보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oslevel -s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${dbms.r2.result}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DB 버전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sqlplus / -v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${dbms.r3.result}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SID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echo $ORACLE_SID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${dbms.r4.result}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로그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Alert 로그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vi alert_ORT.log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${dbms.r5.result}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Archive Mode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archive log list;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${dbms.r6.result}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Redo 로그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v$logfile;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${dbms.r7.result}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Control 파일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v$controlfile;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${dbms.r8.result}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SGA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show sga;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${dbms.r9.result}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status from dba_tablespaces;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${dbms.r10.result}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a.tablespace_name, used % from dba_data_files …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${dbms.r11.result}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d.status, v.status from dba_data_files d …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${dbms.r12.result}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sum(bytes) from dba_data_files;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${dbms.r13.result}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백업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Export 백업 결과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crontab -l; ls -lh expdp_*.dmp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${dbms.r14.result}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${dbms.r14.memo}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Home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$ORACLE_HOME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${dbms.r15.result}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${dbms.r15.memo}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Oradata 사용량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/oradata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${dbms.r16.result}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${dbms.r16.memo}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Backup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/backup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${dbms.r17.result}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${dbms.r17.memo}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${dbms.extraNote}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08A · GIS ENGINE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GIS 엔진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${gis.note}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19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81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프로세스 가동 확인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ps -ef | grep GSS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${gis.r1.result}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${gis.r1.memo}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로그파일 정리 (1개월 보존)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/GeoNURIS_Spatial_Server/log — 1개월 이전 파일 삭제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${gis.r2.result}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${gis.r2.memo}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Desktop Pro 데이터저장소 구동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Desktop Pro → 데이터저장소 → GSS 불러오기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${gis.r3.result}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${gis.r3.memo}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서비스 가동 확인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Windows 서비스 — GeoNURIS GeoWeb Server 64bit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${gis.r4.result}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${gis.r4.memo}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 · STORE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store 로그 정리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…\GeoNURIS_GeoWeb_Server_64\webapps\uwes\store — DEM/SLOP 제외 삭제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${gis.r5.result}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${gis.r5.memo}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관리자 페이지 응답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http://웹서버IP:8880/uwes → WMS Preview(Open Layers)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${gis.r6.result}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${gis.r6.memo}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${gis.extraNote}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08B · GIS CARDS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GIS 엔진 상세 분석 (GSS / GWS / Store)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${gis.uwesNote}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10206"/>
      </w:tblGrid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GSS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Spatial Server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GeoNURIS Spatial Server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\GeoNURIS_Spatial_Server\logs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프로세스 가동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${gis.gss.proc}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30 일 WARN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${gis.gss.warn30}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로그 정리량 (월)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${gis.gss.logPurge}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디스크 점유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${gis.gss.disk}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30 일 ERROR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${gis.gss.err30}</w:t>
                  </w:r>
                </w:p>
              </w:tc>
              <w:tc>
                <w:tcPr>
                  <w:tcW w:type="dxa" w:w="2466"/>
                </w:tcPr>
                <w:p/>
              </w:tc>
              <w:tc>
                <w:tcPr>
                  <w:tcW w:type="dxa" w:w="2466"/>
                </w:tcPr>
                <w:p/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GWS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GeoWeb Server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GeoNURIS GeoWeb Server 64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C:\Program Files\GeoNURIS_GeoWeb_Server_64\logs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HTTP 응답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${gis.gws.http}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stdout 로그 크기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${gis.gws.stdoutMb}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Tomcat catalina ERR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${gis.gws.catalina}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UWES DEM/SLOP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${gis.uwes.demSlop}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STORE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UWES Store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WMS/WFS 데이터 저장소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...\webapps\uwes\store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총 용량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${gis.uwes.total}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임계치 (20GB) 위반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${gis.uwes.threshold}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DEM / SLOP 제외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${gis.uwes.demSlop}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증가 추이 (월)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${gis.uwes.trend}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기타 로그 삭제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${gis.uwes.purge}</w:t>
                  </w:r>
                </w:p>
              </w:tc>
              <w:tc>
                <w:tcPr>
                  <w:tcW w:type="dxa" w:w="2466"/>
                </w:tcPr>
                <w:p/>
              </w:tc>
              <w:tc>
                <w:tcPr>
                  <w:tcW w:type="dxa" w:w="2466"/>
                </w:tcPr>
                <w:p/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09 · APPLICATION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표준시스템 (UPIS 애플리케이션)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${app.note}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분류</w:t>
            </w:r>
          </w:p>
        </w:tc>
        <w:tc>
          <w:tcPr>
            <w:tcW w:type="dxa" w:w="4309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내용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필지·고시·조서·이력·재해취약성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${app.r1.result}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부동산토지공부(KRAS) 연계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토지정보 (지목·소유구분·면적)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${app.r2.result}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토지이용계획확인서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해당 필지가 맞는지 표출 여부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${app.r3.result}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${app.r4.result}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통계조회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통계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도시계획 통계 데이터 표출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${app.r5.result}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전자심의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전자심의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${app.r6.result}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지구단위계획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계획정보·규제정보·정보관리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${app.r7.result}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비정형 자료실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비정형 자료실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${app.r8.result}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관리자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관리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승인·관리·메뉴권한 관리 메뉴 정상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${app.r9.result}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지도 요청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현황도·주제도·도시계획시설 등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${app.r10.result}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주소 검색 시 필지 이동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${app.r11.result}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하일라이팅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 시 검색 필지 하일라이팅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${app.r12.result}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정보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등 정보 표출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${app.r13.result}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이력 정보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이력 정보 표출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${app.r14.result}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${app.r14.memo}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10 · NEXT ROUND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차회 점검 계획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차회 점검 일정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${next.scheduleNote}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권고사항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${next.recommendation1}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${next.recommendation2}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${next.recommendation3}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후속 조치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${next.followup1}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${next.followup2}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${next.followup3}</w:t>
      </w:r>
    </w:p>
    <w:p>
      <w:r>
        <w:rPr>
          <w:rFonts w:ascii="맑은 고딕" w:hAnsi="맑은 고딕" w:eastAsia="맑은 고딕"/>
          <w:b w:val="0"/>
          <w:sz w:val="20"/>
        </w:rPr>
      </w:r>
    </w:p>
    <w:sectPr w:rsidR="00FC693F" w:rsidRPr="0006063C" w:rsidSect="00034616">
      <w:pgSz w:w="11906" w:h="16838"/>
      <w:pgMar w:top="850" w:right="850" w:bottom="850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