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159"/>
        <w:rPr>
          <w:rFonts w:hint="eastAsia"/>
        </w:rPr>
      </w:pPr>
      <w:r>
        <w:rPr>
          <w:rFonts w:hint="eastAsia"/>
        </w:rPr>
        <w:t>接口测试用例</w:t>
      </w:r>
    </w:p>
    <w:p>
      <w:pPr>
        <w:pStyle w:val="4"/>
        <w:rPr>
          <w:rFonts w:hint="eastAsia"/>
        </w:rPr>
      </w:pPr>
      <w:bookmarkStart w:id="0" w:name="_Toc316305257"/>
      <w:r>
        <w:rPr>
          <w:rFonts w:hint="eastAsia"/>
        </w:rPr>
        <w:t>7.1 总部用户同步接口</w:t>
      </w:r>
      <w:bookmarkEnd w:id="0"/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</w:rPr>
        <w:t>7.1.1添加组织</w:t>
      </w:r>
      <w:bookmarkStart w:id="13" w:name="_GoBack"/>
      <w:bookmarkEnd w:id="13"/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901"/>
        <w:gridCol w:w="508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添加组织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urn:orgservice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测试通过该接口能否正确添加一个组织。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  <w:bookmarkStart w:id="1" w:name="OLE_LINK5"/>
            <w:bookmarkStart w:id="2" w:name="OLE_LINK4"/>
            <w:r>
              <w:rPr>
                <w:rFonts w:hint="eastAsia" w:ascii="Arial" w:hAnsi="Arial"/>
                <w:kern w:val="0"/>
                <w:szCs w:val="21"/>
              </w:rPr>
              <w:t>addOrg</w:t>
            </w:r>
            <w:bookmarkEnd w:id="1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402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276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正确添加一个组织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pStyle w:val="50"/>
              <w:widowControl w:val="0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</w:t>
            </w:r>
            <w:bookmarkStart w:id="3" w:name="OLE_LINK7"/>
            <w:bookmarkStart w:id="4" w:name="OLE_LINK6"/>
            <w:r>
              <w:rPr>
                <w:rFonts w:hint="eastAsia" w:ascii="Arial" w:hAnsi="Arial"/>
                <w:color w:val="000000"/>
                <w:szCs w:val="21"/>
              </w:rPr>
              <w:t>&lt;</w:t>
            </w:r>
            <w:r>
              <w:rPr>
                <w:rFonts w:ascii="Arial" w:hAnsi="Arial"/>
                <w:color w:val="000000"/>
                <w:szCs w:val="21"/>
              </w:rPr>
              <w:t>orgCode</w:t>
            </w:r>
            <w:bookmarkEnd w:id="3"/>
            <w:bookmarkEnd w:id="4"/>
            <w:r>
              <w:rPr>
                <w:rFonts w:hint="eastAsia" w:ascii="Arial" w:hAnsi="Arial"/>
                <w:color w:val="000000"/>
                <w:szCs w:val="21"/>
              </w:rPr>
              <w:t>&gt;不为空，不为null；</w:t>
            </w:r>
          </w:p>
          <w:p>
            <w:pPr>
              <w:pStyle w:val="50"/>
              <w:widowControl w:val="0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组织名称&lt;orgName&gt;不为空，不为null</w:t>
            </w:r>
            <w:r>
              <w:rPr>
                <w:rFonts w:ascii="Arial" w:hAnsi="Arial"/>
                <w:color w:val="000000"/>
                <w:szCs w:val="21"/>
              </w:rPr>
              <w:tab/>
            </w:r>
          </w:p>
          <w:p>
            <w:pPr>
              <w:pStyle w:val="50"/>
              <w:widowControl w:val="0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上级组织编&lt;</w:t>
            </w:r>
            <w:r>
              <w:rPr>
                <w:rFonts w:ascii="Arial" w:hAnsi="Arial"/>
                <w:color w:val="000000"/>
                <w:szCs w:val="21"/>
              </w:rPr>
              <w:t>parentOrgCode</w:t>
            </w:r>
            <w:r>
              <w:rPr>
                <w:rFonts w:hint="eastAsia" w:ascii="Arial" w:hAnsi="Arial"/>
                <w:color w:val="000000"/>
                <w:szCs w:val="21"/>
              </w:rPr>
              <w:t>&gt;号不为空，不为null；</w:t>
            </w:r>
          </w:p>
          <w:p>
            <w:pPr>
              <w:pStyle w:val="50"/>
              <w:widowControl w:val="0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组织类型</w:t>
            </w:r>
            <w:bookmarkStart w:id="5" w:name="OLE_LINK8"/>
            <w:bookmarkStart w:id="6" w:name="OLE_LINK9"/>
            <w:bookmarkStart w:id="7" w:name="OLE_LINK10"/>
            <w:bookmarkStart w:id="8" w:name="OLE_LINK11"/>
            <w:r>
              <w:rPr>
                <w:rFonts w:hint="eastAsia" w:ascii="Arial" w:hAnsi="Arial"/>
                <w:color w:val="000000"/>
                <w:szCs w:val="21"/>
              </w:rPr>
              <w:t>&lt;</w:t>
            </w:r>
            <w:r>
              <w:rPr>
                <w:rFonts w:ascii="Arial" w:hAnsi="Arial"/>
                <w:color w:val="000000"/>
                <w:szCs w:val="21"/>
              </w:rPr>
              <w:t>orgType</w:t>
            </w:r>
            <w:r>
              <w:rPr>
                <w:rFonts w:hint="eastAsia" w:ascii="Arial" w:hAnsi="Arial"/>
                <w:color w:val="000000"/>
                <w:szCs w:val="21"/>
              </w:rPr>
              <w:t>&gt;不为空，不为null；</w:t>
            </w:r>
          </w:p>
          <w:p>
            <w:pPr>
              <w:pStyle w:val="50"/>
              <w:widowControl w:val="0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组织排序位&lt;</w:t>
            </w:r>
            <w:r>
              <w:rPr>
                <w:rFonts w:ascii="Arial" w:hAnsi="Arial"/>
                <w:color w:val="000000"/>
                <w:szCs w:val="21"/>
              </w:rPr>
              <w:t>orderNum</w:t>
            </w:r>
            <w:bookmarkEnd w:id="5"/>
            <w:bookmarkEnd w:id="6"/>
            <w:bookmarkEnd w:id="7"/>
            <w:bookmarkEnd w:id="8"/>
            <w:r>
              <w:rPr>
                <w:rFonts w:hint="eastAsia" w:ascii="Arial" w:hAnsi="Arial"/>
                <w:color w:val="000000"/>
                <w:szCs w:val="21"/>
              </w:rPr>
              <w:t>&gt;不为空，不为null。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返回正确结果；数据库中新增组织信息正确。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组织编号&lt;</w:t>
            </w:r>
            <w:r>
              <w:rPr>
                <w:rFonts w:ascii="Arial" w:hAnsi="Arial"/>
                <w:color w:val="000000"/>
                <w:szCs w:val="21"/>
              </w:rPr>
              <w:t>orgCode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组织名称为空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组织名称&lt;orgName&gt;为空，为null；其他四项不为空，不为null。</w:t>
            </w:r>
            <w:r>
              <w:rPr>
                <w:rFonts w:ascii="Arial" w:hAnsi="Arial"/>
                <w:color w:val="000000"/>
                <w:szCs w:val="21"/>
              </w:rPr>
              <w:tab/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上级组织编号为空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上级组织编&lt;</w:t>
            </w:r>
            <w:r>
              <w:rPr>
                <w:rFonts w:ascii="Arial" w:hAnsi="Arial"/>
                <w:color w:val="000000"/>
                <w:szCs w:val="21"/>
              </w:rPr>
              <w:t>parentOrgCode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组织类型为空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组织类型&lt;</w:t>
            </w:r>
            <w:r>
              <w:rPr>
                <w:rFonts w:ascii="Arial" w:hAnsi="Arial"/>
                <w:color w:val="000000"/>
                <w:szCs w:val="21"/>
              </w:rPr>
              <w:t>orgType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组织排序位为空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组织排序位&lt;</w:t>
            </w:r>
            <w:r>
              <w:rPr>
                <w:rFonts w:ascii="Arial" w:hAnsi="Arial"/>
                <w:color w:val="000000"/>
                <w:szCs w:val="21"/>
              </w:rPr>
              <w:t>orderNum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7.1.2 添加用户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1043"/>
        <w:gridCol w:w="366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新增用户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ascii="Arial" w:hAnsi="Arial"/>
                <w:kern w:val="0"/>
                <w:szCs w:val="21"/>
              </w:rPr>
              <w:t>urn:userservice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测试通过该接口能否成功在指定组织下添加一个用户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ascii="Arial" w:hAnsi="Arial"/>
                <w:bCs/>
                <w:color w:val="000000"/>
                <w:szCs w:val="21"/>
              </w:rPr>
              <w:t>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544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134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正确在指定组织下添加一个用户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不为空，不为null；</w:t>
            </w:r>
          </w:p>
          <w:p>
            <w:pPr>
              <w:numPr>
                <w:ilvl w:val="0"/>
                <w:numId w:val="2"/>
              </w:num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组织信息</w:t>
            </w:r>
            <w:r>
              <w:rPr>
                <w:rFonts w:ascii="Arial" w:hAnsi="Arial"/>
                <w:color w:val="000000"/>
                <w:szCs w:val="21"/>
              </w:rPr>
              <w:t>&lt;org&gt;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返回正确结果；数据库中更新组织信息正确。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正确在多个指定组织下添加同一个用户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不为空，不为null；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需要添加的多个组织信息</w:t>
            </w:r>
            <w:r>
              <w:rPr>
                <w:rFonts w:ascii="Arial" w:hAnsi="Arial"/>
                <w:color w:val="000000"/>
                <w:szCs w:val="21"/>
              </w:rPr>
              <w:t>&lt;org&gt;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返回正确结果；数据库中更新组织信息正确。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709" w:type="dxa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用户信息为空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为空，为null；组织信息不为空，不为null。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709" w:type="dxa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组织信息为空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组织信息</w:t>
            </w:r>
            <w:r>
              <w:rPr>
                <w:rFonts w:ascii="Arial" w:hAnsi="Arial"/>
                <w:color w:val="000000"/>
                <w:szCs w:val="21"/>
              </w:rPr>
              <w:t>&lt;org&gt;</w:t>
            </w:r>
            <w:r>
              <w:rPr>
                <w:rFonts w:hint="eastAsia" w:ascii="Arial" w:hAnsi="Arial"/>
                <w:color w:val="000000"/>
                <w:szCs w:val="21"/>
              </w:rPr>
              <w:t>为空，为null。用户信息不为空，不为null。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7.1.3 删除组织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174"/>
        <w:gridCol w:w="1235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删除组织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urn:orgservice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测试通过该接口能否成功删除一个组织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ascii="Arial" w:hAnsi="Arial"/>
                <w:bCs/>
                <w:color w:val="000000"/>
                <w:szCs w:val="21"/>
              </w:rPr>
              <w:t>deleteOrg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2675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2003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删除组织</w:t>
            </w:r>
          </w:p>
        </w:tc>
        <w:tc>
          <w:tcPr>
            <w:tcW w:w="2675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组织编号&lt;</w:t>
            </w:r>
            <w:r>
              <w:rPr>
                <w:rFonts w:ascii="Arial" w:hAnsi="Arial"/>
                <w:color w:val="000000"/>
                <w:szCs w:val="21"/>
              </w:rPr>
              <w:t>orgCode</w:t>
            </w:r>
            <w:r>
              <w:rPr>
                <w:rFonts w:hint="eastAsia" w:ascii="Arial" w:hAnsi="Arial"/>
                <w:color w:val="000000"/>
                <w:szCs w:val="21"/>
              </w:rPr>
              <w:t>&gt;不为空，不为null。</w:t>
            </w:r>
          </w:p>
        </w:tc>
        <w:tc>
          <w:tcPr>
            <w:tcW w:w="2003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返回正确结果；数据库中正确删除组织信息。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组织编号为空</w:t>
            </w:r>
          </w:p>
        </w:tc>
        <w:tc>
          <w:tcPr>
            <w:tcW w:w="2675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组织编号&lt;</w:t>
            </w:r>
            <w:r>
              <w:rPr>
                <w:rFonts w:ascii="Arial" w:hAnsi="Arial"/>
                <w:color w:val="000000"/>
                <w:szCs w:val="21"/>
              </w:rPr>
              <w:t>orgCode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&gt;为空，为null。</w:t>
            </w:r>
          </w:p>
        </w:tc>
        <w:tc>
          <w:tcPr>
            <w:tcW w:w="2003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7.1.4 删除用户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1043"/>
        <w:gridCol w:w="366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删除用户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ascii="Arial" w:hAnsi="Arial"/>
                <w:kern w:val="0"/>
                <w:szCs w:val="21"/>
              </w:rPr>
              <w:t>urn:userservice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测试通过该接口能否成功在指定组织下添加一个用户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ascii="Arial" w:hAnsi="Arial"/>
                <w:bCs/>
                <w:color w:val="000000"/>
                <w:szCs w:val="21"/>
              </w:rPr>
              <w:t>deleteOrg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544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134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删除指定组织下的一个用户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用户ID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color w:val="000000"/>
                <w:szCs w:val="21"/>
              </w:rPr>
              <w:t>&lt;uid&gt;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返回正确结果；数据库中更新组织信息正确。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709" w:type="dxa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用户ID为空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用户ID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color w:val="000000"/>
                <w:szCs w:val="21"/>
              </w:rPr>
              <w:t>&lt;uid&gt;</w:t>
            </w:r>
            <w:r>
              <w:rPr>
                <w:rFonts w:hint="eastAsia" w:ascii="Arial" w:hAnsi="Arial"/>
                <w:color w:val="000000"/>
                <w:szCs w:val="21"/>
              </w:rPr>
              <w:t>为空，为null。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7.1.5 更新组织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901"/>
        <w:gridCol w:w="508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更新组织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urn:orgservice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测试通过该接口能否成功更新一个组织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ascii="Arial" w:hAnsi="Arial"/>
                <w:bCs/>
                <w:color w:val="000000"/>
                <w:szCs w:val="21"/>
              </w:rPr>
              <w:t>updateOrg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402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276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正确更新一个组织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pStyle w:val="50"/>
              <w:widowControl w:val="0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组织编号&lt;</w:t>
            </w:r>
            <w:r>
              <w:rPr>
                <w:rFonts w:ascii="Arial" w:hAnsi="Arial"/>
                <w:color w:val="000000"/>
                <w:szCs w:val="21"/>
              </w:rPr>
              <w:t>orgCode</w:t>
            </w:r>
            <w:r>
              <w:rPr>
                <w:rFonts w:hint="eastAsia" w:ascii="Arial" w:hAnsi="Arial"/>
                <w:color w:val="000000"/>
                <w:szCs w:val="21"/>
              </w:rPr>
              <w:t>&gt;不为空，不为null；</w:t>
            </w:r>
          </w:p>
          <w:p>
            <w:pPr>
              <w:pStyle w:val="50"/>
              <w:widowControl w:val="0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组织名称&lt;orgName&gt;不为空，不为null；</w:t>
            </w:r>
            <w:r>
              <w:rPr>
                <w:rFonts w:ascii="Arial" w:hAnsi="Arial"/>
                <w:color w:val="000000"/>
                <w:szCs w:val="21"/>
              </w:rPr>
              <w:tab/>
            </w:r>
          </w:p>
          <w:p>
            <w:pPr>
              <w:pStyle w:val="50"/>
              <w:widowControl w:val="0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上级组织编&lt;</w:t>
            </w:r>
            <w:r>
              <w:rPr>
                <w:rFonts w:ascii="Arial" w:hAnsi="Arial"/>
                <w:color w:val="000000"/>
                <w:szCs w:val="21"/>
              </w:rPr>
              <w:t>parentOrgCode</w:t>
            </w:r>
            <w:r>
              <w:rPr>
                <w:rFonts w:hint="eastAsia" w:ascii="Arial" w:hAnsi="Arial"/>
                <w:color w:val="000000"/>
                <w:szCs w:val="21"/>
              </w:rPr>
              <w:t>&gt;号不为空，不为null；</w:t>
            </w:r>
          </w:p>
          <w:p>
            <w:pPr>
              <w:pStyle w:val="50"/>
              <w:widowControl w:val="0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组织类型&lt;</w:t>
            </w:r>
            <w:r>
              <w:rPr>
                <w:rFonts w:ascii="Arial" w:hAnsi="Arial"/>
                <w:color w:val="000000"/>
                <w:szCs w:val="21"/>
              </w:rPr>
              <w:t>orgType</w:t>
            </w:r>
            <w:r>
              <w:rPr>
                <w:rFonts w:hint="eastAsia" w:ascii="Arial" w:hAnsi="Arial"/>
                <w:color w:val="000000"/>
                <w:szCs w:val="21"/>
              </w:rPr>
              <w:t>&gt;不为空，不为null；</w:t>
            </w:r>
          </w:p>
          <w:p>
            <w:pPr>
              <w:pStyle w:val="50"/>
              <w:widowControl w:val="0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组织排序位&lt;</w:t>
            </w:r>
            <w:r>
              <w:rPr>
                <w:rFonts w:ascii="Arial" w:hAnsi="Arial"/>
                <w:color w:val="000000"/>
                <w:szCs w:val="21"/>
              </w:rPr>
              <w:t>orderNum</w:t>
            </w:r>
            <w:r>
              <w:rPr>
                <w:rFonts w:hint="eastAsia" w:ascii="Arial" w:hAnsi="Arial"/>
                <w:color w:val="000000"/>
                <w:szCs w:val="21"/>
              </w:rPr>
              <w:t>&gt;不为空，不为null。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返回正确结果；数据库中更新组织信息正确。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组织编号&lt;</w:t>
            </w:r>
            <w:r>
              <w:rPr>
                <w:rFonts w:ascii="Arial" w:hAnsi="Arial"/>
                <w:color w:val="000000"/>
                <w:szCs w:val="21"/>
              </w:rPr>
              <w:t>orgCode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组织名称为空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组织名称&lt;orgName&gt;为空，为null；其他四项不为空，不为null。</w:t>
            </w:r>
            <w:r>
              <w:rPr>
                <w:rFonts w:ascii="Arial" w:hAnsi="Arial"/>
                <w:color w:val="000000"/>
                <w:szCs w:val="21"/>
              </w:rPr>
              <w:tab/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上级组织编号为空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上级组织编&lt;</w:t>
            </w:r>
            <w:r>
              <w:rPr>
                <w:rFonts w:ascii="Arial" w:hAnsi="Arial"/>
                <w:color w:val="000000"/>
                <w:szCs w:val="21"/>
              </w:rPr>
              <w:t>parentOrgCode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组织类型为空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组织类型&lt;</w:t>
            </w:r>
            <w:r>
              <w:rPr>
                <w:rFonts w:ascii="Arial" w:hAnsi="Arial"/>
                <w:color w:val="000000"/>
                <w:szCs w:val="21"/>
              </w:rPr>
              <w:t>orgType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组织排序位为空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组织排序位&lt;</w:t>
            </w:r>
            <w:r>
              <w:rPr>
                <w:rFonts w:ascii="Arial" w:hAnsi="Arial"/>
                <w:color w:val="000000"/>
                <w:szCs w:val="21"/>
              </w:rPr>
              <w:t>orderNum</w:t>
            </w:r>
            <w:r>
              <w:rPr>
                <w:rFonts w:hint="eastAsia" w:ascii="Arial" w:hAnsi="Arial"/>
                <w:color w:val="000000"/>
                <w:szCs w:val="21"/>
              </w:rPr>
              <w:t>&gt;为空，为null；其他四项不为空，不为null。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7.1.6 更新用户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1043"/>
        <w:gridCol w:w="366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更新用户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ascii="Arial" w:hAnsi="Arial"/>
                <w:kern w:val="0"/>
                <w:szCs w:val="21"/>
              </w:rPr>
              <w:t>urn:userservice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测试通过该接口能否成功在指定组织下添加一个用户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ascii="Arial" w:hAnsi="Arial"/>
                <w:bCs/>
                <w:color w:val="000000"/>
                <w:szCs w:val="21"/>
              </w:rPr>
              <w:t>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544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134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更新指定组织下的一个用户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输入所有必填字段。</w:t>
            </w:r>
          </w:p>
          <w:p>
            <w:pPr>
              <w:numPr>
                <w:ilvl w:val="0"/>
                <w:numId w:val="5"/>
              </w:num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不为空，不为null；</w:t>
            </w:r>
          </w:p>
          <w:p>
            <w:pPr>
              <w:numPr>
                <w:ilvl w:val="0"/>
                <w:numId w:val="5"/>
              </w:num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组织信息</w:t>
            </w:r>
            <w:r>
              <w:rPr>
                <w:rFonts w:ascii="Arial" w:hAnsi="Arial"/>
                <w:color w:val="000000"/>
                <w:szCs w:val="21"/>
              </w:rPr>
              <w:t>&lt;org&gt;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返回正确结果；数据库中更新组织信息正确。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709" w:type="dxa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用户信息为空</w:t>
            </w:r>
          </w:p>
        </w:tc>
        <w:tc>
          <w:tcPr>
            <w:tcW w:w="3544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为空，为null；组织信息不为空，不为null。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无法返回正确结果。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4"/>
        <w:rPr>
          <w:rFonts w:hint="eastAsia"/>
        </w:rPr>
      </w:pPr>
      <w:bookmarkStart w:id="9" w:name="_Toc316305258"/>
      <w:r>
        <w:rPr>
          <w:rFonts w:hint="eastAsia"/>
        </w:rPr>
        <w:t>7.2 应用系统同步用户接口</w:t>
      </w:r>
      <w:bookmarkEnd w:id="9"/>
    </w:p>
    <w:p>
      <w:pPr>
        <w:pStyle w:val="5"/>
        <w:rPr>
          <w:rFonts w:hint="eastAsia"/>
        </w:rPr>
      </w:pPr>
      <w:r>
        <w:rPr>
          <w:rFonts w:hint="eastAsia"/>
        </w:rPr>
        <w:t>7.2.1 根据组织编码获取用户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901"/>
        <w:gridCol w:w="508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集成平台能否成功推送数据到应用系统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</w:rPr>
              <w:t>getSubOrgUserByTim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402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276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用户管理</w:t>
            </w:r>
          </w:p>
        </w:tc>
        <w:tc>
          <w:tcPr>
            <w:tcW w:w="3402" w:type="dxa"/>
            <w:gridSpan w:val="3"/>
          </w:tcPr>
          <w:p>
            <w:pPr>
              <w:pStyle w:val="50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通过接口管理用户，输入所有必填字段。</w:t>
            </w:r>
          </w:p>
          <w:p>
            <w:pPr>
              <w:numPr>
                <w:ilvl w:val="0"/>
                <w:numId w:val="5"/>
              </w:num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能够返回正确的开户、销户、更新用户的信息。成功同步数据。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组织管理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通过接口管理组织，输入所有必填字段。</w:t>
            </w:r>
          </w:p>
          <w:p>
            <w:pPr>
              <w:pStyle w:val="50"/>
              <w:widowControl w:val="0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组织信息</w:t>
            </w:r>
            <w:r>
              <w:rPr>
                <w:rFonts w:ascii="Arial" w:hAnsi="Arial"/>
                <w:color w:val="000000"/>
                <w:szCs w:val="21"/>
              </w:rPr>
              <w:t>&lt;org&gt;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能够返回正确的新增、撤销、变更组织的信息。成功同步数据。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指定组织下的用户管理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通过接口管理指定组织下的用户，输入所有必填字段。</w:t>
            </w:r>
          </w:p>
          <w:p>
            <w:pPr>
              <w:numPr>
                <w:ilvl w:val="0"/>
                <w:numId w:val="7"/>
              </w:num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用户信息</w:t>
            </w:r>
            <w:r>
              <w:rPr>
                <w:rFonts w:ascii="Arial" w:hAnsi="Arial"/>
                <w:color w:val="000000"/>
                <w:szCs w:val="21"/>
              </w:rPr>
              <w:t>&lt;user&gt;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不为空，不为null；</w:t>
            </w:r>
          </w:p>
          <w:p>
            <w:pPr>
              <w:numPr>
                <w:ilvl w:val="0"/>
                <w:numId w:val="7"/>
              </w:num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组织信息</w:t>
            </w:r>
            <w:r>
              <w:rPr>
                <w:rFonts w:ascii="Arial" w:hAnsi="Arial"/>
                <w:color w:val="000000"/>
                <w:szCs w:val="21"/>
              </w:rPr>
              <w:t>&lt;org&gt;</w:t>
            </w:r>
            <w:r>
              <w:rPr>
                <w:rFonts w:hint="eastAsia" w:ascii="Arial" w:hAnsi="Arial"/>
                <w:color w:val="000000"/>
                <w:szCs w:val="21"/>
              </w:rPr>
              <w:t>不为空，不为null。</w:t>
            </w:r>
          </w:p>
        </w:tc>
        <w:tc>
          <w:tcPr>
            <w:tcW w:w="1276" w:type="dxa"/>
            <w:gridSpan w:val="2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能够返回正确的开户、销户、更新用户的信息。成功同步数据。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7.2.2 根据系统编码获取用户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174"/>
        <w:gridCol w:w="1235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bookmarkStart w:id="10" w:name="OLE_LINK13"/>
            <w:bookmarkStart w:id="11" w:name="OLE_LINK12"/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同步数据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应用程序能否成功同步数据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</w:rPr>
              <w:t>getUserByAppCode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2675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2003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rFonts w:hint="eastAsia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成功同步数据</w:t>
            </w:r>
          </w:p>
        </w:tc>
        <w:tc>
          <w:tcPr>
            <w:tcW w:w="2675" w:type="dxa"/>
            <w:gridSpan w:val="3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1. 应用系统调用ESB上的webservice接口，发起请求；</w:t>
            </w:r>
          </w:p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2. ESB通过访问提供服务的webservice接口，在Web容器上的webservice实现时通过调用TDS或者DB把用户数据查询出来；</w:t>
            </w:r>
          </w:p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3. 然后返回给webservice服务；</w:t>
            </w:r>
          </w:p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4. 再还回给ESB，最后返回给应用系统。</w:t>
            </w:r>
          </w:p>
        </w:tc>
        <w:tc>
          <w:tcPr>
            <w:tcW w:w="2003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返回正确结果，成功同步数据。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hint="eastAsia" w:ascii="Arial" w:hAnsi="Arial"/>
                <w:b/>
                <w:bCs/>
                <w:color w:val="000000"/>
                <w:szCs w:val="21"/>
              </w:rPr>
            </w:pPr>
          </w:p>
        </w:tc>
      </w:tr>
      <w:bookmarkEnd w:id="10"/>
      <w:bookmarkEnd w:id="11"/>
    </w:tbl>
    <w:p>
      <w:pPr>
        <w:pStyle w:val="4"/>
        <w:rPr>
          <w:rFonts w:hint="eastAsia"/>
        </w:rPr>
      </w:pPr>
      <w:bookmarkStart w:id="12" w:name="_Toc316305259"/>
      <w:r>
        <w:rPr>
          <w:rFonts w:hint="eastAsia"/>
        </w:rPr>
        <w:t>7.3 构型数据的集成</w:t>
      </w:r>
      <w:bookmarkEnd w:id="12"/>
    </w:p>
    <w:p>
      <w:pPr>
        <w:pStyle w:val="5"/>
        <w:rPr>
          <w:rFonts w:hint="eastAsia"/>
        </w:rPr>
      </w:pPr>
      <w:r>
        <w:rPr>
          <w:rFonts w:hint="eastAsia"/>
        </w:rPr>
        <w:t>7.3.1获取构型数据接口</w:t>
      </w:r>
    </w:p>
    <w:tbl>
      <w:tblPr>
        <w:tblStyle w:val="10"/>
        <w:tblW w:w="91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621"/>
        <w:gridCol w:w="880"/>
        <w:gridCol w:w="901"/>
        <w:gridCol w:w="508"/>
        <w:gridCol w:w="768"/>
        <w:gridCol w:w="592"/>
        <w:gridCol w:w="967"/>
        <w:gridCol w:w="709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编制人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薛郝</w:t>
            </w:r>
          </w:p>
        </w:tc>
        <w:tc>
          <w:tcPr>
            <w:tcW w:w="880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审定人</w:t>
            </w:r>
          </w:p>
        </w:tc>
        <w:tc>
          <w:tcPr>
            <w:tcW w:w="1409" w:type="dxa"/>
            <w:gridSpan w:val="2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注册构型数据服务文件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接口名称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3910" w:type="dxa"/>
            <w:gridSpan w:val="4"/>
            <w:shd w:val="clear" w:color="auto" w:fill="auto"/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</w:t>
            </w:r>
          </w:p>
        </w:tc>
        <w:tc>
          <w:tcPr>
            <w:tcW w:w="1360" w:type="dxa"/>
            <w:gridSpan w:val="2"/>
            <w:shd w:val="pct25" w:color="auto" w:fill="auto"/>
            <w:vAlign w:val="center"/>
          </w:tcPr>
          <w:p>
            <w:pPr>
              <w:ind w:left="96"/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编号/版本</w:t>
            </w:r>
          </w:p>
        </w:tc>
        <w:tc>
          <w:tcPr>
            <w:tcW w:w="2430" w:type="dxa"/>
            <w:gridSpan w:val="3"/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参考信息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Cs/>
                <w:color w:val="000000"/>
                <w:szCs w:val="21"/>
              </w:rPr>
              <w:t>C919大型客机客户服务应用系统集成平台详细设计V2.1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测试目的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通过该接口能否成功注册构型数据文件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1418" w:type="dxa"/>
            <w:gridSpan w:val="2"/>
            <w:tcBorders>
              <w:bottom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接口方法名</w:t>
            </w:r>
          </w:p>
        </w:tc>
        <w:tc>
          <w:tcPr>
            <w:tcW w:w="770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getGxDate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用例编号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步骤名称</w:t>
            </w:r>
          </w:p>
        </w:tc>
        <w:tc>
          <w:tcPr>
            <w:tcW w:w="3402" w:type="dxa"/>
            <w:gridSpan w:val="3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276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1559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实际输出</w:t>
            </w:r>
          </w:p>
        </w:tc>
        <w:tc>
          <w:tcPr>
            <w:tcW w:w="709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 xml:space="preserve">是否通过 </w:t>
            </w:r>
          </w:p>
        </w:tc>
        <w:tc>
          <w:tcPr>
            <w:tcW w:w="754" w:type="dxa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vAlign w:val="center"/>
          </w:tcPr>
          <w:p>
            <w:pPr>
              <w:rPr>
                <w:rStyle w:val="49"/>
                <w:color w:val="000000"/>
                <w:szCs w:val="21"/>
              </w:rPr>
            </w:pPr>
            <w:r>
              <w:rPr>
                <w:rStyle w:val="49"/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正确注册一个构型数据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按照顺序依次输入所有必填字段。所有输入元素不为空，不为null；</w:t>
            </w:r>
          </w:p>
          <w:p>
            <w:pPr>
              <w:pStyle w:val="50"/>
              <w:ind w:left="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</w:tcPr>
          <w:p>
            <w:pPr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返回正确结果；数据库中注册组织信息正确。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符合预期结果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通过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dxa"/>
            <w:gridSpan w:val="2"/>
            <w:shd w:val="pct25" w:color="auto" w:fill="auto"/>
            <w:vAlign w:val="center"/>
          </w:tcPr>
          <w:p>
            <w:pPr>
              <w:jc w:val="center"/>
              <w:rPr>
                <w:rFonts w:ascii="Arial" w:hAnsi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bCs/>
                <w:color w:val="000000"/>
                <w:szCs w:val="21"/>
              </w:rPr>
              <w:t>备注</w:t>
            </w:r>
          </w:p>
        </w:tc>
        <w:tc>
          <w:tcPr>
            <w:tcW w:w="7700" w:type="dxa"/>
            <w:gridSpan w:val="9"/>
            <w:vAlign w:val="center"/>
          </w:tcPr>
          <w:p>
            <w:pPr>
              <w:rPr>
                <w:rFonts w:ascii="Arial" w:hAnsi="Arial"/>
                <w:b/>
                <w:bCs/>
                <w:color w:val="000000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03DF0"/>
    <w:multiLevelType w:val="multilevel"/>
    <w:tmpl w:val="07E03D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A303D"/>
    <w:multiLevelType w:val="multilevel"/>
    <w:tmpl w:val="314A30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15AF4"/>
    <w:multiLevelType w:val="multilevel"/>
    <w:tmpl w:val="33615A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43B66"/>
    <w:multiLevelType w:val="multilevel"/>
    <w:tmpl w:val="44343B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D55FD4"/>
    <w:multiLevelType w:val="multilevel"/>
    <w:tmpl w:val="5AD55F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917F5E"/>
    <w:multiLevelType w:val="multilevel"/>
    <w:tmpl w:val="5F917F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D2B6A"/>
    <w:multiLevelType w:val="multilevel"/>
    <w:tmpl w:val="7CBD2B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F3"/>
    <w:rsid w:val="000D76CB"/>
    <w:rsid w:val="000F4024"/>
    <w:rsid w:val="0016778A"/>
    <w:rsid w:val="00E22DF3"/>
    <w:rsid w:val="00FD1E1C"/>
    <w:rsid w:val="19495A18"/>
    <w:rsid w:val="262E5023"/>
    <w:rsid w:val="616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15">
    <w:name w:val="页脚 Char"/>
    <w:basedOn w:val="11"/>
    <w:link w:val="8"/>
    <w:semiHidden/>
    <w:uiPriority w:val="99"/>
    <w:rPr>
      <w:sz w:val="18"/>
      <w:szCs w:val="18"/>
    </w:rPr>
  </w:style>
  <w:style w:type="character" w:customStyle="1" w:styleId="16">
    <w:name w:val="标题 3 Char"/>
    <w:basedOn w:val="11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tcnt3"/>
    <w:basedOn w:val="11"/>
    <w:qFormat/>
    <w:uiPriority w:val="0"/>
  </w:style>
  <w:style w:type="character" w:customStyle="1" w:styleId="18">
    <w:name w:val="pleft4"/>
    <w:basedOn w:val="11"/>
    <w:qFormat/>
    <w:uiPriority w:val="0"/>
  </w:style>
  <w:style w:type="character" w:customStyle="1" w:styleId="19">
    <w:name w:val="blogsep2"/>
    <w:basedOn w:val="11"/>
    <w:qFormat/>
    <w:uiPriority w:val="0"/>
  </w:style>
  <w:style w:type="character" w:customStyle="1" w:styleId="20">
    <w:name w:val="pright4"/>
    <w:basedOn w:val="11"/>
    <w:qFormat/>
    <w:uiPriority w:val="0"/>
  </w:style>
  <w:style w:type="character" w:customStyle="1" w:styleId="21">
    <w:name w:val="zihao"/>
    <w:basedOn w:val="11"/>
    <w:qFormat/>
    <w:uiPriority w:val="0"/>
  </w:style>
  <w:style w:type="character" w:customStyle="1" w:styleId="22">
    <w:name w:val="fc042"/>
    <w:basedOn w:val="11"/>
    <w:uiPriority w:val="0"/>
    <w:rPr>
      <w:color w:val="A37D7D"/>
    </w:rPr>
  </w:style>
  <w:style w:type="character" w:customStyle="1" w:styleId="23">
    <w:name w:val="iblock13"/>
    <w:basedOn w:val="11"/>
    <w:qFormat/>
    <w:uiPriority w:val="0"/>
  </w:style>
  <w:style w:type="character" w:customStyle="1" w:styleId="24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5">
    <w:name w:val="文档结构图 Char"/>
    <w:basedOn w:val="11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fc0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B586A"/>
      <w:kern w:val="0"/>
      <w:sz w:val="24"/>
      <w:szCs w:val="24"/>
    </w:rPr>
  </w:style>
  <w:style w:type="character" w:customStyle="1" w:styleId="29">
    <w:name w:val="ptcp2"/>
    <w:basedOn w:val="11"/>
    <w:qFormat/>
    <w:uiPriority w:val="0"/>
  </w:style>
  <w:style w:type="character" w:customStyle="1" w:styleId="30">
    <w:name w:val="nbc-01"/>
    <w:basedOn w:val="11"/>
    <w:qFormat/>
    <w:uiPriority w:val="0"/>
  </w:style>
  <w:style w:type="character" w:customStyle="1" w:styleId="31">
    <w:name w:val="pleft5"/>
    <w:basedOn w:val="11"/>
    <w:qFormat/>
    <w:uiPriority w:val="0"/>
  </w:style>
  <w:style w:type="character" w:customStyle="1" w:styleId="32">
    <w:name w:val="fc071"/>
    <w:basedOn w:val="11"/>
    <w:qFormat/>
    <w:uiPriority w:val="0"/>
    <w:rPr>
      <w:color w:val="283842"/>
    </w:rPr>
  </w:style>
  <w:style w:type="character" w:customStyle="1" w:styleId="33">
    <w:name w:val="nas-itm2"/>
    <w:basedOn w:val="11"/>
    <w:qFormat/>
    <w:uiPriority w:val="0"/>
    <w:rPr>
      <w:u w:val="single"/>
    </w:rPr>
  </w:style>
  <w:style w:type="character" w:customStyle="1" w:styleId="34">
    <w:name w:val="sep9"/>
    <w:basedOn w:val="11"/>
    <w:uiPriority w:val="0"/>
  </w:style>
  <w:style w:type="character" w:customStyle="1" w:styleId="35">
    <w:name w:val="m2a1"/>
    <w:basedOn w:val="11"/>
    <w:qFormat/>
    <w:uiPriority w:val="0"/>
    <w:rPr>
      <w:u w:val="none"/>
    </w:rPr>
  </w:style>
  <w:style w:type="character" w:customStyle="1" w:styleId="36">
    <w:name w:val="ilft"/>
    <w:basedOn w:val="11"/>
    <w:qFormat/>
    <w:uiPriority w:val="0"/>
  </w:style>
  <w:style w:type="character" w:customStyle="1" w:styleId="37">
    <w:name w:val="irgt"/>
    <w:basedOn w:val="11"/>
    <w:qFormat/>
    <w:uiPriority w:val="0"/>
  </w:style>
  <w:style w:type="character" w:customStyle="1" w:styleId="38">
    <w:name w:val="ul2"/>
    <w:basedOn w:val="11"/>
    <w:qFormat/>
    <w:uiPriority w:val="0"/>
    <w:rPr>
      <w:u w:val="single"/>
    </w:rPr>
  </w:style>
  <w:style w:type="character" w:customStyle="1" w:styleId="39">
    <w:name w:val="m2a2"/>
    <w:basedOn w:val="11"/>
    <w:qFormat/>
    <w:uiPriority w:val="0"/>
    <w:rPr>
      <w:u w:val="none"/>
    </w:rPr>
  </w:style>
  <w:style w:type="character" w:customStyle="1" w:styleId="40">
    <w:name w:val="fc051"/>
    <w:basedOn w:val="11"/>
    <w:qFormat/>
    <w:uiPriority w:val="0"/>
    <w:rPr>
      <w:color w:val="7797AA"/>
    </w:rPr>
  </w:style>
  <w:style w:type="character" w:customStyle="1" w:styleId="41">
    <w:name w:val="zbcc2"/>
    <w:basedOn w:val="11"/>
    <w:qFormat/>
    <w:uiPriority w:val="0"/>
  </w:style>
  <w:style w:type="character" w:customStyle="1" w:styleId="42">
    <w:name w:val="xtag"/>
    <w:basedOn w:val="11"/>
    <w:qFormat/>
    <w:uiPriority w:val="0"/>
  </w:style>
  <w:style w:type="character" w:customStyle="1" w:styleId="43">
    <w:name w:val="zicn2"/>
    <w:basedOn w:val="11"/>
    <w:qFormat/>
    <w:uiPriority w:val="0"/>
  </w:style>
  <w:style w:type="character" w:customStyle="1" w:styleId="44">
    <w:name w:val="pgi2"/>
    <w:basedOn w:val="11"/>
    <w:qFormat/>
    <w:uiPriority w:val="0"/>
  </w:style>
  <w:style w:type="character" w:customStyle="1" w:styleId="45">
    <w:name w:val="frg2"/>
    <w:basedOn w:val="11"/>
    <w:qFormat/>
    <w:uiPriority w:val="0"/>
  </w:style>
  <w:style w:type="character" w:customStyle="1" w:styleId="46">
    <w:name w:val="p2"/>
    <w:basedOn w:val="11"/>
    <w:qFormat/>
    <w:uiPriority w:val="0"/>
  </w:style>
  <w:style w:type="character" w:customStyle="1" w:styleId="47">
    <w:name w:val="fc081"/>
    <w:basedOn w:val="11"/>
    <w:qFormat/>
    <w:uiPriority w:val="0"/>
    <w:rPr>
      <w:color w:val="3B586A"/>
    </w:rPr>
  </w:style>
  <w:style w:type="character" w:customStyle="1" w:styleId="4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9">
    <w:name w:val="Char"/>
    <w:qFormat/>
    <w:uiPriority w:val="0"/>
    <w:rPr>
      <w:rFonts w:ascii="Arial" w:hAnsi="Arial"/>
      <w:szCs w:val="24"/>
      <w:lang w:val="en-US" w:eastAsia="en-US"/>
    </w:rPr>
  </w:style>
  <w:style w:type="paragraph" w:customStyle="1" w:styleId="50">
    <w:name w:val="List Paragraph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 w:eastAsia="宋体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651</Words>
  <Characters>3717</Characters>
  <Lines>30</Lines>
  <Paragraphs>8</Paragraphs>
  <TotalTime>0</TotalTime>
  <ScaleCrop>false</ScaleCrop>
  <LinksUpToDate>false</LinksUpToDate>
  <CharactersWithSpaces>4360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2014-11-12T01:20:00Z</dcterms:created>
  <dc:creator>liusheng</dc:creator>
  <cp:lastModifiedBy>Administrator</cp:lastModifiedBy>
  <dcterms:modified xsi:type="dcterms:W3CDTF">2021-08-19T12:26:49Z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BB752607D5A94FE79F610D8E719C1DF0</vt:lpwstr>
  </property>
</Properties>
</file>