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0"/>
        </w:rPr>
        <mc:AlternateContent>
          <mc:Choice Requires="wps">
            <w:drawing>
              <wp:anchor distT="0" distB="0" distL="114300" distR="114300" simplePos="0" relativeHeight="251660288" behindDoc="0" locked="0" layoutInCell="1" allowOverlap="1">
                <wp:simplePos x="0" y="0"/>
                <wp:positionH relativeFrom="column">
                  <wp:posOffset>-663575</wp:posOffset>
                </wp:positionH>
                <wp:positionV relativeFrom="paragraph">
                  <wp:posOffset>-410210</wp:posOffset>
                </wp:positionV>
                <wp:extent cx="6868795" cy="4422775"/>
                <wp:effectExtent l="6350" t="6350" r="20955" b="9525"/>
                <wp:wrapNone/>
                <wp:docPr id="1" name="Rectangles 1"/>
                <wp:cNvGraphicFramePr/>
                <a:graphic xmlns:a="http://schemas.openxmlformats.org/drawingml/2006/main">
                  <a:graphicData uri="http://schemas.microsoft.com/office/word/2010/wordprocessingShape">
                    <wps:wsp>
                      <wps:cNvSpPr/>
                      <wps:spPr>
                        <a:xfrm>
                          <a:off x="586105" y="2080895"/>
                          <a:ext cx="6868795" cy="4422775"/>
                        </a:xfrm>
                        <a:prstGeom prst="rect">
                          <a:avLst/>
                        </a:prstGeom>
                        <a:noFill/>
                        <a:ln>
                          <a:gradFill>
                            <a:gsLst>
                              <a:gs pos="0">
                                <a:srgbClr val="FE4444"/>
                              </a:gs>
                              <a:gs pos="100000">
                                <a:srgbClr val="832B2B"/>
                              </a:gs>
                            </a:gsLst>
                          </a:gra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rPr>
                                <w:rFonts w:hint="default" w:ascii="Tahoma" w:hAnsi="Tahoma" w:cs="Tahoma"/>
                                <w:b/>
                                <w:bCs/>
                                <w:color w:val="000000" w:themeColor="text1"/>
                                <w:sz w:val="96"/>
                                <w:szCs w:val="96"/>
                                <w:lang w:val="en-US"/>
                                <w14:textFill>
                                  <w14:solidFill>
                                    <w14:schemeClr w14:val="tx1"/>
                                  </w14:solidFill>
                                </w14:textFill>
                              </w:rPr>
                            </w:pPr>
                            <w:r>
                              <w:rPr>
                                <w:rFonts w:hint="default" w:ascii="Tahoma" w:hAnsi="Tahoma" w:cs="Tahoma"/>
                                <w:b/>
                                <w:bCs/>
                                <w:color w:val="000000" w:themeColor="text1"/>
                                <w:sz w:val="96"/>
                                <w:szCs w:val="96"/>
                                <w:lang w:val="en-US"/>
                                <w14:textFill>
                                  <w14:solidFill>
                                    <w14:schemeClr w14:val="tx1"/>
                                  </w14:solidFill>
                                </w14:textFill>
                              </w:rPr>
                              <w:t>Addis Ababa Science and Technology University</w:t>
                            </w:r>
                          </w:p>
                          <w:p>
                            <w:pPr>
                              <w:jc w:val="center"/>
                              <w:rPr>
                                <w:rFonts w:hint="default" w:ascii="Tahoma" w:hAnsi="Tahoma" w:cs="Tahoma"/>
                                <w:color w:val="000000" w:themeColor="text1"/>
                                <w:sz w:val="56"/>
                                <w:szCs w:val="56"/>
                                <w:lang w:val="en-US"/>
                                <w14:textFill>
                                  <w14:solidFill>
                                    <w14:schemeClr w14:val="tx1"/>
                                  </w14:solidFill>
                                </w14:textFill>
                              </w:rPr>
                            </w:pPr>
                            <w:r>
                              <w:rPr>
                                <w:rFonts w:hint="default" w:ascii="Tahoma" w:hAnsi="Tahoma" w:cs="Tahoma"/>
                                <w:color w:val="000000" w:themeColor="text1"/>
                                <w:sz w:val="56"/>
                                <w:szCs w:val="56"/>
                                <w:lang w:val="en-US"/>
                                <w14:textFill>
                                  <w14:solidFill>
                                    <w14:schemeClr w14:val="tx1"/>
                                  </w14:solidFill>
                                </w14:textFill>
                              </w:rPr>
                              <w:t>College of Electrical and Mechanical Engineering</w:t>
                            </w:r>
                          </w:p>
                          <w:p>
                            <w:pPr>
                              <w:jc w:val="center"/>
                              <w:rPr>
                                <w:rFonts w:hint="default" w:ascii="Tahoma" w:hAnsi="Tahoma" w:cs="Tahoma"/>
                                <w:b/>
                                <w:bCs/>
                                <w:color w:val="000000" w:themeColor="text1"/>
                                <w:sz w:val="72"/>
                                <w:szCs w:val="72"/>
                                <w:lang w:val="en-US"/>
                                <w14:textFill>
                                  <w14:solidFill>
                                    <w14:schemeClr w14:val="tx1"/>
                                  </w14:solidFill>
                                </w14:textFill>
                              </w:rPr>
                            </w:pPr>
                            <w:r>
                              <w:rPr>
                                <w:rFonts w:hint="default" w:ascii="Tahoma" w:hAnsi="Tahoma" w:cs="Tahoma"/>
                                <w:b/>
                                <w:bCs/>
                                <w:color w:val="000000" w:themeColor="text1"/>
                                <w:sz w:val="72"/>
                                <w:szCs w:val="72"/>
                                <w:lang w:val="en-US"/>
                                <w14:textFill>
                                  <w14:solidFill>
                                    <w14:schemeClr w14:val="tx1"/>
                                  </w14:solidFill>
                                </w14:textFill>
                              </w:rPr>
                              <w:t>Department of Software Engineering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2.25pt;margin-top:-32.3pt;height:348.25pt;width:540.85pt;z-index:251660288;v-text-anchor:middle;mso-width-relative:page;mso-height-relative:page;" filled="f" stroked="t" coordsize="21600,21600" o:gfxdata="UEsDBAoAAAAAAIdO4kAAAAAAAAAAAAAAAAAEAAAAZHJzL1BLAwQUAAAACACHTuJAuNiYN9sAAAAM&#10;AQAADwAAAGRycy9kb3ducmV2LnhtbE2PsU7DMBCGdyTewTokttZOSVIa4nQIYkAgVRQWNjc+kkBs&#10;R7aTlLfnmGC703367/vL/dkMbEYfemclJGsBDG3jdG9bCW+vD6tbYCEqq9XgLEr4xgD76vKiVIV2&#10;i33B+RhbRiE2FEpCF+NYcB6aDo0KazeipduH80ZFWn3LtVcLhZuBb4TIuVG9pQ+dGrHusPk6TkbC&#10;e/bJD329qOn58f4pm70TdeqkvL5KxB2wiOf4B8OvPqlDRU4nN1kd2CBhlYg0I5amPM2BEbLbbjfA&#10;ThLym2QHvCr5/xLVD1BLAwQUAAAACACHTuJA/5wDlpcCAAA/BQAADgAAAGRycy9lMm9Eb2MueG1s&#10;rVRLbxMxEL4j8R8s32k2S9Jso26qtCEIqaIVBXF2vN6H5Be28yi/ns922kYtBw7swTv2jGfm+2bG&#10;l1cHJclOOD8YXdPxWUGJ0Nw0g+5q+uP7+kNFiQ9MN0waLWr6KDy9Wrx/d7m3c1Ga3shGOAIn2s/3&#10;tqZ9CHY+GnneC8X8mbFCQ9kap1jA1nWjxrE9vCs5KovifLQ3rrHOcOE9TldZSY8e3b84NG07cLEy&#10;fKuEDtmrE5IFQPL9YD1dpGzbVvBw17ZeBCJrCqQhrQgCeRPX0eKSzTvHbD/wYwrsX1J4hUmxQSPo&#10;s6sVC4xs3fDGlRq4M9604YwbNcpAEiNAMS5ecfPQMysSFlDt7TPp/v+55V93944MDTqBEs0UCv4N&#10;pDHdSeHJOPKzt34Oswd77447DzGCPbROxT9gkENNp9X5uJhS8ljTsqiK6mKa6RWHQDj059V5NcMh&#10;4bCYTMpyNksWoxdP1vnwWRhFolBTh1QSrWx36wOiw/TJJAbWZj1ImWooNdkDRDkrUFrO0JgtGgKi&#10;sgDndUcJkx06ngf3VKkm3k5V83CfBWIN6C2SiXfd5kY6smPonvWnCb6ICEl0/tR6XMTv7ZXqY3ld&#10;Xp9cSTdTqCg59pxABLVivs+hvJFDk7lTQ8C0yUHVtMpRcgJSI49YmVyLKIXD5gBlFDemeURZncn9&#10;7i1fD4hwy3y4Zw4NDo7wBIQ7LK00IM4cJUp6437/7Tzao++gpWSPgQGpv7bMCUrkFw3KLsaTSZyw&#10;tJlMZyU27lSzOdXorboxYBVdh+ySGO2DfBJbZ9RPvBTLGBUqpjli5/IdNzchDzLeGi6Wy2SGqbIs&#10;3OoHy6Pz3CTLbTDtkPrnhZ0jf5irXNH8BsTBPd0nq5d3b/E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uNiYN9sAAAAMAQAADwAAAAAAAAABACAAAAAiAAAAZHJzL2Rvd25yZXYueG1sUEsBAhQAFAAA&#10;AAgAh07iQP+cA5aXAgAAPwUAAA4AAAAAAAAAAQAgAAAAKgEAAGRycy9lMm9Eb2MueG1sUEsFBgAA&#10;AAAGAAYAWQEAADMGAAAAAA==&#10;">
                <v:fill on="f" focussize="0,0"/>
                <v:stroke weight="1pt" color="#000000" miterlimit="8" joinstyle="miter"/>
                <v:imagedata o:title=""/>
                <o:lock v:ext="edit" aspectratio="f"/>
                <v:textbox>
                  <w:txbxContent>
                    <w:p>
                      <w:pPr>
                        <w:jc w:val="center"/>
                      </w:pPr>
                    </w:p>
                    <w:p>
                      <w:pPr>
                        <w:jc w:val="center"/>
                        <w:rPr>
                          <w:rFonts w:hint="default" w:ascii="Tahoma" w:hAnsi="Tahoma" w:cs="Tahoma"/>
                          <w:b/>
                          <w:bCs/>
                          <w:color w:val="000000" w:themeColor="text1"/>
                          <w:sz w:val="96"/>
                          <w:szCs w:val="96"/>
                          <w:lang w:val="en-US"/>
                          <w14:textFill>
                            <w14:solidFill>
                              <w14:schemeClr w14:val="tx1"/>
                            </w14:solidFill>
                          </w14:textFill>
                        </w:rPr>
                      </w:pPr>
                      <w:r>
                        <w:rPr>
                          <w:rFonts w:hint="default" w:ascii="Tahoma" w:hAnsi="Tahoma" w:cs="Tahoma"/>
                          <w:b/>
                          <w:bCs/>
                          <w:color w:val="000000" w:themeColor="text1"/>
                          <w:sz w:val="96"/>
                          <w:szCs w:val="96"/>
                          <w:lang w:val="en-US"/>
                          <w14:textFill>
                            <w14:solidFill>
                              <w14:schemeClr w14:val="tx1"/>
                            </w14:solidFill>
                          </w14:textFill>
                        </w:rPr>
                        <w:t>Addis Ababa Science and Technology University</w:t>
                      </w:r>
                    </w:p>
                    <w:p>
                      <w:pPr>
                        <w:jc w:val="center"/>
                        <w:rPr>
                          <w:rFonts w:hint="default" w:ascii="Tahoma" w:hAnsi="Tahoma" w:cs="Tahoma"/>
                          <w:color w:val="000000" w:themeColor="text1"/>
                          <w:sz w:val="56"/>
                          <w:szCs w:val="56"/>
                          <w:lang w:val="en-US"/>
                          <w14:textFill>
                            <w14:solidFill>
                              <w14:schemeClr w14:val="tx1"/>
                            </w14:solidFill>
                          </w14:textFill>
                        </w:rPr>
                      </w:pPr>
                      <w:r>
                        <w:rPr>
                          <w:rFonts w:hint="default" w:ascii="Tahoma" w:hAnsi="Tahoma" w:cs="Tahoma"/>
                          <w:color w:val="000000" w:themeColor="text1"/>
                          <w:sz w:val="56"/>
                          <w:szCs w:val="56"/>
                          <w:lang w:val="en-US"/>
                          <w14:textFill>
                            <w14:solidFill>
                              <w14:schemeClr w14:val="tx1"/>
                            </w14:solidFill>
                          </w14:textFill>
                        </w:rPr>
                        <w:t>College of Electrical and Mechanical Engineering</w:t>
                      </w:r>
                    </w:p>
                    <w:p>
                      <w:pPr>
                        <w:jc w:val="center"/>
                        <w:rPr>
                          <w:rFonts w:hint="default" w:ascii="Tahoma" w:hAnsi="Tahoma" w:cs="Tahoma"/>
                          <w:b/>
                          <w:bCs/>
                          <w:color w:val="000000" w:themeColor="text1"/>
                          <w:sz w:val="72"/>
                          <w:szCs w:val="72"/>
                          <w:lang w:val="en-US"/>
                          <w14:textFill>
                            <w14:solidFill>
                              <w14:schemeClr w14:val="tx1"/>
                            </w14:solidFill>
                          </w14:textFill>
                        </w:rPr>
                      </w:pPr>
                      <w:r>
                        <w:rPr>
                          <w:rFonts w:hint="default" w:ascii="Tahoma" w:hAnsi="Tahoma" w:cs="Tahoma"/>
                          <w:b/>
                          <w:bCs/>
                          <w:color w:val="000000" w:themeColor="text1"/>
                          <w:sz w:val="72"/>
                          <w:szCs w:val="72"/>
                          <w:lang w:val="en-US"/>
                          <w14:textFill>
                            <w14:solidFill>
                              <w14:schemeClr w14:val="tx1"/>
                            </w14:solidFill>
                          </w14:textFill>
                        </w:rPr>
                        <w:t>Department of Software Engineering</w:t>
                      </w:r>
                    </w:p>
                  </w:txbxContent>
                </v:textbox>
              </v:rect>
            </w:pict>
          </mc:Fallback>
        </mc:AlternateContent>
      </w:r>
      <w:r>
        <w:rPr>
          <w:rFonts w:hint="eastAsia" w:eastAsia="SimSun"/>
          <w:lang w:eastAsia="zh-CN"/>
        </w:rPr>
        <w:pict>
          <v:shape id="_x0000_s1029" o:spid="_x0000_s1029" o:spt="75" type="#_x0000_t75" style="position:absolute;left:0pt;margin-left:1.7pt;margin-top:0.85pt;height:453.4pt;width:612.5pt;mso-position-horizontal-relative:page;mso-position-vertical-relative:page;z-index:-251657216;mso-width-relative:page;mso-height-relative:page;" filled="f" o:preferrelative="t" stroked="f" coordsize="21600,21600">
            <v:path/>
            <v:fill on="f" focussize="0,0"/>
            <v:stroke on="f"/>
            <v:imagedata r:id="rId4" o:title="未标题-1"/>
            <o:lock v:ext="edit" grouping="f" rotation="f" text="f" aspectratio="t"/>
          </v:shape>
        </w:pict>
      </w:r>
    </w:p>
    <w:p>
      <w:pPr>
        <w:rPr>
          <w:rFonts w:hint="default" w:ascii="Corbel" w:hAnsi="Corbel" w:cs="Corbel"/>
          <w:sz w:val="24"/>
          <w:szCs w:val="24"/>
        </w:rPr>
        <w:sectPr>
          <w:pgSz w:w="11906" w:h="16838"/>
          <w:pgMar w:top="1440" w:right="1800" w:bottom="1440" w:left="1800" w:header="720" w:footer="720" w:gutter="0"/>
          <w:cols w:space="720" w:num="1"/>
          <w:docGrid w:linePitch="360" w:charSpace="0"/>
        </w:sectPr>
      </w:pPr>
      <w:bookmarkStart w:id="1" w:name="_GoBack"/>
      <w:bookmarkEnd w:id="1"/>
      <w:r>
        <w:pict>
          <v:rect id="_x0000_s1028" o:spid="_x0000_s1028" o:spt="1" style="position:absolute;left:0pt;margin-left:-12.1pt;margin-top:325.45pt;height:111.15pt;width:448.85pt;z-index:251660288;mso-width-relative:page;mso-height-relative:page;" filled="f" stroked="f" coordsize="21600,21600">
            <v:path/>
            <v:fill on="f" focussize="0,0"/>
            <v:stroke on="f"/>
            <v:imagedata o:title=""/>
            <o:lock v:ext="edit" aspectratio="f"/>
            <v:textbox>
              <w:txbxContent>
                <w:p>
                  <w:pPr>
                    <w:pStyle w:val="9"/>
                    <w:rPr>
                      <w:rFonts w:hint="default"/>
                      <w:sz w:val="84"/>
                    </w:rPr>
                  </w:pPr>
                  <w:bookmarkStart w:id="0" w:name="_Title#3910760528"/>
                  <w:r>
                    <w:rPr>
                      <w:rFonts w:hint="default"/>
                      <w:sz w:val="84"/>
                      <w:lang w:val="en-GB" w:eastAsia="zh-CN"/>
                    </w:rPr>
                    <w:t xml:space="preserve">Group </w:t>
                  </w:r>
                  <w:r>
                    <w:rPr>
                      <w:rFonts w:hint="default"/>
                      <w:sz w:val="84"/>
                      <w:lang w:val="en-US" w:eastAsia="zh-CN"/>
                    </w:rPr>
                    <w:t>Project Documentation</w:t>
                  </w:r>
                  <w:bookmarkEnd w:id="0"/>
                </w:p>
              </w:txbxContent>
            </v:textbox>
          </v:rect>
        </w:pict>
      </w:r>
    </w:p>
    <w:p>
      <w:pPr>
        <w:rPr>
          <w:rFonts w:hint="default" w:ascii="Corbel" w:hAnsi="Corbel" w:cs="Corbel"/>
          <w:sz w:val="24"/>
          <w:szCs w:val="24"/>
        </w:rPr>
        <w:sectPr>
          <w:pgSz w:w="11906" w:h="16838"/>
          <w:pgMar w:top="1440" w:right="1800" w:bottom="1440" w:left="1800" w:header="720" w:footer="720" w:gutter="0"/>
          <w:cols w:space="720" w:num="1"/>
          <w:docGrid w:linePitch="360" w:charSpace="0"/>
        </w:sectPr>
      </w:pPr>
    </w:p>
    <w:p>
      <w:pPr>
        <w:pStyle w:val="3"/>
        <w:bidi w:val="0"/>
        <w:rPr>
          <w:rFonts w:hint="default" w:ascii="Corbel" w:hAnsi="Corbel" w:cs="Corbel"/>
          <w:szCs w:val="24"/>
          <w:shd w:val="clear" w:color="FFFFFF" w:fill="D9D9D9"/>
          <w:lang w:val="en-US"/>
        </w:rPr>
      </w:pPr>
      <w:r>
        <w:rPr>
          <w:rFonts w:hint="default"/>
          <w:lang w:val="en-US"/>
        </w:rPr>
        <w:t>INPUT</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lang w:val="en-US"/>
        </w:rPr>
        <w:t>M</w:t>
      </w:r>
      <w:r>
        <w:rPr>
          <w:rFonts w:hint="default" w:ascii="Corbel" w:hAnsi="Corbel" w:cs="Corbel"/>
          <w:sz w:val="28"/>
          <w:szCs w:val="28"/>
        </w:rPr>
        <w:t>anually we inserted some customer information</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lang w:val="en-US"/>
        </w:rPr>
        <w:t xml:space="preserve"> </w:t>
      </w:r>
      <w:r>
        <w:rPr>
          <w:rFonts w:hint="default" w:ascii="Corbel" w:hAnsi="Corbel" w:cs="Corbel"/>
          <w:sz w:val="28"/>
          <w:szCs w:val="28"/>
        </w:rPr>
        <w:t>Inserted bank management defaults</w:t>
      </w:r>
    </w:p>
    <w:p>
      <w:pPr>
        <w:numPr>
          <w:ilvl w:val="1"/>
          <w:numId w:val="1"/>
        </w:numPr>
        <w:tabs>
          <w:tab w:val="clear" w:pos="840"/>
        </w:tabs>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 xml:space="preserve"> Available account types with specifications</w:t>
      </w:r>
    </w:p>
    <w:p>
      <w:pPr>
        <w:numPr>
          <w:ilvl w:val="1"/>
          <w:numId w:val="1"/>
        </w:numPr>
        <w:tabs>
          <w:tab w:val="clear" w:pos="840"/>
        </w:tabs>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 xml:space="preserve"> Available transaction types</w:t>
      </w:r>
    </w:p>
    <w:p>
      <w:pPr>
        <w:numPr>
          <w:ilvl w:val="1"/>
          <w:numId w:val="1"/>
        </w:numPr>
        <w:tabs>
          <w:tab w:val="clear" w:pos="840"/>
        </w:tabs>
        <w:spacing w:line="360" w:lineRule="auto"/>
        <w:ind w:left="845" w:leftChars="0" w:hanging="425" w:firstLineChars="0"/>
        <w:rPr>
          <w:rFonts w:hint="default" w:ascii="Corbel" w:hAnsi="Corbel" w:cs="Corbel"/>
          <w:sz w:val="28"/>
          <w:szCs w:val="28"/>
          <w:lang w:val="en-US"/>
        </w:rPr>
      </w:pPr>
      <w:r>
        <w:rPr>
          <w:rFonts w:hint="default" w:ascii="Corbel" w:hAnsi="Corbel" w:cs="Corbel"/>
          <w:sz w:val="28"/>
          <w:szCs w:val="28"/>
        </w:rPr>
        <w:t xml:space="preserve">Initial values for </w:t>
      </w:r>
      <w:r>
        <w:rPr>
          <w:rFonts w:hint="default" w:ascii="Corbel" w:hAnsi="Corbel" w:cs="Corbel"/>
          <w:sz w:val="28"/>
          <w:szCs w:val="28"/>
          <w:lang w:val="en-US"/>
        </w:rPr>
        <w:t>variables</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Customer personal information for registration</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Customer security information for granting access</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Transaction information for services</w:t>
      </w:r>
    </w:p>
    <w:p>
      <w:pPr>
        <w:numPr>
          <w:ilvl w:val="1"/>
          <w:numId w:val="1"/>
        </w:numPr>
        <w:tabs>
          <w:tab w:val="clear" w:pos="840"/>
        </w:tabs>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 xml:space="preserve"> Withdraw transfer deposit amount </w:t>
      </w:r>
    </w:p>
    <w:p>
      <w:pPr>
        <w:numPr>
          <w:ilvl w:val="1"/>
          <w:numId w:val="1"/>
        </w:numPr>
        <w:tabs>
          <w:tab w:val="clear" w:pos="840"/>
        </w:tabs>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 xml:space="preserve"> Transfer account number</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Various option inputs for interacting with the program</w:t>
      </w:r>
    </w:p>
    <w:p>
      <w:pPr>
        <w:numPr>
          <w:ilvl w:val="0"/>
          <w:numId w:val="1"/>
        </w:numPr>
        <w:tabs>
          <w:tab w:val="clear" w:pos="425"/>
        </w:tabs>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Automatically retrieve transaction date and time</w:t>
      </w:r>
    </w:p>
    <w:p>
      <w:pPr>
        <w:pStyle w:val="3"/>
        <w:bidi w:val="0"/>
        <w:rPr>
          <w:rFonts w:hint="default" w:ascii="Corbel" w:hAnsi="Corbel" w:cs="Corbel"/>
          <w:szCs w:val="24"/>
          <w:lang w:val="en-US"/>
        </w:rPr>
      </w:pPr>
      <w:r>
        <w:rPr>
          <w:rFonts w:hint="default"/>
          <w:lang w:val="en-US"/>
        </w:rPr>
        <w:t>OUTPUT</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Displaying menus and options</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Displaying the welcome, prompt, success and error messages</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Displaying customers information</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Write all users data on storage disc</w:t>
      </w:r>
    </w:p>
    <w:p>
      <w:pPr>
        <w:pStyle w:val="3"/>
        <w:bidi w:val="0"/>
        <w:rPr>
          <w:rFonts w:hint="default"/>
          <w:lang w:val="en-US"/>
        </w:rPr>
      </w:pPr>
      <w:r>
        <w:rPr>
          <w:rFonts w:hint="default"/>
          <w:lang w:val="en-US"/>
        </w:rPr>
        <w:t>PROCESS</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Store customers personal information</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Make security checkup while logging in</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Accepting inputs and checking for type validity</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Making transactions between customers' accounts</w:t>
      </w:r>
    </w:p>
    <w:p>
      <w:pPr>
        <w:numPr>
          <w:ilvl w:val="1"/>
          <w:numId w:val="2"/>
        </w:numPr>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 xml:space="preserve">Transfer </w:t>
      </w:r>
    </w:p>
    <w:p>
      <w:pPr>
        <w:numPr>
          <w:ilvl w:val="1"/>
          <w:numId w:val="2"/>
        </w:numPr>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Deposit</w:t>
      </w:r>
    </w:p>
    <w:p>
      <w:pPr>
        <w:numPr>
          <w:ilvl w:val="1"/>
          <w:numId w:val="2"/>
        </w:numPr>
        <w:ind w:left="845" w:leftChars="0" w:hanging="425" w:firstLineChars="0"/>
        <w:rPr>
          <w:rFonts w:hint="default" w:ascii="Corbel" w:hAnsi="Corbel" w:cs="Corbel"/>
          <w:sz w:val="28"/>
          <w:szCs w:val="28"/>
        </w:rPr>
      </w:pPr>
      <w:r>
        <w:rPr>
          <w:rFonts w:hint="default" w:ascii="Corbel" w:hAnsi="Corbel" w:cs="Corbel"/>
          <w:sz w:val="28"/>
          <w:szCs w:val="28"/>
        </w:rPr>
        <w:t>Withdraw</w:t>
      </w:r>
    </w:p>
    <w:p>
      <w:pPr>
        <w:numPr>
          <w:ilvl w:val="0"/>
          <w:numId w:val="2"/>
        </w:numPr>
        <w:spacing w:line="360" w:lineRule="auto"/>
        <w:ind w:left="425" w:leftChars="0" w:hanging="425" w:firstLineChars="0"/>
        <w:rPr>
          <w:rFonts w:hint="default" w:ascii="Corbel" w:hAnsi="Corbel" w:cs="Corbel"/>
          <w:sz w:val="28"/>
          <w:szCs w:val="28"/>
        </w:rPr>
      </w:pPr>
      <w:r>
        <w:rPr>
          <w:rFonts w:hint="default" w:ascii="Corbel" w:hAnsi="Corbel" w:cs="Corbel"/>
          <w:sz w:val="28"/>
          <w:szCs w:val="28"/>
        </w:rPr>
        <w:t xml:space="preserve">Making account </w:t>
      </w:r>
      <w:r>
        <w:rPr>
          <w:rFonts w:hint="default" w:ascii="Corbel" w:hAnsi="Corbel" w:cs="Corbel"/>
          <w:sz w:val="28"/>
          <w:szCs w:val="28"/>
          <w:lang w:val="en-US"/>
        </w:rPr>
        <w:t>management</w:t>
      </w:r>
    </w:p>
    <w:p>
      <w:pPr>
        <w:numPr>
          <w:ilvl w:val="1"/>
          <w:numId w:val="2"/>
        </w:numPr>
        <w:spacing w:line="360" w:lineRule="auto"/>
        <w:ind w:left="845" w:leftChars="0" w:hanging="425" w:firstLineChars="0"/>
        <w:rPr>
          <w:rFonts w:hint="default" w:ascii="Corbel" w:hAnsi="Corbel" w:cs="Corbel"/>
          <w:sz w:val="28"/>
          <w:szCs w:val="28"/>
        </w:rPr>
      </w:pPr>
      <w:r>
        <w:rPr>
          <w:rFonts w:hint="default" w:ascii="Corbel" w:hAnsi="Corbel" w:cs="Corbel"/>
          <w:sz w:val="28"/>
          <w:szCs w:val="28"/>
        </w:rPr>
        <w:t>Create account with desired account type</w:t>
      </w:r>
    </w:p>
    <w:p>
      <w:pPr>
        <w:numPr>
          <w:ilvl w:val="1"/>
          <w:numId w:val="2"/>
        </w:numPr>
        <w:spacing w:line="360" w:lineRule="auto"/>
        <w:ind w:left="845" w:leftChars="0" w:hanging="425" w:firstLineChars="0"/>
        <w:rPr>
          <w:rFonts w:hint="default" w:ascii="Corbel" w:hAnsi="Corbel" w:cs="Corbel"/>
          <w:sz w:val="28"/>
          <w:szCs w:val="28"/>
        </w:rPr>
      </w:pPr>
      <w:r>
        <w:rPr>
          <w:rFonts w:hint="default" w:ascii="Corbel" w:hAnsi="Corbel" w:cs="Corbel"/>
          <w:sz w:val="28"/>
          <w:szCs w:val="28"/>
          <w:lang w:val="en-US"/>
        </w:rPr>
        <w:t>Deactivate</w:t>
      </w:r>
      <w:r>
        <w:rPr>
          <w:rFonts w:hint="default" w:ascii="Corbel" w:hAnsi="Corbel" w:cs="Corbel"/>
          <w:sz w:val="28"/>
          <w:szCs w:val="28"/>
        </w:rPr>
        <w:t xml:space="preserve"> account</w:t>
      </w:r>
    </w:p>
    <w:p>
      <w:pPr>
        <w:numPr>
          <w:ilvl w:val="0"/>
          <w:numId w:val="2"/>
        </w:numPr>
        <w:spacing w:line="360" w:lineRule="auto"/>
        <w:ind w:left="425" w:leftChars="0" w:hanging="425" w:firstLineChars="0"/>
        <w:rPr>
          <w:rFonts w:hint="default" w:ascii="Corbel" w:hAnsi="Corbel" w:cs="Corbel"/>
          <w:sz w:val="28"/>
          <w:szCs w:val="28"/>
        </w:rPr>
        <w:sectPr>
          <w:pgSz w:w="11906" w:h="16838"/>
          <w:pgMar w:top="1440" w:right="1800" w:bottom="1440" w:left="1800" w:header="720" w:footer="720" w:gutter="0"/>
          <w:cols w:space="720" w:num="1"/>
          <w:docGrid w:linePitch="360" w:charSpace="0"/>
        </w:sectPr>
      </w:pPr>
      <w:r>
        <w:rPr>
          <w:rFonts w:hint="default" w:ascii="Corbel" w:hAnsi="Corbel" w:cs="Corbel"/>
          <w:sz w:val="28"/>
          <w:szCs w:val="28"/>
        </w:rPr>
        <w:t>Extracting and arranging customer information for formatted display</w:t>
      </w:r>
    </w:p>
    <w:p>
      <w:pPr>
        <w:pStyle w:val="2"/>
        <w:bidi w:val="0"/>
        <w:rPr>
          <w:rFonts w:hint="default"/>
          <w:lang w:val="en-US"/>
        </w:rPr>
      </w:pPr>
      <w:r>
        <w:rPr>
          <w:rFonts w:hint="default"/>
          <w:lang w:val="en-US"/>
        </w:rPr>
        <w:t>DESIGN THE PREGRAM</w:t>
      </w:r>
    </w:p>
    <w:p>
      <w:pPr>
        <w:pStyle w:val="3"/>
        <w:numPr>
          <w:ilvl w:val="0"/>
          <w:numId w:val="3"/>
        </w:numPr>
        <w:bidi w:val="0"/>
        <w:ind w:left="425" w:leftChars="0" w:hanging="425" w:firstLineChars="0"/>
        <w:rPr>
          <w:rFonts w:hint="default"/>
          <w:lang w:val="en-US"/>
        </w:rPr>
      </w:pPr>
      <w:r>
        <w:rPr>
          <w:rFonts w:hint="default"/>
          <w:lang w:val="en-US"/>
        </w:rPr>
        <w:t>OUTSIDE ANY SCOPE</w:t>
      </w:r>
    </w:p>
    <w:p>
      <w:pPr>
        <w:numPr>
          <w:ilvl w:val="1"/>
          <w:numId w:val="3"/>
        </w:numPr>
        <w:spacing w:line="360" w:lineRule="auto"/>
        <w:ind w:left="845" w:leftChars="0" w:hanging="425" w:firstLineChars="0"/>
        <w:rPr>
          <w:rFonts w:hint="default"/>
          <w:sz w:val="28"/>
          <w:szCs w:val="28"/>
          <w:lang w:val="en-US"/>
        </w:rPr>
      </w:pPr>
      <w:r>
        <w:rPr>
          <w:rFonts w:hint="default"/>
          <w:sz w:val="28"/>
          <w:szCs w:val="28"/>
          <w:lang w:val="en-US"/>
        </w:rPr>
        <w:t>Define the storage format and structure for customer data</w:t>
      </w:r>
    </w:p>
    <w:p>
      <w:pPr>
        <w:numPr>
          <w:ilvl w:val="1"/>
          <w:numId w:val="3"/>
        </w:numPr>
        <w:spacing w:line="360" w:lineRule="auto"/>
        <w:ind w:left="845" w:leftChars="0" w:hanging="425" w:firstLineChars="0"/>
        <w:rPr>
          <w:rFonts w:hint="default"/>
          <w:sz w:val="28"/>
          <w:szCs w:val="28"/>
          <w:lang w:val="en-US"/>
        </w:rPr>
      </w:pPr>
      <w:r>
        <w:rPr>
          <w:rFonts w:hint="default"/>
          <w:sz w:val="28"/>
          <w:szCs w:val="28"/>
          <w:lang w:val="en-US"/>
        </w:rPr>
        <w:t>Set the defaults of bank management system</w:t>
      </w:r>
    </w:p>
    <w:p>
      <w:pPr>
        <w:numPr>
          <w:ilvl w:val="1"/>
          <w:numId w:val="3"/>
        </w:numPr>
        <w:spacing w:line="360" w:lineRule="auto"/>
        <w:ind w:left="845" w:leftChars="0" w:hanging="425" w:firstLineChars="0"/>
        <w:rPr>
          <w:rFonts w:hint="default"/>
          <w:sz w:val="28"/>
          <w:szCs w:val="28"/>
          <w:lang w:val="en-US"/>
        </w:rPr>
      </w:pPr>
      <w:r>
        <w:rPr>
          <w:rFonts w:hint="default"/>
          <w:sz w:val="28"/>
          <w:szCs w:val="28"/>
          <w:lang w:val="en-US"/>
        </w:rPr>
        <w:t>Declare and Initialize variables</w:t>
      </w:r>
    </w:p>
    <w:p>
      <w:pPr>
        <w:numPr>
          <w:ilvl w:val="1"/>
          <w:numId w:val="3"/>
        </w:numPr>
        <w:spacing w:line="360" w:lineRule="auto"/>
        <w:ind w:left="845" w:leftChars="0" w:hanging="425" w:firstLineChars="0"/>
        <w:rPr>
          <w:rFonts w:hint="default"/>
          <w:sz w:val="28"/>
          <w:szCs w:val="28"/>
          <w:lang w:val="en-US"/>
        </w:rPr>
      </w:pPr>
      <w:r>
        <w:rPr>
          <w:rFonts w:hint="default"/>
          <w:sz w:val="28"/>
          <w:szCs w:val="28"/>
          <w:lang w:val="en-US"/>
        </w:rPr>
        <w:t>Insert some predefined sample customer data</w:t>
      </w:r>
    </w:p>
    <w:p>
      <w:pPr>
        <w:numPr>
          <w:ilvl w:val="1"/>
          <w:numId w:val="3"/>
        </w:numPr>
        <w:spacing w:line="360" w:lineRule="auto"/>
        <w:ind w:left="845" w:leftChars="0" w:hanging="425" w:firstLineChars="0"/>
        <w:rPr>
          <w:rFonts w:hint="default"/>
          <w:sz w:val="28"/>
          <w:szCs w:val="28"/>
          <w:lang w:val="en-US"/>
        </w:rPr>
      </w:pPr>
      <w:r>
        <w:rPr>
          <w:rFonts w:hint="default"/>
          <w:sz w:val="28"/>
          <w:szCs w:val="28"/>
          <w:lang w:val="en-US"/>
        </w:rPr>
        <w:t>Declare all the programs' functions</w:t>
      </w:r>
    </w:p>
    <w:p>
      <w:pPr>
        <w:pStyle w:val="3"/>
        <w:numPr>
          <w:ilvl w:val="0"/>
          <w:numId w:val="3"/>
        </w:numPr>
        <w:bidi w:val="0"/>
        <w:rPr>
          <w:rFonts w:hint="default"/>
          <w:lang w:val="en-US"/>
        </w:rPr>
      </w:pPr>
      <w:r>
        <w:rPr>
          <w:rFonts w:hint="default"/>
          <w:lang w:val="en-US"/>
        </w:rPr>
        <w:t>THE MAIN FUNCTION</w:t>
      </w:r>
    </w:p>
    <w:p>
      <w:pPr>
        <w:spacing w:line="360" w:lineRule="auto"/>
        <w:rPr>
          <w:rFonts w:hint="default"/>
          <w:sz w:val="28"/>
          <w:szCs w:val="28"/>
          <w:lang w:val="en-GB"/>
        </w:rPr>
      </w:pPr>
      <w:r>
        <w:rPr>
          <w:rFonts w:hint="default"/>
          <w:sz w:val="28"/>
          <w:szCs w:val="28"/>
          <w:lang w:val="en-GB"/>
        </w:rPr>
        <w:t>The job of the main function is to display the main menu and the account home menu then call corresponding functions to the options listed. Based on the return value of the functions it decides to jump into either main menu or account home menu.</w:t>
      </w:r>
    </w:p>
    <w:p>
      <w:pPr>
        <w:numPr>
          <w:ilvl w:val="0"/>
          <w:numId w:val="4"/>
        </w:numPr>
        <w:tabs>
          <w:tab w:val="clear" w:pos="425"/>
        </w:tabs>
        <w:ind w:left="845" w:leftChars="0" w:hanging="425" w:firstLineChars="0"/>
        <w:rPr>
          <w:rFonts w:hint="default"/>
          <w:sz w:val="28"/>
          <w:szCs w:val="28"/>
          <w:lang w:val="en-US"/>
        </w:rPr>
      </w:pPr>
    </w:p>
    <w:p>
      <w:pPr>
        <w:pStyle w:val="3"/>
        <w:numPr>
          <w:ilvl w:val="0"/>
          <w:numId w:val="3"/>
        </w:numPr>
        <w:bidi w:val="0"/>
        <w:rPr>
          <w:rFonts w:hint="default"/>
          <w:lang w:val="en-US"/>
        </w:rPr>
      </w:pPr>
      <w:r>
        <w:rPr>
          <w:rFonts w:hint="default"/>
          <w:lang w:val="en-US"/>
        </w:rPr>
        <w:t>THE LOGIN FUNCTION</w:t>
      </w:r>
    </w:p>
    <w:p>
      <w:pPr>
        <w:spacing w:line="360" w:lineRule="auto"/>
        <w:rPr>
          <w:rFonts w:hint="default"/>
          <w:sz w:val="28"/>
          <w:szCs w:val="28"/>
          <w:lang w:val="en-GB"/>
        </w:rPr>
      </w:pPr>
      <w:r>
        <w:rPr>
          <w:rFonts w:hint="default"/>
          <w:sz w:val="28"/>
          <w:szCs w:val="28"/>
          <w:lang w:val="en-GB"/>
        </w:rPr>
        <w:t>The job of this function is to allow the user to access his/her account by performing the necessary security checkup. It returns 1 and leads to account home page if the user logged in correctly or returns 0 and leads to main menu if the login was unsuccessful.</w:t>
      </w:r>
    </w:p>
    <w:p>
      <w:pPr>
        <w:numPr>
          <w:ilvl w:val="0"/>
          <w:numId w:val="5"/>
        </w:numPr>
        <w:ind w:left="845" w:leftChars="0" w:hanging="425" w:firstLineChars="0"/>
        <w:rPr>
          <w:rFonts w:hint="default"/>
          <w:sz w:val="28"/>
          <w:szCs w:val="28"/>
          <w:lang w:val="en-US"/>
        </w:rPr>
      </w:pPr>
    </w:p>
    <w:p>
      <w:pPr>
        <w:pStyle w:val="3"/>
        <w:numPr>
          <w:ilvl w:val="0"/>
          <w:numId w:val="3"/>
        </w:numPr>
        <w:bidi w:val="0"/>
        <w:rPr>
          <w:rFonts w:hint="default"/>
          <w:lang w:val="en-US"/>
        </w:rPr>
      </w:pPr>
      <w:r>
        <w:rPr>
          <w:rFonts w:hint="default"/>
          <w:lang w:val="en-US"/>
        </w:rPr>
        <w:t>THE TRANSFER FUNCTION</w:t>
      </w:r>
    </w:p>
    <w:p>
      <w:pPr>
        <w:spacing w:line="360" w:lineRule="auto"/>
        <w:rPr>
          <w:rFonts w:hint="default"/>
          <w:sz w:val="28"/>
          <w:szCs w:val="28"/>
          <w:lang w:val="en-GB"/>
        </w:rPr>
      </w:pPr>
      <w:r>
        <w:rPr>
          <w:rFonts w:hint="default"/>
          <w:sz w:val="28"/>
          <w:szCs w:val="28"/>
          <w:lang w:val="en-GB"/>
        </w:rPr>
        <w:t>This function allows the user to transfer money from his account to another specified by the amount recipient account number. It conducts the transaction and returns 1 to the main function.</w:t>
      </w:r>
    </w:p>
    <w:p>
      <w:pPr>
        <w:numPr>
          <w:ilvl w:val="0"/>
          <w:numId w:val="6"/>
        </w:numPr>
        <w:ind w:left="845" w:leftChars="0" w:hanging="425" w:firstLineChars="0"/>
        <w:rPr>
          <w:rFonts w:hint="default"/>
          <w:lang w:val="en-US"/>
        </w:rPr>
      </w:pPr>
    </w:p>
    <w:p>
      <w:pPr>
        <w:pStyle w:val="3"/>
        <w:numPr>
          <w:ilvl w:val="0"/>
          <w:numId w:val="3"/>
        </w:numPr>
        <w:bidi w:val="0"/>
        <w:rPr>
          <w:rFonts w:hint="default"/>
          <w:lang w:val="en-GB"/>
        </w:rPr>
      </w:pPr>
      <w:r>
        <w:rPr>
          <w:rFonts w:hint="default"/>
          <w:lang w:val="en-US"/>
        </w:rPr>
        <w:t>THE DEPOSIT FUNCTION</w:t>
      </w:r>
    </w:p>
    <w:p>
      <w:pPr>
        <w:spacing w:line="360" w:lineRule="auto"/>
        <w:rPr>
          <w:rFonts w:hint="default"/>
          <w:sz w:val="28"/>
          <w:szCs w:val="28"/>
          <w:lang w:val="en-GB"/>
        </w:rPr>
      </w:pPr>
      <w:r>
        <w:rPr>
          <w:rFonts w:hint="default"/>
          <w:sz w:val="28"/>
          <w:szCs w:val="28"/>
          <w:lang w:val="en-GB"/>
        </w:rPr>
        <w:t>The deposit function allows user to add money to their accounts by specifying the amount.</w:t>
      </w:r>
    </w:p>
    <w:p>
      <w:pPr>
        <w:pStyle w:val="3"/>
        <w:numPr>
          <w:ilvl w:val="0"/>
          <w:numId w:val="3"/>
        </w:numPr>
        <w:bidi w:val="0"/>
        <w:rPr>
          <w:rFonts w:hint="default"/>
          <w:lang w:val="en-US"/>
        </w:rPr>
      </w:pPr>
      <w:r>
        <w:rPr>
          <w:rFonts w:hint="default"/>
          <w:lang w:val="en-US"/>
        </w:rPr>
        <w:t>THE WITHDRAW FUNCTION</w:t>
      </w:r>
    </w:p>
    <w:p>
      <w:pPr>
        <w:spacing w:line="360" w:lineRule="auto"/>
        <w:rPr>
          <w:rFonts w:hint="default"/>
          <w:sz w:val="28"/>
          <w:szCs w:val="28"/>
          <w:lang w:val="en-GB"/>
        </w:rPr>
      </w:pPr>
      <w:r>
        <w:rPr>
          <w:rFonts w:hint="default"/>
          <w:sz w:val="28"/>
          <w:szCs w:val="28"/>
          <w:lang w:val="en-GB"/>
        </w:rPr>
        <w:t>This function is made to perform withdraw transaction. The function allows the user to withdraw any amount between the maximum withdraw and minimum remaining balance.</w:t>
      </w:r>
    </w:p>
    <w:p>
      <w:pPr>
        <w:pStyle w:val="3"/>
        <w:numPr>
          <w:ilvl w:val="0"/>
          <w:numId w:val="3"/>
        </w:numPr>
        <w:bidi w:val="0"/>
        <w:rPr>
          <w:rFonts w:hint="default"/>
          <w:szCs w:val="28"/>
          <w:lang w:val="en-US"/>
        </w:rPr>
      </w:pPr>
      <w:r>
        <w:rPr>
          <w:rFonts w:hint="default"/>
          <w:lang w:val="en-US"/>
        </w:rPr>
        <w:t>THE DEACTIVATE FUNCTION</w:t>
      </w:r>
    </w:p>
    <w:p>
      <w:pPr>
        <w:spacing w:line="360" w:lineRule="auto"/>
        <w:rPr>
          <w:rFonts w:hint="default"/>
          <w:sz w:val="28"/>
          <w:szCs w:val="28"/>
          <w:lang w:val="en-GB"/>
        </w:rPr>
      </w:pPr>
      <w:r>
        <w:rPr>
          <w:rFonts w:hint="default"/>
          <w:sz w:val="28"/>
          <w:szCs w:val="28"/>
          <w:lang w:val="en-GB"/>
        </w:rPr>
        <w:t>This function deletes the user’s record stored in the storage. It returns 1 if the user successfully deactivated or returns 0 if the user canceled the operation.</w:t>
      </w:r>
    </w:p>
    <w:p>
      <w:pPr>
        <w:pStyle w:val="3"/>
        <w:numPr>
          <w:ilvl w:val="0"/>
          <w:numId w:val="3"/>
        </w:numPr>
        <w:bidi w:val="0"/>
        <w:rPr>
          <w:rFonts w:hint="default"/>
          <w:lang w:val="en-US"/>
        </w:rPr>
      </w:pPr>
      <w:r>
        <w:rPr>
          <w:rFonts w:hint="default"/>
          <w:lang w:val="en-GB"/>
        </w:rPr>
        <w:t>THE CREATE NEW ACCOUNT FUNCTION</w:t>
      </w:r>
    </w:p>
    <w:p>
      <w:pPr>
        <w:spacing w:line="360" w:lineRule="auto"/>
        <w:rPr>
          <w:rFonts w:hint="default"/>
          <w:sz w:val="28"/>
          <w:szCs w:val="28"/>
          <w:lang w:val="en-US"/>
        </w:rPr>
      </w:pPr>
      <w:r>
        <w:rPr>
          <w:rFonts w:hint="default"/>
          <w:sz w:val="28"/>
          <w:szCs w:val="28"/>
          <w:lang w:val="en-GB"/>
        </w:rPr>
        <w:t>This function is used to register a new customer. It lets the user to enter all his required personal information and checks for their validity before saving it.</w:t>
      </w:r>
    </w:p>
    <w:p>
      <w:pPr>
        <w:pStyle w:val="3"/>
        <w:numPr>
          <w:ilvl w:val="0"/>
          <w:numId w:val="3"/>
        </w:numPr>
        <w:tabs>
          <w:tab w:val="clear" w:pos="425"/>
        </w:tabs>
        <w:bidi w:val="0"/>
        <w:ind w:left="425" w:leftChars="0" w:hanging="425" w:firstLineChars="0"/>
        <w:rPr>
          <w:rFonts w:hint="default"/>
          <w:sz w:val="28"/>
          <w:szCs w:val="28"/>
          <w:lang w:val="en-GB"/>
        </w:rPr>
      </w:pPr>
      <w:r>
        <w:rPr>
          <w:rFonts w:hint="default"/>
          <w:lang w:val="en-GB"/>
        </w:rPr>
        <w:t>THE ACCEPT FUNCTION</w:t>
      </w:r>
    </w:p>
    <w:p>
      <w:pPr>
        <w:spacing w:line="360" w:lineRule="auto"/>
        <w:rPr>
          <w:rFonts w:hint="default"/>
          <w:sz w:val="28"/>
          <w:szCs w:val="28"/>
          <w:lang w:val="en-GB"/>
        </w:rPr>
      </w:pPr>
      <w:r>
        <w:rPr>
          <w:rFonts w:hint="default"/>
          <w:sz w:val="28"/>
          <w:szCs w:val="28"/>
          <w:lang w:val="en-GB"/>
        </w:rPr>
        <w:t>This is an overloaded function which uses to accept user input and check for validity of the type entered. We can use it to input numerical or alphabetical inputs from the user. This is intended to avoid checking validity with if statement every time we accept input.</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rbel">
    <w:panose1 w:val="020B0503020204020204"/>
    <w:charset w:val="00"/>
    <w:family w:val="auto"/>
    <w:pitch w:val="default"/>
    <w:sig w:usb0="A00002EF" w:usb1="4000A4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A2395"/>
    <w:multiLevelType w:val="singleLevel"/>
    <w:tmpl w:val="ABCA2395"/>
    <w:lvl w:ilvl="0" w:tentative="0">
      <w:start w:val="1"/>
      <w:numFmt w:val="lowerLetter"/>
      <w:lvlText w:val="%1)"/>
      <w:lvlJc w:val="left"/>
      <w:pPr>
        <w:tabs>
          <w:tab w:val="left" w:pos="845"/>
        </w:tabs>
        <w:ind w:left="845" w:leftChars="0" w:hanging="425" w:firstLineChars="0"/>
      </w:pPr>
      <w:rPr>
        <w:rFonts w:hint="default"/>
        <w:sz w:val="28"/>
        <w:szCs w:val="28"/>
      </w:rPr>
    </w:lvl>
  </w:abstractNum>
  <w:abstractNum w:abstractNumId="1">
    <w:nsid w:val="C73BBBD4"/>
    <w:multiLevelType w:val="multilevel"/>
    <w:tmpl w:val="C73BBBD4"/>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2C9781F"/>
    <w:multiLevelType w:val="singleLevel"/>
    <w:tmpl w:val="D2C9781F"/>
    <w:lvl w:ilvl="0" w:tentative="0">
      <w:start w:val="1"/>
      <w:numFmt w:val="lowerLetter"/>
      <w:lvlText w:val="%1)"/>
      <w:lvlJc w:val="left"/>
      <w:pPr>
        <w:tabs>
          <w:tab w:val="left" w:pos="845"/>
        </w:tabs>
        <w:ind w:left="845" w:leftChars="0" w:hanging="425" w:firstLineChars="0"/>
      </w:pPr>
      <w:rPr>
        <w:rFonts w:hint="default"/>
      </w:rPr>
    </w:lvl>
  </w:abstractNum>
  <w:abstractNum w:abstractNumId="3">
    <w:nsid w:val="060C38B4"/>
    <w:multiLevelType w:val="singleLevel"/>
    <w:tmpl w:val="060C38B4"/>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4929A286"/>
    <w:multiLevelType w:val="multilevel"/>
    <w:tmpl w:val="4929A286"/>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63F1E8C"/>
    <w:multiLevelType w:val="multilevel"/>
    <w:tmpl w:val="663F1E8C"/>
    <w:lvl w:ilvl="0" w:tentative="0">
      <w:start w:val="1"/>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D90239"/>
    <w:rsid w:val="13707FC7"/>
    <w:rsid w:val="20004A77"/>
    <w:rsid w:val="22C70C97"/>
    <w:rsid w:val="330E3496"/>
    <w:rsid w:val="42224614"/>
    <w:rsid w:val="5AF878CA"/>
    <w:rsid w:val="5F8F0ABB"/>
    <w:rsid w:val="78493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character" w:customStyle="1" w:styleId="8">
    <w:name w:val="无间隔 Char"/>
    <w:basedOn w:val="4"/>
    <w:link w:val="9"/>
    <w:uiPriority w:val="0"/>
    <w:rPr>
      <w:rFonts w:hint="default" w:ascii="Times New Roman" w:hAnsi="Times New Roman" w:eastAsia="SimSun"/>
      <w:sz w:val="22"/>
    </w:rPr>
  </w:style>
  <w:style w:type="paragraph" w:customStyle="1" w:styleId="9">
    <w:name w:val="No Spacing"/>
    <w:link w:val="8"/>
    <w:uiPriority w:val="0"/>
    <w:rPr>
      <w:rFonts w:hint="default" w:ascii="Times New Roman" w:hAnsi="Times New Roman" w:eastAsia="SimSun" w:cstheme="minorBidi"/>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Telegram%20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
  </customSectProps>
  <customShpExts>
    <customShpInfo spid="_x0000_s1026" textRotate="1"/>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2021-09-15T08:03:00Z</dcterms:created>
  <dc:creator>Samuel Habtewold</dc:creator>
  <cp:lastModifiedBy>Samuel Habtewold</cp:lastModifiedBy>
  <dcterms:modified xsi:type="dcterms:W3CDTF">2021-09-15T12:35:11Z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9D37833710B045909668274BAEEE4E41</vt:lpwstr>
  </property>
</Properties>
</file>