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Between neutral and positive, can be useful but sometimes not helpful depending on the word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4, useful for grammatical conventions and adding punctuation to words or contractions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4, Uses Gmails predicted phrase generation quite frequently, especially when writing emails during a job search where most of the emails will have the same phrases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4, minimal but clean, is able to tell what each element is intended to use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definitely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Everything seemed good so far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Button followed UI standards and norms you see in other applications, the dropdown for suggested responses was clear and design was clean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Seems like a cool system, seemed to work smoothly and didn’t have a point where I didn’t know what I was supposed to do next.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