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SWEN90006 2021 Group Agreement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Number:_________________________ Date: ___________________________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our team goals for this project?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are the main tasks we need to accomplish and how is responsibility for those tasks divided between team members?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EXPECTATIONS: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do we expect of one another in regard to attendance at meetings, participation, frequency of communication, the quality of work, etc.?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POLICIES &amp; PROCEDURES: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What rules can we agree on to help us meet our goals and expectations?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CONSEQUENCES: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How will we address non-performance in regard to these goals, expectations, policies and procedures? (Such as/including recording in peer self-assessment at end of project)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of each team member, signifying agreement.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Names continued.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