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 xml:space="preserve">Projektumfeld, </w:t>
      </w:r>
      <w:proofErr w:type="spellStart"/>
      <w:r w:rsidRPr="00376AF9">
        <w:rPr>
          <w:color w:val="auto"/>
          <w:sz w:val="24"/>
          <w:szCs w:val="24"/>
        </w:rPr>
        <w:t>Stakeholder</w:t>
      </w:r>
      <w:proofErr w:type="spellEnd"/>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r>
      <w:proofErr w:type="spellStart"/>
      <w:r w:rsidRPr="00376AF9">
        <w:rPr>
          <w:color w:val="auto"/>
          <w:sz w:val="24"/>
          <w:szCs w:val="24"/>
        </w:rPr>
        <w:t>Stakeholder</w:t>
      </w:r>
      <w:proofErr w:type="spellEnd"/>
      <w:r w:rsidRPr="00376AF9">
        <w:rPr>
          <w:color w:val="auto"/>
          <w:sz w:val="24"/>
          <w:szCs w:val="24"/>
        </w:rPr>
        <w:t xml:space="preserve">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A664B1"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 xml:space="preserve">Prof. Dr. Gunnar </w:t>
      </w:r>
      <w:proofErr w:type="spellStart"/>
      <w:r w:rsidR="00B90D8B">
        <w:rPr>
          <w:sz w:val="24"/>
          <w:szCs w:val="24"/>
        </w:rPr>
        <w:t>Auth</w:t>
      </w:r>
      <w:proofErr w:type="spellEnd"/>
      <w:r w:rsidR="00B90D8B">
        <w:rPr>
          <w:sz w:val="24"/>
          <w:szCs w:val="24"/>
        </w:rPr>
        <w:t>;</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 xml:space="preserve">Philipp </w:t>
      </w:r>
      <w:proofErr w:type="spellStart"/>
      <w:r w:rsidRPr="002C06D6">
        <w:rPr>
          <w:sz w:val="24"/>
        </w:rPr>
        <w:t>Gliemann</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 xml:space="preserve">Florian </w:t>
      </w:r>
      <w:proofErr w:type="spellStart"/>
      <w:r w:rsidRPr="009105F2">
        <w:rPr>
          <w:sz w:val="24"/>
          <w:lang w:val="en-US"/>
        </w:rPr>
        <w:t>Graupeter</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proofErr w:type="spellStart"/>
      <w:r w:rsidRPr="009105F2">
        <w:rPr>
          <w:b/>
          <w:sz w:val="24"/>
          <w:szCs w:val="24"/>
          <w:lang w:val="en-US"/>
        </w:rPr>
        <w:t>Dauer</w:t>
      </w:r>
      <w:proofErr w:type="spellEnd"/>
      <w:r w:rsidRPr="009105F2">
        <w:rPr>
          <w:b/>
          <w:sz w:val="24"/>
          <w:szCs w:val="24"/>
          <w:lang w:val="en-US"/>
        </w:rPr>
        <w:t>:</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 xml:space="preserve">109 </w:t>
      </w:r>
      <w:proofErr w:type="spellStart"/>
      <w:r w:rsidR="00B75E28" w:rsidRPr="009105F2">
        <w:rPr>
          <w:sz w:val="24"/>
          <w:szCs w:val="24"/>
          <w:lang w:val="en-US"/>
        </w:rPr>
        <w:t>Tage</w:t>
      </w:r>
      <w:proofErr w:type="spellEnd"/>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2.25pt;height:441pt" o:ole="">
            <v:imagedata r:id="rId9" o:title=""/>
          </v:shape>
          <o:OLEObject Type="Embed" ProgID="Excel.Sheet.8" ShapeID="_x0000_i1027" DrawAspect="Content" ObjectID="_1510468510" r:id="rId10"/>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bookmarkStart w:id="12" w:name="_GoBack"/>
      <w:bookmarkEnd w:id="12"/>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 xml:space="preserve">Projektumfeld, </w:t>
      </w:r>
      <w:proofErr w:type="spellStart"/>
      <w:r>
        <w:rPr>
          <w:b/>
          <w:color w:val="auto"/>
          <w:sz w:val="24"/>
          <w:szCs w:val="24"/>
        </w:rPr>
        <w:t>Stakeholder</w:t>
      </w:r>
      <w:proofErr w:type="spellEnd"/>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r>
      <w:proofErr w:type="spellStart"/>
      <w:r w:rsidRPr="009105F2">
        <w:rPr>
          <w:b/>
          <w:color w:val="auto"/>
          <w:sz w:val="24"/>
          <w:szCs w:val="24"/>
        </w:rPr>
        <w:t>Stakeholder</w:t>
      </w:r>
      <w:proofErr w:type="spellEnd"/>
      <w:r w:rsidRPr="009105F2">
        <w:rPr>
          <w:b/>
          <w:color w:val="auto"/>
          <w:sz w:val="24"/>
          <w:szCs w:val="24"/>
        </w:rPr>
        <w:t xml:space="preserve"> (</w:t>
      </w:r>
      <w:proofErr w:type="spellStart"/>
      <w:r w:rsidRPr="009105F2">
        <w:rPr>
          <w:b/>
          <w:color w:val="auto"/>
          <w:sz w:val="24"/>
          <w:szCs w:val="24"/>
        </w:rPr>
        <w:t>Interested</w:t>
      </w:r>
      <w:proofErr w:type="spellEnd"/>
      <w:r w:rsidRPr="009105F2">
        <w:rPr>
          <w:b/>
          <w:color w:val="auto"/>
          <w:sz w:val="24"/>
          <w:szCs w:val="24"/>
        </w:rPr>
        <w:t xml:space="preserve"> </w:t>
      </w:r>
      <w:proofErr w:type="spellStart"/>
      <w:r w:rsidRPr="009105F2">
        <w:rPr>
          <w:b/>
          <w:color w:val="auto"/>
          <w:sz w:val="24"/>
          <w:szCs w:val="24"/>
        </w:rPr>
        <w:t>Parties</w:t>
      </w:r>
      <w:proofErr w:type="spellEnd"/>
      <w:r w:rsidRPr="009105F2">
        <w:rPr>
          <w:b/>
          <w:color w:val="auto"/>
          <w:sz w:val="24"/>
          <w:szCs w:val="24"/>
        </w:rPr>
        <w:t>)</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proofErr w:type="spellStart"/>
      <w:r w:rsidRPr="009105F2">
        <w:rPr>
          <w:b/>
          <w:sz w:val="24"/>
          <w:szCs w:val="24"/>
        </w:rPr>
        <w:t>Stakeholderanalyse</w:t>
      </w:r>
      <w:proofErr w:type="spellEnd"/>
      <w:r w:rsidRPr="009105F2">
        <w:rPr>
          <w:sz w:val="24"/>
          <w:szCs w:val="24"/>
        </w:rPr>
        <w:t xml:space="preserve"> (1. </w:t>
      </w:r>
      <w:r>
        <w:rPr>
          <w:sz w:val="24"/>
          <w:szCs w:val="24"/>
        </w:rPr>
        <w:t>Fassung – exemplarisch)</w:t>
      </w:r>
      <w:r>
        <w:rPr>
          <w:sz w:val="24"/>
          <w:szCs w:val="24"/>
        </w:rPr>
        <w:tab/>
      </w:r>
      <w:r>
        <w:rPr>
          <w:b/>
          <w:sz w:val="24"/>
          <w:szCs w:val="24"/>
        </w:rPr>
        <w:t xml:space="preserve">Identifikation der </w:t>
      </w:r>
      <w:proofErr w:type="spellStart"/>
      <w:r>
        <w:rPr>
          <w:b/>
          <w:sz w:val="24"/>
          <w:szCs w:val="24"/>
        </w:rPr>
        <w:t>Stakeholder</w:t>
      </w:r>
      <w:proofErr w:type="spellEnd"/>
      <w:r>
        <w:rPr>
          <w:b/>
          <w:sz w:val="24"/>
          <w:szCs w:val="24"/>
        </w:rPr>
        <w:t xml:space="preserve">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w:t>
      </w:r>
      <w:proofErr w:type="spellStart"/>
      <w:r>
        <w:rPr>
          <w:sz w:val="24"/>
          <w:szCs w:val="24"/>
        </w:rPr>
        <w:t>Stakeholdern</w:t>
      </w:r>
      <w:proofErr w:type="spellEnd"/>
      <w:r>
        <w:rPr>
          <w:sz w:val="24"/>
          <w:szCs w:val="24"/>
        </w:rPr>
        <w:t xml:space="preserve">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3" w:name="OLE_LINK14"/>
      <w:bookmarkStart w:id="14"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3"/>
    <w:bookmarkEnd w:id="14"/>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8A4110" w:rsidRDefault="008A4110" w:rsidP="00A664B1">
                            <w:pPr>
                              <w:jc w:val="center"/>
                            </w:pPr>
                            <w:r>
                              <w:t>Auftraggeber (</w:t>
                            </w:r>
                            <w:proofErr w:type="spellStart"/>
                            <w:r>
                              <w:t>HfTL</w:t>
                            </w:r>
                            <w:proofErr w:type="spellEnd"/>
                            <w:r>
                              <w:t>)</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8A4110" w:rsidRDefault="008A4110"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Lenkungsausschuss</w:t>
                                  </w:r>
                                </w:p>
                                <w:p w:rsidR="008A4110" w:rsidRDefault="008A4110"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8A4110" w:rsidRDefault="008A4110" w:rsidP="00A664B1">
                            <w:pPr>
                              <w:jc w:val="center"/>
                            </w:pPr>
                            <w:r>
                              <w:t>Lenkungsausschuss</w:t>
                            </w:r>
                          </w:p>
                          <w:p w:rsidR="008A4110" w:rsidRDefault="008A4110"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 xml:space="preserve">Die Auseinandersetzungen mit den weiteren </w:t>
      </w:r>
      <w:proofErr w:type="spellStart"/>
      <w:r>
        <w:rPr>
          <w:sz w:val="24"/>
          <w:szCs w:val="24"/>
        </w:rPr>
        <w:t>Stakeholdern</w:t>
      </w:r>
      <w:proofErr w:type="spellEnd"/>
      <w:r>
        <w:rPr>
          <w:sz w:val="24"/>
          <w:szCs w:val="24"/>
        </w:rPr>
        <w:t xml:space="preserve">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8A4110" w:rsidRDefault="008A4110"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8A4110" w:rsidRDefault="008A4110"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8A4110" w:rsidRDefault="008A4110"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8A4110" w:rsidRDefault="008A4110"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8A4110" w:rsidRDefault="008A4110"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8A4110" w:rsidRDefault="008A4110"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8A4110" w:rsidRDefault="008A4110"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8A4110" w:rsidRDefault="008A4110"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8A4110" w:rsidRDefault="008A4110"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8A4110" w:rsidRDefault="008A4110"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8A4110" w:rsidRDefault="008A4110"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8A4110" w:rsidRPr="00C8561F" w:rsidRDefault="008A4110"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8A4110" w:rsidRPr="00C8561F" w:rsidRDefault="008A4110"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8A4110" w:rsidRDefault="008A4110"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8A4110" w:rsidRDefault="008A4110"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8A4110" w:rsidRDefault="008A4110"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8A4110" w:rsidRDefault="008A4110"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8A4110" w:rsidRDefault="008A4110"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Auftraggeber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8A4110" w:rsidRDefault="008A4110" w:rsidP="00A664B1">
                      <w:r>
                        <w:t>Auftraggeber</w:t>
                      </w:r>
                    </w:p>
                    <w:p w:rsidR="008A4110" w:rsidRDefault="008A4110"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Projektleiter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8A4110" w:rsidRDefault="008A4110" w:rsidP="00A664B1">
                      <w:r>
                        <w:t>Projektleiter</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8A4110" w:rsidRDefault="008A4110" w:rsidP="00A664B1">
                            <w:r>
                              <w:t>IT und Organisation</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8A4110" w:rsidRDefault="008A4110" w:rsidP="00A664B1">
                      <w:r>
                        <w:t>IT und Organisation</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8A4110" w:rsidRDefault="008A4110"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8A4110" w:rsidRDefault="008A4110"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Analysephase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8A4110" w:rsidRDefault="008A4110" w:rsidP="00A664B1">
                      <w:r>
                        <w:t>Analysephase</w:t>
                      </w:r>
                    </w:p>
                    <w:p w:rsidR="008A4110" w:rsidRDefault="008A4110"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8A4110" w:rsidRDefault="008A4110"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8A4110" w:rsidRDefault="008A4110"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8A4110" w:rsidRDefault="008A4110"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8A4110" w:rsidRDefault="008A4110"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8A4110" w:rsidRDefault="008A4110" w:rsidP="00A664B1">
                            <w:r>
                              <w:t>Testphase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8A4110" w:rsidRDefault="008A4110" w:rsidP="00A664B1">
                      <w:r>
                        <w:t>Testphase</w:t>
                      </w:r>
                    </w:p>
                    <w:p w:rsidR="008A4110" w:rsidRDefault="008A4110"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5" w:name="_MON_1510466635"/>
    <w:bookmarkStart w:id="16" w:name="_MON_1510466651"/>
    <w:bookmarkEnd w:id="15"/>
    <w:bookmarkEnd w:id="16"/>
    <w:bookmarkStart w:id="17" w:name="_MON_1509445748"/>
    <w:bookmarkEnd w:id="17"/>
    <w:p w:rsidR="00A664B1" w:rsidRDefault="00FD7BFD" w:rsidP="00A664B1">
      <w:pPr>
        <w:jc w:val="both"/>
        <w:rPr>
          <w:color w:val="auto"/>
          <w:sz w:val="24"/>
          <w:szCs w:val="24"/>
        </w:rPr>
      </w:pPr>
      <w:r w:rsidRPr="00376CD8">
        <w:rPr>
          <w:color w:val="auto"/>
          <w:sz w:val="24"/>
          <w:szCs w:val="24"/>
        </w:rPr>
        <w:object w:dxaOrig="18873" w:dyaOrig="6362">
          <v:shape id="_x0000_i1025" type="#_x0000_t75" style="width:855pt;height:4in" o:ole="">
            <v:imagedata r:id="rId11" o:title=""/>
          </v:shape>
          <o:OLEObject Type="Embed" ProgID="Excel.Sheet.12" ShapeID="_x0000_i1025" DrawAspect="Content" ObjectID="_1510468511"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3"/>
          <w:footerReference w:type="default" r:id="rId14"/>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8" w:name="_MON_1510138399"/>
    <w:bookmarkEnd w:id="18"/>
    <w:p w:rsidR="00A664B1" w:rsidRDefault="00A664B1" w:rsidP="00A664B1">
      <w:pPr>
        <w:jc w:val="both"/>
        <w:rPr>
          <w:sz w:val="24"/>
          <w:szCs w:val="24"/>
        </w:rPr>
      </w:pPr>
      <w:r>
        <w:rPr>
          <w:sz w:val="24"/>
          <w:szCs w:val="24"/>
        </w:rPr>
        <w:object w:dxaOrig="10540" w:dyaOrig="9953">
          <v:shape id="_x0000_i1026" type="#_x0000_t75" style="width:444pt;height:419.25pt" o:ole="">
            <v:imagedata r:id="rId16" o:title=""/>
          </v:shape>
          <o:OLEObject Type="Embed" ProgID="Excel.Sheet.12" ShapeID="_x0000_i1026" DrawAspect="Content" ObjectID="_1510468512"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2E55E8" w:rsidRPr="002E55E8" w:rsidRDefault="002E55E8" w:rsidP="002E55E8">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334C8D" w:rsidRDefault="00334C8D" w:rsidP="0078288D">
      <w:pPr>
        <w:spacing w:after="72"/>
        <w:rPr>
          <w:b/>
          <w:sz w:val="24"/>
          <w:szCs w:val="24"/>
        </w:rPr>
      </w:pPr>
    </w:p>
    <w:p w:rsidR="00334C8D" w:rsidRDefault="00E07E0A" w:rsidP="0078288D">
      <w:pPr>
        <w:spacing w:after="72"/>
        <w:rPr>
          <w:b/>
          <w:sz w:val="24"/>
          <w:szCs w:val="24"/>
        </w:rPr>
      </w:pPr>
      <w:r>
        <w:rPr>
          <w:b/>
          <w:noProof/>
          <w:sz w:val="24"/>
          <w:szCs w:val="24"/>
        </w:rPr>
        <w:drawing>
          <wp:inline distT="0" distB="0" distL="0" distR="0" wp14:anchorId="24DB8D56" wp14:editId="15C9DAE3">
            <wp:extent cx="8801100" cy="4029075"/>
            <wp:effectExtent l="0" t="0" r="38100" b="47625"/>
            <wp:docPr id="5" name="Bild 5" descr="Phasenplan-Zeitliche-Rei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nplan-Zeitliche-Reihung"/>
                    <pic:cNvPicPr>
                      <a:picLocks noChangeAspect="1" noChangeArrowheads="1"/>
                    </pic:cNvPicPr>
                  </pic:nvPicPr>
                  <pic:blipFill>
                    <a:blip r:embed="rId18">
                      <a:extLst>
                        <a:ext uri="{28A0092B-C50C-407E-A947-70E740481C1C}">
                          <a14:useLocalDpi xmlns:a14="http://schemas.microsoft.com/office/drawing/2010/main" val="0"/>
                        </a:ext>
                      </a:extLst>
                    </a:blip>
                    <a:srcRect l="2904"/>
                    <a:stretch>
                      <a:fillRect/>
                    </a:stretch>
                  </pic:blipFill>
                  <pic:spPr bwMode="auto">
                    <a:xfrm>
                      <a:off x="0" y="0"/>
                      <a:ext cx="8801100" cy="4029075"/>
                    </a:xfrm>
                    <a:prstGeom prst="rect">
                      <a:avLst/>
                    </a:prstGeom>
                    <a:noFill/>
                    <a:ln>
                      <a:noFill/>
                    </a:ln>
                    <a:effectLst>
                      <a:outerShdw dist="45791" dir="2021404" algn="ctr" rotWithShape="0">
                        <a:srgbClr val="808080"/>
                      </a:outerShdw>
                    </a:effectLst>
                  </pic:spPr>
                </pic:pic>
              </a:graphicData>
            </a:graphic>
          </wp:inline>
        </w:drawing>
      </w: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r>
        <w:rPr>
          <w:b/>
          <w:sz w:val="24"/>
          <w:szCs w:val="24"/>
        </w:rPr>
        <w:lastRenderedPageBreak/>
        <w:t>Grobe Kostenschätzung</w:t>
      </w:r>
    </w:p>
    <w:p w:rsidR="00EA6B22" w:rsidRDefault="00EA6B22" w:rsidP="0078288D">
      <w:pPr>
        <w:spacing w:after="72"/>
        <w:rPr>
          <w:b/>
          <w:sz w:val="24"/>
          <w:szCs w:val="24"/>
        </w:rPr>
      </w:pPr>
    </w:p>
    <w:p w:rsidR="00EA6B22" w:rsidRDefault="00E07E0A" w:rsidP="0078288D">
      <w:pPr>
        <w:spacing w:after="72"/>
        <w:rPr>
          <w:b/>
          <w:sz w:val="24"/>
          <w:szCs w:val="24"/>
        </w:rPr>
      </w:pPr>
      <w:r>
        <w:rPr>
          <w:b/>
          <w:noProof/>
          <w:sz w:val="24"/>
          <w:szCs w:val="24"/>
        </w:rPr>
        <w:drawing>
          <wp:inline distT="0" distB="0" distL="0" distR="0" wp14:anchorId="7BDEE43E" wp14:editId="30E71E0D">
            <wp:extent cx="8809717" cy="2371061"/>
            <wp:effectExtent l="0" t="0" r="0" b="0"/>
            <wp:docPr id="6" name="Bild 6" descr="Grobe Kosten Ta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be Kosten Tabelle"/>
                    <pic:cNvPicPr>
                      <a:picLocks noChangeAspect="1" noChangeArrowheads="1"/>
                    </pic:cNvPicPr>
                  </pic:nvPicPr>
                  <pic:blipFill>
                    <a:blip r:embed="rId19">
                      <a:extLst>
                        <a:ext uri="{28A0092B-C50C-407E-A947-70E740481C1C}">
                          <a14:useLocalDpi xmlns:a14="http://schemas.microsoft.com/office/drawing/2010/main" val="0"/>
                        </a:ext>
                      </a:extLst>
                    </a:blip>
                    <a:srcRect l="7312"/>
                    <a:stretch>
                      <a:fillRect/>
                    </a:stretch>
                  </pic:blipFill>
                  <pic:spPr bwMode="auto">
                    <a:xfrm>
                      <a:off x="0" y="0"/>
                      <a:ext cx="8812094" cy="2371701"/>
                    </a:xfrm>
                    <a:prstGeom prst="rect">
                      <a:avLst/>
                    </a:prstGeom>
                    <a:noFill/>
                    <a:ln>
                      <a:noFill/>
                    </a:ln>
                  </pic:spPr>
                </pic:pic>
              </a:graphicData>
            </a:graphic>
          </wp:inline>
        </w:drawing>
      </w:r>
    </w:p>
    <w:p w:rsidR="00EA6B22" w:rsidRDefault="00EA6B22" w:rsidP="0078288D">
      <w:pPr>
        <w:spacing w:after="72"/>
        <w:rPr>
          <w:b/>
          <w:sz w:val="24"/>
          <w:szCs w:val="24"/>
        </w:rPr>
      </w:pPr>
    </w:p>
    <w:p w:rsidR="00EA6B22" w:rsidRPr="00EA6B22" w:rsidRDefault="00EA6B22" w:rsidP="0078288D">
      <w:pPr>
        <w:spacing w:after="72"/>
        <w:rPr>
          <w:sz w:val="24"/>
          <w:szCs w:val="24"/>
        </w:rPr>
      </w:pPr>
      <w:r w:rsidRPr="00EA6B22">
        <w:rPr>
          <w:sz w:val="24"/>
          <w:szCs w:val="24"/>
        </w:rPr>
        <w:t>Auf der Folgeseite ist der grobe Kostenverlauf grafisch dargestellt – als g</w:t>
      </w:r>
      <w:r>
        <w:rPr>
          <w:sz w:val="24"/>
          <w:szCs w:val="24"/>
        </w:rPr>
        <w:t>r</w:t>
      </w:r>
      <w:r w:rsidRPr="00EA6B22">
        <w:rPr>
          <w:sz w:val="24"/>
          <w:szCs w:val="24"/>
        </w:rPr>
        <w:t>obe Kostenganglinie und grobe Kostensummenlinie:</w:t>
      </w:r>
    </w:p>
    <w:p w:rsidR="00EA6B22" w:rsidRDefault="00EA6B22" w:rsidP="0078288D">
      <w:pPr>
        <w:spacing w:after="72"/>
        <w:rPr>
          <w:b/>
          <w:sz w:val="24"/>
          <w:szCs w:val="24"/>
        </w:rPr>
      </w:pPr>
    </w:p>
    <w:p w:rsidR="002E55E8" w:rsidRDefault="002E55E8" w:rsidP="002E55E8">
      <w:pPr>
        <w:ind w:left="705" w:hanging="705"/>
        <w:jc w:val="both"/>
        <w:rPr>
          <w:color w:val="auto"/>
          <w:sz w:val="24"/>
          <w:szCs w:val="24"/>
        </w:rPr>
      </w:pPr>
    </w:p>
    <w:p w:rsidR="002E55E8" w:rsidRDefault="002E55E8"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r>
        <w:rPr>
          <w:b/>
          <w:noProof/>
          <w:sz w:val="24"/>
          <w:szCs w:val="24"/>
        </w:rPr>
        <w:drawing>
          <wp:inline distT="0" distB="0" distL="0" distR="0" wp14:anchorId="2D78B88F" wp14:editId="0B4D05A4">
            <wp:extent cx="8858250" cy="4667250"/>
            <wp:effectExtent l="0" t="0" r="0" b="0"/>
            <wp:docPr id="139" name="Bild 7" descr="Grobe Kosten 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be Kosten Graf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0" cy="4667250"/>
                    </a:xfrm>
                    <a:prstGeom prst="rect">
                      <a:avLst/>
                    </a:prstGeom>
                    <a:noFill/>
                    <a:ln>
                      <a:noFill/>
                    </a:ln>
                  </pic:spPr>
                </pic:pic>
              </a:graphicData>
            </a:graphic>
          </wp:inline>
        </w:drawing>
      </w:r>
    </w:p>
    <w:p w:rsidR="00B57635" w:rsidRDefault="0022473C" w:rsidP="002E55E8">
      <w:pPr>
        <w:ind w:left="705" w:hanging="705"/>
        <w:jc w:val="both"/>
        <w:rPr>
          <w:i/>
          <w:color w:val="auto"/>
          <w:sz w:val="24"/>
          <w:szCs w:val="24"/>
        </w:rPr>
      </w:pPr>
      <w:r>
        <w:rPr>
          <w:i/>
          <w:color w:val="auto"/>
          <w:sz w:val="24"/>
          <w:szCs w:val="24"/>
        </w:rPr>
        <w:t>Bemerkung:</w:t>
      </w:r>
    </w:p>
    <w:p w:rsidR="0022473C" w:rsidRPr="0022473C" w:rsidRDefault="0022473C" w:rsidP="0022473C">
      <w:pPr>
        <w:jc w:val="both"/>
        <w:rPr>
          <w:i/>
          <w:color w:val="auto"/>
          <w:sz w:val="24"/>
          <w:szCs w:val="24"/>
        </w:rPr>
      </w:pPr>
      <w:r>
        <w:rPr>
          <w:i/>
          <w:color w:val="auto"/>
          <w:sz w:val="24"/>
          <w:szCs w:val="24"/>
        </w:rPr>
        <w:t>Sicher hat der geneigte Leser bemerkt, dass der Autor für die Phasenplanung bereits eine PM-Software - hier MS Project 2010 - benutzt. Das ist beginnend mit der Phasenplanung, über die Projektstrukturierung, die Ablauf- und Terminplanung bis zur Ressourcenplanung (Einsatzmittelplanung) bis zur Kostenplanung, danach auch für die Projektüberwachung stark zu empfehlen</w:t>
      </w:r>
      <w:r w:rsidR="006E15EF">
        <w:rPr>
          <w:i/>
          <w:color w:val="auto"/>
          <w:sz w:val="24"/>
          <w:szCs w:val="24"/>
        </w:rPr>
        <w:t xml:space="preserve"> -</w:t>
      </w:r>
      <w:r>
        <w:rPr>
          <w:i/>
          <w:color w:val="auto"/>
          <w:sz w:val="24"/>
          <w:szCs w:val="24"/>
        </w:rPr>
        <w:t xml:space="preserve"> aus Gründen der Effizienz.</w:t>
      </w: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sectPr w:rsidR="00B57635" w:rsidSect="002E55E8">
          <w:pgSz w:w="16836" w:h="11904" w:orient="landscape" w:code="9"/>
          <w:pgMar w:top="1440" w:right="1440" w:bottom="1440" w:left="1440" w:header="357" w:footer="357" w:gutter="0"/>
          <w:cols w:space="720"/>
          <w:docGrid w:linePitch="272"/>
        </w:sectPr>
      </w:pPr>
    </w:p>
    <w:p w:rsidR="002E55E8" w:rsidRPr="00CA72C3" w:rsidRDefault="002E55E8" w:rsidP="002E55E8">
      <w:pPr>
        <w:ind w:left="705" w:hanging="705"/>
        <w:jc w:val="both"/>
        <w:rPr>
          <w:b/>
          <w:color w:val="auto"/>
          <w:sz w:val="24"/>
          <w:szCs w:val="24"/>
        </w:rPr>
      </w:pPr>
      <w:r w:rsidRPr="00CA72C3">
        <w:rPr>
          <w:b/>
          <w:color w:val="auto"/>
          <w:sz w:val="24"/>
          <w:szCs w:val="24"/>
        </w:rPr>
        <w:lastRenderedPageBreak/>
        <w:t>VI.</w:t>
      </w:r>
      <w:r w:rsidRPr="00CA72C3">
        <w:rPr>
          <w:b/>
          <w:color w:val="auto"/>
          <w:sz w:val="24"/>
          <w:szCs w:val="24"/>
        </w:rPr>
        <w:tab/>
        <w:t>Projektstrukturplan</w:t>
      </w:r>
      <w:r w:rsidRPr="00CA72C3">
        <w:rPr>
          <w:b/>
          <w:color w:val="auto"/>
          <w:sz w:val="24"/>
          <w:szCs w:val="24"/>
        </w:rPr>
        <w:tab/>
      </w:r>
    </w:p>
    <w:p w:rsidR="007535B6" w:rsidRDefault="007535B6" w:rsidP="002E55E8">
      <w:pPr>
        <w:ind w:left="705" w:firstLine="4"/>
        <w:jc w:val="both"/>
        <w:rPr>
          <w:color w:val="auto"/>
          <w:sz w:val="24"/>
          <w:szCs w:val="24"/>
        </w:rPr>
      </w:pPr>
    </w:p>
    <w:p w:rsidR="007535B6" w:rsidRDefault="007535B6" w:rsidP="007535B6">
      <w:pPr>
        <w:jc w:val="both"/>
        <w:rPr>
          <w:i/>
          <w:color w:val="auto"/>
          <w:sz w:val="24"/>
          <w:szCs w:val="24"/>
        </w:rPr>
      </w:pPr>
      <w:r>
        <w:rPr>
          <w:i/>
          <w:color w:val="auto"/>
          <w:sz w:val="24"/>
          <w:szCs w:val="24"/>
        </w:rPr>
        <w:t>Die Projektstrukturierung als vollständige, systematisierte und transparente Abbildung des Projektes wird im Projektstrukturplan (PSP) als zentralem Dokument des Projektmanagements dargestellt. Dabei ist es stets ratsam, sich der Gliederung zu bedienen, die von der Gesamtaufgabe (Gesamtprojekt bzw. Wurzelelement) über Teilaufgaben bzw. auch Teilprojekte bis zu den Arbeitspaketen reicht. Die Tiefe der Struktur ist sicher den Projektverantwortlichen, i. d. R. dem Projektleiter überlassen. Wichtig erscheint, die Übersichtlichkeit des PSP zu wahren.</w:t>
      </w:r>
    </w:p>
    <w:p w:rsidR="007535B6" w:rsidRDefault="007535B6" w:rsidP="007535B6">
      <w:pPr>
        <w:jc w:val="both"/>
        <w:rPr>
          <w:i/>
          <w:color w:val="auto"/>
          <w:sz w:val="24"/>
          <w:szCs w:val="24"/>
        </w:rPr>
      </w:pPr>
      <w:r>
        <w:rPr>
          <w:i/>
          <w:color w:val="auto"/>
          <w:sz w:val="24"/>
          <w:szCs w:val="24"/>
        </w:rPr>
        <w:t xml:space="preserve">Die Codierung sollte den betrieblichen Regelungen – so es solche gibt – entsprechen und eindeutig sein. </w:t>
      </w:r>
    </w:p>
    <w:p w:rsidR="008032EC" w:rsidRDefault="008032EC" w:rsidP="007535B6">
      <w:pPr>
        <w:jc w:val="both"/>
        <w:rPr>
          <w:color w:val="auto"/>
          <w:sz w:val="24"/>
          <w:szCs w:val="24"/>
        </w:rPr>
      </w:pPr>
    </w:p>
    <w:p w:rsidR="002E55E8" w:rsidRDefault="002E55E8" w:rsidP="007535B6">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F87B5A" w:rsidRDefault="00F87B5A" w:rsidP="007535B6">
      <w:pPr>
        <w:jc w:val="both"/>
        <w:rPr>
          <w:b/>
          <w:color w:val="auto"/>
          <w:sz w:val="24"/>
          <w:szCs w:val="24"/>
        </w:rPr>
      </w:pPr>
    </w:p>
    <w:p w:rsidR="00F87B5A" w:rsidRPr="007D5488" w:rsidRDefault="007D5488" w:rsidP="007535B6">
      <w:pPr>
        <w:jc w:val="both"/>
        <w:rPr>
          <w:i/>
          <w:color w:val="auto"/>
          <w:sz w:val="24"/>
          <w:szCs w:val="24"/>
        </w:rPr>
      </w:pPr>
      <w:r>
        <w:rPr>
          <w:i/>
          <w:color w:val="auto"/>
          <w:sz w:val="24"/>
          <w:szCs w:val="24"/>
        </w:rPr>
        <w:t>Der PSP ist hier tabellarisch dargestellt, möglich sind natürlich auch andere Darstellungen, so grafisch bzw. habtabellarisch</w:t>
      </w:r>
    </w:p>
    <w:p w:rsidR="00CA72C3" w:rsidRDefault="00CA72C3" w:rsidP="00CA72C3">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337"/>
        <w:gridCol w:w="7717"/>
      </w:tblGrid>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r w:rsidRPr="00F87B5A">
              <w:rPr>
                <w:rFonts w:ascii="Calibri" w:hAnsi="Calibri" w:cs="Calibri"/>
                <w:color w:val="363636"/>
                <w:shd w:val="clear" w:color="auto" w:fill="DFE3E8"/>
              </w:rPr>
              <w:t>PSP-Code</w:t>
            </w:r>
          </w:p>
        </w:tc>
        <w:tc>
          <w:tcPr>
            <w:tcW w:w="81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PM-Sys-</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Einführung eines IT-unterstützten PM-Systems-PSP</w:t>
            </w:r>
          </w:p>
        </w:tc>
      </w:tr>
      <w:tr w:rsidR="00F87B5A" w:rsidRPr="00F87B5A" w:rsidTr="007D5488">
        <w:trPr>
          <w:trHeight w:val="497"/>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PM-Sys-A</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Projektmanagement</w:t>
            </w:r>
          </w:p>
        </w:tc>
      </w:tr>
      <w:tr w:rsidR="00F87B5A" w:rsidRPr="00F87B5A" w:rsidTr="007D5488">
        <w:trPr>
          <w:trHeight w:val="51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PM-Sys-B</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Konzeptionsphase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Projektstartworkshop</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Aufgaben-, </w:t>
            </w:r>
            <w:r w:rsidR="00690E7D">
              <w:rPr>
                <w:rFonts w:ascii="Calibri" w:hAnsi="Calibri" w:cs="Calibri"/>
                <w:sz w:val="22"/>
                <w:szCs w:val="22"/>
              </w:rPr>
              <w:t xml:space="preserve"> </w:t>
            </w:r>
            <w:r w:rsidRPr="00F87B5A">
              <w:rPr>
                <w:rFonts w:ascii="Calibri" w:hAnsi="Calibri" w:cs="Calibri"/>
                <w:sz w:val="22"/>
                <w:szCs w:val="22"/>
              </w:rPr>
              <w:t>Auftragsbeschreibung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Beschreibung Ist-Situation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Bedarfsanalyse - grob</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Zielsystem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Phasenplanung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Wirtschaftlichkeitsbetrachtungen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Konzept für weiteres Vorgehen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erster Realisierungsplan - grob (Struktur, Ablauf, Kosten, Termine)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PM-Sys-B.10</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Finanzierungsplan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 Entscheidung über Durchführbarkeit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A04E4C">
            <w:pPr>
              <w:rPr>
                <w:rFonts w:ascii="Calibri" w:hAnsi="Calibri" w:cs="Calibri"/>
                <w:color w:val="auto"/>
                <w:sz w:val="22"/>
                <w:szCs w:val="22"/>
              </w:rPr>
            </w:pPr>
            <w:r w:rsidRPr="00F87B5A">
              <w:rPr>
                <w:rFonts w:ascii="Calibri" w:hAnsi="Calibri" w:cs="Calibri"/>
                <w:sz w:val="22"/>
                <w:szCs w:val="22"/>
              </w:rPr>
              <w:t xml:space="preserve">      Festlegen Projektorganisation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M2 Entscheidung über Freigabe der nächsten Phase (Org.-Fachkonzept)</w:t>
            </w:r>
          </w:p>
        </w:tc>
      </w:tr>
      <w:tr w:rsidR="00F87B5A" w:rsidRPr="00F87B5A" w:rsidTr="007D5488">
        <w:trPr>
          <w:trHeight w:val="48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PM-Sys-C</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Organisations-Fachkonzept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Detaillierung der Projektziele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Informationsbedarf der nutzenden Org.-.einheiten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Nutzerverhalten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Aufnahme, Darstellung Org-einheiten, ihrer Informations- und Entscheidungswege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Schwachstellen</w:t>
            </w:r>
            <w:r w:rsidR="007D5488">
              <w:rPr>
                <w:rFonts w:ascii="Calibri" w:hAnsi="Calibri" w:cs="Calibri"/>
                <w:sz w:val="22"/>
                <w:szCs w:val="22"/>
              </w:rPr>
              <w:t>a</w:t>
            </w:r>
            <w:r w:rsidRPr="00F87B5A">
              <w:rPr>
                <w:rFonts w:ascii="Calibri" w:hAnsi="Calibri" w:cs="Calibri"/>
                <w:sz w:val="22"/>
                <w:szCs w:val="22"/>
              </w:rPr>
              <w:t>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Optimierung Abläufe von Informations- und Entscheidungswegen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M3 Entscheidung über Org.-änderungen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Org.-Fachkonzept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M4 Entscheidung über Org.-fachkonzept - Freigabe der Folgephase</w:t>
            </w:r>
          </w:p>
        </w:tc>
      </w:tr>
      <w:tr w:rsidR="00F87B5A" w:rsidRPr="00F87B5A" w:rsidTr="007D5488">
        <w:trPr>
          <w:trHeight w:val="49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PM-Sys-D</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Berichtswesen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Informationsbasis</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Festlegen Schlüsselelemente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M5 Festlegung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M6 Verabschiedung IT-Grobkonzept (Freigabe Folgephase)</w:t>
            </w:r>
          </w:p>
        </w:tc>
      </w:tr>
      <w:tr w:rsidR="00F87B5A" w:rsidRPr="00F87B5A" w:rsidTr="007D5488">
        <w:trPr>
          <w:trHeight w:val="490"/>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PM-Sys-E</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Marktanalyse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Untersuchung Soft- und Hardwaremarkt auf Standardlösungen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Prüfung Anwendbarkeit un</w:t>
            </w:r>
            <w:r w:rsidR="007D5488">
              <w:rPr>
                <w:rFonts w:ascii="Calibri" w:hAnsi="Calibri" w:cs="Calibri"/>
                <w:sz w:val="22"/>
                <w:szCs w:val="22"/>
              </w:rPr>
              <w:t>d</w:t>
            </w:r>
            <w:r w:rsidRPr="00F87B5A">
              <w:rPr>
                <w:rFonts w:ascii="Calibri" w:hAnsi="Calibri" w:cs="Calibri"/>
                <w:sz w:val="22"/>
                <w:szCs w:val="22"/>
              </w:rPr>
              <w:t xml:space="preserve"> ggf. Modifizierbarkeit von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PM-Sys-E.3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M7 Entscheidung über Anwendung von Standardlösungen (Freigabe Folgephase)</w:t>
            </w:r>
          </w:p>
        </w:tc>
      </w:tr>
      <w:tr w:rsidR="00F87B5A" w:rsidRPr="00F87B5A" w:rsidTr="007D5488">
        <w:trPr>
          <w:trHeight w:val="45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PM-Sys-F</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Berichtssystem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notwendiger Planungstiefe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Schlüsselkataloge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notwendiger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logischer Verknüpfungen zwischen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Bildschirmmasken, grafischer Oberfläche,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M8 Festlegung grafischer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M9 Verabschiedung IT-Feinkonzept (Freigabe Folgephase)</w:t>
            </w:r>
          </w:p>
        </w:tc>
      </w:tr>
      <w:tr w:rsidR="00F87B5A" w:rsidRPr="00F87B5A" w:rsidTr="008032EC">
        <w:trPr>
          <w:trHeight w:val="63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Anpassung 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Softwarebeschaffung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Erstellung Programmiervorgaben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Programmierung, Anpassen der 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Bildschirmmasken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grafische Oberfläche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Ausgaben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Test der Module und deren Integration in die PM-Software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Ausgabe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Modulfunktion mit PM-Basisfunktion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Integration von PM-Software mit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PM-Sys-G.6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M10 Voraussetzungen für Leistungstest erfüllt (Freigabe Folgephase)</w:t>
            </w:r>
          </w:p>
        </w:tc>
      </w:tr>
      <w:tr w:rsidR="00F87B5A" w:rsidRPr="00F87B5A" w:rsidTr="008032EC">
        <w:trPr>
          <w:trHeight w:val="72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PM-Sys-H</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Implementierung Hardware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Gerätebeschaffung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Einrichtung Betriebssystem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Installation PM-Module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PM-Sys-H.5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M11 Alle Module installiert</w:t>
            </w:r>
          </w:p>
        </w:tc>
      </w:tr>
      <w:tr w:rsidR="00F87B5A" w:rsidRPr="00F87B5A" w:rsidTr="007D5488">
        <w:trPr>
          <w:trHeight w:val="544"/>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PM-Sys-I</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Systemeinführung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PM-Schulung aller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Systemschulung der nutzenden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M12 Schulungen abgeschlossen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Leistungstest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M13 Übergabe 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Zusammenstellen 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Abschlusspräsentation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M14 Abschlusspräsentation erfolgreich</w:t>
            </w:r>
          </w:p>
        </w:tc>
      </w:tr>
    </w:tbl>
    <w:p w:rsidR="00F87B5A" w:rsidRDefault="00F87B5A" w:rsidP="00CA72C3">
      <w:pPr>
        <w:jc w:val="both"/>
        <w:rPr>
          <w:color w:val="auto"/>
          <w:sz w:val="24"/>
          <w:szCs w:val="24"/>
        </w:rPr>
      </w:pPr>
    </w:p>
    <w:p w:rsidR="00CA72C3" w:rsidRDefault="00CA72C3" w:rsidP="00CA72C3">
      <w:pPr>
        <w:jc w:val="both"/>
        <w:rPr>
          <w:color w:val="auto"/>
          <w:sz w:val="24"/>
          <w:szCs w:val="24"/>
        </w:rPr>
      </w:pPr>
    </w:p>
    <w:p w:rsidR="002E55E8" w:rsidRPr="00376AF9" w:rsidRDefault="002E55E8" w:rsidP="00CA72C3">
      <w:pPr>
        <w:jc w:val="both"/>
        <w:rPr>
          <w:color w:val="auto"/>
          <w:sz w:val="24"/>
          <w:szCs w:val="24"/>
        </w:rPr>
      </w:pPr>
      <w:r w:rsidRPr="00376AF9">
        <w:rPr>
          <w:color w:val="auto"/>
          <w:sz w:val="24"/>
          <w:szCs w:val="24"/>
        </w:rPr>
        <w:t>VI.2</w:t>
      </w:r>
      <w:r w:rsidRPr="00376AF9">
        <w:rPr>
          <w:color w:val="auto"/>
          <w:sz w:val="24"/>
          <w:szCs w:val="24"/>
        </w:rPr>
        <w:tab/>
        <w:t>Arbeitspaketbeschreibungen</w:t>
      </w:r>
    </w:p>
    <w:p w:rsidR="002E55E8" w:rsidRDefault="002E55E8" w:rsidP="002E55E8">
      <w:pPr>
        <w:ind w:left="705" w:hanging="705"/>
        <w:jc w:val="both"/>
        <w:rPr>
          <w:color w:val="auto"/>
          <w:sz w:val="24"/>
          <w:szCs w:val="24"/>
        </w:rPr>
      </w:pPr>
    </w:p>
    <w:p w:rsidR="008032EC" w:rsidRDefault="008032EC" w:rsidP="008032EC">
      <w:pPr>
        <w:jc w:val="both"/>
        <w:rPr>
          <w:i/>
          <w:color w:val="auto"/>
          <w:sz w:val="24"/>
          <w:szCs w:val="24"/>
        </w:rPr>
      </w:pPr>
      <w:r>
        <w:rPr>
          <w:i/>
          <w:color w:val="auto"/>
          <w:sz w:val="24"/>
          <w:szCs w:val="24"/>
        </w:rPr>
        <w:t>Für projektrelevante Arbeitspakete werden Arbeitspaketbeschreibungen erstellt, die alle wichtigen Informationen über Planungsstand und Projektstatus enthalten müssen.</w:t>
      </w:r>
    </w:p>
    <w:p w:rsidR="008032EC" w:rsidRDefault="008032EC" w:rsidP="008032EC">
      <w:pPr>
        <w:jc w:val="both"/>
        <w:rPr>
          <w:i/>
          <w:color w:val="auto"/>
          <w:sz w:val="24"/>
          <w:szCs w:val="24"/>
        </w:rPr>
      </w:pPr>
      <w:r>
        <w:rPr>
          <w:i/>
          <w:color w:val="auto"/>
          <w:sz w:val="24"/>
          <w:szCs w:val="24"/>
        </w:rPr>
        <w:t xml:space="preserve">Zu empfehlen ist, Muster bzw. Masken zu entwickeln und anzuwenden, um die Durchgängigkeit und die Wiedererkennung zu gewährleisten. Wenn es wie im vorliegenden Projekt ein  einzuführendes bzw. existierendes betriebliche PM-System gibt, sollten Masken für AP-Beschreibungen auch projektübergreifend verwandet werden. </w:t>
      </w:r>
      <w:r w:rsidR="00690E7D">
        <w:rPr>
          <w:i/>
          <w:color w:val="auto"/>
          <w:sz w:val="24"/>
          <w:szCs w:val="24"/>
        </w:rPr>
        <w:t xml:space="preserve">Auf der </w:t>
      </w:r>
      <w:r>
        <w:rPr>
          <w:i/>
          <w:color w:val="auto"/>
          <w:sz w:val="24"/>
          <w:szCs w:val="24"/>
        </w:rPr>
        <w:t>Folge</w:t>
      </w:r>
      <w:r w:rsidR="00690E7D">
        <w:rPr>
          <w:i/>
          <w:color w:val="auto"/>
          <w:sz w:val="24"/>
          <w:szCs w:val="24"/>
        </w:rPr>
        <w:t>seite</w:t>
      </w:r>
      <w:r>
        <w:rPr>
          <w:i/>
          <w:color w:val="auto"/>
          <w:sz w:val="24"/>
          <w:szCs w:val="24"/>
        </w:rPr>
        <w:t xml:space="preserve"> </w:t>
      </w:r>
      <w:r w:rsidR="00690E7D">
        <w:rPr>
          <w:i/>
          <w:color w:val="auto"/>
          <w:sz w:val="24"/>
          <w:szCs w:val="24"/>
        </w:rPr>
        <w:t>ist</w:t>
      </w:r>
      <w:r>
        <w:rPr>
          <w:i/>
          <w:color w:val="auto"/>
          <w:sz w:val="24"/>
          <w:szCs w:val="24"/>
        </w:rPr>
        <w:t xml:space="preserve"> ein Beispiel</w:t>
      </w:r>
      <w:r w:rsidR="00690E7D">
        <w:rPr>
          <w:i/>
          <w:color w:val="auto"/>
          <w:sz w:val="24"/>
          <w:szCs w:val="24"/>
        </w:rPr>
        <w:t xml:space="preserve"> dargestellt</w:t>
      </w:r>
      <w:r>
        <w:rPr>
          <w:i/>
          <w:color w:val="auto"/>
          <w:sz w:val="24"/>
          <w:szCs w:val="24"/>
        </w:rPr>
        <w:t>:</w:t>
      </w:r>
    </w:p>
    <w:p w:rsidR="00690E7D" w:rsidRDefault="00690E7D">
      <w:pPr>
        <w:rPr>
          <w:i/>
          <w:color w:val="auto"/>
          <w:sz w:val="24"/>
          <w:szCs w:val="24"/>
        </w:rPr>
      </w:pPr>
      <w:r>
        <w:rPr>
          <w:i/>
          <w:color w:val="auto"/>
          <w:sz w:val="24"/>
          <w:szCs w:val="24"/>
        </w:rPr>
        <w:br w:type="page"/>
      </w:r>
    </w:p>
    <w:tbl>
      <w:tblPr>
        <w:tblStyle w:val="Tabellenraster1"/>
        <w:tblW w:w="0" w:type="auto"/>
        <w:jc w:val="center"/>
        <w:tblLook w:val="04A0" w:firstRow="1" w:lastRow="0" w:firstColumn="1" w:lastColumn="0" w:noHBand="0" w:noVBand="1"/>
      </w:tblPr>
      <w:tblGrid>
        <w:gridCol w:w="1878"/>
        <w:gridCol w:w="512"/>
        <w:gridCol w:w="1978"/>
        <w:gridCol w:w="168"/>
        <w:gridCol w:w="1981"/>
        <w:gridCol w:w="726"/>
        <w:gridCol w:w="1997"/>
      </w:tblGrid>
      <w:tr w:rsidR="00690E7D" w:rsidRPr="00690E7D" w:rsidTr="00B94022">
        <w:trPr>
          <w:trHeight w:val="416"/>
          <w:jc w:val="center"/>
        </w:trPr>
        <w:tc>
          <w:tcPr>
            <w:tcW w:w="7243" w:type="dxa"/>
            <w:gridSpan w:val="6"/>
          </w:tcPr>
          <w:p w:rsidR="00690E7D" w:rsidRPr="00690E7D" w:rsidRDefault="00690E7D" w:rsidP="00690E7D">
            <w:pPr>
              <w:spacing w:after="240"/>
              <w:jc w:val="center"/>
              <w:rPr>
                <w:rFonts w:ascii="Arial" w:hAnsi="Arial"/>
                <w:b/>
                <w:color w:val="auto"/>
              </w:rPr>
            </w:pPr>
            <w:r w:rsidRPr="00690E7D">
              <w:rPr>
                <w:rFonts w:ascii="Arial" w:hAnsi="Arial"/>
                <w:b/>
                <w:color w:val="auto"/>
                <w:sz w:val="28"/>
              </w:rPr>
              <w:lastRenderedPageBreak/>
              <w:t>Arbeitspaketbeschreibung</w:t>
            </w:r>
          </w:p>
        </w:tc>
        <w:tc>
          <w:tcPr>
            <w:tcW w:w="1997" w:type="dxa"/>
          </w:tcPr>
          <w:p w:rsidR="00690E7D" w:rsidRPr="00690E7D" w:rsidRDefault="00690E7D" w:rsidP="00690E7D">
            <w:pPr>
              <w:spacing w:after="240"/>
              <w:jc w:val="both"/>
              <w:rPr>
                <w:rFonts w:ascii="Arial" w:hAnsi="Arial"/>
                <w:color w:val="auto"/>
              </w:rPr>
            </w:pPr>
            <w:r w:rsidRPr="00690E7D">
              <w:rPr>
                <w:rFonts w:ascii="Arial" w:hAnsi="Arial"/>
                <w:color w:val="auto"/>
              </w:rPr>
              <w:t>Seite: 1 von 1</w:t>
            </w:r>
          </w:p>
        </w:tc>
      </w:tr>
      <w:tr w:rsidR="00690E7D" w:rsidRPr="00690E7D" w:rsidTr="00B94022">
        <w:trPr>
          <w:jc w:val="center"/>
        </w:trPr>
        <w:tc>
          <w:tcPr>
            <w:tcW w:w="2390" w:type="dxa"/>
            <w:gridSpan w:val="2"/>
          </w:tcPr>
          <w:p w:rsidR="00A04E4C" w:rsidRDefault="00A04E4C" w:rsidP="00A04E4C">
            <w:pPr>
              <w:spacing w:after="240"/>
              <w:rPr>
                <w:rFonts w:ascii="Arial" w:hAnsi="Arial"/>
                <w:color w:val="auto"/>
              </w:rPr>
            </w:pPr>
            <w:r>
              <w:rPr>
                <w:rFonts w:ascii="Arial" w:hAnsi="Arial"/>
                <w:color w:val="auto"/>
              </w:rPr>
              <w:t>Code:</w:t>
            </w:r>
          </w:p>
          <w:p w:rsidR="00690E7D" w:rsidRPr="00690E7D" w:rsidRDefault="00A04E4C" w:rsidP="00A04E4C">
            <w:pPr>
              <w:spacing w:after="240"/>
              <w:rPr>
                <w:rFonts w:ascii="Arial" w:hAnsi="Arial"/>
                <w:color w:val="auto"/>
                <w:sz w:val="24"/>
              </w:rPr>
            </w:pPr>
            <w:r>
              <w:rPr>
                <w:rFonts w:ascii="Arial" w:hAnsi="Arial"/>
                <w:color w:val="auto"/>
              </w:rPr>
              <w:t>PM-SyS</w:t>
            </w:r>
          </w:p>
        </w:tc>
        <w:tc>
          <w:tcPr>
            <w:tcW w:w="6850" w:type="dxa"/>
            <w:gridSpan w:val="5"/>
          </w:tcPr>
          <w:p w:rsidR="00A04E4C" w:rsidRDefault="00A04E4C" w:rsidP="00A04E4C">
            <w:pPr>
              <w:spacing w:after="240"/>
              <w:rPr>
                <w:rFonts w:ascii="Arial" w:hAnsi="Arial"/>
                <w:color w:val="auto"/>
                <w:sz w:val="24"/>
              </w:rPr>
            </w:pPr>
            <w:r w:rsidRPr="00690E7D">
              <w:rPr>
                <w:rFonts w:ascii="Arial" w:hAnsi="Arial"/>
                <w:b/>
                <w:color w:val="auto"/>
                <w:sz w:val="24"/>
              </w:rPr>
              <w:t>Projekt</w:t>
            </w:r>
            <w:r w:rsidRPr="00690E7D">
              <w:rPr>
                <w:rFonts w:ascii="Arial" w:hAnsi="Arial"/>
                <w:color w:val="auto"/>
                <w:sz w:val="24"/>
              </w:rPr>
              <w:t>:</w:t>
            </w:r>
          </w:p>
          <w:p w:rsidR="00690E7D" w:rsidRPr="00690E7D" w:rsidRDefault="00A04E4C" w:rsidP="00A04E4C">
            <w:pPr>
              <w:spacing w:after="240"/>
              <w:rPr>
                <w:rFonts w:ascii="Arial" w:hAnsi="Arial"/>
                <w:color w:val="auto"/>
              </w:rPr>
            </w:pPr>
            <w:r w:rsidRPr="00690E7D">
              <w:rPr>
                <w:rFonts w:ascii="Arial" w:hAnsi="Arial"/>
                <w:color w:val="auto"/>
                <w:sz w:val="24"/>
              </w:rPr>
              <w:t>Einführung eines</w:t>
            </w:r>
            <w:r>
              <w:rPr>
                <w:rFonts w:ascii="Arial" w:hAnsi="Arial"/>
                <w:color w:val="auto"/>
                <w:sz w:val="24"/>
              </w:rPr>
              <w:t xml:space="preserve"> IT-unterstützten PM-Systems</w:t>
            </w:r>
          </w:p>
        </w:tc>
      </w:tr>
      <w:tr w:rsidR="00A04E4C" w:rsidRPr="00690E7D" w:rsidTr="00B94022">
        <w:trPr>
          <w:jc w:val="center"/>
        </w:trPr>
        <w:tc>
          <w:tcPr>
            <w:tcW w:w="2390" w:type="dxa"/>
            <w:gridSpan w:val="2"/>
          </w:tcPr>
          <w:p w:rsidR="00A04E4C" w:rsidRDefault="00A04E4C" w:rsidP="00A04E4C">
            <w:pPr>
              <w:spacing w:after="240"/>
              <w:jc w:val="both"/>
              <w:rPr>
                <w:rFonts w:ascii="Arial" w:hAnsi="Arial"/>
                <w:b/>
                <w:color w:val="auto"/>
              </w:rPr>
            </w:pPr>
          </w:p>
          <w:p w:rsidR="00A04E4C" w:rsidRPr="00690E7D" w:rsidRDefault="00A04E4C" w:rsidP="00A04E4C">
            <w:pPr>
              <w:spacing w:after="240"/>
              <w:jc w:val="both"/>
              <w:rPr>
                <w:rFonts w:ascii="Arial" w:hAnsi="Arial"/>
                <w:b/>
                <w:color w:val="auto"/>
              </w:rPr>
            </w:pPr>
            <w:r w:rsidRPr="00A04E4C">
              <w:rPr>
                <w:rFonts w:ascii="Arial" w:hAnsi="Arial"/>
                <w:b/>
                <w:color w:val="auto"/>
              </w:rPr>
              <w:t>PM-Sys-B</w:t>
            </w:r>
            <w:r w:rsidRPr="00A04E4C">
              <w:rPr>
                <w:rFonts w:ascii="Arial" w:hAnsi="Arial"/>
                <w:b/>
                <w:color w:val="auto"/>
              </w:rPr>
              <w:tab/>
              <w:t xml:space="preserve">   </w:t>
            </w:r>
          </w:p>
        </w:tc>
        <w:tc>
          <w:tcPr>
            <w:tcW w:w="6850" w:type="dxa"/>
            <w:gridSpan w:val="5"/>
          </w:tcPr>
          <w:p w:rsidR="00A04E4C" w:rsidRDefault="00A04E4C" w:rsidP="00690E7D">
            <w:pPr>
              <w:spacing w:after="240"/>
              <w:jc w:val="both"/>
              <w:rPr>
                <w:rFonts w:ascii="Arial" w:hAnsi="Arial"/>
                <w:b/>
                <w:color w:val="auto"/>
              </w:rPr>
            </w:pPr>
            <w:r>
              <w:rPr>
                <w:rFonts w:ascii="Arial" w:hAnsi="Arial"/>
                <w:b/>
                <w:color w:val="auto"/>
              </w:rPr>
              <w:t>Teilaufgabe:</w:t>
            </w:r>
          </w:p>
          <w:p w:rsidR="00A04E4C" w:rsidRPr="00A04E4C" w:rsidRDefault="00A04E4C" w:rsidP="00690E7D">
            <w:pPr>
              <w:spacing w:after="240"/>
              <w:jc w:val="both"/>
              <w:rPr>
                <w:rFonts w:ascii="Arial" w:hAnsi="Arial"/>
                <w:color w:val="auto"/>
                <w:sz w:val="24"/>
                <w:szCs w:val="24"/>
              </w:rPr>
            </w:pPr>
            <w:r w:rsidRPr="00A04E4C">
              <w:rPr>
                <w:rFonts w:ascii="Arial" w:hAnsi="Arial"/>
                <w:color w:val="auto"/>
                <w:sz w:val="24"/>
                <w:szCs w:val="24"/>
              </w:rPr>
              <w:t>Konzeptionsphase</w:t>
            </w:r>
          </w:p>
        </w:tc>
      </w:tr>
      <w:tr w:rsidR="00690E7D" w:rsidRPr="00690E7D" w:rsidTr="00B94022">
        <w:trPr>
          <w:jc w:val="center"/>
        </w:trPr>
        <w:tc>
          <w:tcPr>
            <w:tcW w:w="2390" w:type="dxa"/>
            <w:gridSpan w:val="2"/>
          </w:tcPr>
          <w:p w:rsidR="00A04E4C" w:rsidRDefault="00A04E4C" w:rsidP="00A04E4C">
            <w:pPr>
              <w:spacing w:after="240"/>
              <w:jc w:val="both"/>
              <w:rPr>
                <w:rFonts w:ascii="Arial" w:hAnsi="Arial"/>
                <w:color w:val="auto"/>
              </w:rPr>
            </w:pPr>
          </w:p>
          <w:p w:rsidR="00690E7D" w:rsidRPr="00690E7D" w:rsidRDefault="00A04E4C" w:rsidP="00A04E4C">
            <w:pPr>
              <w:spacing w:after="240"/>
              <w:jc w:val="both"/>
              <w:rPr>
                <w:rFonts w:ascii="Arial" w:hAnsi="Arial"/>
                <w:b/>
                <w:color w:val="auto"/>
              </w:rPr>
            </w:pPr>
            <w:r w:rsidRPr="00B46B24">
              <w:rPr>
                <w:rFonts w:ascii="Arial" w:hAnsi="Arial"/>
                <w:b/>
                <w:color w:val="auto"/>
              </w:rPr>
              <w:t>PM-Sys-B.3</w:t>
            </w:r>
            <w:r w:rsidRPr="00B46B24">
              <w:rPr>
                <w:rFonts w:ascii="Arial" w:hAnsi="Arial"/>
                <w:b/>
                <w:color w:val="auto"/>
              </w:rPr>
              <w:tab/>
              <w:t xml:space="preserve">      </w:t>
            </w:r>
          </w:p>
        </w:tc>
        <w:tc>
          <w:tcPr>
            <w:tcW w:w="6850" w:type="dxa"/>
            <w:gridSpan w:val="5"/>
          </w:tcPr>
          <w:p w:rsidR="00A04E4C" w:rsidRDefault="00A04E4C" w:rsidP="00A04E4C">
            <w:pPr>
              <w:spacing w:after="240"/>
              <w:jc w:val="both"/>
              <w:rPr>
                <w:rFonts w:ascii="Arial" w:hAnsi="Arial"/>
                <w:color w:val="auto"/>
              </w:rPr>
            </w:pPr>
            <w:r w:rsidRPr="00690E7D">
              <w:rPr>
                <w:rFonts w:ascii="Arial" w:hAnsi="Arial"/>
                <w:b/>
                <w:color w:val="auto"/>
              </w:rPr>
              <w:t>A</w:t>
            </w:r>
            <w:r>
              <w:rPr>
                <w:rFonts w:ascii="Arial" w:hAnsi="Arial"/>
                <w:b/>
                <w:color w:val="auto"/>
              </w:rPr>
              <w:t>rbeitspaket:</w:t>
            </w:r>
            <w:r w:rsidRPr="00A04E4C">
              <w:rPr>
                <w:rFonts w:ascii="Arial" w:hAnsi="Arial"/>
                <w:color w:val="auto"/>
              </w:rPr>
              <w:t xml:space="preserve"> </w:t>
            </w:r>
          </w:p>
          <w:p w:rsidR="00690E7D" w:rsidRPr="00690E7D" w:rsidRDefault="00A04E4C" w:rsidP="00A04E4C">
            <w:pPr>
              <w:spacing w:after="240"/>
              <w:jc w:val="both"/>
              <w:rPr>
                <w:rFonts w:ascii="Arial" w:hAnsi="Arial"/>
                <w:color w:val="auto"/>
              </w:rPr>
            </w:pPr>
            <w:r w:rsidRPr="00A04E4C">
              <w:rPr>
                <w:rFonts w:ascii="Arial" w:hAnsi="Arial"/>
                <w:color w:val="auto"/>
              </w:rPr>
              <w:t>Beschreibung Ist-Situation</w:t>
            </w:r>
          </w:p>
        </w:tc>
      </w:tr>
      <w:tr w:rsidR="00690E7D" w:rsidRPr="00690E7D" w:rsidTr="00B94022">
        <w:trPr>
          <w:jc w:val="center"/>
        </w:trPr>
        <w:tc>
          <w:tcPr>
            <w:tcW w:w="4368" w:type="dxa"/>
            <w:gridSpan w:val="3"/>
          </w:tcPr>
          <w:p w:rsidR="00A04E4C" w:rsidRDefault="00A04E4C" w:rsidP="00690E7D">
            <w:pPr>
              <w:spacing w:after="240"/>
              <w:jc w:val="both"/>
              <w:rPr>
                <w:rFonts w:ascii="Arial" w:hAnsi="Arial"/>
                <w:color w:val="auto"/>
              </w:rPr>
            </w:pPr>
            <w:r w:rsidRPr="00690E7D">
              <w:rPr>
                <w:rFonts w:ascii="Arial" w:hAnsi="Arial"/>
                <w:b/>
                <w:color w:val="auto"/>
              </w:rPr>
              <w:t>Verantwortlich</w:t>
            </w:r>
            <w:r w:rsidRPr="00690E7D">
              <w:rPr>
                <w:rFonts w:ascii="Arial" w:hAnsi="Arial"/>
                <w:color w:val="auto"/>
              </w:rPr>
              <w:t>:</w:t>
            </w:r>
            <w:r>
              <w:rPr>
                <w:rFonts w:ascii="Arial" w:hAnsi="Arial"/>
                <w:color w:val="auto"/>
              </w:rPr>
              <w:t xml:space="preserve"> </w:t>
            </w:r>
          </w:p>
          <w:p w:rsidR="00690E7D" w:rsidRPr="00690E7D" w:rsidRDefault="00A04E4C" w:rsidP="00690E7D">
            <w:pPr>
              <w:spacing w:after="240"/>
              <w:jc w:val="both"/>
              <w:rPr>
                <w:rFonts w:ascii="Arial" w:hAnsi="Arial"/>
                <w:color w:val="auto"/>
              </w:rPr>
            </w:pPr>
            <w:r>
              <w:rPr>
                <w:rFonts w:ascii="Arial" w:hAnsi="Arial"/>
                <w:color w:val="auto"/>
              </w:rPr>
              <w:t>Projektleiter Arno Bettermann</w:t>
            </w:r>
          </w:p>
        </w:tc>
        <w:tc>
          <w:tcPr>
            <w:tcW w:w="4872" w:type="dxa"/>
            <w:gridSpan w:val="4"/>
          </w:tcPr>
          <w:p w:rsidR="00690E7D" w:rsidRDefault="00A04E4C" w:rsidP="00690E7D">
            <w:pPr>
              <w:spacing w:after="240"/>
              <w:jc w:val="both"/>
              <w:rPr>
                <w:rFonts w:ascii="Arial" w:hAnsi="Arial"/>
                <w:color w:val="auto"/>
              </w:rPr>
            </w:pPr>
            <w:r w:rsidRPr="00690E7D">
              <w:rPr>
                <w:rFonts w:ascii="Arial" w:hAnsi="Arial"/>
                <w:b/>
                <w:color w:val="auto"/>
              </w:rPr>
              <w:t>Dauer</w:t>
            </w:r>
            <w:r w:rsidRPr="00690E7D">
              <w:rPr>
                <w:rFonts w:ascii="Arial" w:hAnsi="Arial"/>
                <w:color w:val="auto"/>
              </w:rPr>
              <w:t>:</w:t>
            </w:r>
          </w:p>
          <w:p w:rsidR="00A04E4C" w:rsidRPr="00690E7D" w:rsidRDefault="00A04E4C" w:rsidP="00690E7D">
            <w:pPr>
              <w:spacing w:after="240"/>
              <w:jc w:val="both"/>
              <w:rPr>
                <w:rFonts w:ascii="Arial" w:hAnsi="Arial"/>
                <w:color w:val="auto"/>
              </w:rPr>
            </w:pPr>
            <w:r>
              <w:rPr>
                <w:rFonts w:ascii="Arial" w:hAnsi="Arial"/>
                <w:color w:val="auto"/>
              </w:rPr>
              <w:t>1 Woche</w:t>
            </w:r>
          </w:p>
        </w:tc>
      </w:tr>
      <w:tr w:rsidR="00A04E4C" w:rsidRPr="00690E7D" w:rsidTr="00B94022">
        <w:trPr>
          <w:jc w:val="center"/>
        </w:trPr>
        <w:tc>
          <w:tcPr>
            <w:tcW w:w="4368" w:type="dxa"/>
            <w:gridSpan w:val="3"/>
          </w:tcPr>
          <w:p w:rsidR="00A04E4C" w:rsidRPr="00690E7D" w:rsidRDefault="00A04E4C" w:rsidP="00690E7D">
            <w:pPr>
              <w:spacing w:after="240"/>
              <w:jc w:val="both"/>
              <w:rPr>
                <w:rFonts w:ascii="Arial" w:hAnsi="Arial"/>
                <w:color w:val="auto"/>
              </w:rPr>
            </w:pPr>
            <w:r w:rsidRPr="00690E7D">
              <w:rPr>
                <w:rFonts w:ascii="Arial" w:hAnsi="Arial"/>
                <w:b/>
                <w:color w:val="auto"/>
              </w:rPr>
              <w:t>Anfangstermin</w:t>
            </w:r>
            <w:r w:rsidRPr="00690E7D">
              <w:rPr>
                <w:rFonts w:ascii="Arial" w:hAnsi="Arial"/>
                <w:color w:val="auto"/>
              </w:rPr>
              <w:t xml:space="preserve">: </w:t>
            </w:r>
            <w:r>
              <w:rPr>
                <w:rFonts w:ascii="Arial" w:hAnsi="Arial"/>
                <w:color w:val="auto"/>
              </w:rPr>
              <w:t>NV</w:t>
            </w:r>
          </w:p>
        </w:tc>
        <w:tc>
          <w:tcPr>
            <w:tcW w:w="4872" w:type="dxa"/>
            <w:gridSpan w:val="4"/>
          </w:tcPr>
          <w:p w:rsidR="00A04E4C" w:rsidRPr="00690E7D" w:rsidRDefault="00A04E4C" w:rsidP="00690E7D">
            <w:pPr>
              <w:spacing w:after="240"/>
              <w:jc w:val="both"/>
              <w:rPr>
                <w:rFonts w:ascii="Arial" w:hAnsi="Arial"/>
                <w:color w:val="auto"/>
              </w:rPr>
            </w:pPr>
            <w:r w:rsidRPr="00690E7D">
              <w:rPr>
                <w:rFonts w:ascii="Arial" w:hAnsi="Arial"/>
                <w:b/>
                <w:color w:val="auto"/>
              </w:rPr>
              <w:t>Endtermin</w:t>
            </w:r>
            <w:r w:rsidRPr="00690E7D">
              <w:rPr>
                <w:rFonts w:ascii="Arial" w:hAnsi="Arial"/>
                <w:color w:val="auto"/>
              </w:rPr>
              <w:t xml:space="preserve">: </w:t>
            </w:r>
            <w:r>
              <w:rPr>
                <w:rFonts w:ascii="Arial" w:hAnsi="Arial"/>
                <w:color w:val="auto"/>
              </w:rPr>
              <w:t>NV</w:t>
            </w:r>
          </w:p>
        </w:tc>
      </w:tr>
      <w:tr w:rsidR="00690E7D" w:rsidRPr="00690E7D" w:rsidTr="00B94022">
        <w:trPr>
          <w:jc w:val="center"/>
        </w:trPr>
        <w:tc>
          <w:tcPr>
            <w:tcW w:w="9240" w:type="dxa"/>
            <w:gridSpan w:val="7"/>
          </w:tcPr>
          <w:p w:rsidR="00690E7D" w:rsidRPr="00690E7D" w:rsidRDefault="00690E7D" w:rsidP="00A04E4C">
            <w:pPr>
              <w:spacing w:after="240"/>
              <w:ind w:left="720"/>
              <w:contextualSpacing/>
              <w:jc w:val="both"/>
              <w:rPr>
                <w:rFonts w:ascii="Arial" w:hAnsi="Arial"/>
                <w:color w:val="auto"/>
                <w:sz w:val="24"/>
                <w:szCs w:val="24"/>
              </w:rPr>
            </w:pPr>
            <w:r w:rsidRPr="00690E7D">
              <w:rPr>
                <w:rFonts w:ascii="Arial" w:hAnsi="Arial"/>
                <w:b/>
                <w:color w:val="auto"/>
                <w:sz w:val="24"/>
                <w:szCs w:val="24"/>
              </w:rPr>
              <w:t>Inhalt / Leistungsbeschreibung</w:t>
            </w:r>
            <w:r w:rsidRPr="00690E7D">
              <w:rPr>
                <w:rFonts w:ascii="Arial" w:hAnsi="Arial"/>
                <w:color w:val="auto"/>
                <w:sz w:val="24"/>
                <w:szCs w:val="24"/>
              </w:rPr>
              <w:t>:</w:t>
            </w:r>
          </w:p>
          <w:p w:rsidR="00690E7D" w:rsidRPr="00690E7D" w:rsidRDefault="00690E7D" w:rsidP="00690E7D">
            <w:pPr>
              <w:spacing w:after="240"/>
              <w:ind w:left="720"/>
              <w:contextualSpacing/>
              <w:jc w:val="both"/>
              <w:rPr>
                <w:rFonts w:ascii="Arial" w:hAnsi="Arial"/>
                <w:b/>
                <w:color w:val="auto"/>
                <w:sz w:val="24"/>
                <w:szCs w:val="24"/>
              </w:rPr>
            </w:pPr>
          </w:p>
          <w:p w:rsidR="00690E7D"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Analyse der Ist-Situation in den Bestandteilen:</w:t>
            </w:r>
          </w:p>
          <w:p w:rsid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bisher eingeführten PM-Systematik: Dokumente, Richtlinien, </w:t>
            </w:r>
          </w:p>
          <w:p w:rsidR="00CD12F9" w:rsidRPr="00B46B24" w:rsidRDefault="00B46B24" w:rsidP="00690E7D">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Grad der Nutzung</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genutzten Herd- und Software und deren Durchgängigkeit</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Nutzung der o. g. Instrumente</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des bisher gültigen PM-Handbuches</w:t>
            </w:r>
          </w:p>
          <w:p w:rsid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Identifikation der Geschäftsführung mit der Einführung einer </w:t>
            </w:r>
          </w:p>
          <w:p w:rsidR="00CD12F9" w:rsidRPr="00B46B24" w:rsidRDefault="00B46B24" w:rsidP="00CD12F9">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Ergebnisse:</w:t>
            </w:r>
          </w:p>
          <w:p w:rsidR="00690E7D" w:rsidRPr="00690E7D" w:rsidRDefault="00CD12F9" w:rsidP="00CD12F9">
            <w:pPr>
              <w:spacing w:after="240"/>
              <w:ind w:left="720"/>
              <w:contextualSpacing/>
              <w:jc w:val="both"/>
              <w:rPr>
                <w:rFonts w:ascii="Arial" w:hAnsi="Arial"/>
                <w:b/>
                <w:color w:val="auto"/>
                <w:sz w:val="24"/>
                <w:szCs w:val="24"/>
              </w:rPr>
            </w:pPr>
            <w:r w:rsidRPr="00B46B24">
              <w:rPr>
                <w:rFonts w:ascii="Arial" w:hAnsi="Arial"/>
                <w:color w:val="auto"/>
                <w:sz w:val="24"/>
                <w:szCs w:val="24"/>
              </w:rPr>
              <w:t>Empfehlungen für die Geschäftsleitung und den Lenkungsausschuss für die Arbeitsrichtungen der Veränderungen in der betrieblichen 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Ressourcen:</w:t>
            </w:r>
          </w:p>
          <w:p w:rsidR="00690E7D" w:rsidRP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Projektleiter, Assistent (Projektbüro), Verantwortlicher Software, Verantwortlicher Hardware,</w:t>
            </w:r>
          </w:p>
          <w:p w:rsidR="00CD12F9" w:rsidRPr="00690E7D"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Standard-Workstations</w:t>
            </w:r>
          </w:p>
        </w:tc>
      </w:tr>
      <w:tr w:rsidR="00690E7D" w:rsidRPr="00690E7D" w:rsidTr="00B94022">
        <w:trPr>
          <w:jc w:val="center"/>
        </w:trPr>
        <w:tc>
          <w:tcPr>
            <w:tcW w:w="9240" w:type="dxa"/>
            <w:gridSpan w:val="7"/>
          </w:tcPr>
          <w:p w:rsidR="00690E7D" w:rsidRPr="00690E7D" w:rsidRDefault="00CD12F9" w:rsidP="00CD12F9">
            <w:pPr>
              <w:spacing w:after="240"/>
              <w:ind w:left="720"/>
              <w:contextualSpacing/>
              <w:jc w:val="both"/>
              <w:rPr>
                <w:rFonts w:ascii="Arial" w:hAnsi="Arial"/>
                <w:b/>
                <w:color w:val="auto"/>
              </w:rPr>
            </w:pPr>
            <w:r>
              <w:rPr>
                <w:rFonts w:ascii="Arial" w:hAnsi="Arial"/>
                <w:b/>
                <w:color w:val="auto"/>
              </w:rPr>
              <w:t>Kosten</w:t>
            </w:r>
            <w:r w:rsidR="00690E7D" w:rsidRPr="00690E7D">
              <w:rPr>
                <w:rFonts w:ascii="Arial" w:hAnsi="Arial"/>
                <w:b/>
                <w:color w:val="auto"/>
              </w:rPr>
              <w:t>:</w:t>
            </w:r>
            <w:r w:rsidRPr="00B94022">
              <w:rPr>
                <w:rFonts w:ascii="Arial" w:hAnsi="Arial"/>
                <w:color w:val="auto"/>
              </w:rPr>
              <w:t xml:space="preserve">   ca. </w:t>
            </w:r>
            <w:r w:rsidR="00B94022" w:rsidRPr="00B94022">
              <w:rPr>
                <w:rFonts w:ascii="Arial" w:hAnsi="Arial"/>
                <w:color w:val="auto"/>
              </w:rPr>
              <w:t>2.000 €</w:t>
            </w:r>
          </w:p>
        </w:tc>
      </w:tr>
      <w:tr w:rsidR="00B94022" w:rsidRPr="00690E7D" w:rsidTr="00C9658E">
        <w:trPr>
          <w:jc w:val="center"/>
        </w:trPr>
        <w:tc>
          <w:tcPr>
            <w:tcW w:w="1878" w:type="dxa"/>
          </w:tcPr>
          <w:p w:rsidR="00B94022" w:rsidRDefault="00B94022" w:rsidP="00B94022">
            <w:pPr>
              <w:spacing w:after="240"/>
              <w:jc w:val="both"/>
              <w:rPr>
                <w:rFonts w:ascii="Arial" w:hAnsi="Arial"/>
                <w:color w:val="auto"/>
              </w:rPr>
            </w:pPr>
            <w:r>
              <w:rPr>
                <w:rFonts w:ascii="Arial" w:hAnsi="Arial"/>
                <w:b/>
                <w:color w:val="auto"/>
              </w:rPr>
              <w:t>Aktueller Status</w:t>
            </w:r>
            <w:r w:rsidRPr="00B94022">
              <w:rPr>
                <w:rFonts w:ascii="Arial" w:hAnsi="Arial"/>
                <w:color w:val="auto"/>
              </w:rPr>
              <w:t xml:space="preserve"> </w:t>
            </w:r>
          </w:p>
          <w:p w:rsidR="00B94022" w:rsidRPr="00690E7D" w:rsidRDefault="00B94022" w:rsidP="00B94022">
            <w:pPr>
              <w:spacing w:after="240"/>
              <w:jc w:val="both"/>
              <w:rPr>
                <w:rFonts w:ascii="Arial" w:hAnsi="Arial"/>
                <w:b/>
                <w:color w:val="auto"/>
              </w:rPr>
            </w:pPr>
            <w:r w:rsidRPr="00B94022">
              <w:rPr>
                <w:rFonts w:ascii="Arial" w:hAnsi="Arial"/>
                <w:color w:val="auto"/>
              </w:rPr>
              <w:t>Datum: …………</w:t>
            </w:r>
          </w:p>
        </w:tc>
        <w:tc>
          <w:tcPr>
            <w:tcW w:w="4639" w:type="dxa"/>
            <w:gridSpan w:val="4"/>
          </w:tcPr>
          <w:p w:rsidR="00B94022" w:rsidRDefault="00B94022" w:rsidP="00690E7D">
            <w:pPr>
              <w:spacing w:after="240"/>
              <w:jc w:val="both"/>
              <w:rPr>
                <w:rFonts w:ascii="Arial" w:hAnsi="Arial"/>
                <w:b/>
                <w:color w:val="auto"/>
              </w:rPr>
            </w:pPr>
            <w:r>
              <w:rPr>
                <w:rFonts w:ascii="Arial" w:hAnsi="Arial"/>
                <w:b/>
                <w:color w:val="auto"/>
              </w:rPr>
              <w:t>Kosten:</w:t>
            </w:r>
          </w:p>
          <w:p w:rsidR="00B94022" w:rsidRDefault="00B94022" w:rsidP="00690E7D">
            <w:pPr>
              <w:spacing w:after="240"/>
              <w:jc w:val="both"/>
              <w:rPr>
                <w:rFonts w:ascii="Arial" w:hAnsi="Arial"/>
                <w:b/>
                <w:color w:val="auto"/>
              </w:rPr>
            </w:pPr>
            <w:r>
              <w:rPr>
                <w:rFonts w:ascii="Arial" w:hAnsi="Arial"/>
                <w:b/>
                <w:color w:val="auto"/>
              </w:rPr>
              <w:t xml:space="preserve">Termin: </w:t>
            </w:r>
          </w:p>
          <w:p w:rsidR="00B94022" w:rsidRDefault="00B94022" w:rsidP="00690E7D">
            <w:pPr>
              <w:spacing w:after="240"/>
              <w:jc w:val="both"/>
              <w:rPr>
                <w:rFonts w:ascii="Arial" w:hAnsi="Arial"/>
                <w:b/>
                <w:color w:val="auto"/>
              </w:rPr>
            </w:pPr>
            <w:r>
              <w:rPr>
                <w:rFonts w:ascii="Arial" w:hAnsi="Arial"/>
                <w:b/>
                <w:color w:val="auto"/>
              </w:rPr>
              <w:t>Leistungen:</w:t>
            </w:r>
          </w:p>
        </w:tc>
        <w:tc>
          <w:tcPr>
            <w:tcW w:w="2723" w:type="dxa"/>
            <w:gridSpan w:val="2"/>
          </w:tcPr>
          <w:p w:rsidR="00B94022" w:rsidRPr="00690E7D" w:rsidRDefault="00B94022" w:rsidP="00B46B24">
            <w:pPr>
              <w:spacing w:after="240"/>
              <w:jc w:val="both"/>
              <w:rPr>
                <w:rFonts w:ascii="Arial" w:hAnsi="Arial"/>
                <w:b/>
                <w:color w:val="auto"/>
              </w:rPr>
            </w:pPr>
            <w:r>
              <w:rPr>
                <w:rFonts w:ascii="Arial" w:hAnsi="Arial"/>
                <w:b/>
                <w:noProof/>
                <w:color w:val="auto"/>
              </w:rPr>
              <mc:AlternateContent>
                <mc:Choice Requires="wps">
                  <w:drawing>
                    <wp:anchor distT="0" distB="0" distL="114300" distR="114300" simplePos="0" relativeHeight="251702784" behindDoc="0" locked="0" layoutInCell="1" allowOverlap="1" wp14:anchorId="24DE2731" wp14:editId="799248A1">
                      <wp:simplePos x="0" y="0"/>
                      <wp:positionH relativeFrom="column">
                        <wp:posOffset>826859</wp:posOffset>
                      </wp:positionH>
                      <wp:positionV relativeFrom="paragraph">
                        <wp:posOffset>486809</wp:posOffset>
                      </wp:positionV>
                      <wp:extent cx="201930" cy="201930"/>
                      <wp:effectExtent l="0" t="0" r="26670" b="26670"/>
                      <wp:wrapNone/>
                      <wp:docPr id="140" name="Ellipse 140"/>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40" o:spid="_x0000_s1026" style="position:absolute;margin-left:65.1pt;margin-top:38.35pt;width:15.9pt;height:15.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700736" behindDoc="0" locked="0" layoutInCell="1" allowOverlap="1" wp14:anchorId="7BF953C7" wp14:editId="270FECE9">
                      <wp:simplePos x="0" y="0"/>
                      <wp:positionH relativeFrom="column">
                        <wp:posOffset>826859</wp:posOffset>
                      </wp:positionH>
                      <wp:positionV relativeFrom="paragraph">
                        <wp:posOffset>222250</wp:posOffset>
                      </wp:positionV>
                      <wp:extent cx="202019" cy="202019"/>
                      <wp:effectExtent l="0" t="0" r="26670" b="26670"/>
                      <wp:wrapNone/>
                      <wp:docPr id="7" name="Ellipse 7"/>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26" style="position:absolute;margin-left:65.1pt;margin-top:17.5pt;width:15.9pt;height:15.9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6640" behindDoc="0" locked="0" layoutInCell="1" allowOverlap="1" wp14:anchorId="2900649D" wp14:editId="0F2096D5">
                      <wp:simplePos x="0" y="0"/>
                      <wp:positionH relativeFrom="column">
                        <wp:posOffset>167640</wp:posOffset>
                      </wp:positionH>
                      <wp:positionV relativeFrom="paragraph">
                        <wp:posOffset>465928</wp:posOffset>
                      </wp:positionV>
                      <wp:extent cx="201930" cy="201930"/>
                      <wp:effectExtent l="0" t="0" r="26670" b="26670"/>
                      <wp:wrapNone/>
                      <wp:docPr id="3" name="Ellipse 3"/>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13.2pt;margin-top:36.7pt;width:15.9pt;height:15.9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8688" behindDoc="0" locked="0" layoutInCell="1" allowOverlap="1" wp14:anchorId="70471AE7" wp14:editId="72E01297">
                      <wp:simplePos x="0" y="0"/>
                      <wp:positionH relativeFrom="column">
                        <wp:posOffset>167640</wp:posOffset>
                      </wp:positionH>
                      <wp:positionV relativeFrom="paragraph">
                        <wp:posOffset>689358</wp:posOffset>
                      </wp:positionV>
                      <wp:extent cx="202019" cy="202019"/>
                      <wp:effectExtent l="0" t="0" r="26670" b="26670"/>
                      <wp:wrapNone/>
                      <wp:docPr id="4" name="Ellipse 4"/>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13.2pt;margin-top:54.3pt;width:15.9pt;height:15.9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4592" behindDoc="0" locked="0" layoutInCell="1" allowOverlap="1" wp14:anchorId="193622AB" wp14:editId="4CDCBEAE">
                      <wp:simplePos x="0" y="0"/>
                      <wp:positionH relativeFrom="column">
                        <wp:posOffset>167891</wp:posOffset>
                      </wp:positionH>
                      <wp:positionV relativeFrom="paragraph">
                        <wp:posOffset>222309</wp:posOffset>
                      </wp:positionV>
                      <wp:extent cx="202019" cy="202019"/>
                      <wp:effectExtent l="0" t="0" r="26670" b="26670"/>
                      <wp:wrapNone/>
                      <wp:docPr id="2" name="Ellipse 2"/>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 o:spid="_x0000_s1026" style="position:absolute;margin-left:13.2pt;margin-top:17.5pt;width:15.9pt;height:15.9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" filled="f" strokecolor="#243f60 [1604]" strokeweight="2pt"/>
                  </w:pict>
                </mc:Fallback>
              </mc:AlternateContent>
            </w:r>
            <w:r>
              <w:rPr>
                <w:rFonts w:ascii="Arial" w:hAnsi="Arial"/>
                <w:b/>
                <w:color w:val="auto"/>
              </w:rPr>
              <w:t>Ampelbericht:</w:t>
            </w:r>
          </w:p>
        </w:tc>
      </w:tr>
      <w:tr w:rsidR="00690E7D" w:rsidRPr="00690E7D" w:rsidTr="00B94022">
        <w:trPr>
          <w:jc w:val="center"/>
        </w:trPr>
        <w:tc>
          <w:tcPr>
            <w:tcW w:w="4536" w:type="dxa"/>
            <w:gridSpan w:val="4"/>
          </w:tcPr>
          <w:p w:rsidR="00690E7D" w:rsidRPr="00690E7D" w:rsidRDefault="00690E7D" w:rsidP="00B94022">
            <w:pPr>
              <w:spacing w:after="240"/>
              <w:ind w:left="720"/>
              <w:contextualSpacing/>
              <w:jc w:val="both"/>
              <w:rPr>
                <w:rFonts w:ascii="Arial" w:hAnsi="Arial"/>
                <w:b/>
                <w:color w:val="auto"/>
              </w:rPr>
            </w:pPr>
            <w:r w:rsidRPr="00690E7D">
              <w:rPr>
                <w:rFonts w:ascii="Arial" w:hAnsi="Arial"/>
                <w:b/>
                <w:color w:val="auto"/>
              </w:rPr>
              <w:t>Genehmigung / Freigabe:</w:t>
            </w:r>
          </w:p>
          <w:p w:rsidR="00690E7D" w:rsidRPr="00690E7D" w:rsidRDefault="00690E7D" w:rsidP="00690E7D">
            <w:pPr>
              <w:spacing w:after="240"/>
              <w:ind w:left="720"/>
              <w:contextualSpacing/>
              <w:jc w:val="both"/>
              <w:rPr>
                <w:rFonts w:ascii="Arial" w:hAnsi="Arial"/>
                <w:b/>
                <w:color w:val="auto"/>
              </w:rPr>
            </w:pPr>
          </w:p>
          <w:p w:rsidR="00690E7D" w:rsidRPr="00690E7D" w:rsidRDefault="00B94022" w:rsidP="00BA7F5D">
            <w:pPr>
              <w:spacing w:after="240"/>
              <w:ind w:left="720"/>
              <w:contextualSpacing/>
              <w:jc w:val="both"/>
              <w:rPr>
                <w:rFonts w:ascii="Arial" w:hAnsi="Arial"/>
                <w:color w:val="auto"/>
                <w:sz w:val="20"/>
              </w:rPr>
            </w:pPr>
            <w:r>
              <w:rPr>
                <w:rFonts w:ascii="Arial" w:hAnsi="Arial"/>
                <w:color w:val="auto"/>
                <w:sz w:val="20"/>
              </w:rPr>
              <w:t>Projektleiter</w:t>
            </w:r>
          </w:p>
        </w:tc>
        <w:tc>
          <w:tcPr>
            <w:tcW w:w="4704" w:type="dxa"/>
            <w:gridSpan w:val="3"/>
          </w:tcPr>
          <w:p w:rsidR="00BA7F5D" w:rsidRDefault="00BA7F5D" w:rsidP="00B46B24">
            <w:pPr>
              <w:spacing w:after="240"/>
              <w:jc w:val="both"/>
              <w:rPr>
                <w:rFonts w:ascii="Arial" w:hAnsi="Arial"/>
                <w:color w:val="auto"/>
                <w:sz w:val="20"/>
              </w:rPr>
            </w:pPr>
          </w:p>
          <w:p w:rsidR="00690E7D" w:rsidRPr="00690E7D" w:rsidRDefault="00690E7D" w:rsidP="00B46B24">
            <w:pPr>
              <w:spacing w:after="240"/>
              <w:jc w:val="both"/>
              <w:rPr>
                <w:rFonts w:ascii="Arial" w:hAnsi="Arial"/>
                <w:color w:val="auto"/>
              </w:rPr>
            </w:pPr>
            <w:r w:rsidRPr="00690E7D">
              <w:rPr>
                <w:rFonts w:ascii="Arial" w:hAnsi="Arial"/>
                <w:color w:val="auto"/>
                <w:sz w:val="20"/>
              </w:rPr>
              <w:t>… … … … … … … … … … … … … … … … … Name, Datum, Unterschrift</w:t>
            </w:r>
          </w:p>
        </w:tc>
      </w:tr>
    </w:tbl>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Pr="00B46B24" w:rsidRDefault="00B46B24" w:rsidP="00B46B24">
      <w:pPr>
        <w:rPr>
          <w:i/>
          <w:color w:val="auto"/>
          <w:sz w:val="24"/>
          <w:szCs w:val="24"/>
        </w:rPr>
      </w:pPr>
      <w:r w:rsidRPr="00B46B24">
        <w:rPr>
          <w:i/>
          <w:color w:val="auto"/>
          <w:sz w:val="24"/>
          <w:szCs w:val="24"/>
        </w:rPr>
        <w:lastRenderedPageBreak/>
        <w:t xml:space="preserve">Die „Ampel“ kann aus folgenden Farben bestehen – wobei auch hier eine </w:t>
      </w:r>
      <w:r>
        <w:rPr>
          <w:i/>
          <w:color w:val="auto"/>
          <w:sz w:val="24"/>
          <w:szCs w:val="24"/>
        </w:rPr>
        <w:t xml:space="preserve">andere, </w:t>
      </w:r>
      <w:r w:rsidRPr="00B46B24">
        <w:rPr>
          <w:i/>
          <w:color w:val="auto"/>
          <w:sz w:val="24"/>
          <w:szCs w:val="24"/>
        </w:rPr>
        <w:t>unternehmensspezifische Lösung möglich ist:</w:t>
      </w:r>
    </w:p>
    <w:p w:rsidR="00B46B24" w:rsidRPr="00B46B24" w:rsidRDefault="00B46B24" w:rsidP="00B46B24">
      <w:pPr>
        <w:rPr>
          <w:i/>
          <w:color w:val="auto"/>
          <w:sz w:val="24"/>
          <w:szCs w:val="24"/>
        </w:rPr>
      </w:pPr>
    </w:p>
    <w:p w:rsidR="00B46B24" w:rsidRPr="00B46B24" w:rsidRDefault="00B46B24" w:rsidP="00B46B24">
      <w:pPr>
        <w:rPr>
          <w:i/>
          <w:color w:val="auto"/>
          <w:sz w:val="24"/>
          <w:szCs w:val="24"/>
        </w:rPr>
      </w:pPr>
      <w:r w:rsidRPr="00B46B24">
        <w:rPr>
          <w:i/>
          <w:noProof/>
          <w:color w:val="auto"/>
          <w:szCs w:val="24"/>
        </w:rPr>
        <mc:AlternateContent>
          <mc:Choice Requires="wps">
            <w:drawing>
              <wp:anchor distT="0" distB="0" distL="114300" distR="114300" simplePos="0" relativeHeight="251704832" behindDoc="0" locked="0" layoutInCell="1" allowOverlap="1" wp14:anchorId="4B8BFAC4" wp14:editId="54201E13">
                <wp:simplePos x="0" y="0"/>
                <wp:positionH relativeFrom="column">
                  <wp:posOffset>5080</wp:posOffset>
                </wp:positionH>
                <wp:positionV relativeFrom="paragraph">
                  <wp:posOffset>3175</wp:posOffset>
                </wp:positionV>
                <wp:extent cx="200025" cy="190500"/>
                <wp:effectExtent l="9525" t="13970" r="9525" b="5080"/>
                <wp:wrapNone/>
                <wp:docPr id="145" name="Ellips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5" o:spid="_x0000_s1026" style="position:absolute;margin-left:.4pt;margin-top:.25pt;width:15.7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"/>
            </w:pict>
          </mc:Fallback>
        </mc:AlternateContent>
      </w:r>
      <w:r w:rsidRPr="00B46B24">
        <w:rPr>
          <w:i/>
          <w:color w:val="auto"/>
          <w:sz w:val="24"/>
          <w:szCs w:val="24"/>
        </w:rPr>
        <w:tab/>
        <w:t xml:space="preserve">Noch nicht begonnen </w:t>
      </w:r>
      <w:r w:rsidRPr="00B46B24">
        <w:rPr>
          <w:i/>
          <w:color w:val="auto"/>
          <w:sz w:val="24"/>
          <w:szCs w:val="24"/>
        </w:rPr>
        <w:tab/>
        <w:t>Planmäßig</w:t>
      </w:r>
    </w:p>
    <w:p w:rsidR="00B46B24" w:rsidRPr="00B46B24" w:rsidRDefault="00B46B24" w:rsidP="00B46B24">
      <w:pPr>
        <w:rPr>
          <w:i/>
          <w:color w:val="auto"/>
          <w:sz w:val="24"/>
          <w:szCs w:val="24"/>
        </w:rPr>
      </w:pPr>
    </w:p>
    <w:p w:rsidR="00B46B24" w:rsidRPr="00B46B24" w:rsidRDefault="00B46B24" w:rsidP="00B46B24">
      <w:pPr>
        <w:ind w:left="2124" w:hanging="1416"/>
        <w:rPr>
          <w:i/>
          <w:iCs/>
          <w:color w:val="FF0000"/>
          <w:sz w:val="24"/>
          <w:szCs w:val="24"/>
        </w:rPr>
      </w:pPr>
      <w:r w:rsidRPr="00B46B24">
        <w:rPr>
          <w:i/>
          <w:noProof/>
          <w:color w:val="auto"/>
          <w:szCs w:val="24"/>
        </w:rPr>
        <mc:AlternateContent>
          <mc:Choice Requires="wps">
            <w:drawing>
              <wp:anchor distT="0" distB="0" distL="114300" distR="114300" simplePos="0" relativeHeight="251705856" behindDoc="0" locked="0" layoutInCell="1" allowOverlap="1" wp14:anchorId="6F2E95D1" wp14:editId="693667BD">
                <wp:simplePos x="0" y="0"/>
                <wp:positionH relativeFrom="column">
                  <wp:posOffset>5080</wp:posOffset>
                </wp:positionH>
                <wp:positionV relativeFrom="paragraph">
                  <wp:posOffset>-2540</wp:posOffset>
                </wp:positionV>
                <wp:extent cx="200025" cy="190500"/>
                <wp:effectExtent l="9525" t="6350" r="9525" b="12700"/>
                <wp:wrapNone/>
                <wp:docPr id="144" name="Ellips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4" o:spid="_x0000_s1026" style="position:absolute;margin-left:.4pt;margin-top:-.2pt;width:15.75pt;height: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" fillcolor="black"/>
            </w:pict>
          </mc:Fallback>
        </mc:AlternateContent>
      </w:r>
      <w:r w:rsidRPr="00B46B24">
        <w:rPr>
          <w:i/>
          <w:color w:val="auto"/>
          <w:sz w:val="24"/>
          <w:szCs w:val="24"/>
        </w:rPr>
        <w:t>Noch nicht begonnen</w:t>
      </w:r>
      <w:r w:rsidRPr="00B46B24">
        <w:rPr>
          <w:i/>
          <w:color w:val="auto"/>
          <w:sz w:val="24"/>
          <w:szCs w:val="24"/>
        </w:rPr>
        <w:tab/>
        <w:t xml:space="preserve">Nicht planmäßig </w:t>
      </w:r>
      <w:r w:rsidRPr="00B46B24">
        <w:rPr>
          <w:i/>
          <w:color w:val="auto"/>
          <w:sz w:val="24"/>
          <w:szCs w:val="24"/>
        </w:rPr>
        <w:tab/>
        <w:t xml:space="preserve">- </w:t>
      </w:r>
      <w:r w:rsidRPr="00B46B24">
        <w:rPr>
          <w:i/>
          <w:iCs/>
          <w:color w:val="FF0000"/>
          <w:sz w:val="24"/>
          <w:szCs w:val="24"/>
        </w:rPr>
        <w:t>mit Angabe der Zeitverzögerung</w:t>
      </w:r>
    </w:p>
    <w:p w:rsidR="00B46B24" w:rsidRPr="00B46B24" w:rsidRDefault="00B46B24" w:rsidP="00B46B24">
      <w:pPr>
        <w:ind w:left="2124" w:hanging="1416"/>
        <w:rPr>
          <w:i/>
          <w:iCs/>
          <w:color w:val="FF0000"/>
          <w:sz w:val="24"/>
          <w:szCs w:val="24"/>
        </w:rPr>
      </w:pP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6880" behindDoc="0" locked="0" layoutInCell="1" allowOverlap="1" wp14:anchorId="67369E64" wp14:editId="35674F46">
                <wp:simplePos x="0" y="0"/>
                <wp:positionH relativeFrom="column">
                  <wp:posOffset>5080</wp:posOffset>
                </wp:positionH>
                <wp:positionV relativeFrom="paragraph">
                  <wp:posOffset>-2540</wp:posOffset>
                </wp:positionV>
                <wp:extent cx="200025" cy="190500"/>
                <wp:effectExtent l="9525" t="13970" r="9525" b="5080"/>
                <wp:wrapNone/>
                <wp:docPr id="143" name="Ellips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3" o:spid="_x0000_s1026" style="position:absolute;margin-left:.4pt;margin-top:-.2pt;width:15.75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" fillcolor="yellow"/>
            </w:pict>
          </mc:Fallback>
        </mc:AlternateContent>
      </w:r>
      <w:r w:rsidRPr="00B46B24">
        <w:rPr>
          <w:i/>
          <w:color w:val="auto"/>
          <w:sz w:val="24"/>
          <w:szCs w:val="24"/>
        </w:rPr>
        <w:tab/>
        <w:t>Begonnen und in Arbeit</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Angabe des Fortschrittsgrades</w:t>
      </w:r>
    </w:p>
    <w:p w:rsidR="00B46B24" w:rsidRPr="00B46B24" w:rsidRDefault="00B46B24" w:rsidP="00B46B24">
      <w:pPr>
        <w:ind w:left="4956" w:firstLine="708"/>
        <w:rPr>
          <w:i/>
          <w:iCs/>
          <w:color w:val="FF0000"/>
          <w:sz w:val="24"/>
          <w:szCs w:val="24"/>
        </w:rPr>
      </w:pPr>
      <w:r w:rsidRPr="00B46B24">
        <w:rPr>
          <w:i/>
          <w:iCs/>
          <w:color w:val="FF0000"/>
          <w:sz w:val="24"/>
          <w:szCs w:val="24"/>
        </w:rPr>
        <w:t>0% ... 100%</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7904" behindDoc="0" locked="0" layoutInCell="1" allowOverlap="1" wp14:anchorId="57590E50" wp14:editId="0E8703C2">
                <wp:simplePos x="0" y="0"/>
                <wp:positionH relativeFrom="column">
                  <wp:posOffset>5080</wp:posOffset>
                </wp:positionH>
                <wp:positionV relativeFrom="paragraph">
                  <wp:posOffset>10160</wp:posOffset>
                </wp:positionV>
                <wp:extent cx="200025" cy="190500"/>
                <wp:effectExtent l="9525" t="9525" r="9525" b="9525"/>
                <wp:wrapNone/>
                <wp:docPr id="142" name="Ellips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2" o:spid="_x0000_s1026" style="position:absolute;margin-left:.4pt;margin-top:.8pt;width:15.75pt;height: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" fillcolor="red"/>
            </w:pict>
          </mc:Fallback>
        </mc:AlternateContent>
      </w:r>
      <w:r w:rsidRPr="00B46B24">
        <w:rPr>
          <w:i/>
          <w:color w:val="auto"/>
          <w:sz w:val="24"/>
          <w:szCs w:val="24"/>
        </w:rPr>
        <w:tab/>
        <w:t xml:space="preserve">Mit relevanten Problemen </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kurzer Beschreibung</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8928" behindDoc="0" locked="0" layoutInCell="1" allowOverlap="1" wp14:anchorId="6CA7E425" wp14:editId="7FE841E5">
                <wp:simplePos x="0" y="0"/>
                <wp:positionH relativeFrom="column">
                  <wp:posOffset>5080</wp:posOffset>
                </wp:positionH>
                <wp:positionV relativeFrom="paragraph">
                  <wp:posOffset>153035</wp:posOffset>
                </wp:positionV>
                <wp:extent cx="200025" cy="190500"/>
                <wp:effectExtent l="9525" t="13335" r="9525" b="5715"/>
                <wp:wrapNone/>
                <wp:docPr id="141" name="Ellips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339966"/>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1" o:spid="_x0000_s1026" style="position:absolute;margin-left:.4pt;margin-top:12.05pt;width:15.75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" fillcolor="#396"/>
            </w:pict>
          </mc:Fallback>
        </mc:AlternateContent>
      </w:r>
    </w:p>
    <w:p w:rsidR="00B46B24" w:rsidRPr="00B46B24" w:rsidRDefault="00B46B24" w:rsidP="00B46B24">
      <w:pPr>
        <w:rPr>
          <w:i/>
          <w:color w:val="auto"/>
          <w:sz w:val="24"/>
          <w:szCs w:val="24"/>
        </w:rPr>
      </w:pPr>
      <w:r w:rsidRPr="00B46B24">
        <w:rPr>
          <w:i/>
          <w:color w:val="auto"/>
          <w:sz w:val="24"/>
          <w:szCs w:val="24"/>
        </w:rPr>
        <w:tab/>
        <w:t>Abgeschlossen</w:t>
      </w:r>
    </w:p>
    <w:p w:rsidR="00B46B24" w:rsidRPr="00B46B24" w:rsidRDefault="00B46B24" w:rsidP="00B46B24">
      <w:pPr>
        <w:rPr>
          <w:i/>
          <w:color w:val="auto"/>
          <w:sz w:val="24"/>
          <w:szCs w:val="24"/>
        </w:rPr>
      </w:pPr>
    </w:p>
    <w:p w:rsidR="008032EC" w:rsidRPr="007535B6" w:rsidRDefault="008032EC" w:rsidP="008032EC">
      <w:pPr>
        <w:jc w:val="both"/>
        <w:rPr>
          <w:i/>
          <w:color w:val="auto"/>
          <w:sz w:val="24"/>
          <w:szCs w:val="24"/>
        </w:rPr>
      </w:pPr>
    </w:p>
    <w:p w:rsidR="008032EC" w:rsidRPr="007A34B9" w:rsidRDefault="007A34B9" w:rsidP="007A34B9">
      <w:pPr>
        <w:jc w:val="both"/>
        <w:rPr>
          <w:i/>
          <w:color w:val="auto"/>
          <w:sz w:val="24"/>
          <w:szCs w:val="24"/>
        </w:rPr>
      </w:pPr>
      <w:r>
        <w:rPr>
          <w:i/>
          <w:color w:val="auto"/>
          <w:sz w:val="24"/>
          <w:szCs w:val="24"/>
        </w:rPr>
        <w:t>Im Anschluss an die Projektstrukturierung folgt gemäß der Abfolge der Projektplanung die Ablauf- und Terminplanung für das Projekt.</w:t>
      </w:r>
    </w:p>
    <w:p w:rsidR="008032EC" w:rsidRDefault="008032EC" w:rsidP="002E55E8">
      <w:pPr>
        <w:ind w:left="705" w:hanging="705"/>
        <w:jc w:val="both"/>
        <w:rPr>
          <w:color w:val="auto"/>
          <w:sz w:val="24"/>
          <w:szCs w:val="24"/>
        </w:rPr>
      </w:pPr>
    </w:p>
    <w:p w:rsidR="007A34B9" w:rsidRPr="00376AF9" w:rsidRDefault="007A34B9" w:rsidP="002E55E8">
      <w:pPr>
        <w:ind w:left="705" w:hanging="705"/>
        <w:jc w:val="both"/>
        <w:rPr>
          <w:color w:val="auto"/>
          <w:sz w:val="24"/>
          <w:szCs w:val="24"/>
        </w:rPr>
      </w:pPr>
    </w:p>
    <w:p w:rsidR="002E55E8" w:rsidRPr="007A34B9" w:rsidRDefault="002E55E8" w:rsidP="002E55E8">
      <w:pPr>
        <w:ind w:left="705" w:hanging="705"/>
        <w:jc w:val="both"/>
        <w:rPr>
          <w:b/>
          <w:color w:val="auto"/>
          <w:sz w:val="24"/>
          <w:szCs w:val="24"/>
        </w:rPr>
      </w:pPr>
      <w:r w:rsidRPr="007A34B9">
        <w:rPr>
          <w:b/>
          <w:color w:val="auto"/>
          <w:sz w:val="24"/>
          <w:szCs w:val="24"/>
        </w:rPr>
        <w:t>VII.</w:t>
      </w:r>
      <w:r w:rsidRPr="007A34B9">
        <w:rPr>
          <w:b/>
          <w:color w:val="auto"/>
          <w:sz w:val="24"/>
          <w:szCs w:val="24"/>
        </w:rPr>
        <w:tab/>
        <w:t>Ablauf- und Terminplanung</w:t>
      </w:r>
    </w:p>
    <w:p w:rsidR="007A34B9" w:rsidRDefault="007A34B9" w:rsidP="007A34B9">
      <w:pPr>
        <w:jc w:val="both"/>
        <w:rPr>
          <w:color w:val="auto"/>
          <w:sz w:val="24"/>
          <w:szCs w:val="24"/>
        </w:rPr>
      </w:pPr>
    </w:p>
    <w:p w:rsidR="007A34B9" w:rsidRDefault="007A34B9" w:rsidP="007A34B9">
      <w:pPr>
        <w:jc w:val="both"/>
        <w:rPr>
          <w:i/>
          <w:color w:val="auto"/>
          <w:sz w:val="24"/>
          <w:szCs w:val="24"/>
        </w:rPr>
      </w:pPr>
      <w:r>
        <w:rPr>
          <w:i/>
          <w:color w:val="auto"/>
          <w:sz w:val="24"/>
          <w:szCs w:val="24"/>
        </w:rPr>
        <w:t>D</w:t>
      </w:r>
      <w:r w:rsidR="00C9658E">
        <w:rPr>
          <w:i/>
          <w:color w:val="auto"/>
          <w:sz w:val="24"/>
          <w:szCs w:val="24"/>
        </w:rPr>
        <w:t>as</w:t>
      </w:r>
      <w:r>
        <w:rPr>
          <w:i/>
          <w:color w:val="auto"/>
          <w:sz w:val="24"/>
          <w:szCs w:val="24"/>
        </w:rPr>
        <w:t xml:space="preserve"> Ablauf- und Termin</w:t>
      </w:r>
      <w:r w:rsidR="00C9658E">
        <w:rPr>
          <w:i/>
          <w:color w:val="auto"/>
          <w:sz w:val="24"/>
          <w:szCs w:val="24"/>
        </w:rPr>
        <w:t>management</w:t>
      </w:r>
      <w:r>
        <w:rPr>
          <w:i/>
          <w:color w:val="auto"/>
          <w:sz w:val="24"/>
          <w:szCs w:val="24"/>
        </w:rPr>
        <w:t xml:space="preserve"> besteht aus den folgenden </w:t>
      </w:r>
      <w:r w:rsidR="00C9658E">
        <w:rPr>
          <w:i/>
          <w:color w:val="auto"/>
          <w:sz w:val="24"/>
          <w:szCs w:val="24"/>
        </w:rPr>
        <w:t>Schritt</w:t>
      </w:r>
      <w:r>
        <w:rPr>
          <w:i/>
          <w:color w:val="auto"/>
          <w:sz w:val="24"/>
          <w:szCs w:val="24"/>
        </w:rPr>
        <w:t>en:</w:t>
      </w:r>
    </w:p>
    <w:p w:rsidR="007A34B9" w:rsidRDefault="007A34B9" w:rsidP="007A34B9">
      <w:pPr>
        <w:jc w:val="both"/>
        <w:rPr>
          <w:i/>
          <w:color w:val="auto"/>
          <w:sz w:val="24"/>
          <w:szCs w:val="24"/>
        </w:rPr>
      </w:pPr>
    </w:p>
    <w:tbl>
      <w:tblPr>
        <w:tblW w:w="9082"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7"/>
        <w:gridCol w:w="2034"/>
        <w:gridCol w:w="4167"/>
        <w:gridCol w:w="1984"/>
      </w:tblGrid>
      <w:tr w:rsidR="00C9658E" w:rsidRPr="00C9658E" w:rsidTr="00C9658E">
        <w:trPr>
          <w:trHeight w:val="345"/>
          <w:tblCellSpacing w:w="0" w:type="dxa"/>
        </w:trPr>
        <w:tc>
          <w:tcPr>
            <w:tcW w:w="897" w:type="dxa"/>
            <w:shd w:val="clear" w:color="auto" w:fill="DDDDDD"/>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Schritt</w:t>
            </w:r>
          </w:p>
        </w:tc>
        <w:tc>
          <w:tcPr>
            <w:tcW w:w="203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Ziel</w:t>
            </w:r>
          </w:p>
        </w:tc>
        <w:tc>
          <w:tcPr>
            <w:tcW w:w="4167"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Aufgabe</w:t>
            </w:r>
          </w:p>
        </w:tc>
        <w:tc>
          <w:tcPr>
            <w:tcW w:w="198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Ergebnis</w:t>
            </w:r>
          </w:p>
        </w:tc>
      </w:tr>
      <w:tr w:rsidR="00C9658E" w:rsidRPr="00C9658E" w:rsidTr="00C9658E">
        <w:trPr>
          <w:trHeight w:val="917"/>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1.</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Aufbrechen der Komplexität</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Festlegung der Aufgaben</w:t>
            </w:r>
          </w:p>
        </w:tc>
        <w:tc>
          <w:tcPr>
            <w:tcW w:w="4167" w:type="dxa"/>
            <w:shd w:val="clear" w:color="auto" w:fill="auto"/>
          </w:tcPr>
          <w:p w:rsidR="00C9658E" w:rsidRPr="00C9658E" w:rsidRDefault="00C9658E" w:rsidP="00DF36DE">
            <w:pPr>
              <w:widowControl w:val="0"/>
              <w:numPr>
                <w:ilvl w:val="0"/>
                <w:numId w:val="18"/>
              </w:numPr>
              <w:rPr>
                <w:rFonts w:ascii="Arial" w:hAnsi="Arial" w:cs="Arial"/>
                <w:i/>
                <w:color w:val="auto"/>
                <w:spacing w:val="6"/>
              </w:rPr>
            </w:pPr>
            <w:r w:rsidRPr="00C9658E">
              <w:rPr>
                <w:rFonts w:ascii="Arial" w:hAnsi="Arial" w:cs="Arial"/>
                <w:i/>
                <w:color w:val="auto"/>
                <w:spacing w:val="6"/>
              </w:rPr>
              <w:t>Detaillierung der Arbeitspakete</w:t>
            </w:r>
          </w:p>
        </w:tc>
        <w:tc>
          <w:tcPr>
            <w:tcW w:w="198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Vorg</w:t>
            </w:r>
            <w:r>
              <w:rPr>
                <w:rFonts w:ascii="Arial" w:hAnsi="Arial" w:cs="Arial"/>
                <w:b/>
                <w:bCs/>
                <w:i/>
                <w:color w:val="auto"/>
                <w:spacing w:val="6"/>
              </w:rPr>
              <w:t>a</w:t>
            </w:r>
            <w:r w:rsidRPr="00C9658E">
              <w:rPr>
                <w:rFonts w:ascii="Arial" w:hAnsi="Arial" w:cs="Arial"/>
                <w:b/>
                <w:bCs/>
                <w:i/>
                <w:color w:val="auto"/>
                <w:spacing w:val="6"/>
              </w:rPr>
              <w:t>ng</w:t>
            </w:r>
            <w:r>
              <w:rPr>
                <w:rFonts w:ascii="Arial" w:hAnsi="Arial" w:cs="Arial"/>
                <w:b/>
                <w:bCs/>
                <w:i/>
                <w:color w:val="auto"/>
                <w:spacing w:val="6"/>
              </w:rPr>
              <w:t>sliste</w:t>
            </w:r>
          </w:p>
        </w:tc>
      </w:tr>
      <w:tr w:rsidR="00C9658E" w:rsidRPr="00C9658E" w:rsidTr="00C9658E">
        <w:trPr>
          <w:trHeight w:val="974"/>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2.</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Frühzeitige Koordination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Planung der Abläufe</w:t>
            </w:r>
          </w:p>
        </w:tc>
        <w:tc>
          <w:tcPr>
            <w:tcW w:w="4167" w:type="dxa"/>
            <w:shd w:val="clear" w:color="auto" w:fill="auto"/>
          </w:tcPr>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Festlegung der Abläufe</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Abhängigkeiten und Zeitabstände definieren</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Schnittstellen klären</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Vorläufiger </w:t>
            </w:r>
            <w:r w:rsidRPr="00C9658E">
              <w:rPr>
                <w:rFonts w:ascii="Arial" w:hAnsi="Arial" w:cs="Arial"/>
                <w:b/>
                <w:bCs/>
                <w:i/>
                <w:color w:val="auto"/>
                <w:spacing w:val="6"/>
              </w:rPr>
              <w:t>Ablaufplan</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(Netzplan)</w:t>
            </w:r>
          </w:p>
        </w:tc>
      </w:tr>
      <w:tr w:rsidR="00C9658E" w:rsidRPr="00C9658E" w:rsidTr="00C9658E">
        <w:trPr>
          <w:trHeight w:val="69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3.</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Ermittlung der vorläufigen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Projektdauer</w:t>
            </w:r>
          </w:p>
        </w:tc>
        <w:tc>
          <w:tcPr>
            <w:tcW w:w="4167" w:type="dxa"/>
            <w:shd w:val="clear" w:color="auto" w:fill="auto"/>
          </w:tcPr>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Schätzung der   Vorgangsdauern</w:t>
            </w:r>
          </w:p>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 xml:space="preserve">Überführung in den ersten Terminplan </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Vorläufiger</w:t>
            </w:r>
          </w:p>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Terminplan</w:t>
            </w:r>
            <w:r w:rsidRPr="00C9658E">
              <w:rPr>
                <w:rFonts w:ascii="Arial" w:hAnsi="Arial" w:cs="Arial"/>
                <w:i/>
                <w:color w:val="auto"/>
                <w:spacing w:val="6"/>
              </w:rPr>
              <w:t xml:space="preserve"> (Balkenplan)</w:t>
            </w:r>
          </w:p>
        </w:tc>
      </w:tr>
      <w:tr w:rsidR="00C9658E" w:rsidRPr="00C9658E" w:rsidTr="00C9658E">
        <w:trPr>
          <w:trHeight w:val="928"/>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4.</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Verkürzung der</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Projektlaufzeit</w:t>
            </w:r>
          </w:p>
        </w:tc>
        <w:tc>
          <w:tcPr>
            <w:tcW w:w="4167" w:type="dxa"/>
            <w:shd w:val="clear" w:color="auto" w:fill="auto"/>
          </w:tcPr>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Optimierung des Ablauf- und Terminplanes</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Durchspielen alternativer  Abläufe</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Schrittweise Optimierung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Optimierter</w:t>
            </w:r>
          </w:p>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Ablauf- und </w:t>
            </w:r>
            <w:r w:rsidRPr="00C9658E">
              <w:rPr>
                <w:rFonts w:ascii="Arial" w:hAnsi="Arial" w:cs="Arial"/>
                <w:b/>
                <w:bCs/>
                <w:i/>
                <w:color w:val="auto"/>
                <w:spacing w:val="6"/>
              </w:rPr>
              <w:t>Terminplan</w:t>
            </w:r>
          </w:p>
        </w:tc>
      </w:tr>
      <w:tr w:rsidR="00C9658E" w:rsidRPr="00C9658E" w:rsidTr="00C9658E">
        <w:trPr>
          <w:trHeight w:val="706"/>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5.</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Verbindliche Vorgabe für alle Projektbeteiligten</w:t>
            </w:r>
          </w:p>
        </w:tc>
        <w:tc>
          <w:tcPr>
            <w:tcW w:w="4167" w:type="dxa"/>
            <w:shd w:val="clear" w:color="auto" w:fill="auto"/>
          </w:tcPr>
          <w:p w:rsidR="00C9658E" w:rsidRPr="00C9658E" w:rsidRDefault="00C9658E" w:rsidP="00DF36DE">
            <w:pPr>
              <w:widowControl w:val="0"/>
              <w:numPr>
                <w:ilvl w:val="0"/>
                <w:numId w:val="22"/>
              </w:numPr>
              <w:rPr>
                <w:rFonts w:ascii="Arial" w:hAnsi="Arial" w:cs="Arial"/>
                <w:i/>
                <w:color w:val="auto"/>
                <w:spacing w:val="6"/>
              </w:rPr>
            </w:pPr>
            <w:r w:rsidRPr="00C9658E">
              <w:rPr>
                <w:rFonts w:ascii="Arial" w:hAnsi="Arial" w:cs="Arial"/>
                <w:i/>
                <w:color w:val="auto"/>
                <w:spacing w:val="6"/>
              </w:rPr>
              <w:t>Verabschiedung des Ausführungsplanes</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„Soll“</w:t>
            </w:r>
          </w:p>
        </w:tc>
      </w:tr>
      <w:tr w:rsidR="00C9658E" w:rsidRPr="00C9658E" w:rsidTr="00C9658E">
        <w:trPr>
          <w:trHeight w:val="114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6.</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Überwachung und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Steuerung des Projektablaufs</w:t>
            </w:r>
          </w:p>
        </w:tc>
        <w:tc>
          <w:tcPr>
            <w:tcW w:w="4167" w:type="dxa"/>
            <w:shd w:val="clear" w:color="auto" w:fill="auto"/>
          </w:tcPr>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Termincontrolling</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Erfassung der 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Vergleich Soll-Ist-Termine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Analyse der Abweichungen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Planung korrektiver Maßnahmen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Revision der Terminplanung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Aktualisierter</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nach</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jedem</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Aktualisierungs-</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stichtag</w:t>
            </w:r>
          </w:p>
        </w:tc>
      </w:tr>
    </w:tbl>
    <w:p w:rsidR="007A34B9" w:rsidRDefault="007A34B9" w:rsidP="007A34B9">
      <w:pPr>
        <w:jc w:val="both"/>
        <w:rPr>
          <w:i/>
          <w:color w:val="auto"/>
          <w:sz w:val="24"/>
          <w:szCs w:val="24"/>
        </w:rPr>
      </w:pPr>
    </w:p>
    <w:p w:rsidR="00C9658E" w:rsidRPr="007A34B9" w:rsidRDefault="00C9658E" w:rsidP="007A34B9">
      <w:pPr>
        <w:jc w:val="both"/>
        <w:rPr>
          <w:i/>
          <w:color w:val="auto"/>
          <w:sz w:val="24"/>
          <w:szCs w:val="24"/>
        </w:rPr>
      </w:pPr>
      <w:r>
        <w:rPr>
          <w:i/>
          <w:color w:val="auto"/>
          <w:sz w:val="24"/>
          <w:szCs w:val="24"/>
        </w:rPr>
        <w:t>Zunächst müssen natürlich Abläufe und Termine geplant werden.</w:t>
      </w:r>
    </w:p>
    <w:p w:rsidR="00C9658E" w:rsidRDefault="00C9658E">
      <w:pPr>
        <w:rPr>
          <w:color w:val="auto"/>
          <w:sz w:val="24"/>
          <w:szCs w:val="24"/>
        </w:rPr>
      </w:pPr>
      <w:r>
        <w:rPr>
          <w:color w:val="auto"/>
          <w:sz w:val="24"/>
          <w:szCs w:val="24"/>
        </w:rPr>
        <w:br w:type="page"/>
      </w:r>
    </w:p>
    <w:p w:rsidR="002E55E8" w:rsidRPr="00C9658E" w:rsidRDefault="002E55E8" w:rsidP="007A34B9">
      <w:pPr>
        <w:jc w:val="both"/>
        <w:rPr>
          <w:b/>
          <w:color w:val="auto"/>
          <w:sz w:val="24"/>
          <w:szCs w:val="24"/>
        </w:rPr>
      </w:pPr>
      <w:r w:rsidRPr="00C9658E">
        <w:rPr>
          <w:b/>
          <w:color w:val="auto"/>
          <w:sz w:val="24"/>
          <w:szCs w:val="24"/>
        </w:rPr>
        <w:lastRenderedPageBreak/>
        <w:t>VII.1</w:t>
      </w:r>
      <w:r w:rsidRPr="00C9658E">
        <w:rPr>
          <w:b/>
          <w:color w:val="auto"/>
          <w:sz w:val="24"/>
          <w:szCs w:val="24"/>
        </w:rPr>
        <w:tab/>
        <w:t>Vorgangsliste</w:t>
      </w:r>
    </w:p>
    <w:p w:rsidR="00C9658E" w:rsidRDefault="00C9658E" w:rsidP="00C9658E">
      <w:pPr>
        <w:jc w:val="both"/>
        <w:rPr>
          <w:color w:val="auto"/>
          <w:sz w:val="24"/>
          <w:szCs w:val="24"/>
        </w:rPr>
      </w:pPr>
    </w:p>
    <w:tbl>
      <w:tblPr>
        <w:tblW w:w="922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1"/>
        <w:gridCol w:w="5748"/>
        <w:gridCol w:w="914"/>
        <w:gridCol w:w="1276"/>
      </w:tblGrid>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PSP-Code</w:t>
            </w:r>
          </w:p>
        </w:tc>
        <w:tc>
          <w:tcPr>
            <w:tcW w:w="57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Vorgangsname</w:t>
            </w:r>
          </w:p>
        </w:tc>
        <w:tc>
          <w:tcPr>
            <w:tcW w:w="9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Dauer</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Vorgänger</w:t>
            </w:r>
          </w:p>
        </w:tc>
      </w:tr>
      <w:tr w:rsidR="00C9658E" w:rsidRPr="00C9658E" w:rsidTr="003B2A99">
        <w:trPr>
          <w:trHeight w:val="55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PM-Sys-</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Einführung eines IT-unterstützten PM-Systems-Ablauf</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p>
        </w:tc>
      </w:tr>
      <w:tr w:rsidR="00C9658E" w:rsidRPr="00C9658E" w:rsidTr="003B2A99">
        <w:trPr>
          <w:trHeight w:val="53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PM-Sys-A</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Projektmanagement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rPr>
          <w:trHeight w:val="372"/>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PM-Sys-B</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Konzeptionsphase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Projektstartworkshop</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Aufgaben-, Auftragsbeschreibung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Beschreibung Ist-Situation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Bedarfsanalyse - grob</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Zielsystem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Phasenplanung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Wirtschaftlichkeitsbetrachtungen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Konzept für weiteres Vorgehen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erster Realisierungsplan - grob (Struktur, Ablauf, Kosten, Termine)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PM-Sys-B.10</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Finanzierungsplan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 Entscheidung über Durchführbarkeit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Festelegen Projektorganisation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M2 Entscheidung über Freigabe der nächsten Phase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14;13</w:t>
            </w:r>
          </w:p>
        </w:tc>
      </w:tr>
      <w:tr w:rsidR="00C9658E" w:rsidRPr="00C9658E" w:rsidTr="003B2A99">
        <w:trPr>
          <w:trHeight w:val="387"/>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PM-Sys-C</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Organisations-Fachkonzept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Detaillierung der Projektziele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Informationsbedarf der nutzenden Org.-.einheiten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Nutzerverhalten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0B6DC3">
            <w:pPr>
              <w:rPr>
                <w:rFonts w:ascii="Calibri" w:hAnsi="Calibri" w:cs="Calibri"/>
                <w:color w:val="auto"/>
                <w:sz w:val="22"/>
                <w:szCs w:val="22"/>
              </w:rPr>
            </w:pPr>
            <w:r w:rsidRPr="00C9658E">
              <w:rPr>
                <w:rFonts w:ascii="Calibri" w:hAnsi="Calibri" w:cs="Calibri"/>
                <w:sz w:val="22"/>
                <w:szCs w:val="22"/>
              </w:rPr>
              <w:t xml:space="preserve">      Aufnahme, Darstellung Org-einheiten, ihrer Informations- und Entscheidungswege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Schwachstellenenalyse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Optimierung Abläufe von Informations- und Entscheidungswegen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M3 Entscheidung über Org.-änderungen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M4 Entscheidung über Org.-fachkonzept - Freigabe der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24</w:t>
            </w:r>
          </w:p>
        </w:tc>
      </w:tr>
      <w:tr w:rsidR="00C9658E" w:rsidRPr="00C9658E" w:rsidTr="003B2A99">
        <w:trPr>
          <w:trHeight w:val="365"/>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PM-Sys-D</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Berichtswesen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Informationsbasis</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Festlegen Schlüsselelemente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M5 Festlegung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M6 Verabschiedung IT-Grobkonzept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32</w:t>
            </w:r>
          </w:p>
        </w:tc>
      </w:tr>
      <w:tr w:rsidR="00C9658E" w:rsidRPr="00C9658E" w:rsidTr="003B2A99">
        <w:trPr>
          <w:trHeight w:val="54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PM-Sys-E</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Marktanalyse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Untersuchung Soft- und Hardwaremarkt auf Standardlösungen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Prüfung Anwendbarkeit und ggf. Modifizierbarkeit von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PM-Sys-E.3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M7 Entscheidung über Anwendung von Standardlösungen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36</w:t>
            </w:r>
          </w:p>
        </w:tc>
      </w:tr>
      <w:tr w:rsidR="00C9658E" w:rsidRPr="00C9658E" w:rsidTr="003B2A99">
        <w:trPr>
          <w:trHeight w:val="346"/>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PM-Sys-F</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18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Berichtssystem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notwendiger Planungstiefe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Schlüsselkataloge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notwendiger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logischer Verknüpfungen zwischen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Bildschirmmasken, grafischer Oberfläche,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M8 Festlegung grafischer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M9 Verabschiedung IT-Feinkonzept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46</w:t>
            </w:r>
          </w:p>
        </w:tc>
      </w:tr>
      <w:tr w:rsidR="00C9658E" w:rsidRPr="00C9658E" w:rsidTr="003B2A99">
        <w:trPr>
          <w:trHeight w:val="48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Anpassung 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22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Softwarebeschaffung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Erstellung Programmiervorgaben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49AA+2 W</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Programmierung, Anpassen der 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6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Bildschirmmasken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grafische Oberfläche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bookmarkStart w:id="19" w:name="OLE_LINK3"/>
            <w:bookmarkStart w:id="20" w:name="OLE_LINK4"/>
            <w:r w:rsidRPr="00C9658E">
              <w:rPr>
                <w:rFonts w:ascii="Calibri" w:hAnsi="Calibri" w:cs="Calibri"/>
                <w:sz w:val="22"/>
                <w:szCs w:val="22"/>
              </w:rPr>
              <w:t>PM-Sys-G.3.3</w:t>
            </w:r>
            <w:bookmarkEnd w:id="19"/>
            <w:bookmarkEnd w:id="20"/>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Ausgaben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Test der Module und deren Integration in die PM-Software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10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49;55;56;57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59EE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Ausgabe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60;59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Modulfunktion mit PM-Basisfunktion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Integration von PM-Software mit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62EE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57</w:t>
            </w:r>
          </w:p>
        </w:tc>
      </w:tr>
      <w:tr w:rsidR="00C9658E" w:rsidRPr="00C9658E" w:rsidTr="003B2A99">
        <w:trPr>
          <w:trHeight w:val="64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PM-Sys-G.6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M10 Voraussetzungen für Leistungstest erfüllt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64;63</w:t>
            </w:r>
          </w:p>
        </w:tc>
      </w:tr>
      <w:tr w:rsidR="00C9658E" w:rsidRPr="00C9658E" w:rsidTr="003B2A99">
        <w:trPr>
          <w:trHeight w:val="40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PM-Sys-H</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Implementierung Hardware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Gerätebeschaffung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Einrichtung Betriebssystem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Installation PM-Module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PM-Sys-H.5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M11 Alle Module installiert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70</w:t>
            </w:r>
          </w:p>
        </w:tc>
      </w:tr>
      <w:tr w:rsidR="00C9658E" w:rsidRPr="00C9658E" w:rsidTr="003B2A99">
        <w:trPr>
          <w:trHeight w:val="41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PM-Sys-I</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Systemeinführung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PM-Schulung aller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Systemschulung der nutzenden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M12 Schulungen abgeschlossen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Leistungstest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M13 Übergabe 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76</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Zusammenstellen 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Abschlusspräsentation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M14 Abschlusspräsentation erfolgreich</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79;1EE</w:t>
            </w:r>
          </w:p>
        </w:tc>
      </w:tr>
    </w:tbl>
    <w:p w:rsidR="00C9658E" w:rsidRDefault="00C9658E" w:rsidP="00C9658E">
      <w:pPr>
        <w:jc w:val="both"/>
        <w:rPr>
          <w:color w:val="auto"/>
          <w:sz w:val="24"/>
          <w:szCs w:val="24"/>
        </w:rPr>
      </w:pPr>
    </w:p>
    <w:p w:rsidR="000B6DC3" w:rsidRDefault="000B6DC3" w:rsidP="00C9658E">
      <w:pPr>
        <w:jc w:val="both"/>
        <w:rPr>
          <w:i/>
          <w:color w:val="auto"/>
          <w:sz w:val="24"/>
          <w:szCs w:val="24"/>
        </w:rPr>
      </w:pPr>
      <w:r>
        <w:rPr>
          <w:i/>
          <w:color w:val="auto"/>
          <w:sz w:val="24"/>
          <w:szCs w:val="24"/>
        </w:rPr>
        <w:t>Natürlich ist dieser Vorgangsliste bereits ein Ablaufplan als vernetzter Balkenplan bzw. als Netzplan hinterlegt. Dieser sei ausschnittsweise dargestellt.</w:t>
      </w:r>
    </w:p>
    <w:p w:rsidR="000B6DC3" w:rsidRPr="000B6DC3" w:rsidRDefault="000B6DC3" w:rsidP="00C9658E">
      <w:pPr>
        <w:jc w:val="both"/>
        <w:rPr>
          <w:i/>
          <w:color w:val="auto"/>
          <w:sz w:val="24"/>
          <w:szCs w:val="24"/>
        </w:rPr>
      </w:pPr>
      <w:r>
        <w:rPr>
          <w:i/>
          <w:color w:val="auto"/>
          <w:sz w:val="24"/>
          <w:szCs w:val="24"/>
        </w:rPr>
        <w:t>Der Nutzer des Referenzmodells sei versichert, dass alle Vorgänge und Ereignisse verknüpft sind.</w:t>
      </w:r>
    </w:p>
    <w:p w:rsidR="00C9658E" w:rsidRDefault="00C9658E" w:rsidP="00C9658E">
      <w:pPr>
        <w:jc w:val="both"/>
        <w:rPr>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Beschaffung, Anpassung Software</w:t>
      </w:r>
      <w:r w:rsidR="005170BF">
        <w:rPr>
          <w:b/>
          <w:color w:val="auto"/>
          <w:sz w:val="24"/>
          <w:szCs w:val="24"/>
        </w:rPr>
        <w:t xml:space="preserve"> PM-SyS-G</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B74ED3" w:rsidP="002E55E8">
      <w:pPr>
        <w:ind w:left="705" w:hanging="705"/>
        <w:jc w:val="both"/>
        <w:rPr>
          <w:color w:val="auto"/>
          <w:sz w:val="24"/>
          <w:szCs w:val="24"/>
        </w:rPr>
      </w:pPr>
      <w:r>
        <w:rPr>
          <w:noProof/>
          <w:color w:val="auto"/>
          <w:sz w:val="24"/>
          <w:szCs w:val="24"/>
        </w:rPr>
        <w:drawing>
          <wp:inline distT="0" distB="0" distL="0" distR="0">
            <wp:extent cx="5316279" cy="404141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auf-Termine-Ausschnitt.gif"/>
                    <pic:cNvPicPr/>
                  </pic:nvPicPr>
                  <pic:blipFill>
                    <a:blip r:embed="rId21">
                      <a:extLst>
                        <a:ext uri="{28A0092B-C50C-407E-A947-70E740481C1C}">
                          <a14:useLocalDpi xmlns:a14="http://schemas.microsoft.com/office/drawing/2010/main" val="0"/>
                        </a:ext>
                      </a:extLst>
                    </a:blip>
                    <a:stretch>
                      <a:fillRect/>
                    </a:stretch>
                  </pic:blipFill>
                  <pic:spPr>
                    <a:xfrm>
                      <a:off x="0" y="0"/>
                      <a:ext cx="5325306" cy="4048272"/>
                    </a:xfrm>
                    <a:prstGeom prst="rect">
                      <a:avLst/>
                    </a:prstGeom>
                  </pic:spPr>
                </pic:pic>
              </a:graphicData>
            </a:graphic>
          </wp:inline>
        </w:drawing>
      </w:r>
    </w:p>
    <w:p w:rsidR="00A46C7C" w:rsidRDefault="00A46C7C" w:rsidP="00A46C7C">
      <w:pPr>
        <w:ind w:firstLine="4"/>
        <w:jc w:val="both"/>
        <w:rPr>
          <w:color w:val="auto"/>
          <w:sz w:val="24"/>
          <w:szCs w:val="24"/>
        </w:rPr>
      </w:pPr>
      <w:r>
        <w:rPr>
          <w:color w:val="auto"/>
          <w:sz w:val="24"/>
          <w:szCs w:val="24"/>
        </w:rPr>
        <w:lastRenderedPageBreak/>
        <w:t xml:space="preserve">Damit wird deutlich, dass der Sammelvorgang </w:t>
      </w:r>
      <w:r w:rsidRPr="00A46C7C">
        <w:rPr>
          <w:color w:val="auto"/>
          <w:sz w:val="24"/>
          <w:szCs w:val="24"/>
        </w:rPr>
        <w:t>Beschaffung, Anpassung Software</w:t>
      </w:r>
      <w:r>
        <w:rPr>
          <w:color w:val="auto"/>
          <w:sz w:val="24"/>
          <w:szCs w:val="24"/>
        </w:rPr>
        <w:t xml:space="preserve"> mit allen seinen Vorgängen und Ereignissen von Januar des 2. Kalenderjahres bis Ende Mai per Plan dauert.</w:t>
      </w:r>
      <w:r w:rsidR="006E20D3">
        <w:rPr>
          <w:color w:val="auto"/>
          <w:sz w:val="24"/>
          <w:szCs w:val="24"/>
        </w:rPr>
        <w:t xml:space="preserve"> Die Vorgänge auf dem kritischen Weg sind als rote, die auf dem Nicht-kritischen Weg als blaue Balken gekennzeichnet. Die Pufferzeiten sind mit dünnen, schwarzen Balken gekennzeichnet.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2">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3">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4">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5">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6">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21"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21"/>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2"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2"/>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3"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3"/>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7A0" w:rsidRDefault="004C47A0">
      <w:r>
        <w:separator/>
      </w:r>
    </w:p>
  </w:endnote>
  <w:endnote w:type="continuationSeparator" w:id="0">
    <w:p w:rsidR="004C47A0" w:rsidRDefault="004C4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00000001" w:usb1="1000204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110" w:rsidRPr="00376AF9" w:rsidRDefault="008A4110"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9105F2">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9105F2">
      <w:rPr>
        <w:bCs/>
        <w:noProof/>
      </w:rPr>
      <w:t>57</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9105F2">
      <w:rPr>
        <w:bCs/>
        <w:noProof/>
      </w:rPr>
      <w:t>57</w:t>
    </w:r>
    <w:r w:rsidRPr="00376AF9">
      <w:rPr>
        <w:bCs/>
        <w:sz w:val="24"/>
        <w:szCs w:val="24"/>
      </w:rPr>
      <w:fldChar w:fldCharType="end"/>
    </w:r>
  </w:p>
  <w:p w:rsidR="008A4110" w:rsidRPr="00376AF9" w:rsidRDefault="008A4110"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7A0" w:rsidRDefault="004C47A0">
      <w:r>
        <w:separator/>
      </w:r>
    </w:p>
  </w:footnote>
  <w:footnote w:type="continuationSeparator" w:id="0">
    <w:p w:rsidR="004C47A0" w:rsidRDefault="004C47A0">
      <w:r>
        <w:continuationSeparator/>
      </w:r>
    </w:p>
  </w:footnote>
  <w:footnote w:id="1">
    <w:p w:rsidR="008A4110" w:rsidRPr="00CD4A25" w:rsidRDefault="008A4110"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8A4110" w:rsidRDefault="008A4110">
      <w:pPr>
        <w:pStyle w:val="Funotentext"/>
      </w:pPr>
      <w:r>
        <w:rPr>
          <w:rStyle w:val="Funotenzeichen"/>
        </w:rPr>
        <w:footnoteRef/>
      </w:r>
      <w:r>
        <w:t xml:space="preserve"> Schelle &amp; Co., GPM, Projektmanager, Nürnberg, 2005, Seiten 344 ff.</w:t>
      </w:r>
    </w:p>
    <w:p w:rsidR="008A4110" w:rsidRDefault="008A4110">
      <w:pPr>
        <w:pStyle w:val="Funotentext"/>
      </w:pPr>
      <w:r>
        <w:t xml:space="preserve">  PM3, GPM, Nürnberg, 2000, Seiten 1811 ff.</w:t>
      </w:r>
    </w:p>
  </w:footnote>
  <w:footnote w:id="3">
    <w:p w:rsidR="008A4110" w:rsidRDefault="008A4110">
      <w:pPr>
        <w:pStyle w:val="Funotentext"/>
      </w:pPr>
      <w:r>
        <w:rPr>
          <w:rStyle w:val="Funotenzeichen"/>
        </w:rPr>
        <w:footnoteRef/>
      </w:r>
      <w:r>
        <w:t xml:space="preserve"> PM3, GPM, Nürnberg, 2009, S. 1709 ff.</w:t>
      </w:r>
    </w:p>
  </w:footnote>
  <w:footnote w:id="4">
    <w:p w:rsidR="008A4110" w:rsidRDefault="008A4110">
      <w:pPr>
        <w:pStyle w:val="Funotentext"/>
      </w:pPr>
      <w:r>
        <w:rPr>
          <w:rStyle w:val="Funotenzeichen"/>
        </w:rPr>
        <w:footnoteRef/>
      </w:r>
      <w:r>
        <w:t xml:space="preserve"> NCB, Version  3.0, Deutsch, 30.06.2007</w:t>
      </w:r>
    </w:p>
  </w:footnote>
  <w:footnote w:id="5">
    <w:p w:rsidR="008A4110" w:rsidRDefault="008A4110">
      <w:pPr>
        <w:pStyle w:val="Funotentext"/>
      </w:pPr>
      <w:r>
        <w:rPr>
          <w:rStyle w:val="Funotenzeichen"/>
        </w:rPr>
        <w:footnoteRef/>
      </w:r>
      <w:r>
        <w:t xml:space="preserve"> PM3, GPM, Nürnberg, 2009, S. 254 f.</w:t>
      </w:r>
    </w:p>
  </w:footnote>
  <w:footnote w:id="6">
    <w:p w:rsidR="008A4110" w:rsidRDefault="008A4110">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8A4110" w:rsidRPr="00BE1FF1" w:rsidTr="00092AFA">
      <w:tc>
        <w:tcPr>
          <w:tcW w:w="4582" w:type="dxa"/>
          <w:shd w:val="clear" w:color="auto" w:fill="auto"/>
        </w:tcPr>
        <w:p w:rsidR="008A4110" w:rsidRDefault="008A4110">
          <w:pPr>
            <w:pStyle w:val="Kopfzeile"/>
          </w:pPr>
          <w:r>
            <w:t>Dr. Wolfgang Holland-Merten</w:t>
          </w:r>
        </w:p>
        <w:p w:rsidR="008A4110" w:rsidRPr="00BE1FF1" w:rsidRDefault="008A4110">
          <w:pPr>
            <w:pStyle w:val="Kopfzeile"/>
          </w:pPr>
          <w:r>
            <w:t>i. A. der Hochschule für Telekommunikation Leipzig</w:t>
          </w:r>
        </w:p>
      </w:tc>
      <w:tc>
        <w:tcPr>
          <w:tcW w:w="4582" w:type="dxa"/>
          <w:shd w:val="clear" w:color="auto" w:fill="auto"/>
        </w:tcPr>
        <w:p w:rsidR="008A4110" w:rsidRDefault="008A4110" w:rsidP="00092AFA">
          <w:pPr>
            <w:pStyle w:val="Kopfzeile"/>
            <w:jc w:val="right"/>
          </w:pPr>
          <w:r>
            <w:t>Referenzmodell WAB 2-3</w:t>
          </w:r>
        </w:p>
        <w:p w:rsidR="008A4110" w:rsidRPr="00BE1FF1" w:rsidRDefault="008A4110" w:rsidP="00092AFA">
          <w:pPr>
            <w:pStyle w:val="Kopfzeile"/>
            <w:jc w:val="right"/>
          </w:pPr>
          <w:r>
            <w:t>Einführung eines betrieblichen PM-Systems</w:t>
          </w:r>
        </w:p>
      </w:tc>
    </w:tr>
  </w:tbl>
  <w:p w:rsidR="008A4110" w:rsidRDefault="008A411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F2A56"/>
    <w:rsid w:val="000F5E33"/>
    <w:rsid w:val="000F7E50"/>
    <w:rsid w:val="0011125C"/>
    <w:rsid w:val="00121752"/>
    <w:rsid w:val="001345B5"/>
    <w:rsid w:val="00136C3A"/>
    <w:rsid w:val="00163B78"/>
    <w:rsid w:val="001818CB"/>
    <w:rsid w:val="001C701C"/>
    <w:rsid w:val="001D0A3A"/>
    <w:rsid w:val="001E4443"/>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53D0"/>
    <w:rsid w:val="00385979"/>
    <w:rsid w:val="00390816"/>
    <w:rsid w:val="003B2A99"/>
    <w:rsid w:val="003B4753"/>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51C1"/>
    <w:rsid w:val="00630763"/>
    <w:rsid w:val="006313B5"/>
    <w:rsid w:val="006529B4"/>
    <w:rsid w:val="00666FFA"/>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C4D"/>
    <w:rsid w:val="007A34B9"/>
    <w:rsid w:val="007A69BC"/>
    <w:rsid w:val="007A754E"/>
    <w:rsid w:val="007D3049"/>
    <w:rsid w:val="007D53AD"/>
    <w:rsid w:val="007D5488"/>
    <w:rsid w:val="008032EC"/>
    <w:rsid w:val="00822504"/>
    <w:rsid w:val="0085570B"/>
    <w:rsid w:val="008730A8"/>
    <w:rsid w:val="00891B2D"/>
    <w:rsid w:val="008A4110"/>
    <w:rsid w:val="008B3BC2"/>
    <w:rsid w:val="008C1C94"/>
    <w:rsid w:val="008C7BB2"/>
    <w:rsid w:val="008D0164"/>
    <w:rsid w:val="008D1416"/>
    <w:rsid w:val="008D4F12"/>
    <w:rsid w:val="008D7B4A"/>
    <w:rsid w:val="008E366E"/>
    <w:rsid w:val="009105F2"/>
    <w:rsid w:val="00917E04"/>
    <w:rsid w:val="00927EC4"/>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479A"/>
    <w:rsid w:val="00C36E9B"/>
    <w:rsid w:val="00C55BFE"/>
    <w:rsid w:val="00C917BA"/>
    <w:rsid w:val="00C92E12"/>
    <w:rsid w:val="00C9658E"/>
    <w:rsid w:val="00CA72C3"/>
    <w:rsid w:val="00CB70CE"/>
    <w:rsid w:val="00CC0937"/>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C2882"/>
    <w:rsid w:val="00EC4A6C"/>
    <w:rsid w:val="00EC5430"/>
    <w:rsid w:val="00EE55A5"/>
    <w:rsid w:val="00EE592E"/>
    <w:rsid w:val="00EE75D8"/>
    <w:rsid w:val="00EF3463"/>
    <w:rsid w:val="00F248B0"/>
    <w:rsid w:val="00F34916"/>
    <w:rsid w:val="00F52987"/>
    <w:rsid w:val="00F66F3A"/>
    <w:rsid w:val="00F75B1C"/>
    <w:rsid w:val="00F857DF"/>
    <w:rsid w:val="00F87B5A"/>
    <w:rsid w:val="00F87B92"/>
    <w:rsid w:val="00F945A2"/>
    <w:rsid w:val="00FA5199"/>
    <w:rsid w:val="00FC2ED3"/>
    <w:rsid w:val="00FD35B0"/>
    <w:rsid w:val="00FD7BFD"/>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gif"/><Relationship Id="rId21" Type="http://schemas.openxmlformats.org/officeDocument/2006/relationships/image" Target="media/image8.gi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package" Target="embeddings/Microsoft_Excel-Arbeitsblatt1.xlsx"/><Relationship Id="rId17" Type="http://schemas.openxmlformats.org/officeDocument/2006/relationships/package" Target="embeddings/Microsoft_Excel-Arbeitsblatt2.xlsx"/><Relationship Id="rId25" Type="http://schemas.openxmlformats.org/officeDocument/2006/relationships/image" Target="media/image12.gif"/><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gif"/><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oleObject" Target="embeddings/Microsoft_Excel_97-2003-Arbeitsblatt1.xls"/><Relationship Id="rId19" Type="http://schemas.openxmlformats.org/officeDocument/2006/relationships/image" Target="media/image6.png"/><Relationship Id="rId31"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image" Target="media/image17.emf"/><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E09733D4-ABD3-4CD8-94E7-6EB10FD1AFBD}" type="presOf" srcId="{89BE8201-B6AA-454C-92C2-9E628B8AEDC6}" destId="{7398329A-D7F5-4410-B9D3-6C022E7F73A5}" srcOrd="1" destOrd="0" presId="urn:microsoft.com/office/officeart/2005/8/layout/orgChart1"/>
    <dgm:cxn modelId="{7252CC0B-A0D3-427D-84F2-D946DFE292D8}" type="presOf" srcId="{E6290105-59DC-4C0A-86F4-0C4C508CCBD6}" destId="{B7F0F278-DBB7-4AA7-8692-186CEABCF8AF}" srcOrd="0" destOrd="0" presId="urn:microsoft.com/office/officeart/2005/8/layout/orgChart1"/>
    <dgm:cxn modelId="{C9FCAB6F-8126-4AB5-915E-8BF8A1AA640D}" type="presOf" srcId="{89BE8201-B6AA-454C-92C2-9E628B8AEDC6}" destId="{08F1B7F4-D87B-4463-AA39-6DFE90480666}"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7C21E6E4-9C07-4FB0-A0D2-0314BCB4AB73}" type="presOf" srcId="{D855971A-12C9-40FA-911E-6054A8DC365D}" destId="{37089CDA-2685-419C-9BEF-8D7E7B84706F}" srcOrd="1" destOrd="0" presId="urn:microsoft.com/office/officeart/2005/8/layout/orgChart1"/>
    <dgm:cxn modelId="{D9E07BD3-78BF-4E1D-8BBC-695C542DA7BD}" type="presOf" srcId="{9CC31A86-2F43-4691-B23F-2391E8A81EED}" destId="{D057A7A7-114B-4459-B446-97356F6ECF44}"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11A1B659-F522-4D11-8470-EF97C2BA1681}" type="presOf" srcId="{614FEAA8-32D8-49F2-8D28-64FC0556592F}" destId="{CB554EA0-2A35-4306-A058-0BC3728680D2}" srcOrd="1" destOrd="0" presId="urn:microsoft.com/office/officeart/2005/8/layout/orgChart1"/>
    <dgm:cxn modelId="{A7E02FBF-C871-4C12-9538-52144DE72A18}" type="presOf" srcId="{AC783937-B2B8-400B-AF4A-38EEDB55FCBB}" destId="{677EFC59-3CFC-4C28-BC3C-6757EEDB9B36}" srcOrd="1" destOrd="0" presId="urn:microsoft.com/office/officeart/2005/8/layout/orgChart1"/>
    <dgm:cxn modelId="{C12EC951-AB7D-4C34-B735-44FD5B624B55}" type="presOf" srcId="{85B2E5F3-FACA-4ECA-9438-4AEB5029B58D}" destId="{C007E043-D21C-4CC7-BBBC-5024F03FA4AD}"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0EE916D7-8094-435F-B89A-6494528F2BD8}" type="presOf" srcId="{81222998-D940-42A7-AFDF-9321F2331A41}" destId="{397F31CC-3F20-4DAC-A9EA-47A88325E3D9}" srcOrd="1" destOrd="0" presId="urn:microsoft.com/office/officeart/2005/8/layout/orgChart1"/>
    <dgm:cxn modelId="{FBD1D4CC-BCA1-4558-B3BA-91EB6FC602F7}" type="presOf" srcId="{614FEAA8-32D8-49F2-8D28-64FC0556592F}" destId="{AEE6B409-AF78-4D8E-A152-A2E9E789E543}" srcOrd="0" destOrd="0" presId="urn:microsoft.com/office/officeart/2005/8/layout/orgChart1"/>
    <dgm:cxn modelId="{345C8387-B521-48D0-88B6-8ACBBBFF392C}" type="presOf" srcId="{1850FA35-00D7-408F-861A-6458BA2D658B}" destId="{0151A3E3-E8DD-428D-BB55-347B555E9151}" srcOrd="1" destOrd="0" presId="urn:microsoft.com/office/officeart/2005/8/layout/orgChart1"/>
    <dgm:cxn modelId="{3FFB1C9F-4BBD-445F-9309-8350D6F16C91}" type="presOf" srcId="{AC783937-B2B8-400B-AF4A-38EEDB55FCBB}" destId="{48292F9D-D562-4A50-AA64-3936E644C64F}" srcOrd="0" destOrd="0" presId="urn:microsoft.com/office/officeart/2005/8/layout/orgChart1"/>
    <dgm:cxn modelId="{AFCD9D29-A06D-4B0A-A033-FDE9E30CF449}" type="presOf" srcId="{28336191-0710-4270-9218-041032825207}" destId="{2C3A8520-354E-4836-9437-B25D48B37890}" srcOrd="1"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6B8F4FD8-19C8-4D3A-9011-404E81C167C4}" type="presOf" srcId="{5EC365C1-EF1C-4A54-9787-9D9BCDF4965B}" destId="{E370D158-28A4-4B30-A506-57AFF68BEC6C}" srcOrd="1" destOrd="0" presId="urn:microsoft.com/office/officeart/2005/8/layout/orgChart1"/>
    <dgm:cxn modelId="{1D85DF5B-C766-4EE4-A8D7-B8BDA81C66E3}" type="presOf" srcId="{800CE40C-56EC-45ED-AD90-75A70EAA16F6}" destId="{CF6E807D-F158-4CDB-87DA-5064CFBF81FA}" srcOrd="0" destOrd="0" presId="urn:microsoft.com/office/officeart/2005/8/layout/orgChart1"/>
    <dgm:cxn modelId="{25DF369F-5740-44C9-8182-3B42D0423804}" type="presOf" srcId="{8B15EBAF-408E-44C9-8784-9222B57A63B7}" destId="{CC6C5555-F687-4EF9-B94D-CBBA82453B37}" srcOrd="1" destOrd="0" presId="urn:microsoft.com/office/officeart/2005/8/layout/orgChart1"/>
    <dgm:cxn modelId="{5B874A41-E031-4560-9F39-357D4D3E8F4A}" type="presOf" srcId="{D7C324A4-3E4E-4F8B-96CE-B9CDB69A8B79}" destId="{BFFADCD5-C0D1-4F88-85E3-3B97E7747A7C}" srcOrd="0" destOrd="0" presId="urn:microsoft.com/office/officeart/2005/8/layout/orgChart1"/>
    <dgm:cxn modelId="{02B0B07E-F182-4CA0-B3CC-F4B363E06B1F}" type="presOf" srcId="{8B15EBAF-408E-44C9-8784-9222B57A63B7}" destId="{B4499426-2129-4BFC-83F1-9E3F3BF5ED31}" srcOrd="0" destOrd="0" presId="urn:microsoft.com/office/officeart/2005/8/layout/orgChart1"/>
    <dgm:cxn modelId="{75586B0A-0870-4707-B6C4-86BFE20D79D9}" type="presOf" srcId="{D64FCAAA-A38B-4480-AAAD-7673979D9C80}" destId="{8E3FE129-2A92-40A3-AE84-936D9040CB81}" srcOrd="1"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0CE12C52-058E-4313-BC80-436DCB93FA39}" type="presOf" srcId="{CEE40F68-0D7C-4AC9-B420-C99D79F5E8A5}" destId="{6920F5BA-2C27-45ED-9E97-851A2D797AE6}" srcOrd="0" destOrd="0" presId="urn:microsoft.com/office/officeart/2005/8/layout/orgChart1"/>
    <dgm:cxn modelId="{F9712A6C-08E1-4128-94EF-968DE243436D}" type="presOf" srcId="{404AC4E7-0045-472F-89F5-FF412A3466B2}" destId="{9A6D6CA6-4765-4B6E-924D-9682C98EAD33}" srcOrd="0" destOrd="0" presId="urn:microsoft.com/office/officeart/2005/8/layout/orgChart1"/>
    <dgm:cxn modelId="{E2A4E7DB-E11B-4E23-8FCF-AF1DA78A6410}" type="presOf" srcId="{764AEF89-DDE0-40A1-9A6D-E03020AB4D99}" destId="{16F5110D-7093-4199-A03C-5258E166E55C}" srcOrd="0" destOrd="0" presId="urn:microsoft.com/office/officeart/2005/8/layout/orgChart1"/>
    <dgm:cxn modelId="{BB023559-F88A-419E-B23C-26EFD4E52B77}" type="presOf" srcId="{41134C0C-4FD2-4097-893A-72D24DEFBC21}" destId="{5E681CEE-DAA7-4862-B5EE-866F15813250}" srcOrd="0" destOrd="0" presId="urn:microsoft.com/office/officeart/2005/8/layout/orgChart1"/>
    <dgm:cxn modelId="{942B0534-7AE1-4036-AB1E-DD638544BC47}" type="presOf" srcId="{1D0B6D65-71C8-4B09-A97C-82E440DD6EAD}" destId="{D6A59834-C725-4C08-B63B-886B0E94B722}" srcOrd="0" destOrd="0" presId="urn:microsoft.com/office/officeart/2005/8/layout/orgChart1"/>
    <dgm:cxn modelId="{95423F2C-7552-470F-B938-AE2AA848D06D}" type="presOf" srcId="{AA047D65-52D3-45E8-9CFB-1B439C150A17}" destId="{6242A198-B644-4759-8BAA-B3C12686E125}" srcOrd="0" destOrd="0" presId="urn:microsoft.com/office/officeart/2005/8/layout/orgChart1"/>
    <dgm:cxn modelId="{D0A10D9D-B809-4541-BF65-FB78AE39FA66}" type="presOf" srcId="{D855971A-12C9-40FA-911E-6054A8DC365D}" destId="{D81C903D-7BD3-46F9-A6DF-36D267064B9B}" srcOrd="0" destOrd="0" presId="urn:microsoft.com/office/officeart/2005/8/layout/orgChart1"/>
    <dgm:cxn modelId="{C755A765-E10B-41E2-8CE1-080407899DAC}" type="presOf" srcId="{27E813AD-92AA-41F3-9772-1F3D96FEFBB5}" destId="{117FCBAF-42BB-455D-860B-75981547D0EE}" srcOrd="0" destOrd="0" presId="urn:microsoft.com/office/officeart/2005/8/layout/orgChart1"/>
    <dgm:cxn modelId="{A6E002FA-14A3-4815-8646-7B47622DACE3}" type="presOf" srcId="{DB97AB88-692F-419A-98FF-6431C9FBAE04}" destId="{F37FCC17-63B4-4605-9224-68749972BBED}" srcOrd="0" destOrd="0" presId="urn:microsoft.com/office/officeart/2005/8/layout/orgChart1"/>
    <dgm:cxn modelId="{627BF768-F1DF-4030-B736-6E902D93E6A9}" type="presOf" srcId="{08AE3587-2A51-4F19-8B3F-A0A2CD1BF124}" destId="{5B7FD421-9329-4CA2-B01D-155C174F5336}"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1BBB6FCA-B03C-413C-A275-62AC67849D3F}" type="presOf" srcId="{41134C0C-4FD2-4097-893A-72D24DEFBC21}" destId="{4AFAACA5-3189-4152-8408-5B31424E228E}" srcOrd="1" destOrd="0" presId="urn:microsoft.com/office/officeart/2005/8/layout/orgChart1"/>
    <dgm:cxn modelId="{A18B2BE0-3751-4360-99C9-AEF07F5F52F4}" type="presOf" srcId="{7268C655-A37F-431E-AAEE-2F53ADF63D7A}" destId="{875E8DD1-81D0-4FB9-997D-34801121C824}"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DC7BE749-D56B-4511-86F7-1E25B4D8D224}" type="presOf" srcId="{B2002978-76E6-486D-9208-CA6B8CF9D5A8}" destId="{E965027F-3D75-48E9-B8D6-BD827CC00AB4}" srcOrd="0" destOrd="0" presId="urn:microsoft.com/office/officeart/2005/8/layout/orgChart1"/>
    <dgm:cxn modelId="{8D43FCA6-36C7-4C68-A32E-BDAABCC46D1C}" type="presOf" srcId="{81222998-D940-42A7-AFDF-9321F2331A41}" destId="{003AC2D6-4490-4391-9B90-F6F3F7366485}" srcOrd="0" destOrd="0" presId="urn:microsoft.com/office/officeart/2005/8/layout/orgChart1"/>
    <dgm:cxn modelId="{247CB094-D28E-46BC-9151-AC5EAB848886}" type="presOf" srcId="{4C1438A0-0F7E-4B20-9EE1-AEFCCFBA8D55}" destId="{A6417BA0-60D1-4B47-8E90-BDF16A10BD3D}" srcOrd="0" destOrd="0" presId="urn:microsoft.com/office/officeart/2005/8/layout/orgChart1"/>
    <dgm:cxn modelId="{17D5B53F-5240-407A-9C0A-EB96A20B02F2}" type="presOf" srcId="{28336191-0710-4270-9218-041032825207}" destId="{9D32B529-ED1A-4E3D-85A3-9B7D2223A93E}" srcOrd="0" destOrd="0" presId="urn:microsoft.com/office/officeart/2005/8/layout/orgChart1"/>
    <dgm:cxn modelId="{236ECCE9-79A6-4A27-B75D-95E656024F8B}" type="presOf" srcId="{1850FA35-00D7-408F-861A-6458BA2D658B}" destId="{479CF3B7-92E4-4C05-B45C-7BBE5D3D860A}"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9E669B8F-B4BF-4989-9A44-584D82E0DE4B}" type="presOf" srcId="{5EC365C1-EF1C-4A54-9787-9D9BCDF4965B}" destId="{7BCCD0B0-0ADF-4C48-906A-98EBE236E7F0}"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0A6E187A-857C-49B1-8A3F-EB8222D13B19}" type="presOf" srcId="{B2002978-76E6-486D-9208-CA6B8CF9D5A8}" destId="{BAF28B35-B219-4003-B416-E8267944C9F7}" srcOrd="1"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3A1A1339-F28A-41E5-BFF0-7669B0E0B723}" type="presOf" srcId="{404AC4E7-0045-472F-89F5-FF412A3466B2}" destId="{305FFC06-7EA4-48DE-90BA-B0FCE744CED7}" srcOrd="1" destOrd="0" presId="urn:microsoft.com/office/officeart/2005/8/layout/orgChart1"/>
    <dgm:cxn modelId="{34213875-1CD5-49B3-9E5B-7E164B3AC000}" type="presOf" srcId="{CEE40F68-0D7C-4AC9-B420-C99D79F5E8A5}" destId="{4509F915-3472-4D77-B584-32665E5A058E}" srcOrd="1"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43E9BF83-3AFD-4E88-9D32-45F4303D08ED}" type="presOf" srcId="{D64FCAAA-A38B-4480-AAAD-7673979D9C80}" destId="{6BE79910-3FAF-47EB-95A7-B1870AF7E72C}" srcOrd="0" destOrd="0" presId="urn:microsoft.com/office/officeart/2005/8/layout/orgChart1"/>
    <dgm:cxn modelId="{70030E1A-D880-40A2-8D87-C9F1D7442273}" type="presOf" srcId="{D83A24B1-5CAB-4364-9B9B-B1D1B3CF411B}" destId="{8B232E1C-9BE4-4498-A37A-A1A0D06D617C}" srcOrd="0" destOrd="0" presId="urn:microsoft.com/office/officeart/2005/8/layout/orgChart1"/>
    <dgm:cxn modelId="{2DB6F504-AD60-471B-8D7B-09AB0FF248B8}" type="presOf" srcId="{179E1BD2-25AC-4545-BD1B-83C29C60EFDC}" destId="{61E85118-9E57-46C7-96CC-23020BB49716}"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51A341DF-C04B-453F-8462-CFB7CA78E100}" type="presOf" srcId="{764AEF89-DDE0-40A1-9A6D-E03020AB4D99}" destId="{B7143087-CDA9-41F8-93A4-8ACA0BD0F2AA}" srcOrd="1" destOrd="0" presId="urn:microsoft.com/office/officeart/2005/8/layout/orgChart1"/>
    <dgm:cxn modelId="{0F971529-B279-400E-8891-CFED3A064FE5}" type="presOf" srcId="{1E96166D-25FD-4095-A65F-879B7F1094BD}" destId="{8F775ECA-23CF-4D68-9012-891F535EB473}" srcOrd="0" destOrd="0" presId="urn:microsoft.com/office/officeart/2005/8/layout/orgChart1"/>
    <dgm:cxn modelId="{E7D06F33-1A24-4F44-A4E1-201DD73C0CE9}" type="presParOf" srcId="{61E85118-9E57-46C7-96CC-23020BB49716}" destId="{AFDEAB69-381E-433B-9E0E-ABDCF77B8CB2}" srcOrd="0" destOrd="0" presId="urn:microsoft.com/office/officeart/2005/8/layout/orgChart1"/>
    <dgm:cxn modelId="{7CF36619-604A-4F4A-8138-761FD26EB144}" type="presParOf" srcId="{AFDEAB69-381E-433B-9E0E-ABDCF77B8CB2}" destId="{E461EF3B-F00B-46C8-ACD0-A30C4537FFC3}" srcOrd="0" destOrd="0" presId="urn:microsoft.com/office/officeart/2005/8/layout/orgChart1"/>
    <dgm:cxn modelId="{E2C9DEAE-30EC-441A-8A06-C4489CFE6F93}" type="presParOf" srcId="{E461EF3B-F00B-46C8-ACD0-A30C4537FFC3}" destId="{48292F9D-D562-4A50-AA64-3936E644C64F}" srcOrd="0" destOrd="0" presId="urn:microsoft.com/office/officeart/2005/8/layout/orgChart1"/>
    <dgm:cxn modelId="{C42F1CDB-17F6-4D5D-AB37-FDBD39A895C4}" type="presParOf" srcId="{E461EF3B-F00B-46C8-ACD0-A30C4537FFC3}" destId="{677EFC59-3CFC-4C28-BC3C-6757EEDB9B36}" srcOrd="1" destOrd="0" presId="urn:microsoft.com/office/officeart/2005/8/layout/orgChart1"/>
    <dgm:cxn modelId="{7D9BA748-C9F8-48C9-AEAB-1E2BB2458FBD}" type="presParOf" srcId="{AFDEAB69-381E-433B-9E0E-ABDCF77B8CB2}" destId="{144A01B1-84AE-4637-BD22-DF67BC1A23B8}" srcOrd="1" destOrd="0" presId="urn:microsoft.com/office/officeart/2005/8/layout/orgChart1"/>
    <dgm:cxn modelId="{46A75B33-CDA3-4B10-B4BB-C149168D019B}" type="presParOf" srcId="{144A01B1-84AE-4637-BD22-DF67BC1A23B8}" destId="{CF6E807D-F158-4CDB-87DA-5064CFBF81FA}" srcOrd="0" destOrd="0" presId="urn:microsoft.com/office/officeart/2005/8/layout/orgChart1"/>
    <dgm:cxn modelId="{B7BFE2F7-CD81-4072-8005-7A70253810A9}" type="presParOf" srcId="{144A01B1-84AE-4637-BD22-DF67BC1A23B8}" destId="{90CA2B3B-DD97-4864-B040-942086B35DED}" srcOrd="1" destOrd="0" presId="urn:microsoft.com/office/officeart/2005/8/layout/orgChart1"/>
    <dgm:cxn modelId="{85C9617B-E044-431C-8A9A-6848B11526EF}" type="presParOf" srcId="{90CA2B3B-DD97-4864-B040-942086B35DED}" destId="{AE83583D-9F53-4D7C-B75E-9CF93D7C0CC5}" srcOrd="0" destOrd="0" presId="urn:microsoft.com/office/officeart/2005/8/layout/orgChart1"/>
    <dgm:cxn modelId="{A39DAD60-53B5-45FB-90FD-990CB577EE1B}" type="presParOf" srcId="{AE83583D-9F53-4D7C-B75E-9CF93D7C0CC5}" destId="{E965027F-3D75-48E9-B8D6-BD827CC00AB4}" srcOrd="0" destOrd="0" presId="urn:microsoft.com/office/officeart/2005/8/layout/orgChart1"/>
    <dgm:cxn modelId="{4488A6E6-3EC6-4579-89FB-4934997435B7}" type="presParOf" srcId="{AE83583D-9F53-4D7C-B75E-9CF93D7C0CC5}" destId="{BAF28B35-B219-4003-B416-E8267944C9F7}" srcOrd="1" destOrd="0" presId="urn:microsoft.com/office/officeart/2005/8/layout/orgChart1"/>
    <dgm:cxn modelId="{0FE17CB3-DC8A-489F-A0E1-B1CFCD23EAD6}" type="presParOf" srcId="{90CA2B3B-DD97-4864-B040-942086B35DED}" destId="{89B046DC-4DF0-45DA-A7AC-C347FECD99FE}" srcOrd="1" destOrd="0" presId="urn:microsoft.com/office/officeart/2005/8/layout/orgChart1"/>
    <dgm:cxn modelId="{F8917C1E-417D-4DF0-9991-F2E2E3A465CE}" type="presParOf" srcId="{90CA2B3B-DD97-4864-B040-942086B35DED}" destId="{342807AD-3824-4476-A981-FEED106A54A2}" srcOrd="2" destOrd="0" presId="urn:microsoft.com/office/officeart/2005/8/layout/orgChart1"/>
    <dgm:cxn modelId="{68F90A91-A8A6-4BA9-82E4-84580C52FD79}" type="presParOf" srcId="{144A01B1-84AE-4637-BD22-DF67BC1A23B8}" destId="{8F775ECA-23CF-4D68-9012-891F535EB473}" srcOrd="2" destOrd="0" presId="urn:microsoft.com/office/officeart/2005/8/layout/orgChart1"/>
    <dgm:cxn modelId="{0C54272E-EB55-432B-A94E-B0DCF3D51622}" type="presParOf" srcId="{144A01B1-84AE-4637-BD22-DF67BC1A23B8}" destId="{60FAEFED-ED07-4C6D-A469-8C20EB1DBD26}" srcOrd="3" destOrd="0" presId="urn:microsoft.com/office/officeart/2005/8/layout/orgChart1"/>
    <dgm:cxn modelId="{BB63C427-D130-404E-B539-B360E72C6674}" type="presParOf" srcId="{60FAEFED-ED07-4C6D-A469-8C20EB1DBD26}" destId="{22021D0E-EA3E-4F50-A99F-26393DF85266}" srcOrd="0" destOrd="0" presId="urn:microsoft.com/office/officeart/2005/8/layout/orgChart1"/>
    <dgm:cxn modelId="{0F56A366-132D-4F12-B851-CAC70596FE03}" type="presParOf" srcId="{22021D0E-EA3E-4F50-A99F-26393DF85266}" destId="{6920F5BA-2C27-45ED-9E97-851A2D797AE6}" srcOrd="0" destOrd="0" presId="urn:microsoft.com/office/officeart/2005/8/layout/orgChart1"/>
    <dgm:cxn modelId="{DCB4254D-5F6B-43C8-A3E0-E2E3590C14B5}" type="presParOf" srcId="{22021D0E-EA3E-4F50-A99F-26393DF85266}" destId="{4509F915-3472-4D77-B584-32665E5A058E}" srcOrd="1" destOrd="0" presId="urn:microsoft.com/office/officeart/2005/8/layout/orgChart1"/>
    <dgm:cxn modelId="{C678F467-7D92-4935-ADDF-6293DFEC8BFF}" type="presParOf" srcId="{60FAEFED-ED07-4C6D-A469-8C20EB1DBD26}" destId="{5FA6C1C9-36FC-4EFE-9AA9-5A230B4B787A}" srcOrd="1" destOrd="0" presId="urn:microsoft.com/office/officeart/2005/8/layout/orgChart1"/>
    <dgm:cxn modelId="{BB7D4D1F-59D4-4428-8DC2-91952D485EC3}" type="presParOf" srcId="{5FA6C1C9-36FC-4EFE-9AA9-5A230B4B787A}" destId="{875E8DD1-81D0-4FB9-997D-34801121C824}" srcOrd="0" destOrd="0" presId="urn:microsoft.com/office/officeart/2005/8/layout/orgChart1"/>
    <dgm:cxn modelId="{9C7D357E-B851-469B-8A7E-6C4518E27DAC}" type="presParOf" srcId="{5FA6C1C9-36FC-4EFE-9AA9-5A230B4B787A}" destId="{A61D9D08-1322-4F0E-8896-B56497A606AE}" srcOrd="1" destOrd="0" presId="urn:microsoft.com/office/officeart/2005/8/layout/orgChart1"/>
    <dgm:cxn modelId="{044B7EBE-33BC-47DB-8059-7C12CF7678AC}" type="presParOf" srcId="{A61D9D08-1322-4F0E-8896-B56497A606AE}" destId="{586BC288-7417-4E4F-B8D8-425293AD9613}" srcOrd="0" destOrd="0" presId="urn:microsoft.com/office/officeart/2005/8/layout/orgChart1"/>
    <dgm:cxn modelId="{A9102C34-4FD7-4CBE-AAC7-9160F0E4E128}" type="presParOf" srcId="{586BC288-7417-4E4F-B8D8-425293AD9613}" destId="{6BE79910-3FAF-47EB-95A7-B1870AF7E72C}" srcOrd="0" destOrd="0" presId="urn:microsoft.com/office/officeart/2005/8/layout/orgChart1"/>
    <dgm:cxn modelId="{58B192C1-C58D-44C2-A8D4-02EED6058FE8}" type="presParOf" srcId="{586BC288-7417-4E4F-B8D8-425293AD9613}" destId="{8E3FE129-2A92-40A3-AE84-936D9040CB81}" srcOrd="1" destOrd="0" presId="urn:microsoft.com/office/officeart/2005/8/layout/orgChart1"/>
    <dgm:cxn modelId="{3D242382-695C-4403-AA5E-A9935F3EC53F}" type="presParOf" srcId="{A61D9D08-1322-4F0E-8896-B56497A606AE}" destId="{6EE66E8D-4132-4249-BEC5-4393E66A8224}" srcOrd="1" destOrd="0" presId="urn:microsoft.com/office/officeart/2005/8/layout/orgChart1"/>
    <dgm:cxn modelId="{C9DB3CD3-1859-4CB6-800D-0EA95025A462}" type="presParOf" srcId="{A61D9D08-1322-4F0E-8896-B56497A606AE}" destId="{A96B851F-6FCD-46E3-BA49-CE43B6D84833}" srcOrd="2" destOrd="0" presId="urn:microsoft.com/office/officeart/2005/8/layout/orgChart1"/>
    <dgm:cxn modelId="{8763D2C6-5B4D-4162-82CC-639DDA11C39F}" type="presParOf" srcId="{5FA6C1C9-36FC-4EFE-9AA9-5A230B4B787A}" destId="{D057A7A7-114B-4459-B446-97356F6ECF44}" srcOrd="2" destOrd="0" presId="urn:microsoft.com/office/officeart/2005/8/layout/orgChart1"/>
    <dgm:cxn modelId="{9B5E0266-63FB-4EF7-B9D8-96358EBCBE1D}" type="presParOf" srcId="{5FA6C1C9-36FC-4EFE-9AA9-5A230B4B787A}" destId="{03896662-7C9B-475B-B748-A2E3D5DEFC6D}" srcOrd="3" destOrd="0" presId="urn:microsoft.com/office/officeart/2005/8/layout/orgChart1"/>
    <dgm:cxn modelId="{E97F0E0E-B88D-48EE-BD76-E308C04478B5}" type="presParOf" srcId="{03896662-7C9B-475B-B748-A2E3D5DEFC6D}" destId="{2566D8AB-B3DC-43CE-B06B-CD61E55D0C36}" srcOrd="0" destOrd="0" presId="urn:microsoft.com/office/officeart/2005/8/layout/orgChart1"/>
    <dgm:cxn modelId="{388035EB-2D7A-48B9-BA8D-6292EEAB22B2}" type="presParOf" srcId="{2566D8AB-B3DC-43CE-B06B-CD61E55D0C36}" destId="{D81C903D-7BD3-46F9-A6DF-36D267064B9B}" srcOrd="0" destOrd="0" presId="urn:microsoft.com/office/officeart/2005/8/layout/orgChart1"/>
    <dgm:cxn modelId="{50CBF37A-1474-4FAD-898F-3E54E6CFDA0D}" type="presParOf" srcId="{2566D8AB-B3DC-43CE-B06B-CD61E55D0C36}" destId="{37089CDA-2685-419C-9BEF-8D7E7B84706F}" srcOrd="1" destOrd="0" presId="urn:microsoft.com/office/officeart/2005/8/layout/orgChart1"/>
    <dgm:cxn modelId="{74D63F3E-ABB4-4824-8788-24012649445F}" type="presParOf" srcId="{03896662-7C9B-475B-B748-A2E3D5DEFC6D}" destId="{4133A365-2462-4D17-834E-F71D75BC8E77}" srcOrd="1" destOrd="0" presId="urn:microsoft.com/office/officeart/2005/8/layout/orgChart1"/>
    <dgm:cxn modelId="{9D26C174-EA86-4824-B571-60CB56A7E538}" type="presParOf" srcId="{03896662-7C9B-475B-B748-A2E3D5DEFC6D}" destId="{ECDF8615-426E-4DBA-9E5F-0B4551BCDE57}" srcOrd="2" destOrd="0" presId="urn:microsoft.com/office/officeart/2005/8/layout/orgChart1"/>
    <dgm:cxn modelId="{2CC58D65-78B2-4CFB-BCD5-A1A5EBF8F7E2}" type="presParOf" srcId="{5FA6C1C9-36FC-4EFE-9AA9-5A230B4B787A}" destId="{D6A59834-C725-4C08-B63B-886B0E94B722}" srcOrd="4" destOrd="0" presId="urn:microsoft.com/office/officeart/2005/8/layout/orgChart1"/>
    <dgm:cxn modelId="{6A0099AE-0C67-4912-B57A-44CB9B516B53}" type="presParOf" srcId="{5FA6C1C9-36FC-4EFE-9AA9-5A230B4B787A}" destId="{5ECD2F7D-BEAF-400D-86FA-4AD29725D374}" srcOrd="5" destOrd="0" presId="urn:microsoft.com/office/officeart/2005/8/layout/orgChart1"/>
    <dgm:cxn modelId="{BE1BC697-847E-4130-8DA0-DCED749581CA}" type="presParOf" srcId="{5ECD2F7D-BEAF-400D-86FA-4AD29725D374}" destId="{8A0D3830-A158-4CDB-BD22-BA9CB0D92D30}" srcOrd="0" destOrd="0" presId="urn:microsoft.com/office/officeart/2005/8/layout/orgChart1"/>
    <dgm:cxn modelId="{FFCA0E98-D939-45B2-99C8-C16233CE86F6}" type="presParOf" srcId="{8A0D3830-A158-4CDB-BD22-BA9CB0D92D30}" destId="{B4499426-2129-4BFC-83F1-9E3F3BF5ED31}" srcOrd="0" destOrd="0" presId="urn:microsoft.com/office/officeart/2005/8/layout/orgChart1"/>
    <dgm:cxn modelId="{F25E70DD-31F6-4EF7-A352-AE23B1B688D8}" type="presParOf" srcId="{8A0D3830-A158-4CDB-BD22-BA9CB0D92D30}" destId="{CC6C5555-F687-4EF9-B94D-CBBA82453B37}" srcOrd="1" destOrd="0" presId="urn:microsoft.com/office/officeart/2005/8/layout/orgChart1"/>
    <dgm:cxn modelId="{4B43673E-3EF7-4921-B05E-6D2481377992}" type="presParOf" srcId="{5ECD2F7D-BEAF-400D-86FA-4AD29725D374}" destId="{8ECEA914-44C7-4ADB-8080-168279DF859D}" srcOrd="1" destOrd="0" presId="urn:microsoft.com/office/officeart/2005/8/layout/orgChart1"/>
    <dgm:cxn modelId="{7DFB43BE-F70F-4730-92DD-974AF86F3EB7}" type="presParOf" srcId="{5ECD2F7D-BEAF-400D-86FA-4AD29725D374}" destId="{39650F1A-831A-41DB-B915-9C978A9E8F4D}" srcOrd="2" destOrd="0" presId="urn:microsoft.com/office/officeart/2005/8/layout/orgChart1"/>
    <dgm:cxn modelId="{B6ACD6C9-698C-4B52-83C0-14619C6136BC}" type="presParOf" srcId="{5FA6C1C9-36FC-4EFE-9AA9-5A230B4B787A}" destId="{BFFADCD5-C0D1-4F88-85E3-3B97E7747A7C}" srcOrd="6" destOrd="0" presId="urn:microsoft.com/office/officeart/2005/8/layout/orgChart1"/>
    <dgm:cxn modelId="{D1F39AB4-43B9-4DED-B7F3-2C1A5256B68C}" type="presParOf" srcId="{5FA6C1C9-36FC-4EFE-9AA9-5A230B4B787A}" destId="{7C3F4CE6-7CB9-4003-9C55-741FD09F012C}" srcOrd="7" destOrd="0" presId="urn:microsoft.com/office/officeart/2005/8/layout/orgChart1"/>
    <dgm:cxn modelId="{78D5EBA0-3F05-4C54-9277-287C3E507059}" type="presParOf" srcId="{7C3F4CE6-7CB9-4003-9C55-741FD09F012C}" destId="{788C7B82-E2DB-4EB1-AB4D-58E942264DBE}" srcOrd="0" destOrd="0" presId="urn:microsoft.com/office/officeart/2005/8/layout/orgChart1"/>
    <dgm:cxn modelId="{3DD8A555-6DF4-42B5-860A-E53598EEC8AA}" type="presParOf" srcId="{788C7B82-E2DB-4EB1-AB4D-58E942264DBE}" destId="{16F5110D-7093-4199-A03C-5258E166E55C}" srcOrd="0" destOrd="0" presId="urn:microsoft.com/office/officeart/2005/8/layout/orgChart1"/>
    <dgm:cxn modelId="{CB4B5266-AC34-4C2B-A406-5FF65DB0D35C}" type="presParOf" srcId="{788C7B82-E2DB-4EB1-AB4D-58E942264DBE}" destId="{B7143087-CDA9-41F8-93A4-8ACA0BD0F2AA}" srcOrd="1" destOrd="0" presId="urn:microsoft.com/office/officeart/2005/8/layout/orgChart1"/>
    <dgm:cxn modelId="{68EBF042-39F7-45F8-8237-D4D1EB93C64C}" type="presParOf" srcId="{7C3F4CE6-7CB9-4003-9C55-741FD09F012C}" destId="{9B95DEC1-2616-434B-80B6-7E586AE3E621}" srcOrd="1" destOrd="0" presId="urn:microsoft.com/office/officeart/2005/8/layout/orgChart1"/>
    <dgm:cxn modelId="{4F8127B0-8D56-4EEE-BFA0-6DD242335B8C}" type="presParOf" srcId="{7C3F4CE6-7CB9-4003-9C55-741FD09F012C}" destId="{91164641-9D28-4642-8BB2-62836905EA95}" srcOrd="2" destOrd="0" presId="urn:microsoft.com/office/officeart/2005/8/layout/orgChart1"/>
    <dgm:cxn modelId="{DA26D9BA-72AC-462C-897F-697EAE520833}" type="presParOf" srcId="{5FA6C1C9-36FC-4EFE-9AA9-5A230B4B787A}" destId="{5B7FD421-9329-4CA2-B01D-155C174F5336}" srcOrd="8" destOrd="0" presId="urn:microsoft.com/office/officeart/2005/8/layout/orgChart1"/>
    <dgm:cxn modelId="{00485E54-D06B-4A74-BD48-7F5886764306}" type="presParOf" srcId="{5FA6C1C9-36FC-4EFE-9AA9-5A230B4B787A}" destId="{ACA6EE5F-0687-4446-95AD-8829F086D44B}" srcOrd="9" destOrd="0" presId="urn:microsoft.com/office/officeart/2005/8/layout/orgChart1"/>
    <dgm:cxn modelId="{24FB4BE4-84C2-40BC-82D5-C0E4D34EBEFB}" type="presParOf" srcId="{ACA6EE5F-0687-4446-95AD-8829F086D44B}" destId="{F5D5E307-145B-48AF-A462-9BF7F687E33C}" srcOrd="0" destOrd="0" presId="urn:microsoft.com/office/officeart/2005/8/layout/orgChart1"/>
    <dgm:cxn modelId="{98C7CB55-7EDC-41CF-8F43-4CF425763CD5}" type="presParOf" srcId="{F5D5E307-145B-48AF-A462-9BF7F687E33C}" destId="{479CF3B7-92E4-4C05-B45C-7BBE5D3D860A}" srcOrd="0" destOrd="0" presId="urn:microsoft.com/office/officeart/2005/8/layout/orgChart1"/>
    <dgm:cxn modelId="{6C23950B-57D2-4A63-8FD9-9A1BF77FE835}" type="presParOf" srcId="{F5D5E307-145B-48AF-A462-9BF7F687E33C}" destId="{0151A3E3-E8DD-428D-BB55-347B555E9151}" srcOrd="1" destOrd="0" presId="urn:microsoft.com/office/officeart/2005/8/layout/orgChart1"/>
    <dgm:cxn modelId="{FD92D046-4F7E-44B3-93C5-2226D1103CF0}" type="presParOf" srcId="{ACA6EE5F-0687-4446-95AD-8829F086D44B}" destId="{F63FFD0B-4193-4B11-BBFD-3E1D41D1C716}" srcOrd="1" destOrd="0" presId="urn:microsoft.com/office/officeart/2005/8/layout/orgChart1"/>
    <dgm:cxn modelId="{32FCA25A-8782-4BD0-AD86-12A74B0FF6CF}" type="presParOf" srcId="{F63FFD0B-4193-4B11-BBFD-3E1D41D1C716}" destId="{8B232E1C-9BE4-4498-A37A-A1A0D06D617C}" srcOrd="0" destOrd="0" presId="urn:microsoft.com/office/officeart/2005/8/layout/orgChart1"/>
    <dgm:cxn modelId="{20E661C6-DEF9-4F7B-8515-9561A5262D46}" type="presParOf" srcId="{F63FFD0B-4193-4B11-BBFD-3E1D41D1C716}" destId="{02F45A23-9EFF-43D2-A223-A3C4539869D4}" srcOrd="1" destOrd="0" presId="urn:microsoft.com/office/officeart/2005/8/layout/orgChart1"/>
    <dgm:cxn modelId="{E970B54A-3550-451E-8165-BB70BA394394}" type="presParOf" srcId="{02F45A23-9EFF-43D2-A223-A3C4539869D4}" destId="{A1FE3F40-C425-4568-9070-14872BD186FC}" srcOrd="0" destOrd="0" presId="urn:microsoft.com/office/officeart/2005/8/layout/orgChart1"/>
    <dgm:cxn modelId="{992A8C56-9631-4B98-8B48-66194792DE7D}" type="presParOf" srcId="{A1FE3F40-C425-4568-9070-14872BD186FC}" destId="{9D32B529-ED1A-4E3D-85A3-9B7D2223A93E}" srcOrd="0" destOrd="0" presId="urn:microsoft.com/office/officeart/2005/8/layout/orgChart1"/>
    <dgm:cxn modelId="{BD9B4CA4-6208-4753-A35F-D45DBD1D962B}" type="presParOf" srcId="{A1FE3F40-C425-4568-9070-14872BD186FC}" destId="{2C3A8520-354E-4836-9437-B25D48B37890}" srcOrd="1" destOrd="0" presId="urn:microsoft.com/office/officeart/2005/8/layout/orgChart1"/>
    <dgm:cxn modelId="{AA5C6EFF-FC72-4639-8558-B5D4FDEF8001}" type="presParOf" srcId="{02F45A23-9EFF-43D2-A223-A3C4539869D4}" destId="{3F715F59-815C-42D7-9980-E09961D6A387}" srcOrd="1" destOrd="0" presId="urn:microsoft.com/office/officeart/2005/8/layout/orgChart1"/>
    <dgm:cxn modelId="{D6004BD4-5492-49E0-A11D-EFB0663D45C4}" type="presParOf" srcId="{3F715F59-815C-42D7-9980-E09961D6A387}" destId="{B7F0F278-DBB7-4AA7-8692-186CEABCF8AF}" srcOrd="0" destOrd="0" presId="urn:microsoft.com/office/officeart/2005/8/layout/orgChart1"/>
    <dgm:cxn modelId="{D92DAA53-2EC7-4E08-938C-92F819D46D77}" type="presParOf" srcId="{3F715F59-815C-42D7-9980-E09961D6A387}" destId="{EC0A8D28-2B96-41AF-8D25-1AE43F9832ED}" srcOrd="1" destOrd="0" presId="urn:microsoft.com/office/officeart/2005/8/layout/orgChart1"/>
    <dgm:cxn modelId="{D2053D9D-B03A-4345-85F5-55B14E638552}" type="presParOf" srcId="{EC0A8D28-2B96-41AF-8D25-1AE43F9832ED}" destId="{EF2EEC14-006C-4361-834D-D8D3E77E013E}" srcOrd="0" destOrd="0" presId="urn:microsoft.com/office/officeart/2005/8/layout/orgChart1"/>
    <dgm:cxn modelId="{C19CC05D-AC67-4E36-A0D5-513B38F69781}" type="presParOf" srcId="{EF2EEC14-006C-4361-834D-D8D3E77E013E}" destId="{003AC2D6-4490-4391-9B90-F6F3F7366485}" srcOrd="0" destOrd="0" presId="urn:microsoft.com/office/officeart/2005/8/layout/orgChart1"/>
    <dgm:cxn modelId="{129E006A-7315-4A5B-9F9D-1007D4E8F479}" type="presParOf" srcId="{EF2EEC14-006C-4361-834D-D8D3E77E013E}" destId="{397F31CC-3F20-4DAC-A9EA-47A88325E3D9}" srcOrd="1" destOrd="0" presId="urn:microsoft.com/office/officeart/2005/8/layout/orgChart1"/>
    <dgm:cxn modelId="{F0E07B1E-7675-411A-A6B5-6464EE71AF37}" type="presParOf" srcId="{EC0A8D28-2B96-41AF-8D25-1AE43F9832ED}" destId="{523E6203-7EC4-446B-B08B-CC6E0DFA28CE}" srcOrd="1" destOrd="0" presId="urn:microsoft.com/office/officeart/2005/8/layout/orgChart1"/>
    <dgm:cxn modelId="{5BADCBC4-B21F-4105-9282-9CBDAD2FF4CB}" type="presParOf" srcId="{EC0A8D28-2B96-41AF-8D25-1AE43F9832ED}" destId="{CAF45FC6-0166-4AC9-8D50-BFA3A912B528}" srcOrd="2" destOrd="0" presId="urn:microsoft.com/office/officeart/2005/8/layout/orgChart1"/>
    <dgm:cxn modelId="{74EB7B71-5431-4F1F-AD42-E9542FE5E0F8}" type="presParOf" srcId="{02F45A23-9EFF-43D2-A223-A3C4539869D4}" destId="{1AAE3E0B-2DBB-4D4F-A1DE-8115F2C056D8}" srcOrd="2" destOrd="0" presId="urn:microsoft.com/office/officeart/2005/8/layout/orgChart1"/>
    <dgm:cxn modelId="{228B4F42-15F2-4A2C-BCA7-0EEC65E3E3C4}" type="presParOf" srcId="{F63FFD0B-4193-4B11-BBFD-3E1D41D1C716}" destId="{F37FCC17-63B4-4605-9224-68749972BBED}" srcOrd="2" destOrd="0" presId="urn:microsoft.com/office/officeart/2005/8/layout/orgChart1"/>
    <dgm:cxn modelId="{B40FE27A-4FF1-4537-AEDC-98BFFB146AD5}" type="presParOf" srcId="{F63FFD0B-4193-4B11-BBFD-3E1D41D1C716}" destId="{8EEF7A3A-200B-4869-969A-982D34CC2C0A}" srcOrd="3" destOrd="0" presId="urn:microsoft.com/office/officeart/2005/8/layout/orgChart1"/>
    <dgm:cxn modelId="{CA4ECAA8-B4D5-444F-99EB-BC400A311DCC}" type="presParOf" srcId="{8EEF7A3A-200B-4869-969A-982D34CC2C0A}" destId="{C0D9E580-3538-43A8-9CF3-2436B4561A68}" srcOrd="0" destOrd="0" presId="urn:microsoft.com/office/officeart/2005/8/layout/orgChart1"/>
    <dgm:cxn modelId="{BCBD3EB5-0134-4166-94DA-2F13738063B7}" type="presParOf" srcId="{C0D9E580-3538-43A8-9CF3-2436B4561A68}" destId="{7BCCD0B0-0ADF-4C48-906A-98EBE236E7F0}" srcOrd="0" destOrd="0" presId="urn:microsoft.com/office/officeart/2005/8/layout/orgChart1"/>
    <dgm:cxn modelId="{286AAE72-0CDA-40D5-81FB-60F3B1C5DC73}" type="presParOf" srcId="{C0D9E580-3538-43A8-9CF3-2436B4561A68}" destId="{E370D158-28A4-4B30-A506-57AFF68BEC6C}" srcOrd="1" destOrd="0" presId="urn:microsoft.com/office/officeart/2005/8/layout/orgChart1"/>
    <dgm:cxn modelId="{B14062BA-510D-4644-A260-F1C735518094}" type="presParOf" srcId="{8EEF7A3A-200B-4869-969A-982D34CC2C0A}" destId="{4119C0E9-E098-4D79-BAEA-A0579B7BB696}" srcOrd="1" destOrd="0" presId="urn:microsoft.com/office/officeart/2005/8/layout/orgChart1"/>
    <dgm:cxn modelId="{E5A18950-CBB2-43E1-A334-A01420ECF2DA}" type="presParOf" srcId="{4119C0E9-E098-4D79-BAEA-A0579B7BB696}" destId="{A6417BA0-60D1-4B47-8E90-BDF16A10BD3D}" srcOrd="0" destOrd="0" presId="urn:microsoft.com/office/officeart/2005/8/layout/orgChart1"/>
    <dgm:cxn modelId="{DEAC4E69-C4D0-4403-94BE-126A0CEE143D}" type="presParOf" srcId="{4119C0E9-E098-4D79-BAEA-A0579B7BB696}" destId="{A6B49FFE-C4E3-4CF9-8426-E9F1D6684E49}" srcOrd="1" destOrd="0" presId="urn:microsoft.com/office/officeart/2005/8/layout/orgChart1"/>
    <dgm:cxn modelId="{90E4EDC9-E4C2-48F1-86E7-CF621D0BA3FE}" type="presParOf" srcId="{A6B49FFE-C4E3-4CF9-8426-E9F1D6684E49}" destId="{17271508-52F3-4812-8B76-3938A6B94C4A}" srcOrd="0" destOrd="0" presId="urn:microsoft.com/office/officeart/2005/8/layout/orgChart1"/>
    <dgm:cxn modelId="{E1557488-D4C0-4963-8F1F-8399ABE69E4A}" type="presParOf" srcId="{17271508-52F3-4812-8B76-3938A6B94C4A}" destId="{08F1B7F4-D87B-4463-AA39-6DFE90480666}" srcOrd="0" destOrd="0" presId="urn:microsoft.com/office/officeart/2005/8/layout/orgChart1"/>
    <dgm:cxn modelId="{EE2973B0-1BFA-4A49-BFFD-0968EF60CBE7}" type="presParOf" srcId="{17271508-52F3-4812-8B76-3938A6B94C4A}" destId="{7398329A-D7F5-4410-B9D3-6C022E7F73A5}" srcOrd="1" destOrd="0" presId="urn:microsoft.com/office/officeart/2005/8/layout/orgChart1"/>
    <dgm:cxn modelId="{D5D5A38C-E43F-46B9-84CF-FDE993098288}" type="presParOf" srcId="{A6B49FFE-C4E3-4CF9-8426-E9F1D6684E49}" destId="{65FEF7CB-6BE9-4D54-92D6-8239CA214030}" srcOrd="1" destOrd="0" presId="urn:microsoft.com/office/officeart/2005/8/layout/orgChart1"/>
    <dgm:cxn modelId="{C175C12B-F8A7-4F24-AF49-3992D9EA2E2A}" type="presParOf" srcId="{A6B49FFE-C4E3-4CF9-8426-E9F1D6684E49}" destId="{7653D98F-6E61-4B2F-B957-FFD24810EFDD}" srcOrd="2" destOrd="0" presId="urn:microsoft.com/office/officeart/2005/8/layout/orgChart1"/>
    <dgm:cxn modelId="{94B9EFF1-1333-4507-83DC-DAE0F7A4B444}" type="presParOf" srcId="{4119C0E9-E098-4D79-BAEA-A0579B7BB696}" destId="{117FCBAF-42BB-455D-860B-75981547D0EE}" srcOrd="2" destOrd="0" presId="urn:microsoft.com/office/officeart/2005/8/layout/orgChart1"/>
    <dgm:cxn modelId="{1AFF3DFB-9FF2-4B78-B7CC-54F04EABDB56}" type="presParOf" srcId="{4119C0E9-E098-4D79-BAEA-A0579B7BB696}" destId="{FA205EE6-C891-4205-A95F-C5407BC95414}" srcOrd="3" destOrd="0" presId="urn:microsoft.com/office/officeart/2005/8/layout/orgChart1"/>
    <dgm:cxn modelId="{56C217F3-4D1D-4087-A562-3FAEDB323378}" type="presParOf" srcId="{FA205EE6-C891-4205-A95F-C5407BC95414}" destId="{95194896-F5BF-4DD2-B5B4-D35CC6020139}" srcOrd="0" destOrd="0" presId="urn:microsoft.com/office/officeart/2005/8/layout/orgChart1"/>
    <dgm:cxn modelId="{9AFF5370-0C16-47D2-849B-55B94B790B40}" type="presParOf" srcId="{95194896-F5BF-4DD2-B5B4-D35CC6020139}" destId="{9A6D6CA6-4765-4B6E-924D-9682C98EAD33}" srcOrd="0" destOrd="0" presId="urn:microsoft.com/office/officeart/2005/8/layout/orgChart1"/>
    <dgm:cxn modelId="{2183995A-241C-43C6-A384-8AC0FB89B2E8}" type="presParOf" srcId="{95194896-F5BF-4DD2-B5B4-D35CC6020139}" destId="{305FFC06-7EA4-48DE-90BA-B0FCE744CED7}" srcOrd="1" destOrd="0" presId="urn:microsoft.com/office/officeart/2005/8/layout/orgChart1"/>
    <dgm:cxn modelId="{1C2425A4-9823-4B74-9856-2665F6C204E8}" type="presParOf" srcId="{FA205EE6-C891-4205-A95F-C5407BC95414}" destId="{A99292B2-C8C2-4F61-BAE5-948DEB40B05C}" srcOrd="1" destOrd="0" presId="urn:microsoft.com/office/officeart/2005/8/layout/orgChart1"/>
    <dgm:cxn modelId="{DAFCF377-B0A1-4F68-A459-97DABA8663DD}" type="presParOf" srcId="{FA205EE6-C891-4205-A95F-C5407BC95414}" destId="{140F386D-7B33-4F8F-BF15-34ACBA43DDEA}" srcOrd="2" destOrd="0" presId="urn:microsoft.com/office/officeart/2005/8/layout/orgChart1"/>
    <dgm:cxn modelId="{8B9A33F2-DD55-4F19-A9D7-C287A1C23CA0}" type="presParOf" srcId="{8EEF7A3A-200B-4869-969A-982D34CC2C0A}" destId="{37AEF746-8906-41BE-9C6D-B58F3094E49C}" srcOrd="2" destOrd="0" presId="urn:microsoft.com/office/officeart/2005/8/layout/orgChart1"/>
    <dgm:cxn modelId="{1773EF4A-5E4B-437C-9A42-6C393DF45B98}" type="presParOf" srcId="{F63FFD0B-4193-4B11-BBFD-3E1D41D1C716}" destId="{6242A198-B644-4759-8BAA-B3C12686E125}" srcOrd="4" destOrd="0" presId="urn:microsoft.com/office/officeart/2005/8/layout/orgChart1"/>
    <dgm:cxn modelId="{16D5DE49-8B0D-4CDC-8F25-4CB85A17D927}" type="presParOf" srcId="{F63FFD0B-4193-4B11-BBFD-3E1D41D1C716}" destId="{2C93CF97-E612-4854-A730-2DAE833649AD}" srcOrd="5" destOrd="0" presId="urn:microsoft.com/office/officeart/2005/8/layout/orgChart1"/>
    <dgm:cxn modelId="{DBBB7C70-B9B1-4E22-8389-C817D77DDD07}" type="presParOf" srcId="{2C93CF97-E612-4854-A730-2DAE833649AD}" destId="{270BB239-E407-42EC-BBE9-2BBDCDC50C19}" srcOrd="0" destOrd="0" presId="urn:microsoft.com/office/officeart/2005/8/layout/orgChart1"/>
    <dgm:cxn modelId="{853F0899-6D05-4522-90A1-1C384ECCA673}" type="presParOf" srcId="{270BB239-E407-42EC-BBE9-2BBDCDC50C19}" destId="{AEE6B409-AF78-4D8E-A152-A2E9E789E543}" srcOrd="0" destOrd="0" presId="urn:microsoft.com/office/officeart/2005/8/layout/orgChart1"/>
    <dgm:cxn modelId="{1DD41FDF-A632-426D-9492-E242DCE2084C}" type="presParOf" srcId="{270BB239-E407-42EC-BBE9-2BBDCDC50C19}" destId="{CB554EA0-2A35-4306-A058-0BC3728680D2}" srcOrd="1" destOrd="0" presId="urn:microsoft.com/office/officeart/2005/8/layout/orgChart1"/>
    <dgm:cxn modelId="{751A0FC2-68A3-493E-ACAA-5FA46A2E8DE0}" type="presParOf" srcId="{2C93CF97-E612-4854-A730-2DAE833649AD}" destId="{C6BC532F-222B-4BC2-AB09-AB0B3BC9E3FE}" srcOrd="1" destOrd="0" presId="urn:microsoft.com/office/officeart/2005/8/layout/orgChart1"/>
    <dgm:cxn modelId="{8F9FBF14-C88A-4F1F-AE8B-5B5718CF7497}" type="presParOf" srcId="{C6BC532F-222B-4BC2-AB09-AB0B3BC9E3FE}" destId="{C007E043-D21C-4CC7-BBBC-5024F03FA4AD}" srcOrd="0" destOrd="0" presId="urn:microsoft.com/office/officeart/2005/8/layout/orgChart1"/>
    <dgm:cxn modelId="{CC856ED6-233A-409A-8688-37CA6BE80873}" type="presParOf" srcId="{C6BC532F-222B-4BC2-AB09-AB0B3BC9E3FE}" destId="{4A7338CD-3BEB-42C2-BDD9-4FF61028BA1A}" srcOrd="1" destOrd="0" presId="urn:microsoft.com/office/officeart/2005/8/layout/orgChart1"/>
    <dgm:cxn modelId="{67C06F3F-BCAD-4951-823D-FACC4438A4AD}" type="presParOf" srcId="{4A7338CD-3BEB-42C2-BDD9-4FF61028BA1A}" destId="{889DDD3D-047B-4FA8-9BF2-010C3223FE97}" srcOrd="0" destOrd="0" presId="urn:microsoft.com/office/officeart/2005/8/layout/orgChart1"/>
    <dgm:cxn modelId="{1C9302C4-F2B6-4A37-A676-28FCE37C84C8}" type="presParOf" srcId="{889DDD3D-047B-4FA8-9BF2-010C3223FE97}" destId="{5E681CEE-DAA7-4862-B5EE-866F15813250}" srcOrd="0" destOrd="0" presId="urn:microsoft.com/office/officeart/2005/8/layout/orgChart1"/>
    <dgm:cxn modelId="{35EB095F-53B2-43B2-9346-EBCAD09174E1}" type="presParOf" srcId="{889DDD3D-047B-4FA8-9BF2-010C3223FE97}" destId="{4AFAACA5-3189-4152-8408-5B31424E228E}" srcOrd="1" destOrd="0" presId="urn:microsoft.com/office/officeart/2005/8/layout/orgChart1"/>
    <dgm:cxn modelId="{3663DF38-80B2-45FB-B7CA-9BC9538C2187}" type="presParOf" srcId="{4A7338CD-3BEB-42C2-BDD9-4FF61028BA1A}" destId="{D4057753-4C37-42AD-BA80-91B0EB17C7B8}" srcOrd="1" destOrd="0" presId="urn:microsoft.com/office/officeart/2005/8/layout/orgChart1"/>
    <dgm:cxn modelId="{E0F20D17-3111-4096-BA6B-FD39A94DA778}" type="presParOf" srcId="{4A7338CD-3BEB-42C2-BDD9-4FF61028BA1A}" destId="{6B1FFE36-9B9C-4BB6-9142-39AFC6B9B5B1}" srcOrd="2" destOrd="0" presId="urn:microsoft.com/office/officeart/2005/8/layout/orgChart1"/>
    <dgm:cxn modelId="{0D5025E0-75E4-4A0D-A300-ACEB8D6B57ED}" type="presParOf" srcId="{2C93CF97-E612-4854-A730-2DAE833649AD}" destId="{81F3BCD1-FD20-4CDC-A6F7-06E11C6B9415}" srcOrd="2" destOrd="0" presId="urn:microsoft.com/office/officeart/2005/8/layout/orgChart1"/>
    <dgm:cxn modelId="{433B7A46-FE06-4BCC-B0A5-95632AA38A6C}" type="presParOf" srcId="{ACA6EE5F-0687-4446-95AD-8829F086D44B}" destId="{5169B9A7-B8BD-407C-AA39-A4FA9CF28FDD}" srcOrd="2" destOrd="0" presId="urn:microsoft.com/office/officeart/2005/8/layout/orgChart1"/>
    <dgm:cxn modelId="{7F4870A9-2C3C-4E0A-A3A3-1E0FB2896DBA}" type="presParOf" srcId="{60FAEFED-ED07-4C6D-A469-8C20EB1DBD26}" destId="{D44C5BCA-5838-4F99-A4CC-0BABF5F5A8DB}" srcOrd="2" destOrd="0" presId="urn:microsoft.com/office/officeart/2005/8/layout/orgChart1"/>
    <dgm:cxn modelId="{6A4901FC-54B4-4CD1-BF9E-116195BF09A5}"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DDA85-58B0-4080-8848-93C38398D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11351</Words>
  <Characters>71515</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82701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Anni</cp:lastModifiedBy>
  <cp:revision>16</cp:revision>
  <cp:lastPrinted>2013-09-23T15:59:00Z</cp:lastPrinted>
  <dcterms:created xsi:type="dcterms:W3CDTF">2015-11-30T14:39:00Z</dcterms:created>
  <dcterms:modified xsi:type="dcterms:W3CDTF">2015-12-01T08:49:00Z</dcterms:modified>
</cp:coreProperties>
</file>