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„Einführung eines betrieblichen, IT-unterstützten Projektmanagement-Systems in der InnoMasch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Student</w:t>
      </w:r>
      <w:r w:rsidR="00891B2D">
        <w:rPr>
          <w:color w:val="auto"/>
          <w:sz w:val="24"/>
          <w:szCs w:val="24"/>
        </w:rPr>
        <w:t>I</w:t>
      </w:r>
      <w:r w:rsidR="00376AF9" w:rsidRPr="00376AF9">
        <w:rPr>
          <w:color w:val="auto"/>
          <w:sz w:val="24"/>
          <w:szCs w:val="24"/>
        </w:rPr>
        <w:t xml:space="preserve">nnen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Mit Hilfe des Referenzmodells werden die StudentInnen</w:t>
      </w:r>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Inhalten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Projektumfeld, Stakeholder</w:t>
      </w:r>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Projektumfeld, Umfeldfaktoren</w:t>
      </w:r>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t>Stakeholder (Interested Parties)</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(HfTL) ist eine Beteiligungsgesellschaft der Deutschen Telekom AG und gehört damit zu dem Kreis der privaten und anerkannten Hochschulen Deutschlands.</w:t>
      </w:r>
    </w:p>
    <w:p w:rsidR="00A664B1" w:rsidRDefault="00A664B1" w:rsidP="00A664B1">
      <w:pPr>
        <w:jc w:val="both"/>
        <w:rPr>
          <w:sz w:val="24"/>
        </w:rPr>
      </w:pPr>
      <w:r>
        <w:rPr>
          <w:sz w:val="24"/>
        </w:rPr>
        <w:t>An der HfTL werden des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Prof. Dr. Gunnar Auth;</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Philipp Gliemann</w:t>
      </w:r>
    </w:p>
    <w:p w:rsidR="00A664B1" w:rsidRPr="009105F2"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lang w:val="en-US"/>
        </w:rPr>
      </w:pPr>
      <w:r w:rsidRPr="002C06D6">
        <w:rPr>
          <w:sz w:val="24"/>
        </w:rPr>
        <w:tab/>
      </w:r>
      <w:r w:rsidRPr="002C06D6">
        <w:rPr>
          <w:sz w:val="24"/>
        </w:rPr>
        <w:tab/>
      </w:r>
      <w:r w:rsidRPr="002C06D6">
        <w:rPr>
          <w:sz w:val="24"/>
        </w:rPr>
        <w:tab/>
      </w:r>
      <w:r w:rsidRPr="002C06D6">
        <w:rPr>
          <w:sz w:val="24"/>
        </w:rPr>
        <w:tab/>
      </w:r>
      <w:r w:rsidRPr="002C06D6">
        <w:rPr>
          <w:sz w:val="24"/>
        </w:rPr>
        <w:tab/>
      </w:r>
      <w:r w:rsidRPr="009105F2">
        <w:rPr>
          <w:sz w:val="24"/>
          <w:lang w:val="en-US"/>
        </w:rPr>
        <w:t>Florian Graupeter</w:t>
      </w: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p>
    <w:p w:rsidR="00A664B1" w:rsidRPr="009105F2" w:rsidRDefault="00A664B1" w:rsidP="00A664B1">
      <w:pPr>
        <w:pBdr>
          <w:top w:val="single" w:sz="4" w:space="1" w:color="auto"/>
          <w:left w:val="single" w:sz="4" w:space="4" w:color="auto"/>
          <w:bottom w:val="single" w:sz="4" w:space="0" w:color="auto"/>
          <w:right w:val="single" w:sz="4" w:space="4" w:color="auto"/>
        </w:pBdr>
        <w:rPr>
          <w:sz w:val="24"/>
          <w:szCs w:val="24"/>
          <w:lang w:val="en-US"/>
        </w:rPr>
      </w:pPr>
      <w:r w:rsidRPr="009105F2">
        <w:rPr>
          <w:b/>
          <w:sz w:val="24"/>
          <w:szCs w:val="24"/>
          <w:lang w:val="en-US"/>
        </w:rPr>
        <w:t>Budget:</w:t>
      </w:r>
      <w:r w:rsidR="00B90D8B" w:rsidRPr="009105F2">
        <w:rPr>
          <w:sz w:val="24"/>
          <w:szCs w:val="24"/>
          <w:lang w:val="en-US"/>
        </w:rPr>
        <w:tab/>
      </w:r>
      <w:r w:rsidR="00B90D8B" w:rsidRPr="009105F2">
        <w:rPr>
          <w:sz w:val="24"/>
          <w:szCs w:val="24"/>
          <w:lang w:val="en-US"/>
        </w:rPr>
        <w:tab/>
      </w:r>
      <w:r w:rsidR="00B75E28" w:rsidRPr="009105F2">
        <w:rPr>
          <w:sz w:val="24"/>
          <w:szCs w:val="24"/>
          <w:lang w:val="en-US"/>
        </w:rPr>
        <w:t>ca. 54</w:t>
      </w:r>
      <w:r w:rsidRPr="009105F2">
        <w:rPr>
          <w:sz w:val="24"/>
          <w:szCs w:val="24"/>
          <w:lang w:val="en-US"/>
        </w:rPr>
        <w:t>.000 €</w:t>
      </w:r>
    </w:p>
    <w:p w:rsidR="00A664B1" w:rsidRPr="009105F2" w:rsidRDefault="00A664B1" w:rsidP="00A664B1">
      <w:pPr>
        <w:pBdr>
          <w:top w:val="single" w:sz="4" w:space="1" w:color="auto"/>
          <w:left w:val="single" w:sz="4" w:space="4" w:color="auto"/>
          <w:bottom w:val="single" w:sz="4" w:space="0" w:color="auto"/>
          <w:right w:val="single" w:sz="4" w:space="4" w:color="auto"/>
        </w:pBdr>
        <w:rPr>
          <w:b/>
          <w:sz w:val="24"/>
          <w:szCs w:val="24"/>
          <w:lang w:val="en-US"/>
        </w:rPr>
      </w:pPr>
      <w:r w:rsidRPr="009105F2">
        <w:rPr>
          <w:b/>
          <w:sz w:val="24"/>
          <w:szCs w:val="24"/>
          <w:lang w:val="en-US"/>
        </w:rPr>
        <w:t>Dauer:</w:t>
      </w:r>
      <w:r w:rsidRPr="009105F2">
        <w:rPr>
          <w:b/>
          <w:sz w:val="24"/>
          <w:szCs w:val="24"/>
          <w:lang w:val="en-US"/>
        </w:rPr>
        <w:tab/>
      </w:r>
      <w:r w:rsidR="00B75E28" w:rsidRPr="009105F2">
        <w:rPr>
          <w:sz w:val="24"/>
          <w:szCs w:val="24"/>
          <w:lang w:val="en-US"/>
        </w:rPr>
        <w:tab/>
      </w:r>
      <w:r w:rsidR="00B90D8B" w:rsidRPr="009105F2">
        <w:rPr>
          <w:sz w:val="24"/>
          <w:szCs w:val="24"/>
          <w:lang w:val="en-US"/>
        </w:rPr>
        <w:t xml:space="preserve">     </w:t>
      </w:r>
      <w:r w:rsidR="00B90D8B" w:rsidRPr="009105F2">
        <w:rPr>
          <w:sz w:val="24"/>
          <w:szCs w:val="24"/>
          <w:lang w:val="en-US"/>
        </w:rPr>
        <w:tab/>
      </w:r>
      <w:r w:rsidR="00B75E28" w:rsidRPr="009105F2">
        <w:rPr>
          <w:sz w:val="24"/>
          <w:szCs w:val="24"/>
          <w:lang w:val="en-US"/>
        </w:rPr>
        <w:t>109 Tage</w:t>
      </w:r>
    </w:p>
    <w:p w:rsidR="00A664B1" w:rsidRPr="009105F2" w:rsidRDefault="00A664B1" w:rsidP="00A664B1">
      <w:pPr>
        <w:rPr>
          <w:sz w:val="24"/>
          <w:lang w:val="en-US"/>
        </w:rPr>
      </w:pPr>
    </w:p>
    <w:bookmarkEnd w:id="6"/>
    <w:bookmarkEnd w:id="7"/>
    <w:p w:rsidR="00A664B1" w:rsidRPr="009105F2" w:rsidRDefault="00A664B1" w:rsidP="00A664B1">
      <w:pPr>
        <w:jc w:val="both"/>
        <w:rPr>
          <w:color w:val="auto"/>
          <w:sz w:val="24"/>
          <w:szCs w:val="24"/>
          <w:lang w:val="en-US"/>
        </w:rPr>
      </w:pPr>
    </w:p>
    <w:p w:rsidR="00A664B1" w:rsidRPr="009105F2" w:rsidRDefault="00A664B1" w:rsidP="00A664B1">
      <w:pPr>
        <w:spacing w:after="200" w:line="276" w:lineRule="auto"/>
        <w:rPr>
          <w:b/>
          <w:color w:val="auto"/>
          <w:sz w:val="24"/>
          <w:szCs w:val="24"/>
          <w:lang w:val="en-US"/>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Auf der Folgeseite sind die entwickelten und beschlossenen Projektziele in einer Zielhierarchie dargestellt. Diese wurden bottom-up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10464470"/>
    <w:bookmarkStart w:id="9" w:name="OLE_LINK12"/>
    <w:bookmarkStart w:id="10" w:name="OLE_LINK11"/>
    <w:bookmarkEnd w:id="8"/>
    <w:bookmarkStart w:id="11" w:name="_MON_1509880353"/>
    <w:bookmarkEnd w:id="11"/>
    <w:p w:rsidR="00A664B1" w:rsidRDefault="009105F2" w:rsidP="00A664B1">
      <w:pPr>
        <w:spacing w:after="72" w:line="324" w:lineRule="atLeast"/>
        <w:ind w:left="-284"/>
        <w:rPr>
          <w:b/>
          <w:sz w:val="24"/>
          <w:szCs w:val="24"/>
        </w:rPr>
      </w:pPr>
      <w:r w:rsidRPr="00F94EF8">
        <w:rPr>
          <w:rFonts w:ascii="Arial" w:hAnsi="Arial" w:cs="Arial"/>
        </w:rPr>
        <w:object w:dxaOrig="13130" w:dyaOrig="6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2.25pt;height:441pt" o:ole="">
            <v:imagedata r:id="rId8" o:title=""/>
          </v:shape>
          <o:OLEObject Type="Embed" ProgID="Excel.Sheet.8" ShapeID="_x0000_i1025" DrawAspect="Content" ObjectID="_1510486574" r:id="rId9"/>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Projektumfeld, Stakeholder</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Projektumfeld, Umfeldfaktoren</w:t>
      </w:r>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Sachlich-inhaltliche Umfeldfaktoren</w:t>
      </w:r>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9105F2" w:rsidRDefault="00A664B1" w:rsidP="00A664B1">
      <w:pPr>
        <w:jc w:val="both"/>
        <w:rPr>
          <w:b/>
          <w:color w:val="auto"/>
          <w:sz w:val="24"/>
          <w:szCs w:val="24"/>
        </w:rPr>
      </w:pPr>
      <w:r w:rsidRPr="009105F2">
        <w:rPr>
          <w:b/>
          <w:color w:val="auto"/>
          <w:sz w:val="24"/>
          <w:szCs w:val="24"/>
        </w:rPr>
        <w:t>II.2</w:t>
      </w:r>
      <w:r w:rsidRPr="009105F2">
        <w:rPr>
          <w:b/>
          <w:color w:val="auto"/>
          <w:sz w:val="24"/>
          <w:szCs w:val="24"/>
        </w:rPr>
        <w:tab/>
        <w:t>Stakeholder (Interested Parties)</w:t>
      </w:r>
    </w:p>
    <w:p w:rsidR="00A664B1" w:rsidRPr="009105F2" w:rsidRDefault="00A664B1" w:rsidP="00A664B1">
      <w:pPr>
        <w:jc w:val="both"/>
        <w:rPr>
          <w:color w:val="auto"/>
          <w:sz w:val="24"/>
          <w:szCs w:val="24"/>
        </w:rPr>
      </w:pPr>
    </w:p>
    <w:p w:rsidR="00A664B1" w:rsidRDefault="00A664B1" w:rsidP="00A664B1">
      <w:pPr>
        <w:spacing w:after="72" w:line="324" w:lineRule="atLeast"/>
        <w:rPr>
          <w:sz w:val="24"/>
          <w:szCs w:val="24"/>
        </w:rPr>
      </w:pPr>
      <w:r w:rsidRPr="009105F2">
        <w:rPr>
          <w:b/>
          <w:sz w:val="24"/>
          <w:szCs w:val="24"/>
        </w:rPr>
        <w:t>Stakeholderanalyse</w:t>
      </w:r>
      <w:r w:rsidRPr="009105F2">
        <w:rPr>
          <w:sz w:val="24"/>
          <w:szCs w:val="24"/>
        </w:rPr>
        <w:t xml:space="preserve"> (1. </w:t>
      </w:r>
      <w:r>
        <w:rPr>
          <w:sz w:val="24"/>
          <w:szCs w:val="24"/>
        </w:rPr>
        <w:t>Fassung – exemplarisch)</w:t>
      </w:r>
      <w:r>
        <w:rPr>
          <w:sz w:val="24"/>
          <w:szCs w:val="24"/>
        </w:rPr>
        <w:tab/>
      </w:r>
      <w:r>
        <w:rPr>
          <w:b/>
          <w:sz w:val="24"/>
          <w:szCs w:val="24"/>
        </w:rPr>
        <w:t xml:space="preserve">Identifikation der Stakeholder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Die Bestandteile der Klassifikation - extern / intern und direkt / indirekt - können in der tabellarisch ausgefertigten Analyse ausgespart werden, da sie bereits in der Identifikation (siehe Vorseite)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pos./neg.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r>
              <w:rPr>
                <w:sz w:val="24"/>
                <w:szCs w:val="24"/>
                <w:lang w:val="it-IT"/>
              </w:rPr>
              <w:t>stark /  mittel / schwach</w:t>
            </w:r>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Projekt-managementfähigkeiten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Verwendung von Versionstool, z.B. GitHub</w:t>
            </w:r>
          </w:p>
          <w:p w:rsidR="00A664B1" w:rsidRDefault="00A664B1" w:rsidP="00A664B1">
            <w:pPr>
              <w:pStyle w:val="Listenabsatz"/>
              <w:numPr>
                <w:ilvl w:val="0"/>
                <w:numId w:val="45"/>
              </w:numPr>
              <w:spacing w:after="72" w:line="324" w:lineRule="atLeast"/>
              <w:rPr>
                <w:sz w:val="24"/>
                <w:szCs w:val="24"/>
              </w:rPr>
            </w:pPr>
            <w:r>
              <w:rPr>
                <w:sz w:val="24"/>
                <w:szCs w:val="24"/>
              </w:rPr>
              <w:t>Personenspezifische Aufgaben an die gegebene Skilliste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(HfTL)</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für die Auseinandersetzung mit den Stakeholdern ist ein Stakeholderportfolio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Auftraggeber (HfTL)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7D443B" w:rsidRDefault="007D443B" w:rsidP="00A664B1">
                            <w:pPr>
                              <w:jc w:val="center"/>
                            </w:pPr>
                            <w:r>
                              <w:t>Auftraggeber (HfTL)</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7D443B" w:rsidRDefault="007D443B"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7D443B" w:rsidRDefault="007D443B" w:rsidP="00A664B1">
                                  <w:pPr>
                                    <w:jc w:val="center"/>
                                  </w:pPr>
                                  <w:r>
                                    <w:t>Lenkungsausschuss</w:t>
                                  </w:r>
                                </w:p>
                                <w:p w:rsidR="007D443B" w:rsidRDefault="007D443B"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7D443B" w:rsidRDefault="007D443B" w:rsidP="00A664B1">
                            <w:pPr>
                              <w:jc w:val="center"/>
                            </w:pPr>
                            <w:r>
                              <w:t>Lenkungsausschuss</w:t>
                            </w:r>
                          </w:p>
                          <w:p w:rsidR="007D443B" w:rsidRDefault="007D443B"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Die Auseinandersetzungen mit den weiteren Stakeholdern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Pr>
          <w:b/>
          <w:color w:val="auto"/>
          <w:sz w:val="24"/>
          <w:szCs w:val="24"/>
        </w:rPr>
        <w:lastRenderedPageBreak/>
        <w:t>Stakeholder</w:t>
      </w:r>
      <w:r w:rsidRPr="00CC0937">
        <w:rPr>
          <w:b/>
          <w:color w:val="auto"/>
          <w:sz w:val="24"/>
          <w:szCs w:val="24"/>
        </w:rPr>
        <w:t>bezogen</w:t>
      </w:r>
      <w:r>
        <w:rPr>
          <w:b/>
          <w:color w:val="auto"/>
          <w:sz w:val="24"/>
          <w:szCs w:val="24"/>
        </w:rPr>
        <w:t>e</w:t>
      </w:r>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(HfTL)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Es sind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Projektthema wird durch die Dozenten Herr Holland-Merten und Herr Auth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(HfTL)</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r w:rsidRPr="00C8561F">
              <w:rPr>
                <w:color w:val="auto"/>
                <w:sz w:val="24"/>
                <w:szCs w:val="24"/>
                <w:lang w:val="en-US"/>
              </w:rPr>
              <w:t>Priorität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D25133">
              <w:rPr>
                <w:color w:val="auto"/>
                <w:sz w:val="24"/>
                <w:szCs w:val="24"/>
                <w:lang w:val="en-US"/>
              </w:rPr>
              <w:t>Priorität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1CABC3"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EBA11"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7D443B" w:rsidRDefault="007D443B"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7A017"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7D443B" w:rsidRDefault="007D443B"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0F0655"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1F3F80"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7D443B" w:rsidRDefault="007D443B"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0E45E"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7D443B" w:rsidRDefault="007D443B"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578A9"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7D443B" w:rsidRDefault="007D443B"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0BFE03"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7D443B" w:rsidRDefault="007D443B"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E9A1"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7D443B" w:rsidRDefault="007D443B"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A394C7"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7D443B" w:rsidRDefault="007D443B"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1B4DF"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7D443B" w:rsidRDefault="007D443B"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F87002"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7D443B" w:rsidRDefault="007D443B"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7D443B" w:rsidRDefault="007D443B"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AD20E"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7D443B" w:rsidRDefault="007D443B"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728630"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7D443B" w:rsidRDefault="007D443B"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7D443B" w:rsidRPr="00C8561F" w:rsidRDefault="007D443B"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9D8F7"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7D443B" w:rsidRPr="00C8561F" w:rsidRDefault="007D443B"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7D443B" w:rsidRDefault="007D443B"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D26E8"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7D443B" w:rsidRDefault="007D443B"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7D443B" w:rsidRDefault="007D443B"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0AFB87"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7D443B" w:rsidRDefault="007D443B"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640DC"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13DD4"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7D443B" w:rsidRDefault="007D443B"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A4"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7D443B" w:rsidRDefault="007D443B"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Auftraggeber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4925F5"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7D443B" w:rsidRDefault="007D443B" w:rsidP="00A664B1">
                      <w:r>
                        <w:t>Auftraggeber</w:t>
                      </w:r>
                    </w:p>
                    <w:p w:rsidR="007D443B" w:rsidRDefault="007D443B"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D52F8"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Projektleiter</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3F81"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7D443B" w:rsidRDefault="007D443B" w:rsidP="00A664B1">
                      <w:r>
                        <w:t>Projektleiter</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A9FC9"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7D443B" w:rsidRDefault="007D443B" w:rsidP="00A664B1">
                            <w:r>
                              <w:t>IT und Organisation</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1155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7D443B" w:rsidRDefault="007D443B" w:rsidP="00A664B1">
                      <w:r>
                        <w:t>IT und Organisation</w:t>
                      </w:r>
                    </w:p>
                    <w:p w:rsidR="007D443B" w:rsidRDefault="007D443B"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F4880"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75F6F"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EEC2B"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F4B22"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42BC2"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D80FB"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F75F6"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7D443B" w:rsidRDefault="007D443B"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933458"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7D443B" w:rsidRDefault="007D443B"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7D443B" w:rsidRDefault="007D443B" w:rsidP="00A664B1">
                            <w:r>
                              <w:t>Analysephase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4ED40C"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7D443B" w:rsidRDefault="007D443B" w:rsidP="00A664B1">
                      <w:r>
                        <w:t>Analysephase</w:t>
                      </w:r>
                    </w:p>
                    <w:p w:rsidR="007D443B" w:rsidRDefault="007D443B"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7D443B" w:rsidRDefault="007D443B"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ACB59C"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7D443B" w:rsidRDefault="007D443B"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7D443B" w:rsidRDefault="007D443B"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F4AAA6"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7D443B" w:rsidRDefault="007D443B"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7D443B" w:rsidRDefault="007D443B" w:rsidP="00A664B1">
                            <w:r>
                              <w:t>Testphase</w:t>
                            </w:r>
                          </w:p>
                          <w:p w:rsidR="007D443B" w:rsidRDefault="007D443B"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AB9A6F"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7D443B" w:rsidRDefault="007D443B" w:rsidP="00A664B1">
                      <w:r>
                        <w:t>Testphase</w:t>
                      </w:r>
                    </w:p>
                    <w:p w:rsidR="007D443B" w:rsidRDefault="007D443B"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r>
        <w:rPr>
          <w:color w:val="auto"/>
          <w:sz w:val="24"/>
          <w:szCs w:val="24"/>
        </w:rPr>
        <w:t>Skilliste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t>Ebene Projektleiter – Projektausschuss-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r>
        <w:rPr>
          <w:color w:val="auto"/>
          <w:sz w:val="24"/>
          <w:szCs w:val="24"/>
        </w:rPr>
        <w:t>Nachfolgens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09445748"/>
    <w:bookmarkStart w:id="15" w:name="_MON_1510466635"/>
    <w:bookmarkEnd w:id="14"/>
    <w:bookmarkEnd w:id="15"/>
    <w:bookmarkStart w:id="16" w:name="_MON_1510466651"/>
    <w:bookmarkEnd w:id="16"/>
    <w:p w:rsidR="00A664B1" w:rsidRDefault="00FD7BFD" w:rsidP="00A664B1">
      <w:pPr>
        <w:jc w:val="both"/>
        <w:rPr>
          <w:color w:val="auto"/>
          <w:sz w:val="24"/>
          <w:szCs w:val="24"/>
        </w:rPr>
      </w:pPr>
      <w:r w:rsidRPr="00376CD8">
        <w:rPr>
          <w:color w:val="auto"/>
          <w:sz w:val="24"/>
          <w:szCs w:val="24"/>
        </w:rPr>
        <w:object w:dxaOrig="18873" w:dyaOrig="6362">
          <v:shape id="_x0000_i1026" type="#_x0000_t75" style="width:855pt;height:4in" o:ole="">
            <v:imagedata r:id="rId10" o:title=""/>
          </v:shape>
          <o:OLEObject Type="Embed" ProgID="Excel.Sheet.12" ShapeID="_x0000_i1026" DrawAspect="Content" ObjectID="_1510486575" r:id="rId11"/>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2"/>
          <w:footerReference w:type="default" r:id="rId13"/>
          <w:pgSz w:w="16836" w:h="11904" w:orient="landscape" w:code="9"/>
          <w:pgMar w:top="1440" w:right="1440" w:bottom="1440" w:left="1440" w:header="357" w:footer="357" w:gutter="0"/>
          <w:cols w:space="720"/>
        </w:sectPr>
      </w:pPr>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7" w:name="_MON_1510138399"/>
    <w:bookmarkEnd w:id="17"/>
    <w:p w:rsidR="00A664B1" w:rsidRDefault="00A664B1" w:rsidP="00A664B1">
      <w:pPr>
        <w:jc w:val="both"/>
        <w:rPr>
          <w:sz w:val="24"/>
          <w:szCs w:val="24"/>
        </w:rPr>
      </w:pPr>
      <w:r>
        <w:rPr>
          <w:sz w:val="24"/>
          <w:szCs w:val="24"/>
        </w:rPr>
        <w:object w:dxaOrig="10540" w:dyaOrig="9953">
          <v:shape id="_x0000_i1027" type="#_x0000_t75" style="width:444pt;height:419.25pt" o:ole="">
            <v:imagedata r:id="rId15" o:title=""/>
          </v:shape>
          <o:OLEObject Type="Embed" ProgID="Excel.Sheet.12" ShapeID="_x0000_i1027" DrawAspect="Content" ObjectID="_1510486576" r:id="rId16"/>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M1 Projektmitglieder sowie Thema an Prof. Auth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Die Projektentscheidung wurde mit allen Funktionalitäten und dem Design getroffen und an Prof. Auth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existiert eine erste Version des Funbüros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M5 Abgabe der fertigen Arbeit an Prof. Auth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Während der Entwicklung entstehende Änderungswünsche wurden umgesetzt und das Projekt wurde an Prof. Auth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EA741B" w:rsidRDefault="00EA741B" w:rsidP="00EA741B">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EA741B" w:rsidRDefault="00EA741B" w:rsidP="00EA741B">
      <w:pPr>
        <w:jc w:val="both"/>
        <w:rPr>
          <w:b/>
          <w:color w:val="auto"/>
          <w:sz w:val="24"/>
          <w:szCs w:val="24"/>
        </w:rPr>
      </w:pPr>
    </w:p>
    <w:p w:rsidR="00EA741B" w:rsidRPr="002E55E8" w:rsidRDefault="00EA741B" w:rsidP="00EA741B">
      <w:pPr>
        <w:jc w:val="center"/>
        <w:rPr>
          <w:b/>
          <w:color w:val="auto"/>
          <w:sz w:val="24"/>
          <w:szCs w:val="24"/>
        </w:rPr>
      </w:pPr>
      <w:r>
        <w:rPr>
          <w:noProof/>
        </w:rPr>
        <w:drawing>
          <wp:inline distT="0" distB="0" distL="0" distR="0" wp14:anchorId="03E10ED4" wp14:editId="6C028F77">
            <wp:extent cx="6284422" cy="189738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9460" cy="1898901"/>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spacing w:after="72"/>
        <w:rPr>
          <w:b/>
          <w:sz w:val="24"/>
          <w:szCs w:val="24"/>
        </w:rPr>
      </w:pPr>
      <w:r>
        <w:rPr>
          <w:b/>
          <w:sz w:val="24"/>
          <w:szCs w:val="24"/>
        </w:rPr>
        <w:t>Grobe Kostenschätzung</w:t>
      </w:r>
    </w:p>
    <w:p w:rsidR="00EA741B" w:rsidRDefault="00EA741B" w:rsidP="00EA741B">
      <w:pPr>
        <w:jc w:val="both"/>
        <w:rPr>
          <w:color w:val="auto"/>
          <w:sz w:val="24"/>
          <w:szCs w:val="24"/>
        </w:rPr>
      </w:pPr>
    </w:p>
    <w:p w:rsidR="00EA741B" w:rsidRDefault="00EA741B" w:rsidP="00EA741B">
      <w:pPr>
        <w:jc w:val="both"/>
        <w:rPr>
          <w:color w:val="auto"/>
          <w:sz w:val="24"/>
          <w:szCs w:val="24"/>
        </w:rPr>
      </w:pPr>
      <w:r>
        <w:rPr>
          <w:noProof/>
        </w:rPr>
        <w:drawing>
          <wp:inline distT="0" distB="0" distL="0" distR="0" wp14:anchorId="3946A7C4" wp14:editId="669ED474">
            <wp:extent cx="6211147" cy="998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599" cy="998775"/>
                    </a:xfrm>
                    <a:prstGeom prst="rect">
                      <a:avLst/>
                    </a:prstGeom>
                  </pic:spPr>
                </pic:pic>
              </a:graphicData>
            </a:graphic>
          </wp:inline>
        </w:drawing>
      </w: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Default="00EA741B" w:rsidP="00EA741B">
      <w:pPr>
        <w:jc w:val="both"/>
        <w:rPr>
          <w:color w:val="auto"/>
          <w:sz w:val="24"/>
          <w:szCs w:val="24"/>
        </w:rPr>
      </w:pPr>
    </w:p>
    <w:p w:rsidR="00EA741B" w:rsidRPr="00CA72C3" w:rsidRDefault="00EA741B" w:rsidP="00EA741B">
      <w:pPr>
        <w:ind w:left="705" w:hanging="705"/>
        <w:jc w:val="both"/>
        <w:rPr>
          <w:b/>
          <w:color w:val="auto"/>
          <w:sz w:val="24"/>
          <w:szCs w:val="24"/>
        </w:rPr>
      </w:pPr>
      <w:r w:rsidRPr="00CA72C3">
        <w:rPr>
          <w:b/>
          <w:color w:val="auto"/>
          <w:sz w:val="24"/>
          <w:szCs w:val="24"/>
        </w:rPr>
        <w:t>VI.</w:t>
      </w:r>
      <w:r w:rsidRPr="00CA72C3">
        <w:rPr>
          <w:b/>
          <w:color w:val="auto"/>
          <w:sz w:val="24"/>
          <w:szCs w:val="24"/>
        </w:rPr>
        <w:tab/>
        <w:t>Projektstrukturplan</w:t>
      </w:r>
      <w:r w:rsidRPr="00CA72C3">
        <w:rPr>
          <w:b/>
          <w:color w:val="auto"/>
          <w:sz w:val="24"/>
          <w:szCs w:val="24"/>
        </w:rPr>
        <w:tab/>
      </w:r>
    </w:p>
    <w:p w:rsidR="00EA741B" w:rsidRDefault="00EA741B" w:rsidP="00EA741B">
      <w:pPr>
        <w:jc w:val="both"/>
        <w:rPr>
          <w:color w:val="auto"/>
          <w:sz w:val="24"/>
          <w:szCs w:val="24"/>
        </w:rPr>
      </w:pPr>
    </w:p>
    <w:p w:rsidR="00EA741B" w:rsidRDefault="00EA741B" w:rsidP="00EA741B">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EA741B" w:rsidRDefault="00EA741B" w:rsidP="00EA741B">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1224"/>
        <w:gridCol w:w="7380"/>
      </w:tblGrid>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lastRenderedPageBreak/>
              <w:t>PSP-Code</w:t>
            </w:r>
          </w:p>
        </w:tc>
        <w:tc>
          <w:tcPr>
            <w:tcW w:w="73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EA741B" w:rsidRPr="0061421D" w:rsidRDefault="00EA741B" w:rsidP="007D443B">
            <w:pPr>
              <w:rPr>
                <w:rFonts w:ascii="Calibri" w:hAnsi="Calibri"/>
                <w:color w:val="auto"/>
              </w:rPr>
            </w:pPr>
            <w:r w:rsidRPr="0061421D">
              <w:rPr>
                <w:rFonts w:ascii="Calibri" w:hAnsi="Calibri"/>
                <w:color w:val="363636"/>
                <w:shd w:val="clear" w:color="auto" w:fill="DFE3E8"/>
              </w:rPr>
              <w:t>Vorgangsname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Pr>
                <w:rFonts w:ascii="Calibri" w:hAnsi="Calibri"/>
                <w:sz w:val="22"/>
                <w:szCs w:val="22"/>
              </w:rPr>
              <w:t>Fund-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4"/>
                <w:szCs w:val="24"/>
              </w:rPr>
            </w:pPr>
            <w:r w:rsidRPr="004F307A">
              <w:rPr>
                <w:rFonts w:ascii="Calibri" w:hAnsi="Calibri"/>
                <w:b/>
                <w:bCs/>
                <w:sz w:val="24"/>
                <w:szCs w:val="24"/>
              </w:rPr>
              <w:t>Einführung eines online Fundbüros für die HfTL</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sz w:val="22"/>
                <w:szCs w:val="22"/>
              </w:rPr>
            </w:pPr>
            <w:r>
              <w:rPr>
                <w:rFonts w:ascii="Calibri" w:hAnsi="Calibri"/>
                <w:sz w:val="22"/>
                <w:szCs w:val="22"/>
              </w:rPr>
              <w:t>Fund-A</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EA741B" w:rsidRPr="0061421D" w:rsidRDefault="00EA741B" w:rsidP="007D443B">
            <w:pPr>
              <w:rPr>
                <w:rFonts w:ascii="Calibri" w:hAnsi="Calibri"/>
                <w:b/>
                <w:bCs/>
                <w:sz w:val="24"/>
                <w:szCs w:val="24"/>
              </w:rPr>
            </w:pPr>
            <w:r w:rsidRPr="0061421D">
              <w:rPr>
                <w:rFonts w:ascii="Calibri" w:hAnsi="Calibri"/>
                <w:b/>
                <w:bCs/>
                <w:sz w:val="24"/>
                <w:szCs w:val="24"/>
              </w:rPr>
              <w:t>Projektmanagement</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Fund-B</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Analysephase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Skillliste aller Projektmitglieder erstellen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anhand der Skillliste ein Themengebiet eingrenzen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Themenvorschläge sammeln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Projektthema final auswählen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Funktionalitäten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Design spezifizieren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Fund-B.7</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M1 Projektmitglieder sowie Thema an Prof. Auth mitteilen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Fund-C</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Entwurfsphase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Programmiersprache anhand der Skillliste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der verwendeten Entwicklungsumgebung</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Festlegung weiterer benötigter Programme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w:t>
            </w:r>
            <w:r>
              <w:rPr>
                <w:rFonts w:ascii="Calibri" w:hAnsi="Calibri"/>
                <w:sz w:val="22"/>
                <w:szCs w:val="22"/>
              </w:rPr>
              <w:t xml:space="preserve"> Erarbeitung der späteren Modul</w:t>
            </w:r>
            <w:r w:rsidRPr="0061421D">
              <w:rPr>
                <w:rFonts w:ascii="Calibri" w:hAnsi="Calibri"/>
                <w:sz w:val="22"/>
                <w:szCs w:val="22"/>
              </w:rPr>
              <w:t>beschreibungen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Fund-C.5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M2 Fertiges Lösungskonzept zum programmieren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Fund-D</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Implementierungsphase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Programmieren der einzelnen Module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des Designs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Installation weiterer Kommunikationskomponenten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Aufsetzen der Datenbank</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Fund-D.5</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Zusammenführung aller programmierten Teile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Fund-D.6</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M3 Fertigstellung einer ersten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Fund-E</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Testphase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Erstellung verschiedenster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Test der Software anhang der Testszenarien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Behebung entdeckter Fehler</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Fund-E.4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M4 Fehlerfreie und voll funktionsfähige Version des Fundbüros</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lastRenderedPageBreak/>
              <w:t>Fund-F</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sz w:val="22"/>
                <w:szCs w:val="22"/>
              </w:rPr>
              <w:t>Wartungsphase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Fund-F.1</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Einholung von Benutzerfeedback und Änderungswünschen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Fund-F.2</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Prüfung der Änderungswünsche</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Fund-F.3</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 xml:space="preserve">   Umsetzung der Änderungen</w:t>
            </w:r>
          </w:p>
        </w:tc>
      </w:tr>
      <w:tr w:rsidR="00EA741B" w:rsidRPr="0061421D" w:rsidTr="007D443B">
        <w:tc>
          <w:tcPr>
            <w:tcW w:w="12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sz w:val="22"/>
                <w:szCs w:val="22"/>
              </w:rPr>
              <w:t>Fund-F.4</w:t>
            </w:r>
          </w:p>
        </w:tc>
        <w:tc>
          <w:tcPr>
            <w:tcW w:w="73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EA741B" w:rsidRPr="0061421D" w:rsidRDefault="00EA741B" w:rsidP="007D443B">
            <w:pPr>
              <w:rPr>
                <w:rFonts w:ascii="Calibri" w:hAnsi="Calibri"/>
                <w:color w:val="auto"/>
                <w:sz w:val="22"/>
                <w:szCs w:val="22"/>
              </w:rPr>
            </w:pPr>
            <w:r w:rsidRPr="0061421D">
              <w:rPr>
                <w:rFonts w:ascii="Calibri" w:hAnsi="Calibri"/>
                <w:b/>
                <w:bCs/>
                <w:i/>
                <w:iCs/>
                <w:sz w:val="22"/>
                <w:szCs w:val="22"/>
              </w:rPr>
              <w:t xml:space="preserve">   M5 Abgabe der fertigen Arbeit an Prof. Auth und Prof. Holland-Merten</w:t>
            </w:r>
          </w:p>
        </w:tc>
      </w:tr>
    </w:tbl>
    <w:p w:rsidR="00EA741B" w:rsidRDefault="00EA741B" w:rsidP="00EA741B">
      <w:pPr>
        <w:jc w:val="both"/>
        <w:rPr>
          <w:color w:val="auto"/>
          <w:sz w:val="24"/>
          <w:szCs w:val="24"/>
        </w:rPr>
      </w:pPr>
    </w:p>
    <w:p w:rsidR="00EA741B" w:rsidRPr="008C3524" w:rsidRDefault="00EA741B" w:rsidP="00EA741B">
      <w:pPr>
        <w:jc w:val="both"/>
        <w:rPr>
          <w:color w:val="auto"/>
          <w:sz w:val="24"/>
          <w:szCs w:val="24"/>
        </w:rPr>
      </w:pPr>
    </w:p>
    <w:p w:rsidR="00C9658E" w:rsidRDefault="00C9658E">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5260FF" w:rsidRDefault="005260FF">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EA741B" w:rsidRDefault="00EA741B">
      <w:pPr>
        <w:rPr>
          <w:color w:val="auto"/>
          <w:sz w:val="24"/>
          <w:szCs w:val="24"/>
        </w:rPr>
      </w:pPr>
    </w:p>
    <w:p w:rsidR="002E55E8" w:rsidRPr="00C9658E" w:rsidRDefault="002E55E8" w:rsidP="007A34B9">
      <w:pPr>
        <w:jc w:val="both"/>
        <w:rPr>
          <w:b/>
          <w:color w:val="auto"/>
          <w:sz w:val="24"/>
          <w:szCs w:val="24"/>
        </w:rPr>
      </w:pPr>
      <w:r w:rsidRPr="00C9658E">
        <w:rPr>
          <w:b/>
          <w:color w:val="auto"/>
          <w:sz w:val="24"/>
          <w:szCs w:val="24"/>
        </w:rPr>
        <w:t>VII.1</w:t>
      </w:r>
      <w:r w:rsidRPr="00C9658E">
        <w:rPr>
          <w:b/>
          <w:color w:val="auto"/>
          <w:sz w:val="24"/>
          <w:szCs w:val="24"/>
        </w:rPr>
        <w:tab/>
        <w:t>Vorgangsliste</w:t>
      </w:r>
    </w:p>
    <w:p w:rsidR="00C9658E" w:rsidRDefault="00C9658E" w:rsidP="00C9658E">
      <w:pPr>
        <w:jc w:val="both"/>
        <w:rPr>
          <w:color w:val="auto"/>
          <w:sz w:val="24"/>
          <w:szCs w:val="24"/>
        </w:rPr>
      </w:pPr>
    </w:p>
    <w:tbl>
      <w:tblPr>
        <w:tblW w:w="8902"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972"/>
        <w:gridCol w:w="6089"/>
        <w:gridCol w:w="870"/>
        <w:gridCol w:w="971"/>
      </w:tblGrid>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PSP-Code</w:t>
            </w:r>
          </w:p>
        </w:tc>
        <w:tc>
          <w:tcPr>
            <w:tcW w:w="608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Vorgangsname</w:t>
            </w:r>
          </w:p>
        </w:tc>
        <w:tc>
          <w:tcPr>
            <w:tcW w:w="87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Dauer</w:t>
            </w:r>
          </w:p>
        </w:tc>
        <w:tc>
          <w:tcPr>
            <w:tcW w:w="9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D31A3" w:rsidRPr="00DD31A3" w:rsidRDefault="00DD31A3" w:rsidP="00DD31A3">
            <w:pPr>
              <w:rPr>
                <w:rFonts w:ascii="Calibri" w:hAnsi="Calibri"/>
                <w:color w:val="auto"/>
              </w:rPr>
            </w:pPr>
            <w:r w:rsidRPr="00DD31A3">
              <w:rPr>
                <w:rFonts w:ascii="Calibri" w:hAnsi="Calibri"/>
                <w:color w:val="363636"/>
                <w:shd w:val="clear" w:color="auto" w:fill="DFE3E8"/>
              </w:rPr>
              <w:t>Vorgänger</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Fund-A</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4"/>
                <w:szCs w:val="24"/>
              </w:rPr>
            </w:pPr>
            <w:r w:rsidRPr="00DD31A3">
              <w:rPr>
                <w:rFonts w:ascii="Calibri" w:hAnsi="Calibri"/>
                <w:b/>
                <w:bCs/>
                <w:sz w:val="24"/>
                <w:szCs w:val="24"/>
              </w:rPr>
              <w:t>Projektmanagement</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109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Fund-B</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Analysephase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45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Skillliste aller Projektmitglieder erstellen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anhand der Skillliste ein Themengebiet eingrenzen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Themenvorschläge sammeln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Projektthema final auswählen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Funktionalitäten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Design spezifizieren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Fund-B.7</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M1 Projektmitglieder sowie Thema an Prof. Auth mitteilen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Fund-C</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Entwurfsphase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Programmiersprache anhand der Skillliste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der verwendeten Entwicklungsumgebung</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Festlegung weiterer benötigter Programme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Erarbeitung der späteren Modullbeschreibungen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13</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Fund-C.5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M2 Fertiges Lösungskonzept zum programmieren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Fund-D</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Implementierungsphase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28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Programmieren der einzelnen Module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des Designs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8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Installation weiterer Kommunikationskomponenten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18</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Aufsetzen der Datenbank</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Fund-D.5</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Zusammenführung aller programmierten Teile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1 Tag</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lastRenderedPageBreak/>
              <w:t>Fund-D.6</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M3 Fertigstellung einer ersten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21</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Fund-E</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Testphase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14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Erstellung verschiedenster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22</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Test der Software anhang der Testszenarien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24</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Behebung entdeckter Fehler</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7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25</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Fund-E.4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M4 Fehlerfreie und voll funktionsfähige Version des Fundbüros</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26</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Fund-F</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Wartungsphase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sz w:val="22"/>
                <w:szCs w:val="22"/>
              </w:rPr>
              <w:t>10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Fund-F.1</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Einholung von Benutzerfeedback und Änderungswünschen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5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27</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Fund-F.2</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Prüfung der Änderungswünsche</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29</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Fund-F.3</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 xml:space="preserve">   Umsetzung der Änderungen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30</w:t>
            </w:r>
          </w:p>
        </w:tc>
      </w:tr>
      <w:tr w:rsidR="00DD31A3" w:rsidRPr="00DD31A3" w:rsidTr="00DD31A3">
        <w:tc>
          <w:tcPr>
            <w:tcW w:w="97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Fund-F.4</w:t>
            </w:r>
          </w:p>
        </w:tc>
        <w:tc>
          <w:tcPr>
            <w:tcW w:w="60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b/>
                <w:bCs/>
                <w:i/>
                <w:iCs/>
                <w:sz w:val="22"/>
                <w:szCs w:val="22"/>
              </w:rPr>
              <w:t xml:space="preserve">   M5 Abgabe der fertigen Arbeit an Prof. Auth und Prof. Holland-Merten</w:t>
            </w:r>
          </w:p>
        </w:tc>
        <w:tc>
          <w:tcPr>
            <w:tcW w:w="87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0 Tage</w:t>
            </w:r>
          </w:p>
        </w:tc>
        <w:tc>
          <w:tcPr>
            <w:tcW w:w="9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D31A3" w:rsidRPr="00DD31A3" w:rsidRDefault="00DD31A3" w:rsidP="00DD31A3">
            <w:pPr>
              <w:rPr>
                <w:rFonts w:ascii="Calibri" w:hAnsi="Calibri"/>
                <w:color w:val="auto"/>
                <w:sz w:val="22"/>
                <w:szCs w:val="22"/>
              </w:rPr>
            </w:pPr>
            <w:r w:rsidRPr="00DD31A3">
              <w:rPr>
                <w:rFonts w:ascii="Calibri" w:hAnsi="Calibri"/>
                <w:sz w:val="22"/>
                <w:szCs w:val="22"/>
              </w:rPr>
              <w:t>31</w:t>
            </w:r>
          </w:p>
        </w:tc>
      </w:tr>
    </w:tbl>
    <w:p w:rsidR="00C9658E" w:rsidRDefault="00C9658E" w:rsidP="00C9658E">
      <w:pPr>
        <w:jc w:val="both"/>
        <w:rPr>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7D443B" w:rsidRDefault="007D443B" w:rsidP="00C9658E">
      <w:pPr>
        <w:jc w:val="both"/>
        <w:rPr>
          <w:b/>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w:t>
      </w:r>
      <w:r w:rsidR="00EC09D9">
        <w:rPr>
          <w:b/>
          <w:color w:val="auto"/>
          <w:sz w:val="24"/>
          <w:szCs w:val="24"/>
        </w:rPr>
        <w:t>Analyse- und Entwurfsphase</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0E426B" w:rsidP="002E55E8">
      <w:pPr>
        <w:ind w:left="705" w:hanging="705"/>
        <w:jc w:val="both"/>
        <w:rPr>
          <w:color w:val="auto"/>
          <w:sz w:val="24"/>
          <w:szCs w:val="24"/>
        </w:rPr>
      </w:pPr>
      <w:r>
        <w:rPr>
          <w:noProof/>
        </w:rPr>
        <w:lastRenderedPageBreak/>
        <w:drawing>
          <wp:inline distT="0" distB="0" distL="0" distR="0" wp14:anchorId="7BD2D59D" wp14:editId="1984EA58">
            <wp:extent cx="5730240" cy="2379980"/>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40" cy="2379980"/>
                    </a:xfrm>
                    <a:prstGeom prst="rect">
                      <a:avLst/>
                    </a:prstGeom>
                  </pic:spPr>
                </pic:pic>
              </a:graphicData>
            </a:graphic>
          </wp:inline>
        </w:drawing>
      </w:r>
    </w:p>
    <w:p w:rsidR="000E426B" w:rsidRDefault="000E426B" w:rsidP="002E55E8">
      <w:pPr>
        <w:ind w:left="705" w:hanging="705"/>
        <w:jc w:val="both"/>
        <w:rPr>
          <w:color w:val="auto"/>
          <w:sz w:val="24"/>
          <w:szCs w:val="24"/>
        </w:rPr>
      </w:pPr>
    </w:p>
    <w:p w:rsidR="00A46C7C" w:rsidRDefault="00A46C7C" w:rsidP="00A46C7C">
      <w:pPr>
        <w:ind w:firstLine="4"/>
        <w:jc w:val="both"/>
        <w:rPr>
          <w:color w:val="auto"/>
          <w:sz w:val="24"/>
          <w:szCs w:val="24"/>
        </w:rPr>
      </w:pPr>
      <w:r>
        <w:rPr>
          <w:color w:val="auto"/>
          <w:sz w:val="24"/>
          <w:szCs w:val="24"/>
        </w:rPr>
        <w:t xml:space="preserve">Damit wird deutlich, dass </w:t>
      </w:r>
      <w:r w:rsidR="001F157A">
        <w:rPr>
          <w:color w:val="auto"/>
          <w:sz w:val="24"/>
          <w:szCs w:val="24"/>
        </w:rPr>
        <w:t xml:space="preserve">aufgrund des gewählten Vorgangsmodells weder Pufferzeiten noch kritische Wege </w:t>
      </w:r>
      <w:r w:rsidR="00CC71CA">
        <w:rPr>
          <w:color w:val="auto"/>
          <w:sz w:val="24"/>
          <w:szCs w:val="24"/>
        </w:rPr>
        <w:t>existieren</w:t>
      </w:r>
      <w:r w:rsidR="001F157A">
        <w:rPr>
          <w:color w:val="auto"/>
          <w:sz w:val="24"/>
          <w:szCs w:val="24"/>
        </w:rPr>
        <w: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A71335" w:rsidRDefault="00A71335" w:rsidP="002E55E8">
      <w:pPr>
        <w:ind w:left="705" w:hanging="705"/>
        <w:jc w:val="both"/>
        <w:rPr>
          <w:color w:val="auto"/>
          <w:sz w:val="24"/>
          <w:szCs w:val="24"/>
        </w:rPr>
      </w:pPr>
    </w:p>
    <w:p w:rsidR="00FE4A53" w:rsidRPr="006E20D3" w:rsidRDefault="00FE4A53" w:rsidP="00FE4A53">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0B6DC3" w:rsidRDefault="00FE4A53" w:rsidP="00FE4A53">
      <w:pPr>
        <w:jc w:val="both"/>
        <w:rPr>
          <w:b/>
          <w:color w:val="auto"/>
          <w:sz w:val="24"/>
          <w:szCs w:val="24"/>
        </w:rPr>
      </w:pPr>
      <w:r w:rsidRPr="0048557B">
        <w:rPr>
          <w:b/>
          <w:color w:val="auto"/>
          <w:sz w:val="24"/>
          <w:szCs w:val="24"/>
        </w:rPr>
        <w:t>VIII.1</w:t>
      </w:r>
      <w:r w:rsidRPr="0048557B">
        <w:rPr>
          <w:b/>
          <w:color w:val="auto"/>
          <w:sz w:val="24"/>
          <w:szCs w:val="24"/>
        </w:rPr>
        <w:tab/>
      </w:r>
      <w:r>
        <w:rPr>
          <w:b/>
          <w:color w:val="auto"/>
          <w:sz w:val="24"/>
          <w:szCs w:val="24"/>
        </w:rPr>
        <w:t>Einsatzmittelbedarf</w:t>
      </w:r>
    </w:p>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Aufgrund der gleichen Aufgabengebiete der Projektmitglieder und des sequenziellen Vorgehensmodells gibt es keine strikte Trennung der Aufgabengebiete. Alle Mitglieder arbeiten gleichzeitig an einem Arbeitspaket um dieses in der bestmöglichen Qualität abschließen zu können. Hier werden jeweils nur die benötigten Arbeitsstunden berechnet, welche aber pro Woche nicht festgelegt sind, da die Projektmitglieder nicht exklusiv für das Projekt zur Verfügung stehen.</w:t>
      </w:r>
    </w:p>
    <w:p w:rsidR="00FE4A53" w:rsidRDefault="00FE4A53" w:rsidP="00FE4A53">
      <w:pPr>
        <w:jc w:val="both"/>
        <w:rPr>
          <w:color w:val="auto"/>
          <w:sz w:val="24"/>
          <w:szCs w:val="24"/>
        </w:rPr>
      </w:pPr>
      <w:r>
        <w:rPr>
          <w:color w:val="auto"/>
          <w:sz w:val="24"/>
          <w:szCs w:val="24"/>
        </w:rPr>
        <w:t>Durch die ausschließliche Verwendung von OpenSource Software entstanden hier weder Beschaffungs- noch Lizenzkosten.</w:t>
      </w:r>
    </w:p>
    <w:p w:rsidR="00FE4A53" w:rsidRDefault="00FE4A53" w:rsidP="00FE4A53">
      <w:pPr>
        <w:jc w:val="both"/>
        <w:rPr>
          <w:color w:val="auto"/>
          <w:sz w:val="24"/>
          <w:szCs w:val="24"/>
        </w:rPr>
      </w:pPr>
      <w:r>
        <w:rPr>
          <w:color w:val="auto"/>
          <w:sz w:val="24"/>
          <w:szCs w:val="24"/>
        </w:rPr>
        <w:t xml:space="preserve"> </w:t>
      </w: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Default="00FE4A53" w:rsidP="00FE4A53">
      <w:pPr>
        <w:jc w:val="both"/>
        <w:rPr>
          <w:color w:val="auto"/>
          <w:sz w:val="24"/>
          <w:szCs w:val="24"/>
        </w:rPr>
      </w:pPr>
    </w:p>
    <w:p w:rsidR="00FE4A53" w:rsidRPr="006E20D3" w:rsidRDefault="00FE4A53" w:rsidP="00FE4A53">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FE4A53" w:rsidRDefault="00FE4A53" w:rsidP="00FE4A53">
      <w:pPr>
        <w:jc w:val="both"/>
        <w:rPr>
          <w:color w:val="auto"/>
          <w:sz w:val="24"/>
          <w:szCs w:val="24"/>
        </w:rPr>
      </w:pPr>
    </w:p>
    <w:p w:rsidR="00FE4A53" w:rsidRDefault="00FE4A53" w:rsidP="00FE4A53">
      <w:pPr>
        <w:jc w:val="both"/>
        <w:rPr>
          <w:i/>
          <w:color w:val="auto"/>
          <w:sz w:val="24"/>
          <w:szCs w:val="24"/>
        </w:rPr>
      </w:pPr>
    </w:p>
    <w:p w:rsidR="00FE4A53" w:rsidRPr="00243657" w:rsidRDefault="00FE4A53" w:rsidP="00FE4A53">
      <w:pPr>
        <w:jc w:val="both"/>
        <w:rPr>
          <w:b/>
          <w:color w:val="auto"/>
          <w:sz w:val="24"/>
          <w:szCs w:val="24"/>
        </w:rPr>
      </w:pPr>
      <w:r w:rsidRPr="00243657">
        <w:rPr>
          <w:b/>
          <w:color w:val="auto"/>
          <w:sz w:val="24"/>
          <w:szCs w:val="24"/>
        </w:rPr>
        <w:t>Vorgangskosten</w:t>
      </w:r>
    </w:p>
    <w:p w:rsidR="00FE4A53" w:rsidRDefault="00FE4A53" w:rsidP="00FE4A53">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562"/>
        <w:gridCol w:w="1309"/>
        <w:gridCol w:w="1092"/>
        <w:gridCol w:w="1364"/>
      </w:tblGrid>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Vorgangsname</w:t>
            </w:r>
          </w:p>
        </w:tc>
        <w:tc>
          <w:tcPr>
            <w:tcW w:w="15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Gesamtkosten</w:t>
            </w:r>
          </w:p>
        </w:tc>
        <w:tc>
          <w:tcPr>
            <w:tcW w:w="156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Geplant</w:t>
            </w:r>
          </w:p>
        </w:tc>
        <w:tc>
          <w:tcPr>
            <w:tcW w:w="13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Abweichung</w:t>
            </w:r>
          </w:p>
        </w:tc>
        <w:tc>
          <w:tcPr>
            <w:tcW w:w="10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Aktuell</w:t>
            </w:r>
          </w:p>
        </w:tc>
        <w:tc>
          <w:tcPr>
            <w:tcW w:w="13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E4A53" w:rsidRPr="00243657" w:rsidRDefault="00FE4A53" w:rsidP="00FC1435">
            <w:pPr>
              <w:jc w:val="both"/>
              <w:rPr>
                <w:color w:val="auto"/>
                <w:sz w:val="24"/>
                <w:szCs w:val="24"/>
              </w:rPr>
            </w:pPr>
            <w:r w:rsidRPr="00243657">
              <w:rPr>
                <w:color w:val="auto"/>
                <w:sz w:val="24"/>
                <w:szCs w:val="24"/>
              </w:rPr>
              <w:t>Verbleibend</w:t>
            </w:r>
          </w:p>
        </w:tc>
      </w:tr>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4"/>
                <w:szCs w:val="24"/>
              </w:rPr>
            </w:pPr>
            <w:r>
              <w:rPr>
                <w:rFonts w:ascii="Calibri" w:hAnsi="Calibri"/>
                <w:b/>
                <w:bCs/>
              </w:rPr>
              <w:t>Projektmanagement</w:t>
            </w:r>
          </w:p>
        </w:tc>
        <w:tc>
          <w:tcPr>
            <w:tcW w:w="1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c>
          <w:tcPr>
            <w:tcW w:w="156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c>
          <w:tcPr>
            <w:tcW w:w="1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color w:val="auto"/>
                <w:sz w:val="24"/>
                <w:szCs w:val="24"/>
              </w:rPr>
              <w:t>0,00 €</w:t>
            </w:r>
          </w:p>
        </w:tc>
        <w:tc>
          <w:tcPr>
            <w:tcW w:w="10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color w:val="auto"/>
                <w:sz w:val="24"/>
                <w:szCs w:val="24"/>
              </w:rPr>
              <w:t>0,00 €</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sz w:val="22"/>
                <w:szCs w:val="22"/>
              </w:rPr>
              <w:t>54.000,00 €</w:t>
            </w:r>
          </w:p>
        </w:tc>
      </w:tr>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Analysephase</w:t>
            </w:r>
          </w:p>
        </w:tc>
        <w:tc>
          <w:tcPr>
            <w:tcW w:w="1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c>
          <w:tcPr>
            <w:tcW w:w="156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c>
          <w:tcPr>
            <w:tcW w:w="1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0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22.300,00 €</w:t>
            </w:r>
          </w:p>
        </w:tc>
      </w:tr>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Entwurfsphase</w:t>
            </w:r>
          </w:p>
        </w:tc>
        <w:tc>
          <w:tcPr>
            <w:tcW w:w="1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c>
          <w:tcPr>
            <w:tcW w:w="156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c>
          <w:tcPr>
            <w:tcW w:w="1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0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3.500,00 €</w:t>
            </w:r>
          </w:p>
        </w:tc>
      </w:tr>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Implementierungsphase</w:t>
            </w:r>
          </w:p>
        </w:tc>
        <w:tc>
          <w:tcPr>
            <w:tcW w:w="1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c>
          <w:tcPr>
            <w:tcW w:w="156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c>
          <w:tcPr>
            <w:tcW w:w="1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0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13.800,00 €</w:t>
            </w:r>
          </w:p>
        </w:tc>
      </w:tr>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rPr>
                <w:rFonts w:ascii="Calibri" w:hAnsi="Calibri"/>
                <w:sz w:val="22"/>
                <w:szCs w:val="22"/>
              </w:rPr>
            </w:pPr>
            <w:r>
              <w:rPr>
                <w:rFonts w:ascii="Calibri" w:hAnsi="Calibri"/>
                <w:b/>
                <w:bCs/>
                <w:sz w:val="22"/>
                <w:szCs w:val="22"/>
              </w:rPr>
              <w:t>Testphase</w:t>
            </w:r>
          </w:p>
        </w:tc>
        <w:tc>
          <w:tcPr>
            <w:tcW w:w="15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c>
          <w:tcPr>
            <w:tcW w:w="156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c>
          <w:tcPr>
            <w:tcW w:w="13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0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Pr="00243657" w:rsidRDefault="00FE4A53" w:rsidP="00FC1435">
            <w:pPr>
              <w:jc w:val="right"/>
              <w:rPr>
                <w:color w:val="auto"/>
                <w:sz w:val="24"/>
                <w:szCs w:val="24"/>
              </w:rPr>
            </w:pPr>
            <w:r w:rsidRPr="00243657">
              <w:rPr>
                <w:b/>
                <w:bCs/>
                <w:color w:val="auto"/>
                <w:sz w:val="24"/>
                <w:szCs w:val="24"/>
              </w:rPr>
              <w:t>0,00 €</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E4A53" w:rsidRDefault="00FE4A53" w:rsidP="00FC1435">
            <w:pPr>
              <w:jc w:val="right"/>
              <w:rPr>
                <w:rFonts w:ascii="Calibri" w:hAnsi="Calibri"/>
                <w:sz w:val="22"/>
                <w:szCs w:val="22"/>
              </w:rPr>
            </w:pPr>
            <w:r>
              <w:rPr>
                <w:rFonts w:ascii="Calibri" w:hAnsi="Calibri"/>
                <w:b/>
                <w:bCs/>
                <w:sz w:val="22"/>
                <w:szCs w:val="22"/>
              </w:rPr>
              <w:t>6.900,00 €</w:t>
            </w:r>
          </w:p>
        </w:tc>
      </w:tr>
      <w:tr w:rsidR="00FE4A53" w:rsidRPr="00243657" w:rsidTr="00FC1435">
        <w:tc>
          <w:tcPr>
            <w:tcW w:w="709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rPr>
                <w:rFonts w:ascii="Calibri" w:hAnsi="Calibri"/>
                <w:sz w:val="22"/>
                <w:szCs w:val="22"/>
              </w:rPr>
            </w:pPr>
            <w:r>
              <w:rPr>
                <w:rFonts w:ascii="Calibri" w:hAnsi="Calibri"/>
                <w:b/>
                <w:bCs/>
                <w:sz w:val="22"/>
                <w:szCs w:val="22"/>
              </w:rPr>
              <w:t>Wartungsphase</w:t>
            </w:r>
          </w:p>
        </w:tc>
        <w:tc>
          <w:tcPr>
            <w:tcW w:w="1565"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c>
          <w:tcPr>
            <w:tcW w:w="156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c>
          <w:tcPr>
            <w:tcW w:w="1309"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FC1435">
            <w:pPr>
              <w:jc w:val="right"/>
              <w:rPr>
                <w:color w:val="auto"/>
                <w:sz w:val="24"/>
                <w:szCs w:val="24"/>
              </w:rPr>
            </w:pPr>
            <w:r w:rsidRPr="00243657">
              <w:rPr>
                <w:b/>
                <w:bCs/>
                <w:color w:val="auto"/>
                <w:sz w:val="24"/>
                <w:szCs w:val="24"/>
              </w:rPr>
              <w:t>0,00 €</w:t>
            </w:r>
          </w:p>
        </w:tc>
        <w:tc>
          <w:tcPr>
            <w:tcW w:w="1092"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Pr="00243657" w:rsidRDefault="00FE4A53" w:rsidP="00FC1435">
            <w:pPr>
              <w:jc w:val="right"/>
              <w:rPr>
                <w:color w:val="auto"/>
                <w:sz w:val="24"/>
                <w:szCs w:val="24"/>
              </w:rPr>
            </w:pPr>
            <w:r w:rsidRPr="00243657">
              <w:rPr>
                <w:b/>
                <w:bCs/>
                <w:color w:val="auto"/>
                <w:sz w:val="24"/>
                <w:szCs w:val="24"/>
              </w:rPr>
              <w:t>0,00 €</w:t>
            </w:r>
          </w:p>
        </w:tc>
        <w:tc>
          <w:tcPr>
            <w:tcW w:w="136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FE4A53" w:rsidRDefault="00FE4A53" w:rsidP="00FC1435">
            <w:pPr>
              <w:jc w:val="right"/>
              <w:rPr>
                <w:rFonts w:ascii="Calibri" w:hAnsi="Calibri"/>
                <w:sz w:val="22"/>
                <w:szCs w:val="22"/>
              </w:rPr>
            </w:pPr>
            <w:r>
              <w:rPr>
                <w:rFonts w:ascii="Calibri" w:hAnsi="Calibri"/>
                <w:b/>
                <w:bCs/>
                <w:sz w:val="22"/>
                <w:szCs w:val="22"/>
              </w:rPr>
              <w:t>7.500,00 €</w:t>
            </w:r>
          </w:p>
        </w:tc>
      </w:tr>
    </w:tbl>
    <w:p w:rsidR="00FE4A53" w:rsidRDefault="00FE4A53" w:rsidP="00FE4A53">
      <w:pPr>
        <w:jc w:val="both"/>
        <w:rPr>
          <w:color w:val="auto"/>
          <w:sz w:val="24"/>
          <w:szCs w:val="24"/>
        </w:rPr>
      </w:pPr>
    </w:p>
    <w:p w:rsidR="00FE4A53" w:rsidRDefault="00FE4A53" w:rsidP="00FE4A53">
      <w:pPr>
        <w:jc w:val="both"/>
        <w:rPr>
          <w:color w:val="auto"/>
          <w:sz w:val="24"/>
          <w:szCs w:val="24"/>
        </w:rPr>
      </w:pPr>
      <w:r>
        <w:rPr>
          <w:color w:val="auto"/>
          <w:sz w:val="24"/>
          <w:szCs w:val="24"/>
        </w:rPr>
        <w:t>Damit betragen die Gesamtkosten für das Projekt 54.000 € und per Plan bewegen wir uns im Rahmen der anfänglich veranschlagten Kosten von genau 54.000€</w:t>
      </w:r>
    </w:p>
    <w:p w:rsidR="00300588" w:rsidRDefault="00300588">
      <w:pPr>
        <w:rPr>
          <w:color w:val="auto"/>
          <w:sz w:val="24"/>
          <w:szCs w:val="24"/>
        </w:rPr>
      </w:pPr>
      <w:bookmarkStart w:id="18" w:name="_GoBack"/>
      <w:bookmarkEnd w:id="18"/>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0">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19"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19"/>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0"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0"/>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1"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1"/>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4134CD6F"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3D47C49E"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w14:anchorId="396BF995"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3B746CA3"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68E05914"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49B45D57"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6CE2967E"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519D50A2"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2653E5EF"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202A88F0"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138FAA55"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7D443B" w:rsidRPr="000C6E0E" w:rsidRDefault="007D443B"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w14:anchorId="15AA6714"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A463818"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w14:anchorId="06930F3D"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7D443B" w:rsidRDefault="007D443B"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4675" w:rsidRDefault="00EE4675">
      <w:r>
        <w:separator/>
      </w:r>
    </w:p>
  </w:endnote>
  <w:endnote w:type="continuationSeparator" w:id="0">
    <w:p w:rsidR="00EE4675" w:rsidRDefault="00EE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ele-GroteskNor">
    <w:altName w:val="Times New Roman"/>
    <w:panose1 w:val="00000000000000000000"/>
    <w:charset w:val="00"/>
    <w:family w:val="auto"/>
    <w:pitch w:val="variable"/>
    <w:sig w:usb0="A00002AF" w:usb1="1000205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43B" w:rsidRPr="00376AF9" w:rsidRDefault="007D443B"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sidR="00FE4A53">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FE4A53">
      <w:rPr>
        <w:bCs/>
        <w:noProof/>
      </w:rPr>
      <w:t>29</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FE4A53">
      <w:rPr>
        <w:bCs/>
        <w:noProof/>
      </w:rPr>
      <w:t>50</w:t>
    </w:r>
    <w:r w:rsidRPr="00376AF9">
      <w:rPr>
        <w:bCs/>
        <w:sz w:val="24"/>
        <w:szCs w:val="24"/>
      </w:rPr>
      <w:fldChar w:fldCharType="end"/>
    </w:r>
  </w:p>
  <w:p w:rsidR="007D443B" w:rsidRPr="00376AF9" w:rsidRDefault="007D443B"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4675" w:rsidRDefault="00EE4675">
      <w:r>
        <w:separator/>
      </w:r>
    </w:p>
  </w:footnote>
  <w:footnote w:type="continuationSeparator" w:id="0">
    <w:p w:rsidR="00EE4675" w:rsidRDefault="00EE4675">
      <w:r>
        <w:continuationSeparator/>
      </w:r>
    </w:p>
  </w:footnote>
  <w:footnote w:id="1">
    <w:p w:rsidR="007D443B" w:rsidRPr="00CD4A25" w:rsidRDefault="007D443B"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Association in der gültigen Competence Baseline ICB 3.0</w:t>
      </w:r>
    </w:p>
  </w:footnote>
  <w:footnote w:id="2">
    <w:p w:rsidR="007D443B" w:rsidRDefault="007D443B">
      <w:pPr>
        <w:pStyle w:val="Funotentext"/>
      </w:pPr>
      <w:r>
        <w:rPr>
          <w:rStyle w:val="Funotenzeichen"/>
        </w:rPr>
        <w:footnoteRef/>
      </w:r>
      <w:r>
        <w:t xml:space="preserve"> Schelle &amp; Co., GPM, Projektmanager, Nürnberg, 2005, Seiten 344 ff.</w:t>
      </w:r>
    </w:p>
    <w:p w:rsidR="007D443B" w:rsidRDefault="007D443B">
      <w:pPr>
        <w:pStyle w:val="Funotentext"/>
      </w:pPr>
      <w:r>
        <w:t xml:space="preserve">  PM3, GPM, Nürnberg, 2000, Seiten 1811 ff.</w:t>
      </w:r>
    </w:p>
  </w:footnote>
  <w:footnote w:id="3">
    <w:p w:rsidR="007D443B" w:rsidRDefault="007D443B">
      <w:pPr>
        <w:pStyle w:val="Funotentext"/>
      </w:pPr>
      <w:r>
        <w:rPr>
          <w:rStyle w:val="Funotenzeichen"/>
        </w:rPr>
        <w:footnoteRef/>
      </w:r>
      <w:r>
        <w:t xml:space="preserve"> PM3, GPM, Nürnberg, 2009, S. 1709 ff.</w:t>
      </w:r>
    </w:p>
  </w:footnote>
  <w:footnote w:id="4">
    <w:p w:rsidR="007D443B" w:rsidRDefault="007D443B">
      <w:pPr>
        <w:pStyle w:val="Funotentext"/>
      </w:pPr>
      <w:r>
        <w:rPr>
          <w:rStyle w:val="Funotenzeichen"/>
        </w:rPr>
        <w:footnoteRef/>
      </w:r>
      <w:r>
        <w:t xml:space="preserve"> NCB, Version  3.0, Deutsch, 30.06.2007</w:t>
      </w:r>
    </w:p>
  </w:footnote>
  <w:footnote w:id="5">
    <w:p w:rsidR="007D443B" w:rsidRDefault="007D443B">
      <w:pPr>
        <w:pStyle w:val="Funotentext"/>
      </w:pPr>
      <w:r>
        <w:rPr>
          <w:rStyle w:val="Funotenzeichen"/>
        </w:rPr>
        <w:footnoteRef/>
      </w:r>
      <w:r>
        <w:t xml:space="preserve"> PM3, GPM, Nürnberg, 2009, S. 254 f.</w:t>
      </w:r>
    </w:p>
  </w:footnote>
  <w:footnote w:id="6">
    <w:p w:rsidR="007D443B" w:rsidRDefault="007D443B">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4582"/>
      <w:gridCol w:w="4582"/>
    </w:tblGrid>
    <w:tr w:rsidR="007D443B" w:rsidRPr="00BE1FF1" w:rsidTr="00092AFA">
      <w:tc>
        <w:tcPr>
          <w:tcW w:w="4582" w:type="dxa"/>
          <w:shd w:val="clear" w:color="auto" w:fill="auto"/>
        </w:tcPr>
        <w:p w:rsidR="007D443B" w:rsidRDefault="007D443B">
          <w:pPr>
            <w:pStyle w:val="Kopfzeile"/>
          </w:pPr>
          <w:r>
            <w:t>Dr. Wolfgang Holland-Merten</w:t>
          </w:r>
        </w:p>
        <w:p w:rsidR="007D443B" w:rsidRPr="00BE1FF1" w:rsidRDefault="007D443B">
          <w:pPr>
            <w:pStyle w:val="Kopfzeile"/>
          </w:pPr>
          <w:r>
            <w:t>i. A. der Hochschule für Telekommunikation Leipzig</w:t>
          </w:r>
        </w:p>
      </w:tc>
      <w:tc>
        <w:tcPr>
          <w:tcW w:w="4582" w:type="dxa"/>
          <w:shd w:val="clear" w:color="auto" w:fill="auto"/>
        </w:tcPr>
        <w:p w:rsidR="007D443B" w:rsidRDefault="007D443B" w:rsidP="00092AFA">
          <w:pPr>
            <w:pStyle w:val="Kopfzeile"/>
            <w:jc w:val="right"/>
          </w:pPr>
          <w:r>
            <w:t>Referenzmodell WAB 2-3</w:t>
          </w:r>
        </w:p>
        <w:p w:rsidR="007D443B" w:rsidRPr="00BE1FF1" w:rsidRDefault="007D443B" w:rsidP="00092AFA">
          <w:pPr>
            <w:pStyle w:val="Kopfzeile"/>
            <w:jc w:val="right"/>
          </w:pPr>
          <w:r>
            <w:t>Einführung eines betrieblichen PM-Systems</w:t>
          </w:r>
        </w:p>
      </w:tc>
    </w:tr>
  </w:tbl>
  <w:p w:rsidR="007D443B" w:rsidRDefault="007D443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E426B"/>
    <w:rsid w:val="000F2A56"/>
    <w:rsid w:val="000F5E33"/>
    <w:rsid w:val="000F7E50"/>
    <w:rsid w:val="001000D9"/>
    <w:rsid w:val="0011125C"/>
    <w:rsid w:val="00121752"/>
    <w:rsid w:val="001345B5"/>
    <w:rsid w:val="00136C3A"/>
    <w:rsid w:val="00163B78"/>
    <w:rsid w:val="001818CB"/>
    <w:rsid w:val="001C701C"/>
    <w:rsid w:val="001D0A3A"/>
    <w:rsid w:val="001E4443"/>
    <w:rsid w:val="001F157A"/>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2C2E"/>
    <w:rsid w:val="003853D0"/>
    <w:rsid w:val="00385979"/>
    <w:rsid w:val="00390816"/>
    <w:rsid w:val="003B2A99"/>
    <w:rsid w:val="003B4753"/>
    <w:rsid w:val="003B6BB1"/>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C47A0"/>
    <w:rsid w:val="004F38CC"/>
    <w:rsid w:val="00506C21"/>
    <w:rsid w:val="005170BF"/>
    <w:rsid w:val="005250B6"/>
    <w:rsid w:val="005260FF"/>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32D9"/>
    <w:rsid w:val="006251C1"/>
    <w:rsid w:val="00630763"/>
    <w:rsid w:val="006313B5"/>
    <w:rsid w:val="006529B4"/>
    <w:rsid w:val="00666FFA"/>
    <w:rsid w:val="00681724"/>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875"/>
    <w:rsid w:val="007A0C4D"/>
    <w:rsid w:val="007A34B9"/>
    <w:rsid w:val="007A69BC"/>
    <w:rsid w:val="007A754E"/>
    <w:rsid w:val="007D3049"/>
    <w:rsid w:val="007D443B"/>
    <w:rsid w:val="007D53AD"/>
    <w:rsid w:val="007D5488"/>
    <w:rsid w:val="008032EC"/>
    <w:rsid w:val="008212DB"/>
    <w:rsid w:val="00822504"/>
    <w:rsid w:val="0085570B"/>
    <w:rsid w:val="008730A8"/>
    <w:rsid w:val="00891B2D"/>
    <w:rsid w:val="008A4110"/>
    <w:rsid w:val="008B3BC2"/>
    <w:rsid w:val="008C1C94"/>
    <w:rsid w:val="008C419B"/>
    <w:rsid w:val="008C7BB2"/>
    <w:rsid w:val="008D0164"/>
    <w:rsid w:val="008D1416"/>
    <w:rsid w:val="008D4F12"/>
    <w:rsid w:val="008D7B4A"/>
    <w:rsid w:val="008E366E"/>
    <w:rsid w:val="009105F2"/>
    <w:rsid w:val="00917E04"/>
    <w:rsid w:val="00927EC4"/>
    <w:rsid w:val="009418B7"/>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1335"/>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2FFF"/>
    <w:rsid w:val="00C2479A"/>
    <w:rsid w:val="00C36E9B"/>
    <w:rsid w:val="00C55BFE"/>
    <w:rsid w:val="00C917BA"/>
    <w:rsid w:val="00C92E12"/>
    <w:rsid w:val="00C9658E"/>
    <w:rsid w:val="00CA72C3"/>
    <w:rsid w:val="00CB70CE"/>
    <w:rsid w:val="00CC0937"/>
    <w:rsid w:val="00CC71CA"/>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D31A3"/>
    <w:rsid w:val="00DE4B02"/>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A741B"/>
    <w:rsid w:val="00EC09D9"/>
    <w:rsid w:val="00EC2882"/>
    <w:rsid w:val="00EC4A6C"/>
    <w:rsid w:val="00EC5430"/>
    <w:rsid w:val="00ED1038"/>
    <w:rsid w:val="00EE4675"/>
    <w:rsid w:val="00EE55A5"/>
    <w:rsid w:val="00EE592E"/>
    <w:rsid w:val="00EE75D8"/>
    <w:rsid w:val="00EF3463"/>
    <w:rsid w:val="00EF447F"/>
    <w:rsid w:val="00F06C55"/>
    <w:rsid w:val="00F11792"/>
    <w:rsid w:val="00F248B0"/>
    <w:rsid w:val="00F34916"/>
    <w:rsid w:val="00F353F0"/>
    <w:rsid w:val="00F45B79"/>
    <w:rsid w:val="00F52987"/>
    <w:rsid w:val="00F66F3A"/>
    <w:rsid w:val="00F75B1C"/>
    <w:rsid w:val="00F857DF"/>
    <w:rsid w:val="00F87B5A"/>
    <w:rsid w:val="00F87B92"/>
    <w:rsid w:val="00F945A2"/>
    <w:rsid w:val="00FA5199"/>
    <w:rsid w:val="00FA6374"/>
    <w:rsid w:val="00FC2ED3"/>
    <w:rsid w:val="00FD35B0"/>
    <w:rsid w:val="00FD7BFD"/>
    <w:rsid w:val="00FE0568"/>
    <w:rsid w:val="00FE4A53"/>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0ECF273-6A65-44D1-872D-C63C22B5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448167085">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package" Target="embeddings/Microsoft_Excel-Arbeitsblatt2.xlsx"/><Relationship Id="rId20" Type="http://schemas.openxmlformats.org/officeDocument/2006/relationships/image" Target="media/image8.gi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Arbeitsblatt1.xlsx"/><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diagramData" Target="diagrams/data1.xml"/><Relationship Id="rId28" Type="http://schemas.openxmlformats.org/officeDocument/2006/relationships/image" Target="media/image11.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Excel_97-2003-Arbeitsblatt1.xls"/><Relationship Id="rId14" Type="http://schemas.openxmlformats.org/officeDocument/2006/relationships/image" Target="media/image3.png"/><Relationship Id="rId22" Type="http://schemas.openxmlformats.org/officeDocument/2006/relationships/image" Target="media/image10.png"/><Relationship Id="rId27" Type="http://schemas.microsoft.com/office/2007/relationships/diagramDrawing" Target="diagrams/drawing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2ACBDF3B-5D54-4B62-81D4-B4E644A733C7}" type="presOf" srcId="{800CE40C-56EC-45ED-AD90-75A70EAA16F6}" destId="{CF6E807D-F158-4CDB-87DA-5064CFBF81FA}" srcOrd="0" destOrd="0" presId="urn:microsoft.com/office/officeart/2005/8/layout/orgChart1"/>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041E0EBE-FA22-4A0D-A82F-1D31BC3FA721}" type="presOf" srcId="{28336191-0710-4270-9218-041032825207}" destId="{2C3A8520-354E-4836-9437-B25D48B37890}" srcOrd="1" destOrd="0" presId="urn:microsoft.com/office/officeart/2005/8/layout/orgChart1"/>
    <dgm:cxn modelId="{5DCF57FF-1DCC-468B-B3C1-1241324EF268}" type="presOf" srcId="{E6290105-59DC-4C0A-86F4-0C4C508CCBD6}" destId="{B7F0F278-DBB7-4AA7-8692-186CEABCF8AF}" srcOrd="0"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63475E58-6862-486B-8BC1-912B68DD0F05}" srcId="{CEE40F68-0D7C-4AC9-B420-C99D79F5E8A5}" destId="{D64FCAAA-A38B-4480-AAAD-7673979D9C80}" srcOrd="0" destOrd="0" parTransId="{7268C655-A37F-431E-AAEE-2F53ADF63D7A}" sibTransId="{252DEFFD-DB51-4CAF-AD72-1819020493D2}"/>
    <dgm:cxn modelId="{060B2424-7AE6-49E7-A667-A5FC90B488C9}" type="presOf" srcId="{7268C655-A37F-431E-AAEE-2F53ADF63D7A}" destId="{875E8DD1-81D0-4FB9-997D-34801121C824}" srcOrd="0" destOrd="0" presId="urn:microsoft.com/office/officeart/2005/8/layout/orgChart1"/>
    <dgm:cxn modelId="{4A63A957-7952-41BF-BFEB-634EB12623E4}" type="presOf" srcId="{1850FA35-00D7-408F-861A-6458BA2D658B}" destId="{0151A3E3-E8DD-428D-BB55-347B555E9151}" srcOrd="1" destOrd="0" presId="urn:microsoft.com/office/officeart/2005/8/layout/orgChart1"/>
    <dgm:cxn modelId="{1D9EABBC-9CCB-417A-8896-2D45E27A9177}" type="presOf" srcId="{764AEF89-DDE0-40A1-9A6D-E03020AB4D99}" destId="{B7143087-CDA9-41F8-93A4-8ACA0BD0F2AA}" srcOrd="1"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A9ECDA94-59F4-44FC-82C0-CC96556F05F2}" type="presOf" srcId="{404AC4E7-0045-472F-89F5-FF412A3466B2}" destId="{305FFC06-7EA4-48DE-90BA-B0FCE744CED7}" srcOrd="1" destOrd="0" presId="urn:microsoft.com/office/officeart/2005/8/layout/orgChart1"/>
    <dgm:cxn modelId="{50B96131-5609-4EF7-B258-893BE0C2537A}" type="presOf" srcId="{1850FA35-00D7-408F-861A-6458BA2D658B}" destId="{479CF3B7-92E4-4C05-B45C-7BBE5D3D860A}" srcOrd="0" destOrd="0" presId="urn:microsoft.com/office/officeart/2005/8/layout/orgChart1"/>
    <dgm:cxn modelId="{02A61DD9-0AD3-44E9-8AD1-EE7C01349D4A}" type="presOf" srcId="{D64FCAAA-A38B-4480-AAAD-7673979D9C80}" destId="{8E3FE129-2A92-40A3-AE84-936D9040CB81}" srcOrd="1" destOrd="0" presId="urn:microsoft.com/office/officeart/2005/8/layout/orgChart1"/>
    <dgm:cxn modelId="{DB5C9730-D250-4236-8B90-164BCAB5F2B0}" type="presOf" srcId="{1D0B6D65-71C8-4B09-A97C-82E440DD6EAD}" destId="{D6A59834-C725-4C08-B63B-886B0E94B722}" srcOrd="0" destOrd="0" presId="urn:microsoft.com/office/officeart/2005/8/layout/orgChart1"/>
    <dgm:cxn modelId="{1624E0D2-86C9-4587-9EEA-0E3BF79B6FB4}" type="presOf" srcId="{AC783937-B2B8-400B-AF4A-38EEDB55FCBB}" destId="{677EFC59-3CFC-4C28-BC3C-6757EEDB9B36}" srcOrd="1"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D76014A2-88F3-496F-88D2-E6381F558F66}" type="presOf" srcId="{614FEAA8-32D8-49F2-8D28-64FC0556592F}" destId="{AEE6B409-AF78-4D8E-A152-A2E9E789E543}" srcOrd="0" destOrd="0" presId="urn:microsoft.com/office/officeart/2005/8/layout/orgChart1"/>
    <dgm:cxn modelId="{5BC73CA2-D5A3-4AD3-A592-A23878994557}" type="presOf" srcId="{D855971A-12C9-40FA-911E-6054A8DC365D}" destId="{37089CDA-2685-419C-9BEF-8D7E7B84706F}" srcOrd="1" destOrd="0" presId="urn:microsoft.com/office/officeart/2005/8/layout/orgChart1"/>
    <dgm:cxn modelId="{7E358F17-440A-4DB6-8834-DFF99A86BC2F}" type="presOf" srcId="{08AE3587-2A51-4F19-8B3F-A0A2CD1BF124}" destId="{5B7FD421-9329-4CA2-B01D-155C174F5336}" srcOrd="0" destOrd="0" presId="urn:microsoft.com/office/officeart/2005/8/layout/orgChart1"/>
    <dgm:cxn modelId="{B9116F93-85A8-48A5-9868-AB2D771B3F64}" type="presOf" srcId="{8B15EBAF-408E-44C9-8784-9222B57A63B7}" destId="{CC6C5555-F687-4EF9-B94D-CBBA82453B37}" srcOrd="1" destOrd="0" presId="urn:microsoft.com/office/officeart/2005/8/layout/orgChart1"/>
    <dgm:cxn modelId="{2FC8ACE4-FCFE-4116-98D4-4CB088D65A81}" type="presOf" srcId="{5EC365C1-EF1C-4A54-9787-9D9BCDF4965B}" destId="{E370D158-28A4-4B30-A506-57AFF68BEC6C}" srcOrd="1" destOrd="0" presId="urn:microsoft.com/office/officeart/2005/8/layout/orgChart1"/>
    <dgm:cxn modelId="{667CBC5F-37E3-4AA0-967D-B31E4E1C387D}" type="presOf" srcId="{614FEAA8-32D8-49F2-8D28-64FC0556592F}" destId="{CB554EA0-2A35-4306-A058-0BC3728680D2}" srcOrd="1" destOrd="0" presId="urn:microsoft.com/office/officeart/2005/8/layout/orgChart1"/>
    <dgm:cxn modelId="{EE88A2D2-D72C-49B5-89B8-4C8304D7D90B}" type="presOf" srcId="{27E813AD-92AA-41F3-9772-1F3D96FEFBB5}" destId="{117FCBAF-42BB-455D-860B-75981547D0EE}" srcOrd="0" destOrd="0" presId="urn:microsoft.com/office/officeart/2005/8/layout/orgChart1"/>
    <dgm:cxn modelId="{BC6FECA3-7A55-42B9-BDA5-670AACE7780E}" type="presOf" srcId="{DB97AB88-692F-419A-98FF-6431C9FBAE04}" destId="{F37FCC17-63B4-4605-9224-68749972BBED}" srcOrd="0" destOrd="0" presId="urn:microsoft.com/office/officeart/2005/8/layout/orgChart1"/>
    <dgm:cxn modelId="{CEA70C9A-6C97-4C79-B41D-006E741F462E}" type="presOf" srcId="{D7C324A4-3E4E-4F8B-96CE-B9CDB69A8B79}" destId="{BFFADCD5-C0D1-4F88-85E3-3B97E7747A7C}" srcOrd="0" destOrd="0" presId="urn:microsoft.com/office/officeart/2005/8/layout/orgChart1"/>
    <dgm:cxn modelId="{E16EDC56-A7B6-4AB5-A2B8-5760E1D08C9E}" type="presOf" srcId="{D855971A-12C9-40FA-911E-6054A8DC365D}" destId="{D81C903D-7BD3-46F9-A6DF-36D267064B9B}" srcOrd="0"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491F774B-5FC2-47CA-8666-1A3398ABCF56}" type="presOf" srcId="{41134C0C-4FD2-4097-893A-72D24DEFBC21}" destId="{5E681CEE-DAA7-4862-B5EE-866F15813250}" srcOrd="0" destOrd="0" presId="urn:microsoft.com/office/officeart/2005/8/layout/orgChart1"/>
    <dgm:cxn modelId="{D146A70F-D19D-4E51-A599-ACC8DD24146F}" type="presOf" srcId="{9CC31A86-2F43-4691-B23F-2391E8A81EED}" destId="{D057A7A7-114B-4459-B446-97356F6ECF44}" srcOrd="0" destOrd="0" presId="urn:microsoft.com/office/officeart/2005/8/layout/orgChart1"/>
    <dgm:cxn modelId="{2231D80D-0B8D-4007-BC84-D9238D0A5410}" type="presOf" srcId="{CEE40F68-0D7C-4AC9-B420-C99D79F5E8A5}" destId="{6920F5BA-2C27-45ED-9E97-851A2D797AE6}" srcOrd="0" destOrd="0" presId="urn:microsoft.com/office/officeart/2005/8/layout/orgChart1"/>
    <dgm:cxn modelId="{63DD22FE-EE35-4B9A-862C-4FB51B70E7D0}" type="presOf" srcId="{179E1BD2-25AC-4545-BD1B-83C29C60EFDC}" destId="{61E85118-9E57-46C7-96CC-23020BB49716}" srcOrd="0" destOrd="0" presId="urn:microsoft.com/office/officeart/2005/8/layout/orgChart1"/>
    <dgm:cxn modelId="{F24060C7-9427-4CB2-A594-C7576F565FD6}" type="presOf" srcId="{B2002978-76E6-486D-9208-CA6B8CF9D5A8}" destId="{E965027F-3D75-48E9-B8D6-BD827CC00AB4}" srcOrd="0" destOrd="0" presId="urn:microsoft.com/office/officeart/2005/8/layout/orgChart1"/>
    <dgm:cxn modelId="{E4B8EFC4-021A-4D40-B4E2-C6D3C61A8221}" type="presOf" srcId="{28336191-0710-4270-9218-041032825207}" destId="{9D32B529-ED1A-4E3D-85A3-9B7D2223A93E}" srcOrd="0" destOrd="0" presId="urn:microsoft.com/office/officeart/2005/8/layout/orgChart1"/>
    <dgm:cxn modelId="{021B059B-D453-45CF-B4A5-4AF039FA36C9}" type="presOf" srcId="{89BE8201-B6AA-454C-92C2-9E628B8AEDC6}" destId="{08F1B7F4-D87B-4463-AA39-6DFE90480666}" srcOrd="0" destOrd="0" presId="urn:microsoft.com/office/officeart/2005/8/layout/orgChart1"/>
    <dgm:cxn modelId="{8CD265B1-A624-4F8C-B205-15E0018560B7}" type="presOf" srcId="{AC783937-B2B8-400B-AF4A-38EEDB55FCBB}" destId="{48292F9D-D562-4A50-AA64-3936E644C64F}" srcOrd="0" destOrd="0" presId="urn:microsoft.com/office/officeart/2005/8/layout/orgChart1"/>
    <dgm:cxn modelId="{A32ACF06-33F1-4BA9-A751-CD76F4096334}" type="presOf" srcId="{1E96166D-25FD-4095-A65F-879B7F1094BD}" destId="{8F775ECA-23CF-4D68-9012-891F535EB473}" srcOrd="0" destOrd="0" presId="urn:microsoft.com/office/officeart/2005/8/layout/orgChart1"/>
    <dgm:cxn modelId="{23FD3BEB-7C8D-4A3F-A0B7-DDD23274ADD1}" type="presOf" srcId="{41134C0C-4FD2-4097-893A-72D24DEFBC21}" destId="{4AFAACA5-3189-4152-8408-5B31424E228E}" srcOrd="1"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66379A9F-10F9-4A65-B17C-AC8EE4C03297}" type="presOf" srcId="{4C1438A0-0F7E-4B20-9EE1-AEFCCFBA8D55}" destId="{A6417BA0-60D1-4B47-8E90-BDF16A10BD3D}"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7F2EAFBC-E832-42CE-8848-DE163F98D8CF}" type="presOf" srcId="{D64FCAAA-A38B-4480-AAAD-7673979D9C80}" destId="{6BE79910-3FAF-47EB-95A7-B1870AF7E72C}" srcOrd="0" destOrd="0" presId="urn:microsoft.com/office/officeart/2005/8/layout/orgChart1"/>
    <dgm:cxn modelId="{6C53774E-A4D3-4645-A9C0-E9683D489441}" type="presOf" srcId="{764AEF89-DDE0-40A1-9A6D-E03020AB4D99}" destId="{16F5110D-7093-4199-A03C-5258E166E55C}"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9E609A17-103A-4511-B724-88AE31912265}" srcId="{5EC365C1-EF1C-4A54-9787-9D9BCDF4965B}" destId="{404AC4E7-0045-472F-89F5-FF412A3466B2}" srcOrd="1" destOrd="0" parTransId="{27E813AD-92AA-41F3-9772-1F3D96FEFBB5}" sibTransId="{D585C8E7-FCBB-45A5-AA91-619393C42B4B}"/>
    <dgm:cxn modelId="{424E07BA-6B29-4F29-864D-19081025DFC9}" type="presOf" srcId="{404AC4E7-0045-472F-89F5-FF412A3466B2}" destId="{9A6D6CA6-4765-4B6E-924D-9682C98EAD33}" srcOrd="0" destOrd="0" presId="urn:microsoft.com/office/officeart/2005/8/layout/orgChart1"/>
    <dgm:cxn modelId="{AA6A0FF0-044A-47B5-8C20-866ED179640E}" type="presOf" srcId="{B2002978-76E6-486D-9208-CA6B8CF9D5A8}" destId="{BAF28B35-B219-4003-B416-E8267944C9F7}" srcOrd="1"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5E4F5368-CFBC-4FF5-8E52-27ED7270C4B0}" type="presOf" srcId="{8B15EBAF-408E-44C9-8784-9222B57A63B7}" destId="{B4499426-2129-4BFC-83F1-9E3F3BF5ED31}" srcOrd="0" destOrd="0" presId="urn:microsoft.com/office/officeart/2005/8/layout/orgChart1"/>
    <dgm:cxn modelId="{EDDA8AA5-5C24-4699-AAE5-2235CA4E7A7B}" srcId="{AC783937-B2B8-400B-AF4A-38EEDB55FCBB}" destId="{CEE40F68-0D7C-4AC9-B420-C99D79F5E8A5}" srcOrd="1" destOrd="0" parTransId="{1E96166D-25FD-4095-A65F-879B7F1094BD}" sibTransId="{F3595499-0DBE-4BA8-90F5-0C5CE68E5A2A}"/>
    <dgm:cxn modelId="{C7531A54-FE50-49D2-B9DB-C32AA61FEAAF}" type="presOf" srcId="{81222998-D940-42A7-AFDF-9321F2331A41}" destId="{003AC2D6-4490-4391-9B90-F6F3F7366485}" srcOrd="0" destOrd="0" presId="urn:microsoft.com/office/officeart/2005/8/layout/orgChart1"/>
    <dgm:cxn modelId="{7B228103-E4B0-4B2B-9AD5-C2546A74C9CB}" type="presOf" srcId="{89BE8201-B6AA-454C-92C2-9E628B8AEDC6}" destId="{7398329A-D7F5-4410-B9D3-6C022E7F73A5}" srcOrd="1"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83A1D607-26D3-4A15-9C3B-C382D383DDA9}" type="presOf" srcId="{AA047D65-52D3-45E8-9CFB-1B439C150A17}" destId="{6242A198-B644-4759-8BAA-B3C12686E125}"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58AD8B1A-60B8-4373-903C-577B6AD4C055}" type="presOf" srcId="{85B2E5F3-FACA-4ECA-9438-4AEB5029B58D}" destId="{C007E043-D21C-4CC7-BBBC-5024F03FA4AD}" srcOrd="0" destOrd="0" presId="urn:microsoft.com/office/officeart/2005/8/layout/orgChart1"/>
    <dgm:cxn modelId="{B59486B1-703F-4375-BEC3-CAC0E50A84EF}" type="presOf" srcId="{CEE40F68-0D7C-4AC9-B420-C99D79F5E8A5}" destId="{4509F915-3472-4D77-B584-32665E5A058E}" srcOrd="1" destOrd="0" presId="urn:microsoft.com/office/officeart/2005/8/layout/orgChart1"/>
    <dgm:cxn modelId="{095A3FAC-5793-4424-808D-49EA600F6A0E}" type="presOf" srcId="{81222998-D940-42A7-AFDF-9321F2331A41}" destId="{397F31CC-3F20-4DAC-A9EA-47A88325E3D9}" srcOrd="1" destOrd="0" presId="urn:microsoft.com/office/officeart/2005/8/layout/orgChart1"/>
    <dgm:cxn modelId="{4E787152-DB02-4EBB-9D68-F56B7956CD0D}" type="presOf" srcId="{D83A24B1-5CAB-4364-9B9B-B1D1B3CF411B}" destId="{8B232E1C-9BE4-4498-A37A-A1A0D06D617C}" srcOrd="0" destOrd="0" presId="urn:microsoft.com/office/officeart/2005/8/layout/orgChart1"/>
    <dgm:cxn modelId="{DDD52672-A3A3-44DF-838E-9CAA17D4ADA8}" type="presOf" srcId="{5EC365C1-EF1C-4A54-9787-9D9BCDF4965B}" destId="{7BCCD0B0-0ADF-4C48-906A-98EBE236E7F0}" srcOrd="0" destOrd="0" presId="urn:microsoft.com/office/officeart/2005/8/layout/orgChart1"/>
    <dgm:cxn modelId="{37160DEB-4072-4B6D-9D03-4B08956B759E}" type="presParOf" srcId="{61E85118-9E57-46C7-96CC-23020BB49716}" destId="{AFDEAB69-381E-433B-9E0E-ABDCF77B8CB2}" srcOrd="0" destOrd="0" presId="urn:microsoft.com/office/officeart/2005/8/layout/orgChart1"/>
    <dgm:cxn modelId="{7A08D2CC-A77E-4EBA-8EC3-D3B27E371B0F}" type="presParOf" srcId="{AFDEAB69-381E-433B-9E0E-ABDCF77B8CB2}" destId="{E461EF3B-F00B-46C8-ACD0-A30C4537FFC3}" srcOrd="0" destOrd="0" presId="urn:microsoft.com/office/officeart/2005/8/layout/orgChart1"/>
    <dgm:cxn modelId="{5D683DEA-439F-40B7-9434-5915269D687E}" type="presParOf" srcId="{E461EF3B-F00B-46C8-ACD0-A30C4537FFC3}" destId="{48292F9D-D562-4A50-AA64-3936E644C64F}" srcOrd="0" destOrd="0" presId="urn:microsoft.com/office/officeart/2005/8/layout/orgChart1"/>
    <dgm:cxn modelId="{5AB64BCB-E394-4B80-AAB2-ED00E9A24E8E}" type="presParOf" srcId="{E461EF3B-F00B-46C8-ACD0-A30C4537FFC3}" destId="{677EFC59-3CFC-4C28-BC3C-6757EEDB9B36}" srcOrd="1" destOrd="0" presId="urn:microsoft.com/office/officeart/2005/8/layout/orgChart1"/>
    <dgm:cxn modelId="{D88422C3-9132-4BB7-AFA3-9C006601C731}" type="presParOf" srcId="{AFDEAB69-381E-433B-9E0E-ABDCF77B8CB2}" destId="{144A01B1-84AE-4637-BD22-DF67BC1A23B8}" srcOrd="1" destOrd="0" presId="urn:microsoft.com/office/officeart/2005/8/layout/orgChart1"/>
    <dgm:cxn modelId="{8D84836F-A53F-4261-8685-470C64D3867A}" type="presParOf" srcId="{144A01B1-84AE-4637-BD22-DF67BC1A23B8}" destId="{CF6E807D-F158-4CDB-87DA-5064CFBF81FA}" srcOrd="0" destOrd="0" presId="urn:microsoft.com/office/officeart/2005/8/layout/orgChart1"/>
    <dgm:cxn modelId="{F2B803E5-F98D-4245-AF0B-DE5FE74EBD87}" type="presParOf" srcId="{144A01B1-84AE-4637-BD22-DF67BC1A23B8}" destId="{90CA2B3B-DD97-4864-B040-942086B35DED}" srcOrd="1" destOrd="0" presId="urn:microsoft.com/office/officeart/2005/8/layout/orgChart1"/>
    <dgm:cxn modelId="{1442F550-23FE-4CA6-A1CA-D5C98ED2C863}" type="presParOf" srcId="{90CA2B3B-DD97-4864-B040-942086B35DED}" destId="{AE83583D-9F53-4D7C-B75E-9CF93D7C0CC5}" srcOrd="0" destOrd="0" presId="urn:microsoft.com/office/officeart/2005/8/layout/orgChart1"/>
    <dgm:cxn modelId="{CA7AEE04-3508-41F5-A7B3-EB57D0CE6BB1}" type="presParOf" srcId="{AE83583D-9F53-4D7C-B75E-9CF93D7C0CC5}" destId="{E965027F-3D75-48E9-B8D6-BD827CC00AB4}" srcOrd="0" destOrd="0" presId="urn:microsoft.com/office/officeart/2005/8/layout/orgChart1"/>
    <dgm:cxn modelId="{87E79CF8-EF1B-4DBD-866D-2EF69D477C00}" type="presParOf" srcId="{AE83583D-9F53-4D7C-B75E-9CF93D7C0CC5}" destId="{BAF28B35-B219-4003-B416-E8267944C9F7}" srcOrd="1" destOrd="0" presId="urn:microsoft.com/office/officeart/2005/8/layout/orgChart1"/>
    <dgm:cxn modelId="{E8E41D90-D8E0-45F0-832E-581533290B11}" type="presParOf" srcId="{90CA2B3B-DD97-4864-B040-942086B35DED}" destId="{89B046DC-4DF0-45DA-A7AC-C347FECD99FE}" srcOrd="1" destOrd="0" presId="urn:microsoft.com/office/officeart/2005/8/layout/orgChart1"/>
    <dgm:cxn modelId="{4B36CB1C-70E0-43E4-99E1-2EA52BB76444}" type="presParOf" srcId="{90CA2B3B-DD97-4864-B040-942086B35DED}" destId="{342807AD-3824-4476-A981-FEED106A54A2}" srcOrd="2" destOrd="0" presId="urn:microsoft.com/office/officeart/2005/8/layout/orgChart1"/>
    <dgm:cxn modelId="{C9DD6A14-9824-432D-8DD2-56E9B63E08C3}" type="presParOf" srcId="{144A01B1-84AE-4637-BD22-DF67BC1A23B8}" destId="{8F775ECA-23CF-4D68-9012-891F535EB473}" srcOrd="2" destOrd="0" presId="urn:microsoft.com/office/officeart/2005/8/layout/orgChart1"/>
    <dgm:cxn modelId="{8B71A8E2-D85A-467C-919B-CD66D46F2906}" type="presParOf" srcId="{144A01B1-84AE-4637-BD22-DF67BC1A23B8}" destId="{60FAEFED-ED07-4C6D-A469-8C20EB1DBD26}" srcOrd="3" destOrd="0" presId="urn:microsoft.com/office/officeart/2005/8/layout/orgChart1"/>
    <dgm:cxn modelId="{A8DC9C1D-7A71-4804-8A6E-A6036A7EA102}" type="presParOf" srcId="{60FAEFED-ED07-4C6D-A469-8C20EB1DBD26}" destId="{22021D0E-EA3E-4F50-A99F-26393DF85266}" srcOrd="0" destOrd="0" presId="urn:microsoft.com/office/officeart/2005/8/layout/orgChart1"/>
    <dgm:cxn modelId="{0ED5C839-354D-41D6-A258-D9A06CFF3AA6}" type="presParOf" srcId="{22021D0E-EA3E-4F50-A99F-26393DF85266}" destId="{6920F5BA-2C27-45ED-9E97-851A2D797AE6}" srcOrd="0" destOrd="0" presId="urn:microsoft.com/office/officeart/2005/8/layout/orgChart1"/>
    <dgm:cxn modelId="{E2EE0D96-CBB6-4108-956E-A0FE70AC8D6A}" type="presParOf" srcId="{22021D0E-EA3E-4F50-A99F-26393DF85266}" destId="{4509F915-3472-4D77-B584-32665E5A058E}" srcOrd="1" destOrd="0" presId="urn:microsoft.com/office/officeart/2005/8/layout/orgChart1"/>
    <dgm:cxn modelId="{80183181-AE33-4B91-910D-5B17DE295755}" type="presParOf" srcId="{60FAEFED-ED07-4C6D-A469-8C20EB1DBD26}" destId="{5FA6C1C9-36FC-4EFE-9AA9-5A230B4B787A}" srcOrd="1" destOrd="0" presId="urn:microsoft.com/office/officeart/2005/8/layout/orgChart1"/>
    <dgm:cxn modelId="{1C09EBA1-5E4A-4566-8B51-6062A61F03AE}" type="presParOf" srcId="{5FA6C1C9-36FC-4EFE-9AA9-5A230B4B787A}" destId="{875E8DD1-81D0-4FB9-997D-34801121C824}" srcOrd="0" destOrd="0" presId="urn:microsoft.com/office/officeart/2005/8/layout/orgChart1"/>
    <dgm:cxn modelId="{A4356696-4994-4093-9749-0B18C8B12A2B}" type="presParOf" srcId="{5FA6C1C9-36FC-4EFE-9AA9-5A230B4B787A}" destId="{A61D9D08-1322-4F0E-8896-B56497A606AE}" srcOrd="1" destOrd="0" presId="urn:microsoft.com/office/officeart/2005/8/layout/orgChart1"/>
    <dgm:cxn modelId="{E31AC9B4-1E18-438B-B11E-A6C99E1BD930}" type="presParOf" srcId="{A61D9D08-1322-4F0E-8896-B56497A606AE}" destId="{586BC288-7417-4E4F-B8D8-425293AD9613}" srcOrd="0" destOrd="0" presId="urn:microsoft.com/office/officeart/2005/8/layout/orgChart1"/>
    <dgm:cxn modelId="{89421793-7C01-4EC3-B793-D1B9C6000FA9}" type="presParOf" srcId="{586BC288-7417-4E4F-B8D8-425293AD9613}" destId="{6BE79910-3FAF-47EB-95A7-B1870AF7E72C}" srcOrd="0" destOrd="0" presId="urn:microsoft.com/office/officeart/2005/8/layout/orgChart1"/>
    <dgm:cxn modelId="{E2A98441-9C14-432A-B331-121F39D5BBB8}" type="presParOf" srcId="{586BC288-7417-4E4F-B8D8-425293AD9613}" destId="{8E3FE129-2A92-40A3-AE84-936D9040CB81}" srcOrd="1" destOrd="0" presId="urn:microsoft.com/office/officeart/2005/8/layout/orgChart1"/>
    <dgm:cxn modelId="{41C1841F-63D7-4996-B568-6E01E4552638}" type="presParOf" srcId="{A61D9D08-1322-4F0E-8896-B56497A606AE}" destId="{6EE66E8D-4132-4249-BEC5-4393E66A8224}" srcOrd="1" destOrd="0" presId="urn:microsoft.com/office/officeart/2005/8/layout/orgChart1"/>
    <dgm:cxn modelId="{47611574-B932-42B1-9CF2-3F62EBADBD9A}" type="presParOf" srcId="{A61D9D08-1322-4F0E-8896-B56497A606AE}" destId="{A96B851F-6FCD-46E3-BA49-CE43B6D84833}" srcOrd="2" destOrd="0" presId="urn:microsoft.com/office/officeart/2005/8/layout/orgChart1"/>
    <dgm:cxn modelId="{283E5068-98A7-455E-BB59-DC6D818CB4C3}" type="presParOf" srcId="{5FA6C1C9-36FC-4EFE-9AA9-5A230B4B787A}" destId="{D057A7A7-114B-4459-B446-97356F6ECF44}" srcOrd="2" destOrd="0" presId="urn:microsoft.com/office/officeart/2005/8/layout/orgChart1"/>
    <dgm:cxn modelId="{A17E3240-0350-45A6-BDDC-8876A17EB25B}" type="presParOf" srcId="{5FA6C1C9-36FC-4EFE-9AA9-5A230B4B787A}" destId="{03896662-7C9B-475B-B748-A2E3D5DEFC6D}" srcOrd="3" destOrd="0" presId="urn:microsoft.com/office/officeart/2005/8/layout/orgChart1"/>
    <dgm:cxn modelId="{1195086F-BB96-4A55-906D-6C505392ADE9}" type="presParOf" srcId="{03896662-7C9B-475B-B748-A2E3D5DEFC6D}" destId="{2566D8AB-B3DC-43CE-B06B-CD61E55D0C36}" srcOrd="0" destOrd="0" presId="urn:microsoft.com/office/officeart/2005/8/layout/orgChart1"/>
    <dgm:cxn modelId="{82793032-E7BD-44D5-9A37-22CE2D266906}" type="presParOf" srcId="{2566D8AB-B3DC-43CE-B06B-CD61E55D0C36}" destId="{D81C903D-7BD3-46F9-A6DF-36D267064B9B}" srcOrd="0" destOrd="0" presId="urn:microsoft.com/office/officeart/2005/8/layout/orgChart1"/>
    <dgm:cxn modelId="{8E7C4925-7447-4193-900D-99D64387F018}" type="presParOf" srcId="{2566D8AB-B3DC-43CE-B06B-CD61E55D0C36}" destId="{37089CDA-2685-419C-9BEF-8D7E7B84706F}" srcOrd="1" destOrd="0" presId="urn:microsoft.com/office/officeart/2005/8/layout/orgChart1"/>
    <dgm:cxn modelId="{F410B4F0-4D5F-4CD8-91F2-849DC3DFA71B}" type="presParOf" srcId="{03896662-7C9B-475B-B748-A2E3D5DEFC6D}" destId="{4133A365-2462-4D17-834E-F71D75BC8E77}" srcOrd="1" destOrd="0" presId="urn:microsoft.com/office/officeart/2005/8/layout/orgChart1"/>
    <dgm:cxn modelId="{30A2192F-7A25-430E-9515-788CBCC50D60}" type="presParOf" srcId="{03896662-7C9B-475B-B748-A2E3D5DEFC6D}" destId="{ECDF8615-426E-4DBA-9E5F-0B4551BCDE57}" srcOrd="2" destOrd="0" presId="urn:microsoft.com/office/officeart/2005/8/layout/orgChart1"/>
    <dgm:cxn modelId="{9DBC7E26-985D-4D54-9F68-49C099A79D90}" type="presParOf" srcId="{5FA6C1C9-36FC-4EFE-9AA9-5A230B4B787A}" destId="{D6A59834-C725-4C08-B63B-886B0E94B722}" srcOrd="4" destOrd="0" presId="urn:microsoft.com/office/officeart/2005/8/layout/orgChart1"/>
    <dgm:cxn modelId="{9C3FA3E5-E35E-481F-A25A-BF703721329C}" type="presParOf" srcId="{5FA6C1C9-36FC-4EFE-9AA9-5A230B4B787A}" destId="{5ECD2F7D-BEAF-400D-86FA-4AD29725D374}" srcOrd="5" destOrd="0" presId="urn:microsoft.com/office/officeart/2005/8/layout/orgChart1"/>
    <dgm:cxn modelId="{8F9C9AE1-129A-48F8-BF3B-9006B7A16328}" type="presParOf" srcId="{5ECD2F7D-BEAF-400D-86FA-4AD29725D374}" destId="{8A0D3830-A158-4CDB-BD22-BA9CB0D92D30}" srcOrd="0" destOrd="0" presId="urn:microsoft.com/office/officeart/2005/8/layout/orgChart1"/>
    <dgm:cxn modelId="{E988B701-80E7-4718-A828-BD294CE1B6A4}" type="presParOf" srcId="{8A0D3830-A158-4CDB-BD22-BA9CB0D92D30}" destId="{B4499426-2129-4BFC-83F1-9E3F3BF5ED31}" srcOrd="0" destOrd="0" presId="urn:microsoft.com/office/officeart/2005/8/layout/orgChart1"/>
    <dgm:cxn modelId="{E52CCE02-4BE7-49E8-AE68-7009E13B08BC}" type="presParOf" srcId="{8A0D3830-A158-4CDB-BD22-BA9CB0D92D30}" destId="{CC6C5555-F687-4EF9-B94D-CBBA82453B37}" srcOrd="1" destOrd="0" presId="urn:microsoft.com/office/officeart/2005/8/layout/orgChart1"/>
    <dgm:cxn modelId="{95B9B578-0C5E-4456-9D6B-77158CEC5408}" type="presParOf" srcId="{5ECD2F7D-BEAF-400D-86FA-4AD29725D374}" destId="{8ECEA914-44C7-4ADB-8080-168279DF859D}" srcOrd="1" destOrd="0" presId="urn:microsoft.com/office/officeart/2005/8/layout/orgChart1"/>
    <dgm:cxn modelId="{1030C632-96D1-4DF5-847D-13F37350B10F}" type="presParOf" srcId="{5ECD2F7D-BEAF-400D-86FA-4AD29725D374}" destId="{39650F1A-831A-41DB-B915-9C978A9E8F4D}" srcOrd="2" destOrd="0" presId="urn:microsoft.com/office/officeart/2005/8/layout/orgChart1"/>
    <dgm:cxn modelId="{67306CDD-0E65-4D93-B266-3FF97C87FCF7}" type="presParOf" srcId="{5FA6C1C9-36FC-4EFE-9AA9-5A230B4B787A}" destId="{BFFADCD5-C0D1-4F88-85E3-3B97E7747A7C}" srcOrd="6" destOrd="0" presId="urn:microsoft.com/office/officeart/2005/8/layout/orgChart1"/>
    <dgm:cxn modelId="{5EC4E488-6596-4804-9B19-B60389510767}" type="presParOf" srcId="{5FA6C1C9-36FC-4EFE-9AA9-5A230B4B787A}" destId="{7C3F4CE6-7CB9-4003-9C55-741FD09F012C}" srcOrd="7" destOrd="0" presId="urn:microsoft.com/office/officeart/2005/8/layout/orgChart1"/>
    <dgm:cxn modelId="{925D7F9F-9BA1-488A-8BDC-1BEA0C138933}" type="presParOf" srcId="{7C3F4CE6-7CB9-4003-9C55-741FD09F012C}" destId="{788C7B82-E2DB-4EB1-AB4D-58E942264DBE}" srcOrd="0" destOrd="0" presId="urn:microsoft.com/office/officeart/2005/8/layout/orgChart1"/>
    <dgm:cxn modelId="{CF7C4AE3-61C9-4F2D-9A0C-61C489BC1791}" type="presParOf" srcId="{788C7B82-E2DB-4EB1-AB4D-58E942264DBE}" destId="{16F5110D-7093-4199-A03C-5258E166E55C}" srcOrd="0" destOrd="0" presId="urn:microsoft.com/office/officeart/2005/8/layout/orgChart1"/>
    <dgm:cxn modelId="{A66841C9-515F-458B-A5E1-2FFABDCA2E4B}" type="presParOf" srcId="{788C7B82-E2DB-4EB1-AB4D-58E942264DBE}" destId="{B7143087-CDA9-41F8-93A4-8ACA0BD0F2AA}" srcOrd="1" destOrd="0" presId="urn:microsoft.com/office/officeart/2005/8/layout/orgChart1"/>
    <dgm:cxn modelId="{C13D417A-F247-4254-A2DC-8E662F1AA538}" type="presParOf" srcId="{7C3F4CE6-7CB9-4003-9C55-741FD09F012C}" destId="{9B95DEC1-2616-434B-80B6-7E586AE3E621}" srcOrd="1" destOrd="0" presId="urn:microsoft.com/office/officeart/2005/8/layout/orgChart1"/>
    <dgm:cxn modelId="{B83300B9-EFC9-41D8-BFCA-A95E23EECB05}" type="presParOf" srcId="{7C3F4CE6-7CB9-4003-9C55-741FD09F012C}" destId="{91164641-9D28-4642-8BB2-62836905EA95}" srcOrd="2" destOrd="0" presId="urn:microsoft.com/office/officeart/2005/8/layout/orgChart1"/>
    <dgm:cxn modelId="{C23372E6-4E1B-490C-A83B-D2552787D5E3}" type="presParOf" srcId="{5FA6C1C9-36FC-4EFE-9AA9-5A230B4B787A}" destId="{5B7FD421-9329-4CA2-B01D-155C174F5336}" srcOrd="8" destOrd="0" presId="urn:microsoft.com/office/officeart/2005/8/layout/orgChart1"/>
    <dgm:cxn modelId="{2788927E-5976-4B34-A9F2-91C06FCE260A}" type="presParOf" srcId="{5FA6C1C9-36FC-4EFE-9AA9-5A230B4B787A}" destId="{ACA6EE5F-0687-4446-95AD-8829F086D44B}" srcOrd="9" destOrd="0" presId="urn:microsoft.com/office/officeart/2005/8/layout/orgChart1"/>
    <dgm:cxn modelId="{7F374CB5-005A-4215-8681-C7AEA522702B}" type="presParOf" srcId="{ACA6EE5F-0687-4446-95AD-8829F086D44B}" destId="{F5D5E307-145B-48AF-A462-9BF7F687E33C}" srcOrd="0" destOrd="0" presId="urn:microsoft.com/office/officeart/2005/8/layout/orgChart1"/>
    <dgm:cxn modelId="{019840A7-1126-48DD-AD79-BB0E5B7938FA}" type="presParOf" srcId="{F5D5E307-145B-48AF-A462-9BF7F687E33C}" destId="{479CF3B7-92E4-4C05-B45C-7BBE5D3D860A}" srcOrd="0" destOrd="0" presId="urn:microsoft.com/office/officeart/2005/8/layout/orgChart1"/>
    <dgm:cxn modelId="{BC7D8605-D783-4483-BEDA-D786E5703CC9}" type="presParOf" srcId="{F5D5E307-145B-48AF-A462-9BF7F687E33C}" destId="{0151A3E3-E8DD-428D-BB55-347B555E9151}" srcOrd="1" destOrd="0" presId="urn:microsoft.com/office/officeart/2005/8/layout/orgChart1"/>
    <dgm:cxn modelId="{413BF470-A612-4268-855A-0A0515984B3E}" type="presParOf" srcId="{ACA6EE5F-0687-4446-95AD-8829F086D44B}" destId="{F63FFD0B-4193-4B11-BBFD-3E1D41D1C716}" srcOrd="1" destOrd="0" presId="urn:microsoft.com/office/officeart/2005/8/layout/orgChart1"/>
    <dgm:cxn modelId="{734A228E-717A-4F9E-96BF-5462BDFDDDB0}" type="presParOf" srcId="{F63FFD0B-4193-4B11-BBFD-3E1D41D1C716}" destId="{8B232E1C-9BE4-4498-A37A-A1A0D06D617C}" srcOrd="0" destOrd="0" presId="urn:microsoft.com/office/officeart/2005/8/layout/orgChart1"/>
    <dgm:cxn modelId="{88A7C30B-53A2-413C-8980-972474A171F5}" type="presParOf" srcId="{F63FFD0B-4193-4B11-BBFD-3E1D41D1C716}" destId="{02F45A23-9EFF-43D2-A223-A3C4539869D4}" srcOrd="1" destOrd="0" presId="urn:microsoft.com/office/officeart/2005/8/layout/orgChart1"/>
    <dgm:cxn modelId="{91F2DA2E-63EB-42B6-BD58-1471DCC59E92}" type="presParOf" srcId="{02F45A23-9EFF-43D2-A223-A3C4539869D4}" destId="{A1FE3F40-C425-4568-9070-14872BD186FC}" srcOrd="0" destOrd="0" presId="urn:microsoft.com/office/officeart/2005/8/layout/orgChart1"/>
    <dgm:cxn modelId="{B008D104-4CE5-43AA-8AD7-C796BD8716C5}" type="presParOf" srcId="{A1FE3F40-C425-4568-9070-14872BD186FC}" destId="{9D32B529-ED1A-4E3D-85A3-9B7D2223A93E}" srcOrd="0" destOrd="0" presId="urn:microsoft.com/office/officeart/2005/8/layout/orgChart1"/>
    <dgm:cxn modelId="{CA0CC182-1C6E-4DA4-8BDD-848699CD0A5A}" type="presParOf" srcId="{A1FE3F40-C425-4568-9070-14872BD186FC}" destId="{2C3A8520-354E-4836-9437-B25D48B37890}" srcOrd="1" destOrd="0" presId="urn:microsoft.com/office/officeart/2005/8/layout/orgChart1"/>
    <dgm:cxn modelId="{FB591636-67BF-485B-B0E0-C12B3047051A}" type="presParOf" srcId="{02F45A23-9EFF-43D2-A223-A3C4539869D4}" destId="{3F715F59-815C-42D7-9980-E09961D6A387}" srcOrd="1" destOrd="0" presId="urn:microsoft.com/office/officeart/2005/8/layout/orgChart1"/>
    <dgm:cxn modelId="{87A9BC74-CD94-473A-96D3-0F8E70673564}" type="presParOf" srcId="{3F715F59-815C-42D7-9980-E09961D6A387}" destId="{B7F0F278-DBB7-4AA7-8692-186CEABCF8AF}" srcOrd="0" destOrd="0" presId="urn:microsoft.com/office/officeart/2005/8/layout/orgChart1"/>
    <dgm:cxn modelId="{C29F9F97-150B-47D2-83E6-6B7D8EB81CD7}" type="presParOf" srcId="{3F715F59-815C-42D7-9980-E09961D6A387}" destId="{EC0A8D28-2B96-41AF-8D25-1AE43F9832ED}" srcOrd="1" destOrd="0" presId="urn:microsoft.com/office/officeart/2005/8/layout/orgChart1"/>
    <dgm:cxn modelId="{B816F965-979F-41DE-91F9-F3EFC6601BA5}" type="presParOf" srcId="{EC0A8D28-2B96-41AF-8D25-1AE43F9832ED}" destId="{EF2EEC14-006C-4361-834D-D8D3E77E013E}" srcOrd="0" destOrd="0" presId="urn:microsoft.com/office/officeart/2005/8/layout/orgChart1"/>
    <dgm:cxn modelId="{77CC0DA2-3893-4B9C-B5B5-1B1094CEF588}" type="presParOf" srcId="{EF2EEC14-006C-4361-834D-D8D3E77E013E}" destId="{003AC2D6-4490-4391-9B90-F6F3F7366485}" srcOrd="0" destOrd="0" presId="urn:microsoft.com/office/officeart/2005/8/layout/orgChart1"/>
    <dgm:cxn modelId="{C4F6C4AC-3933-4D9A-8CC9-59FB5D999AE2}" type="presParOf" srcId="{EF2EEC14-006C-4361-834D-D8D3E77E013E}" destId="{397F31CC-3F20-4DAC-A9EA-47A88325E3D9}" srcOrd="1" destOrd="0" presId="urn:microsoft.com/office/officeart/2005/8/layout/orgChart1"/>
    <dgm:cxn modelId="{7E864FFE-D0CE-473E-9E4D-7BF980A4650F}" type="presParOf" srcId="{EC0A8D28-2B96-41AF-8D25-1AE43F9832ED}" destId="{523E6203-7EC4-446B-B08B-CC6E0DFA28CE}" srcOrd="1" destOrd="0" presId="urn:microsoft.com/office/officeart/2005/8/layout/orgChart1"/>
    <dgm:cxn modelId="{1BE9713D-8B8F-49DD-8D8D-930C7DD5FC37}" type="presParOf" srcId="{EC0A8D28-2B96-41AF-8D25-1AE43F9832ED}" destId="{CAF45FC6-0166-4AC9-8D50-BFA3A912B528}" srcOrd="2" destOrd="0" presId="urn:microsoft.com/office/officeart/2005/8/layout/orgChart1"/>
    <dgm:cxn modelId="{161552D6-829D-4EF1-AB95-24C3108804AA}" type="presParOf" srcId="{02F45A23-9EFF-43D2-A223-A3C4539869D4}" destId="{1AAE3E0B-2DBB-4D4F-A1DE-8115F2C056D8}" srcOrd="2" destOrd="0" presId="urn:microsoft.com/office/officeart/2005/8/layout/orgChart1"/>
    <dgm:cxn modelId="{3C979383-F6DF-4A25-960A-8A7E9F1A2039}" type="presParOf" srcId="{F63FFD0B-4193-4B11-BBFD-3E1D41D1C716}" destId="{F37FCC17-63B4-4605-9224-68749972BBED}" srcOrd="2" destOrd="0" presId="urn:microsoft.com/office/officeart/2005/8/layout/orgChart1"/>
    <dgm:cxn modelId="{0BFD1F02-F51B-43CD-ABA6-38ACDF4F75B0}" type="presParOf" srcId="{F63FFD0B-4193-4B11-BBFD-3E1D41D1C716}" destId="{8EEF7A3A-200B-4869-969A-982D34CC2C0A}" srcOrd="3" destOrd="0" presId="urn:microsoft.com/office/officeart/2005/8/layout/orgChart1"/>
    <dgm:cxn modelId="{44FEEDEE-AE58-4F8C-81D9-5C749364592E}" type="presParOf" srcId="{8EEF7A3A-200B-4869-969A-982D34CC2C0A}" destId="{C0D9E580-3538-43A8-9CF3-2436B4561A68}" srcOrd="0" destOrd="0" presId="urn:microsoft.com/office/officeart/2005/8/layout/orgChart1"/>
    <dgm:cxn modelId="{A87FC966-32AF-422E-A873-04F8DF0752FF}" type="presParOf" srcId="{C0D9E580-3538-43A8-9CF3-2436B4561A68}" destId="{7BCCD0B0-0ADF-4C48-906A-98EBE236E7F0}" srcOrd="0" destOrd="0" presId="urn:microsoft.com/office/officeart/2005/8/layout/orgChart1"/>
    <dgm:cxn modelId="{3B08F30F-F7BD-4C69-A6A4-E8AA2DF14437}" type="presParOf" srcId="{C0D9E580-3538-43A8-9CF3-2436B4561A68}" destId="{E370D158-28A4-4B30-A506-57AFF68BEC6C}" srcOrd="1" destOrd="0" presId="urn:microsoft.com/office/officeart/2005/8/layout/orgChart1"/>
    <dgm:cxn modelId="{6F64B045-351A-4B53-89D8-9AAEF29938E1}" type="presParOf" srcId="{8EEF7A3A-200B-4869-969A-982D34CC2C0A}" destId="{4119C0E9-E098-4D79-BAEA-A0579B7BB696}" srcOrd="1" destOrd="0" presId="urn:microsoft.com/office/officeart/2005/8/layout/orgChart1"/>
    <dgm:cxn modelId="{40C7A49D-0782-40BD-8AFB-6F00E663E0C3}" type="presParOf" srcId="{4119C0E9-E098-4D79-BAEA-A0579B7BB696}" destId="{A6417BA0-60D1-4B47-8E90-BDF16A10BD3D}" srcOrd="0" destOrd="0" presId="urn:microsoft.com/office/officeart/2005/8/layout/orgChart1"/>
    <dgm:cxn modelId="{E645C19C-B07A-4B7A-A144-C9E812C879C4}" type="presParOf" srcId="{4119C0E9-E098-4D79-BAEA-A0579B7BB696}" destId="{A6B49FFE-C4E3-4CF9-8426-E9F1D6684E49}" srcOrd="1" destOrd="0" presId="urn:microsoft.com/office/officeart/2005/8/layout/orgChart1"/>
    <dgm:cxn modelId="{68BF8523-4DEB-4453-8318-81BC87CACC02}" type="presParOf" srcId="{A6B49FFE-C4E3-4CF9-8426-E9F1D6684E49}" destId="{17271508-52F3-4812-8B76-3938A6B94C4A}" srcOrd="0" destOrd="0" presId="urn:microsoft.com/office/officeart/2005/8/layout/orgChart1"/>
    <dgm:cxn modelId="{5227559F-1559-4597-A550-31D341F17DBB}" type="presParOf" srcId="{17271508-52F3-4812-8B76-3938A6B94C4A}" destId="{08F1B7F4-D87B-4463-AA39-6DFE90480666}" srcOrd="0" destOrd="0" presId="urn:microsoft.com/office/officeart/2005/8/layout/orgChart1"/>
    <dgm:cxn modelId="{04C87299-59F1-4940-9E09-101032CDEC76}" type="presParOf" srcId="{17271508-52F3-4812-8B76-3938A6B94C4A}" destId="{7398329A-D7F5-4410-B9D3-6C022E7F73A5}" srcOrd="1" destOrd="0" presId="urn:microsoft.com/office/officeart/2005/8/layout/orgChart1"/>
    <dgm:cxn modelId="{89BF97D5-FD5C-4F75-BC90-1B044AAD8CD2}" type="presParOf" srcId="{A6B49FFE-C4E3-4CF9-8426-E9F1D6684E49}" destId="{65FEF7CB-6BE9-4D54-92D6-8239CA214030}" srcOrd="1" destOrd="0" presId="urn:microsoft.com/office/officeart/2005/8/layout/orgChart1"/>
    <dgm:cxn modelId="{9FC1D08E-EAC7-4ADC-B012-2D09BA6641CF}" type="presParOf" srcId="{A6B49FFE-C4E3-4CF9-8426-E9F1D6684E49}" destId="{7653D98F-6E61-4B2F-B957-FFD24810EFDD}" srcOrd="2" destOrd="0" presId="urn:microsoft.com/office/officeart/2005/8/layout/orgChart1"/>
    <dgm:cxn modelId="{64C362F2-4F04-416E-8F13-AA7F83966941}" type="presParOf" srcId="{4119C0E9-E098-4D79-BAEA-A0579B7BB696}" destId="{117FCBAF-42BB-455D-860B-75981547D0EE}" srcOrd="2" destOrd="0" presId="urn:microsoft.com/office/officeart/2005/8/layout/orgChart1"/>
    <dgm:cxn modelId="{D05AC926-973C-40F2-996C-FFB93984B6D9}" type="presParOf" srcId="{4119C0E9-E098-4D79-BAEA-A0579B7BB696}" destId="{FA205EE6-C891-4205-A95F-C5407BC95414}" srcOrd="3" destOrd="0" presId="urn:microsoft.com/office/officeart/2005/8/layout/orgChart1"/>
    <dgm:cxn modelId="{80A111CA-FC98-4EAE-8B02-9FD92E067E80}" type="presParOf" srcId="{FA205EE6-C891-4205-A95F-C5407BC95414}" destId="{95194896-F5BF-4DD2-B5B4-D35CC6020139}" srcOrd="0" destOrd="0" presId="urn:microsoft.com/office/officeart/2005/8/layout/orgChart1"/>
    <dgm:cxn modelId="{4E337371-65EF-4EB9-A18A-7A3C26381BE4}" type="presParOf" srcId="{95194896-F5BF-4DD2-B5B4-D35CC6020139}" destId="{9A6D6CA6-4765-4B6E-924D-9682C98EAD33}" srcOrd="0" destOrd="0" presId="urn:microsoft.com/office/officeart/2005/8/layout/orgChart1"/>
    <dgm:cxn modelId="{81B44C87-AB8B-472F-AA14-7611C69DBE30}" type="presParOf" srcId="{95194896-F5BF-4DD2-B5B4-D35CC6020139}" destId="{305FFC06-7EA4-48DE-90BA-B0FCE744CED7}" srcOrd="1" destOrd="0" presId="urn:microsoft.com/office/officeart/2005/8/layout/orgChart1"/>
    <dgm:cxn modelId="{C09AEFDD-2AE3-4E91-A604-6E2B84421E0A}" type="presParOf" srcId="{FA205EE6-C891-4205-A95F-C5407BC95414}" destId="{A99292B2-C8C2-4F61-BAE5-948DEB40B05C}" srcOrd="1" destOrd="0" presId="urn:microsoft.com/office/officeart/2005/8/layout/orgChart1"/>
    <dgm:cxn modelId="{07715F5B-66E7-4D09-991E-CD46CC084AF4}" type="presParOf" srcId="{FA205EE6-C891-4205-A95F-C5407BC95414}" destId="{140F386D-7B33-4F8F-BF15-34ACBA43DDEA}" srcOrd="2" destOrd="0" presId="urn:microsoft.com/office/officeart/2005/8/layout/orgChart1"/>
    <dgm:cxn modelId="{F163FDEE-8152-48CA-B624-032D6E4042CF}" type="presParOf" srcId="{8EEF7A3A-200B-4869-969A-982D34CC2C0A}" destId="{37AEF746-8906-41BE-9C6D-B58F3094E49C}" srcOrd="2" destOrd="0" presId="urn:microsoft.com/office/officeart/2005/8/layout/orgChart1"/>
    <dgm:cxn modelId="{879DD56C-94A7-4495-98FE-8D8DC7663A44}" type="presParOf" srcId="{F63FFD0B-4193-4B11-BBFD-3E1D41D1C716}" destId="{6242A198-B644-4759-8BAA-B3C12686E125}" srcOrd="4" destOrd="0" presId="urn:microsoft.com/office/officeart/2005/8/layout/orgChart1"/>
    <dgm:cxn modelId="{7A2E49C4-A371-4D47-AF73-A31F2EB703AF}" type="presParOf" srcId="{F63FFD0B-4193-4B11-BBFD-3E1D41D1C716}" destId="{2C93CF97-E612-4854-A730-2DAE833649AD}" srcOrd="5" destOrd="0" presId="urn:microsoft.com/office/officeart/2005/8/layout/orgChart1"/>
    <dgm:cxn modelId="{C64BB2B4-E5CA-4294-9B2C-ACDDBB0B2DDA}" type="presParOf" srcId="{2C93CF97-E612-4854-A730-2DAE833649AD}" destId="{270BB239-E407-42EC-BBE9-2BBDCDC50C19}" srcOrd="0" destOrd="0" presId="urn:microsoft.com/office/officeart/2005/8/layout/orgChart1"/>
    <dgm:cxn modelId="{FE0E0E69-CAB3-4B5E-9D75-B43F54D4B42C}" type="presParOf" srcId="{270BB239-E407-42EC-BBE9-2BBDCDC50C19}" destId="{AEE6B409-AF78-4D8E-A152-A2E9E789E543}" srcOrd="0" destOrd="0" presId="urn:microsoft.com/office/officeart/2005/8/layout/orgChart1"/>
    <dgm:cxn modelId="{56DCEB16-B7F3-4B4C-BD82-18113CA60268}" type="presParOf" srcId="{270BB239-E407-42EC-BBE9-2BBDCDC50C19}" destId="{CB554EA0-2A35-4306-A058-0BC3728680D2}" srcOrd="1" destOrd="0" presId="urn:microsoft.com/office/officeart/2005/8/layout/orgChart1"/>
    <dgm:cxn modelId="{CAC0D1EC-F6DF-44E9-B212-02BD9FDB49CC}" type="presParOf" srcId="{2C93CF97-E612-4854-A730-2DAE833649AD}" destId="{C6BC532F-222B-4BC2-AB09-AB0B3BC9E3FE}" srcOrd="1" destOrd="0" presId="urn:microsoft.com/office/officeart/2005/8/layout/orgChart1"/>
    <dgm:cxn modelId="{39941E34-529B-410B-A26E-01D455D92E00}" type="presParOf" srcId="{C6BC532F-222B-4BC2-AB09-AB0B3BC9E3FE}" destId="{C007E043-D21C-4CC7-BBBC-5024F03FA4AD}" srcOrd="0" destOrd="0" presId="urn:microsoft.com/office/officeart/2005/8/layout/orgChart1"/>
    <dgm:cxn modelId="{AAE83628-586D-4F18-A047-D732C4256A3B}" type="presParOf" srcId="{C6BC532F-222B-4BC2-AB09-AB0B3BC9E3FE}" destId="{4A7338CD-3BEB-42C2-BDD9-4FF61028BA1A}" srcOrd="1" destOrd="0" presId="urn:microsoft.com/office/officeart/2005/8/layout/orgChart1"/>
    <dgm:cxn modelId="{8880AC51-13F4-47F0-BC4E-D389AA633B43}" type="presParOf" srcId="{4A7338CD-3BEB-42C2-BDD9-4FF61028BA1A}" destId="{889DDD3D-047B-4FA8-9BF2-010C3223FE97}" srcOrd="0" destOrd="0" presId="urn:microsoft.com/office/officeart/2005/8/layout/orgChart1"/>
    <dgm:cxn modelId="{C467A667-DE67-4EA0-99A4-432D51A8A66D}" type="presParOf" srcId="{889DDD3D-047B-4FA8-9BF2-010C3223FE97}" destId="{5E681CEE-DAA7-4862-B5EE-866F15813250}" srcOrd="0" destOrd="0" presId="urn:microsoft.com/office/officeart/2005/8/layout/orgChart1"/>
    <dgm:cxn modelId="{F3B25BAD-CEE5-4007-B8F6-FC7751B09386}" type="presParOf" srcId="{889DDD3D-047B-4FA8-9BF2-010C3223FE97}" destId="{4AFAACA5-3189-4152-8408-5B31424E228E}" srcOrd="1" destOrd="0" presId="urn:microsoft.com/office/officeart/2005/8/layout/orgChart1"/>
    <dgm:cxn modelId="{32EC44C5-2B70-4124-A22F-75BC6AE6B797}" type="presParOf" srcId="{4A7338CD-3BEB-42C2-BDD9-4FF61028BA1A}" destId="{D4057753-4C37-42AD-BA80-91B0EB17C7B8}" srcOrd="1" destOrd="0" presId="urn:microsoft.com/office/officeart/2005/8/layout/orgChart1"/>
    <dgm:cxn modelId="{B34EF3EE-3EF2-4188-A30C-26AD3636DBF2}" type="presParOf" srcId="{4A7338CD-3BEB-42C2-BDD9-4FF61028BA1A}" destId="{6B1FFE36-9B9C-4BB6-9142-39AFC6B9B5B1}" srcOrd="2" destOrd="0" presId="urn:microsoft.com/office/officeart/2005/8/layout/orgChart1"/>
    <dgm:cxn modelId="{69012564-B310-4DA3-84D2-E66345B6437E}" type="presParOf" srcId="{2C93CF97-E612-4854-A730-2DAE833649AD}" destId="{81F3BCD1-FD20-4CDC-A6F7-06E11C6B9415}" srcOrd="2" destOrd="0" presId="urn:microsoft.com/office/officeart/2005/8/layout/orgChart1"/>
    <dgm:cxn modelId="{D743EEA4-32F7-44A2-BFC0-C4584D8E4BFB}" type="presParOf" srcId="{ACA6EE5F-0687-4446-95AD-8829F086D44B}" destId="{5169B9A7-B8BD-407C-AA39-A4FA9CF28FDD}" srcOrd="2" destOrd="0" presId="urn:microsoft.com/office/officeart/2005/8/layout/orgChart1"/>
    <dgm:cxn modelId="{303C4CA2-F73B-4B66-B9C0-15C49403AED3}" type="presParOf" srcId="{60FAEFED-ED07-4C6D-A469-8C20EB1DBD26}" destId="{D44C5BCA-5838-4F99-A4CC-0BABF5F5A8DB}" srcOrd="2" destOrd="0" presId="urn:microsoft.com/office/officeart/2005/8/layout/orgChart1"/>
    <dgm:cxn modelId="{EB9C3D38-49CC-4C1A-95A8-02739199857B}"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4A80E-7E2F-41F3-9DF6-668D05A06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9146</Words>
  <Characters>57620</Characters>
  <Application>Microsoft Office Word</Application>
  <DocSecurity>0</DocSecurity>
  <Lines>480</Lines>
  <Paragraphs>133</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66633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Michael</cp:lastModifiedBy>
  <cp:revision>39</cp:revision>
  <cp:lastPrinted>2013-09-23T15:59:00Z</cp:lastPrinted>
  <dcterms:created xsi:type="dcterms:W3CDTF">2015-11-30T14:39:00Z</dcterms:created>
  <dcterms:modified xsi:type="dcterms:W3CDTF">2015-12-01T13:49:00Z</dcterms:modified>
</cp:coreProperties>
</file>