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CONDITIONS GÉNÉRALES SWISS ViTa FORM</w:t>
      </w:r>
    </w:p>
    <w:p>
      <w:pPr>
        <w:jc w:val="center"/>
      </w:pPr>
      <w:r>
        <w:t>« En réservant nos cours ou en acceptant un devis, vous acceptez simultanément les Conditions générales de SWISS ViTa Form. »</w:t>
      </w:r>
    </w:p>
    <w:p>
      <w:pPr>
        <w:jc w:val="center"/>
      </w:pPr>
      <w:r>
        <w:t>Version du 5 octobre 2026</w:t>
      </w:r>
    </w:p>
    <w:p>
      <w:r>
        <w:rPr>
          <w:b/>
          <w:color w:val="B8050F"/>
          <w:sz w:val="24"/>
        </w:rPr>
        <w:t>Article 1 – Champ d’application et définitions</w:t>
      </w:r>
    </w:p>
    <w:p>
      <w:r>
        <w:t>1  Les présentes conditions générales régissent la relation entre SWISS ViTa Form, les clients et les participants aux cours qu’elle propose.</w:t>
      </w:r>
    </w:p>
    <w:p>
      <w:r>
        <w:t>2  Le « Client » est la personne physique ou morale (particulier, entreprise, institution) qui réserve le cours, accepte le devis et reçoit la facture. Le « Participant » est la personne qui suit le cours. Le Client et le Participant peuvent être la même personne.</w:t>
      </w:r>
    </w:p>
    <w:p>
      <w:r>
        <w:rPr>
          <w:b/>
          <w:color w:val="B8050F"/>
          <w:sz w:val="24"/>
        </w:rPr>
        <w:t>Article 2 – Conditions d’admission au cours</w:t>
      </w:r>
    </w:p>
    <w:p>
      <w:r>
        <w:t>1  Les cours sont accessibles aux personnes majeures et mineures.</w:t>
      </w:r>
    </w:p>
    <w:p>
      <w:r>
        <w:t>2  Les personnes mineures doivent obtenir une autorisation d’un représentant légal. La responsabilité de ce dernier est engagée jusqu’à la majorité de la personne mineure.</w:t>
      </w:r>
    </w:p>
    <w:p>
      <w:r>
        <w:t>3  En s’inscrivant, les personnes mineures reconnaissent avoir obtenu l’accord d’un représentant légal.</w:t>
      </w:r>
    </w:p>
    <w:p>
      <w:r>
        <w:rPr>
          <w:b/>
          <w:color w:val="B8050F"/>
          <w:sz w:val="24"/>
        </w:rPr>
        <w:t>Article 3 – Prix et modalités de paiement</w:t>
      </w:r>
    </w:p>
    <w:p>
      <w:r>
        <w:t>1  Le prix du cours est celui du devis accepté par le Client. Il est exprimé en francs suisses. SWISS ViTa Form n’est pas assujettie à la TVA à ce jour.</w:t>
      </w:r>
    </w:p>
    <w:p>
      <w:r>
        <w:t>2  Le paiement est dû par le Client. Il doit être effectué par virement bancaire ou en liquide, et en francs suisses.</w:t>
      </w:r>
    </w:p>
    <w:p>
      <w:r>
        <w:t>3  Le paiement doit être exécuté dans un délai de 30 jours suivant la date du cours. Les attestations/certifications ne sont délivrées qu’après réception du paiement intégral du cours.</w:t>
      </w:r>
    </w:p>
    <w:p>
      <w:r>
        <w:t>4  Le cours est facturé au forfait pour un groupe de 8 participants au maximum, avec 1 instructeur. Ce prix est maintenu quel que soit le nombre de participants effectifs, même s’il est inférieur à 8. Au-delà de 8 participants, le prix de chaque participant supplémentaire est indiqué dans le devis.</w:t>
      </w:r>
    </w:p>
    <w:p>
      <w:r>
        <w:t>5  À défaut de paiement dans le délai prévu, un premier rappel est envoyé gratuitement. Dès le deuxième rappel, des frais de 20 CHF sont facturés.</w:t>
      </w:r>
    </w:p>
    <w:p>
      <w:r>
        <w:rPr>
          <w:b/>
          <w:color w:val="B8050F"/>
          <w:sz w:val="24"/>
        </w:rPr>
        <w:t>Article 4 – Annulation du cours</w:t>
      </w:r>
    </w:p>
    <w:p>
      <w:r>
        <w:t>1  Les règles du présent article s’appliquent à l’annulation du cours complet par le Client. L’absence ou l’annulation d’un ou de plusieurs participants ne réduit pas le prix du cours (art. 3 al. 4).</w:t>
      </w:r>
    </w:p>
    <w:p>
      <w:r>
        <w:t>2  Une annulation notifiée jusqu’à 15 jours avant la date du cours ne donne lieu à aucun frais : le prix n’est pas dû, ou il est remboursé à hauteur de 100 % s’il a déjà été payé.</w:t>
      </w:r>
    </w:p>
    <w:p>
      <w:r>
        <w:t>3  Une annulation notifiée entre 14 et 8 jours avant la date du cours donne lieu à un remboursement à hauteur de 50 % du prix, ou au paiement de 50 % du prix s’il n’a pas encore été payé.</w:t>
      </w:r>
    </w:p>
    <w:p>
      <w:r>
        <w:t>4  Aucun remboursement ne sera effectué, et le prix reste dû en totalité, en cas d’annulation notifiée à moins de 8 jours de la date du cours, sauf présentation d’une pièce justificative.</w:t>
      </w:r>
    </w:p>
    <w:p>
      <w:r>
        <w:rPr>
          <w:b/>
          <w:color w:val="B8050F"/>
          <w:sz w:val="24"/>
        </w:rPr>
        <w:t>Article 5 – Déplacement du cours</w:t>
      </w:r>
    </w:p>
    <w:p>
      <w:r>
        <w:t>SWISS ViTa Form se réserve le droit d’annuler un cours avec, cas échéant, un remboursement total de son prix et une nouvelle proposition de date si le nombre de participants s’avère être trop faible.</w:t>
      </w:r>
    </w:p>
    <w:p>
      <w:r>
        <w:rPr>
          <w:b/>
          <w:color w:val="B8050F"/>
          <w:sz w:val="24"/>
        </w:rPr>
        <w:t>Article 6 – Attestation de participation</w:t>
      </w:r>
    </w:p>
    <w:p>
      <w:r>
        <w:t>1  Une attestation/certification de participation au cours sera délivrée aux participants ayant pris part à l’entier du cours pour les cours BLS-AED-SRC « Complet et Compact », sous réserve du paiement intégral du cours (art. 3 al. 3).</w:t>
      </w:r>
    </w:p>
    <w:p>
      <w:r>
        <w:t>2  Un duplicata de cette attestation peut être demandé, au maximum 5 ans après avoir suivi le cours.</w:t>
      </w:r>
    </w:p>
    <w:p>
      <w:r>
        <w:t>3  SWISS ViTa Form se réserve le droit de refuser la délivrance d’une attestation si le participant n’a pas assisté à 100 % du cours.</w:t>
      </w:r>
    </w:p>
    <w:p>
      <w:r>
        <w:rPr>
          <w:b/>
          <w:color w:val="B8050F"/>
          <w:sz w:val="24"/>
        </w:rPr>
        <w:t>Article 7 – Exclusion d’un cours</w:t>
      </w:r>
    </w:p>
    <w:p>
      <w:r>
        <w:t>Le(s) instructeur(s) du cours sont en droit d’exclure un participant dans les cas suivants :</w:t>
      </w:r>
    </w:p>
    <w:p>
      <w:pPr>
        <w:pStyle w:val="ListBullet"/>
      </w:pPr>
      <w:r>
        <w:t>Non-respect des instructions et consignes de sécurité émises par le(s) instructeur(s) ;</w:t>
      </w:r>
    </w:p>
    <w:p>
      <w:pPr>
        <w:pStyle w:val="ListBullet"/>
      </w:pPr>
      <w:r>
        <w:t>Arrivée tardive (plus de 15 minutes) ;</w:t>
      </w:r>
    </w:p>
    <w:p>
      <w:pPr>
        <w:pStyle w:val="ListBullet"/>
      </w:pPr>
      <w:r>
        <w:t>Comportement irrespectueux envers un instructeur ou un participant ;</w:t>
      </w:r>
    </w:p>
    <w:p>
      <w:pPr>
        <w:pStyle w:val="ListBullet"/>
      </w:pPr>
      <w:r>
        <w:t>Dégradation volontaire du matériel ;</w:t>
      </w:r>
    </w:p>
    <w:p>
      <w:pPr>
        <w:pStyle w:val="ListBullet"/>
      </w:pPr>
      <w:r>
        <w:t>Autre évènement rendant la présence du participant incompatible avec la continuation du cours.</w:t>
      </w:r>
    </w:p>
    <w:p>
      <w:r>
        <w:rPr>
          <w:b/>
          <w:color w:val="B8050F"/>
          <w:sz w:val="24"/>
        </w:rPr>
        <w:t>Article 8 – Responsabilité</w:t>
      </w:r>
    </w:p>
    <w:p>
      <w:r>
        <w:t>1  SWISS ViTa Form décline toute responsabilité pour faute légère et pour les faits de ses auxiliaires, dans les limites des art. 100 al. 1 et 101 al. 2 CO.</w:t>
      </w:r>
    </w:p>
    <w:p>
      <w:r>
        <w:t>2  SWISS ViTa Form est exonérée de responsabilité pour non-exécution de la prestation promise, dans un cas de force majeure.</w:t>
      </w:r>
    </w:p>
    <w:p>
      <w:r>
        <w:t>3  Constituent notamment un cas de force majeure les évènements suivants :</w:t>
      </w:r>
    </w:p>
    <w:p>
      <w:pPr>
        <w:pStyle w:val="ListBullet"/>
      </w:pPr>
      <w:r>
        <w:t>Les pandémies ;</w:t>
      </w:r>
    </w:p>
    <w:p>
      <w:pPr>
        <w:pStyle w:val="ListBullet"/>
      </w:pPr>
      <w:r>
        <w:t>Les catastrophes naturelles ;</w:t>
      </w:r>
    </w:p>
    <w:p>
      <w:pPr>
        <w:pStyle w:val="ListBullet"/>
      </w:pPr>
      <w:r>
        <w:t>Tout autre évènement extérieur extraordinaire, imprévisible et insurmontable interrompant le lien de causalité entre la violation du contrat et le dommage causé par cette violation.</w:t>
      </w:r>
    </w:p>
    <w:p>
      <w:r>
        <w:t>4  SWISS ViTa Form garantit la validité des instructions en vigueur le jour de la formation mais ne peut être tenue pour responsable d’un changement normatif ultérieur.</w:t>
      </w:r>
    </w:p>
    <w:p>
      <w:r>
        <w:rPr>
          <w:b/>
          <w:color w:val="B8050F"/>
          <w:sz w:val="24"/>
        </w:rPr>
        <w:t>Article 9 – Protection des données personnelles</w:t>
      </w:r>
    </w:p>
    <w:p>
      <w:r>
        <w:t>1  SWISS ViTa Form traite les données personnelles conformément à la loi fédérale sur la protection des données (LPD).</w:t>
      </w:r>
    </w:p>
    <w:p>
      <w:r>
        <w:t>2  Les données à caractère personnel collectées dans le cadre de la réservation du cours et de l’exécution de la prestation font l’objet d’un traitement exclusivement aux fins suivantes :</w:t>
      </w:r>
    </w:p>
    <w:p>
      <w:pPr>
        <w:pStyle w:val="ListBullet"/>
      </w:pPr>
      <w:r>
        <w:t>Validation de l’inscription au cours ;</w:t>
      </w:r>
    </w:p>
    <w:p>
      <w:pPr>
        <w:pStyle w:val="ListBullet"/>
      </w:pPr>
      <w:r>
        <w:t>Délivrance d’une attestation/certification de participation au cours, voire d’un duplicata en cas de perte ;</w:t>
      </w:r>
    </w:p>
    <w:p>
      <w:pPr>
        <w:pStyle w:val="ListBullet"/>
      </w:pPr>
      <w:r>
        <w:t>Établissement et suivi de la facturation ;</w:t>
      </w:r>
    </w:p>
    <w:p>
      <w:pPr>
        <w:pStyle w:val="ListBullet"/>
      </w:pPr>
      <w:r>
        <w:t>Gestion de l’espace client en ligne.</w:t>
      </w:r>
    </w:p>
    <w:p>
      <w:r>
        <w:t>3  SWISS ViTa Form recueille les données personnelles suivantes :</w:t>
      </w:r>
    </w:p>
    <w:p>
      <w:pPr>
        <w:pStyle w:val="ListBullet"/>
      </w:pPr>
      <w:r>
        <w:t>Des participants : prénom et nom, adresse e-mail, adresse postale, numéro de téléphone, présence au cours ;</w:t>
      </w:r>
    </w:p>
    <w:p>
      <w:pPr>
        <w:pStyle w:val="ListBullet"/>
      </w:pPr>
      <w:r>
        <w:t>Du Client : nom ou raison sociale, adresse, adresse e-mail, numéro de téléphone, données de facturation.</w:t>
      </w:r>
    </w:p>
    <w:p>
      <w:r>
        <w:t>4  Le défaut de communication des données personnelles mentionnées à l’alinéa 3 du présent article a pour conséquence le non-traitement de la demande.</w:t>
      </w:r>
    </w:p>
    <w:p>
      <w:r>
        <w:t>5  Le participant autorise SWISS ViTa Form à conserver ses données pendant une durée de 5 ans, lui permettant ainsi de requérir un duplicata de son attestation au maximum 5 ans après le cours suivi. Les données de facturation sont conservées 10 ans, conformément aux obligations légales de conservation des documents comptables.</w:t>
      </w:r>
    </w:p>
    <w:p>
      <w:r>
        <w:t>6  SWISS ViTa Form fait appel à des prestataires techniques (hébergement, base de données, envoi d’e-mails) qui traitent les données pour son compte, uniquement pour fournir le service. Ces prestataires peuvent être situés en Suisse ou dans l’Union européenne. Les données ne sont ni vendues ni transmises à des tiers à d’autres fins.</w:t>
      </w:r>
    </w:p>
    <w:p>
      <w:r>
        <w:t>7  Les participants et les clients peuvent notamment se prévaloir des droits suivants à l’égard de SWISS ViTa Form, en écrivant à info@swissvf.ch :</w:t>
      </w:r>
    </w:p>
    <w:p>
      <w:pPr>
        <w:pStyle w:val="ListBullet"/>
      </w:pPr>
      <w:r>
        <w:t>Droit d’accès aux données conservées ;</w:t>
      </w:r>
    </w:p>
    <w:p>
      <w:pPr>
        <w:pStyle w:val="ListBullet"/>
      </w:pPr>
      <w:r>
        <w:t>Droit de rectification ou droit d’effacement des données ;</w:t>
      </w:r>
    </w:p>
    <w:p>
      <w:pPr>
        <w:pStyle w:val="ListBullet"/>
      </w:pPr>
      <w:r>
        <w:t>Droit à la restriction du traitement ;</w:t>
      </w:r>
    </w:p>
    <w:p>
      <w:pPr>
        <w:pStyle w:val="ListBullet"/>
      </w:pPr>
      <w:r>
        <w:t>Droit d’opposition à la poursuite du traitement.</w:t>
      </w:r>
    </w:p>
    <w:p>
      <w:r>
        <w:rPr>
          <w:b/>
          <w:color w:val="B8050F"/>
          <w:sz w:val="24"/>
        </w:rPr>
        <w:t>Article 10 – Droit applicable et for juridique</w:t>
      </w:r>
    </w:p>
    <w:p>
      <w:r>
        <w:t>1  Tous les rapports juridiques avec SWISS ViTa Form sont soumis au droit suisse.</w:t>
      </w:r>
    </w:p>
    <w:p>
      <w:r>
        <w:t>2  Le for judiciaire pour tout litige entre SWISS ViTa Form et un client, un participant ou une entreprise est à Yverdon-les-Bains.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