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9093A" w14:textId="77777777" w:rsidR="00EC2568" w:rsidRPr="008053DC" w:rsidRDefault="00EC2568" w:rsidP="00EC2568">
      <w:pPr>
        <w:snapToGrid w:val="0"/>
        <w:spacing w:line="360" w:lineRule="auto"/>
        <w:jc w:val="center"/>
        <w:rPr>
          <w:rFonts w:ascii="黑体" w:eastAsia="黑体" w:hAnsi="黑体"/>
          <w:b/>
          <w:sz w:val="32"/>
          <w:szCs w:val="22"/>
        </w:rPr>
      </w:pPr>
      <w:r w:rsidRPr="008053DC">
        <w:rPr>
          <w:rFonts w:ascii="黑体" w:eastAsia="黑体" w:hAnsi="黑体" w:hint="eastAsia"/>
          <w:b/>
          <w:sz w:val="32"/>
          <w:szCs w:val="22"/>
        </w:rPr>
        <w:t>区段站工作组织课程设计说明书</w:t>
      </w:r>
    </w:p>
    <w:p w14:paraId="2D23D9F4" w14:textId="77777777" w:rsidR="00EC2568" w:rsidRPr="00836266" w:rsidRDefault="00EC2568" w:rsidP="00EC2568">
      <w:pPr>
        <w:snapToGrid w:val="0"/>
        <w:spacing w:line="360" w:lineRule="auto"/>
        <w:jc w:val="center"/>
        <w:rPr>
          <w:b/>
          <w:sz w:val="28"/>
          <w:szCs w:val="22"/>
        </w:rPr>
      </w:pPr>
      <w:r w:rsidRPr="00836266">
        <w:rPr>
          <w:rFonts w:hint="eastAsia"/>
          <w:b/>
          <w:sz w:val="28"/>
          <w:szCs w:val="22"/>
        </w:rPr>
        <w:t>第一章</w:t>
      </w:r>
      <w:r w:rsidRPr="00836266">
        <w:rPr>
          <w:b/>
          <w:sz w:val="28"/>
          <w:szCs w:val="22"/>
        </w:rPr>
        <w:t xml:space="preserve">  </w:t>
      </w:r>
      <w:r w:rsidRPr="00836266">
        <w:rPr>
          <w:rFonts w:hint="eastAsia"/>
          <w:b/>
          <w:sz w:val="28"/>
          <w:szCs w:val="22"/>
        </w:rPr>
        <w:t>绪论</w:t>
      </w:r>
    </w:p>
    <w:p w14:paraId="536D1DFC" w14:textId="77777777" w:rsidR="00EC2568" w:rsidRDefault="00EC2568" w:rsidP="00EC2568">
      <w:pPr>
        <w:snapToGrid w:val="0"/>
        <w:spacing w:line="360" w:lineRule="auto"/>
        <w:rPr>
          <w:b/>
          <w:bCs/>
          <w:szCs w:val="21"/>
        </w:rPr>
      </w:pPr>
      <w:r w:rsidRPr="00EC2568">
        <w:rPr>
          <w:rFonts w:hint="eastAsia"/>
          <w:b/>
          <w:bCs/>
          <w:szCs w:val="21"/>
        </w:rPr>
        <w:t>简述车站的位置、性质、设备及主要任务</w:t>
      </w:r>
    </w:p>
    <w:p w14:paraId="7993FB5F" w14:textId="1F3E8422" w:rsidR="00BD51C8" w:rsidRDefault="00FC13EA" w:rsidP="00EC2568">
      <w:pPr>
        <w:snapToGrid w:val="0"/>
        <w:spacing w:line="360" w:lineRule="auto"/>
        <w:rPr>
          <w:b/>
          <w:bCs/>
          <w:szCs w:val="21"/>
        </w:rPr>
      </w:pPr>
      <w:r>
        <w:rPr>
          <w:rFonts w:hint="eastAsia"/>
          <w:b/>
          <w:bCs/>
          <w:szCs w:val="21"/>
        </w:rPr>
        <w:t>1.</w:t>
      </w:r>
      <w:r>
        <w:rPr>
          <w:b/>
          <w:bCs/>
          <w:szCs w:val="21"/>
        </w:rPr>
        <w:t xml:space="preserve">1 </w:t>
      </w:r>
      <w:r>
        <w:rPr>
          <w:rFonts w:hint="eastAsia"/>
          <w:b/>
          <w:bCs/>
          <w:szCs w:val="21"/>
        </w:rPr>
        <w:t>车站的性质、设备</w:t>
      </w:r>
      <w:r w:rsidR="0020288A">
        <w:rPr>
          <w:rFonts w:hint="eastAsia"/>
          <w:b/>
          <w:bCs/>
          <w:szCs w:val="21"/>
        </w:rPr>
        <w:t>及主要任务</w:t>
      </w:r>
    </w:p>
    <w:p w14:paraId="3B5B5551" w14:textId="3AB82C81" w:rsidR="00FC13EA" w:rsidRDefault="00FC13EA" w:rsidP="00EC2568">
      <w:pPr>
        <w:snapToGrid w:val="0"/>
        <w:spacing w:line="360" w:lineRule="auto"/>
        <w:rPr>
          <w:szCs w:val="21"/>
        </w:rPr>
      </w:pPr>
      <w:r>
        <w:rPr>
          <w:b/>
          <w:bCs/>
          <w:szCs w:val="21"/>
        </w:rPr>
        <w:tab/>
      </w:r>
      <w:r w:rsidRPr="00FC13EA">
        <w:rPr>
          <w:rFonts w:hint="eastAsia"/>
          <w:szCs w:val="21"/>
        </w:rPr>
        <w:t>该车站为双线铁路横列式区段站，设有基本站台及中间站台各一座</w:t>
      </w:r>
      <w:r w:rsidR="00BD51C8">
        <w:rPr>
          <w:rFonts w:hint="eastAsia"/>
          <w:szCs w:val="21"/>
        </w:rPr>
        <w:t>，正线</w:t>
      </w:r>
      <w:r w:rsidR="00BD51C8">
        <w:rPr>
          <w:rFonts w:hint="eastAsia"/>
          <w:szCs w:val="21"/>
        </w:rPr>
        <w:t>2</w:t>
      </w:r>
      <w:r w:rsidR="00BD51C8">
        <w:rPr>
          <w:rFonts w:hint="eastAsia"/>
          <w:szCs w:val="21"/>
        </w:rPr>
        <w:t>条，到发线</w:t>
      </w:r>
      <w:r w:rsidR="00BD51C8">
        <w:rPr>
          <w:rFonts w:hint="eastAsia"/>
          <w:szCs w:val="21"/>
        </w:rPr>
        <w:t>8</w:t>
      </w:r>
      <w:r w:rsidR="00BD51C8">
        <w:rPr>
          <w:rFonts w:hint="eastAsia"/>
          <w:szCs w:val="21"/>
        </w:rPr>
        <w:t>条，调车线</w:t>
      </w:r>
      <w:r w:rsidR="00BD51C8">
        <w:rPr>
          <w:rFonts w:hint="eastAsia"/>
          <w:szCs w:val="21"/>
        </w:rPr>
        <w:t>9</w:t>
      </w:r>
      <w:r w:rsidR="00BD51C8">
        <w:rPr>
          <w:rFonts w:hint="eastAsia"/>
          <w:szCs w:val="21"/>
        </w:rPr>
        <w:t>条</w:t>
      </w:r>
      <w:r>
        <w:rPr>
          <w:rFonts w:hint="eastAsia"/>
          <w:szCs w:val="21"/>
        </w:rPr>
        <w:t>。</w:t>
      </w:r>
      <w:r>
        <w:rPr>
          <w:rFonts w:hint="eastAsia"/>
          <w:szCs w:val="21"/>
        </w:rPr>
        <w:t>I</w:t>
      </w:r>
      <w:r>
        <w:rPr>
          <w:rFonts w:hint="eastAsia"/>
          <w:szCs w:val="21"/>
        </w:rPr>
        <w:t>、</w:t>
      </w:r>
      <w:r>
        <w:rPr>
          <w:rFonts w:hint="eastAsia"/>
          <w:szCs w:val="21"/>
        </w:rPr>
        <w:t>I</w:t>
      </w:r>
      <w:r>
        <w:rPr>
          <w:szCs w:val="21"/>
        </w:rPr>
        <w:t>I</w:t>
      </w:r>
      <w:r>
        <w:rPr>
          <w:rFonts w:hint="eastAsia"/>
          <w:szCs w:val="21"/>
        </w:rPr>
        <w:t>道是正线，旅客到发线紧靠正线。在没有交会的情况下，下行旅客列车可进入</w:t>
      </w:r>
      <w:r>
        <w:rPr>
          <w:rFonts w:hint="eastAsia"/>
          <w:szCs w:val="21"/>
        </w:rPr>
        <w:t>3</w:t>
      </w:r>
      <w:r>
        <w:rPr>
          <w:rFonts w:hint="eastAsia"/>
          <w:szCs w:val="21"/>
        </w:rPr>
        <w:t>道，靠近基本站台以方便旅客进出站</w:t>
      </w:r>
      <w:r w:rsidR="00BD51C8">
        <w:rPr>
          <w:rFonts w:hint="eastAsia"/>
          <w:szCs w:val="21"/>
        </w:rPr>
        <w:t>；上行旅客列车可以进入</w:t>
      </w:r>
      <w:r w:rsidR="00BD51C8">
        <w:rPr>
          <w:rFonts w:hint="eastAsia"/>
          <w:szCs w:val="21"/>
        </w:rPr>
        <w:t>4</w:t>
      </w:r>
      <w:r w:rsidR="00BD51C8">
        <w:rPr>
          <w:rFonts w:hint="eastAsia"/>
          <w:szCs w:val="21"/>
        </w:rPr>
        <w:t>道。货物列车到发线与旅客列车到发线相互间都是平行布置。</w:t>
      </w:r>
    </w:p>
    <w:p w14:paraId="4A088A7F" w14:textId="7784387E" w:rsidR="00BD51C8" w:rsidRDefault="00BD51C8" w:rsidP="00EC2568">
      <w:pPr>
        <w:snapToGrid w:val="0"/>
        <w:spacing w:line="360" w:lineRule="auto"/>
        <w:rPr>
          <w:szCs w:val="21"/>
        </w:rPr>
      </w:pPr>
      <w:r>
        <w:rPr>
          <w:szCs w:val="21"/>
        </w:rPr>
        <w:tab/>
      </w:r>
      <w:r>
        <w:rPr>
          <w:rFonts w:hint="eastAsia"/>
          <w:szCs w:val="21"/>
        </w:rPr>
        <w:t>调车场位于到发线外侧，两端均设有牵出线，在右端牵出线上设有小能力驼峰，以保证解体编组和取送车辆等调车作业的顺利进行。机务段位于站对右位置。货场设在车站左端。车站左端还设有专用线</w:t>
      </w:r>
      <w:r>
        <w:rPr>
          <w:rFonts w:hint="eastAsia"/>
          <w:szCs w:val="21"/>
        </w:rPr>
        <w:t>1</w:t>
      </w:r>
      <w:r>
        <w:rPr>
          <w:rFonts w:hint="eastAsia"/>
          <w:szCs w:val="21"/>
        </w:rPr>
        <w:t>，右端设有专用线</w:t>
      </w:r>
      <w:r>
        <w:rPr>
          <w:rFonts w:hint="eastAsia"/>
          <w:szCs w:val="21"/>
        </w:rPr>
        <w:t>2</w:t>
      </w:r>
      <w:r>
        <w:rPr>
          <w:rFonts w:hint="eastAsia"/>
          <w:szCs w:val="21"/>
        </w:rPr>
        <w:t>。</w:t>
      </w:r>
    </w:p>
    <w:p w14:paraId="77E4E66D" w14:textId="34D489C7" w:rsidR="0020288A" w:rsidRDefault="0020288A" w:rsidP="00EC2568">
      <w:pPr>
        <w:snapToGrid w:val="0"/>
        <w:spacing w:line="360" w:lineRule="auto"/>
        <w:rPr>
          <w:szCs w:val="21"/>
        </w:rPr>
      </w:pPr>
      <w:r>
        <w:rPr>
          <w:szCs w:val="21"/>
        </w:rPr>
        <w:tab/>
      </w:r>
      <w:r>
        <w:rPr>
          <w:rFonts w:hint="eastAsia"/>
          <w:szCs w:val="21"/>
        </w:rPr>
        <w:t>区段站主要任务是为邻接的铁路区段供应及整备机车或更换机车乘务组，并为无改编中转货物列车办理规定的技术作业。此外，还办理一定数量的列车解编作业、装卸工作及客、货运业务</w:t>
      </w:r>
    </w:p>
    <w:p w14:paraId="43D870F3" w14:textId="0DB8AB7A" w:rsidR="0020288A" w:rsidRPr="0020288A" w:rsidRDefault="0020288A" w:rsidP="00EC2568">
      <w:pPr>
        <w:snapToGrid w:val="0"/>
        <w:spacing w:line="360" w:lineRule="auto"/>
        <w:rPr>
          <w:b/>
          <w:bCs/>
          <w:szCs w:val="21"/>
        </w:rPr>
      </w:pPr>
      <w:r w:rsidRPr="0020288A">
        <w:rPr>
          <w:rFonts w:hint="eastAsia"/>
          <w:b/>
          <w:bCs/>
          <w:szCs w:val="21"/>
        </w:rPr>
        <w:t>1.</w:t>
      </w:r>
      <w:r w:rsidRPr="0020288A">
        <w:rPr>
          <w:b/>
          <w:bCs/>
          <w:szCs w:val="21"/>
        </w:rPr>
        <w:t xml:space="preserve">2 </w:t>
      </w:r>
      <w:r w:rsidRPr="0020288A">
        <w:rPr>
          <w:rFonts w:hint="eastAsia"/>
          <w:b/>
          <w:bCs/>
          <w:szCs w:val="21"/>
        </w:rPr>
        <w:t>车站的位置</w:t>
      </w:r>
    </w:p>
    <w:p w14:paraId="3EF33B22" w14:textId="34F98BD6" w:rsidR="0020288A" w:rsidRDefault="0020288A" w:rsidP="00EC2568">
      <w:pPr>
        <w:snapToGrid w:val="0"/>
        <w:spacing w:line="360" w:lineRule="auto"/>
        <w:rPr>
          <w:szCs w:val="21"/>
        </w:rPr>
      </w:pPr>
      <w:r>
        <w:rPr>
          <w:szCs w:val="21"/>
        </w:rPr>
        <w:tab/>
      </w:r>
      <w:r>
        <w:rPr>
          <w:rFonts w:hint="eastAsia"/>
          <w:szCs w:val="21"/>
        </w:rPr>
        <w:t>D</w:t>
      </w:r>
      <w:r>
        <w:rPr>
          <w:rFonts w:hint="eastAsia"/>
          <w:szCs w:val="21"/>
        </w:rPr>
        <w:t>站衔接两个方向，</w:t>
      </w:r>
      <w:r>
        <w:rPr>
          <w:szCs w:val="21"/>
        </w:rPr>
        <w:t>C</w:t>
      </w:r>
      <w:r>
        <w:rPr>
          <w:rFonts w:hint="eastAsia"/>
          <w:szCs w:val="21"/>
        </w:rPr>
        <w:t>方向相邻的区段站为</w:t>
      </w:r>
      <w:r>
        <w:rPr>
          <w:rFonts w:hint="eastAsia"/>
          <w:szCs w:val="21"/>
        </w:rPr>
        <w:t>C</w:t>
      </w:r>
      <w:r>
        <w:rPr>
          <w:rFonts w:hint="eastAsia"/>
          <w:szCs w:val="21"/>
        </w:rPr>
        <w:t>和</w:t>
      </w:r>
      <w:r>
        <w:rPr>
          <w:rFonts w:hint="eastAsia"/>
          <w:szCs w:val="21"/>
        </w:rPr>
        <w:t>A</w:t>
      </w:r>
      <w:r>
        <w:rPr>
          <w:rFonts w:hint="eastAsia"/>
          <w:szCs w:val="21"/>
        </w:rPr>
        <w:t>，编组站为</w:t>
      </w:r>
      <w:r>
        <w:rPr>
          <w:rFonts w:hint="eastAsia"/>
          <w:szCs w:val="21"/>
        </w:rPr>
        <w:t>B</w:t>
      </w:r>
      <w:r>
        <w:rPr>
          <w:rFonts w:hint="eastAsia"/>
          <w:szCs w:val="21"/>
        </w:rPr>
        <w:t>；</w:t>
      </w:r>
      <w:r>
        <w:rPr>
          <w:rFonts w:hint="eastAsia"/>
          <w:szCs w:val="21"/>
        </w:rPr>
        <w:t>E</w:t>
      </w:r>
      <w:r>
        <w:rPr>
          <w:rFonts w:hint="eastAsia"/>
          <w:szCs w:val="21"/>
        </w:rPr>
        <w:t>方向相邻的区段站为</w:t>
      </w:r>
      <w:r>
        <w:rPr>
          <w:rFonts w:hint="eastAsia"/>
          <w:szCs w:val="21"/>
        </w:rPr>
        <w:t>E</w:t>
      </w:r>
      <w:r>
        <w:rPr>
          <w:rFonts w:hint="eastAsia"/>
          <w:szCs w:val="21"/>
        </w:rPr>
        <w:t>和</w:t>
      </w:r>
      <w:r>
        <w:rPr>
          <w:rFonts w:hint="eastAsia"/>
          <w:szCs w:val="21"/>
        </w:rPr>
        <w:t>G</w:t>
      </w:r>
      <w:r>
        <w:rPr>
          <w:rFonts w:hint="eastAsia"/>
          <w:szCs w:val="21"/>
        </w:rPr>
        <w:t>，编组站</w:t>
      </w:r>
      <w:r>
        <w:rPr>
          <w:rFonts w:hint="eastAsia"/>
          <w:szCs w:val="21"/>
        </w:rPr>
        <w:t>F</w:t>
      </w:r>
      <w:r>
        <w:rPr>
          <w:rFonts w:hint="eastAsia"/>
          <w:szCs w:val="21"/>
        </w:rPr>
        <w:t>。邻接区段技术特征图见图</w:t>
      </w:r>
      <w:r>
        <w:rPr>
          <w:rFonts w:hint="eastAsia"/>
          <w:szCs w:val="21"/>
        </w:rPr>
        <w:t>1</w:t>
      </w:r>
      <w:r>
        <w:rPr>
          <w:szCs w:val="21"/>
        </w:rPr>
        <w:t>-1</w:t>
      </w:r>
      <w:r>
        <w:rPr>
          <w:rFonts w:hint="eastAsia"/>
          <w:szCs w:val="21"/>
        </w:rPr>
        <w:t>。</w:t>
      </w:r>
    </w:p>
    <w:p w14:paraId="1E4B78D9" w14:textId="6FB549CD" w:rsidR="00BD51C8" w:rsidRPr="00FC13EA" w:rsidRDefault="0020288A" w:rsidP="0020288A">
      <w:pPr>
        <w:snapToGrid w:val="0"/>
        <w:spacing w:line="360" w:lineRule="auto"/>
        <w:jc w:val="center"/>
        <w:rPr>
          <w:szCs w:val="21"/>
        </w:rPr>
      </w:pPr>
      <w:r w:rsidRPr="0020288A">
        <w:rPr>
          <w:noProof/>
          <w:szCs w:val="21"/>
        </w:rPr>
        <w:drawing>
          <wp:inline distT="0" distB="0" distL="0" distR="0" wp14:anchorId="7AC6D7DF" wp14:editId="0C4B20B9">
            <wp:extent cx="5235394" cy="1013548"/>
            <wp:effectExtent l="19050" t="19050" r="22860" b="152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5394" cy="1013548"/>
                    </a:xfrm>
                    <a:prstGeom prst="rect">
                      <a:avLst/>
                    </a:prstGeom>
                    <a:ln>
                      <a:solidFill>
                        <a:schemeClr val="bg1">
                          <a:lumMod val="75000"/>
                        </a:schemeClr>
                      </a:solidFill>
                    </a:ln>
                  </pic:spPr>
                </pic:pic>
              </a:graphicData>
            </a:graphic>
          </wp:inline>
        </w:drawing>
      </w:r>
    </w:p>
    <w:p w14:paraId="1C243D2B" w14:textId="77777777" w:rsidR="00EC2568" w:rsidRPr="00836266" w:rsidRDefault="00EC2568" w:rsidP="00EC2568">
      <w:pPr>
        <w:snapToGrid w:val="0"/>
        <w:spacing w:line="360" w:lineRule="auto"/>
        <w:jc w:val="center"/>
        <w:rPr>
          <w:b/>
          <w:sz w:val="28"/>
          <w:szCs w:val="22"/>
        </w:rPr>
      </w:pPr>
      <w:r w:rsidRPr="00836266">
        <w:rPr>
          <w:rFonts w:hint="eastAsia"/>
          <w:b/>
          <w:sz w:val="28"/>
          <w:szCs w:val="22"/>
        </w:rPr>
        <w:t>第二章</w:t>
      </w:r>
      <w:r w:rsidRPr="00836266">
        <w:rPr>
          <w:b/>
          <w:sz w:val="28"/>
          <w:szCs w:val="22"/>
        </w:rPr>
        <w:t xml:space="preserve"> </w:t>
      </w:r>
      <w:r w:rsidRPr="00836266">
        <w:rPr>
          <w:rFonts w:hint="eastAsia"/>
          <w:b/>
          <w:sz w:val="28"/>
          <w:szCs w:val="22"/>
        </w:rPr>
        <w:t>确定车站工作量</w:t>
      </w:r>
    </w:p>
    <w:p w14:paraId="05C28DCF" w14:textId="13C6DFC5" w:rsidR="008053DC" w:rsidRDefault="00EC2568" w:rsidP="00EC2568">
      <w:pPr>
        <w:snapToGrid w:val="0"/>
        <w:spacing w:line="360" w:lineRule="auto"/>
        <w:rPr>
          <w:b/>
          <w:bCs/>
          <w:szCs w:val="21"/>
        </w:rPr>
      </w:pPr>
      <w:r w:rsidRPr="00EC2568">
        <w:rPr>
          <w:rFonts w:hint="eastAsia"/>
          <w:b/>
          <w:bCs/>
          <w:szCs w:val="21"/>
        </w:rPr>
        <w:t>第一节</w:t>
      </w:r>
      <w:r w:rsidRPr="00EC2568">
        <w:rPr>
          <w:b/>
          <w:bCs/>
          <w:szCs w:val="21"/>
        </w:rPr>
        <w:t xml:space="preserve"> </w:t>
      </w:r>
      <w:r w:rsidRPr="00EC2568">
        <w:rPr>
          <w:rFonts w:hint="eastAsia"/>
          <w:b/>
          <w:bCs/>
          <w:szCs w:val="21"/>
        </w:rPr>
        <w:t>编制</w:t>
      </w:r>
      <w:r w:rsidRPr="00EC2568">
        <w:rPr>
          <w:b/>
          <w:bCs/>
          <w:szCs w:val="21"/>
        </w:rPr>
        <w:t>D</w:t>
      </w:r>
      <w:r w:rsidRPr="00EC2568">
        <w:rPr>
          <w:rFonts w:hint="eastAsia"/>
          <w:b/>
          <w:bCs/>
          <w:szCs w:val="21"/>
        </w:rPr>
        <w:t>站车流汇总表</w:t>
      </w:r>
    </w:p>
    <w:p w14:paraId="7ACB2AD6" w14:textId="66BCEEFF" w:rsidR="008053DC" w:rsidRPr="00185F93" w:rsidRDefault="008053DC" w:rsidP="00EC2568">
      <w:pPr>
        <w:snapToGrid w:val="0"/>
        <w:spacing w:line="360" w:lineRule="auto"/>
        <w:rPr>
          <w:szCs w:val="21"/>
        </w:rPr>
      </w:pPr>
      <w:r>
        <w:rPr>
          <w:b/>
          <w:bCs/>
          <w:szCs w:val="21"/>
        </w:rPr>
        <w:tab/>
      </w:r>
      <w:r w:rsidRPr="00185F93">
        <w:rPr>
          <w:rFonts w:hint="eastAsia"/>
          <w:szCs w:val="21"/>
        </w:rPr>
        <w:t>表的上半部分显示了车站接入的重空车流。左侧各栏展示了从不同方向接入的重车的有调和无调数量，按照列车编组计划的指定去向分类。右侧各栏则显示了到达本站的重车及按车种分类的有调和无调空车数量。重空车的统计需要根据编组的指定去向进行记录，并区分发出的空车是否有调，确保无调空车的数量与表内右上方记录的无调空车数一致。</w:t>
      </w:r>
      <w:r w:rsidRPr="00185F93">
        <w:rPr>
          <w:rFonts w:hint="eastAsia"/>
          <w:szCs w:val="21"/>
        </w:rPr>
        <w:t>D</w:t>
      </w:r>
      <w:r w:rsidRPr="00185F93">
        <w:rPr>
          <w:rFonts w:hint="eastAsia"/>
          <w:szCs w:val="21"/>
        </w:rPr>
        <w:t>站车流汇总表的编制依据包括到达列车编组信息、出发列车编组计划、装车任务以及在空车调整时确保同种空车不对流的原则，具体如图</w:t>
      </w:r>
      <w:r w:rsidRPr="00185F93">
        <w:rPr>
          <w:rFonts w:hint="eastAsia"/>
          <w:szCs w:val="21"/>
        </w:rPr>
        <w:t>2</w:t>
      </w:r>
      <w:r w:rsidRPr="00185F93">
        <w:rPr>
          <w:szCs w:val="21"/>
        </w:rPr>
        <w:t>-1</w:t>
      </w:r>
      <w:r w:rsidRPr="00185F93">
        <w:rPr>
          <w:rFonts w:hint="eastAsia"/>
          <w:szCs w:val="21"/>
        </w:rPr>
        <w:t>所示。</w:t>
      </w:r>
    </w:p>
    <w:p w14:paraId="04B55E7A" w14:textId="1F55C560" w:rsidR="008053DC" w:rsidRDefault="008053DC" w:rsidP="008053DC">
      <w:pPr>
        <w:snapToGrid w:val="0"/>
        <w:spacing w:line="360" w:lineRule="auto"/>
        <w:jc w:val="center"/>
        <w:rPr>
          <w:b/>
          <w:bCs/>
          <w:szCs w:val="21"/>
        </w:rPr>
      </w:pPr>
      <w:r w:rsidRPr="008053DC">
        <w:rPr>
          <w:b/>
          <w:bCs/>
          <w:noProof/>
          <w:szCs w:val="21"/>
        </w:rPr>
        <w:drawing>
          <wp:inline distT="0" distB="0" distL="0" distR="0" wp14:anchorId="3881C15A" wp14:editId="13227E5B">
            <wp:extent cx="6155055" cy="1592531"/>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88" t="2644" r="1076" b="5217"/>
                    <a:stretch/>
                  </pic:blipFill>
                  <pic:spPr bwMode="auto">
                    <a:xfrm>
                      <a:off x="0" y="0"/>
                      <a:ext cx="6162578" cy="1594477"/>
                    </a:xfrm>
                    <a:prstGeom prst="rect">
                      <a:avLst/>
                    </a:prstGeom>
                    <a:ln>
                      <a:noFill/>
                    </a:ln>
                    <a:extLst>
                      <a:ext uri="{53640926-AAD7-44D8-BBD7-CCE9431645EC}">
                        <a14:shadowObscured xmlns:a14="http://schemas.microsoft.com/office/drawing/2010/main"/>
                      </a:ext>
                    </a:extLst>
                  </pic:spPr>
                </pic:pic>
              </a:graphicData>
            </a:graphic>
          </wp:inline>
        </w:drawing>
      </w:r>
    </w:p>
    <w:p w14:paraId="2508865E" w14:textId="77777777" w:rsidR="00EC2568" w:rsidRDefault="00EC2568" w:rsidP="00EC2568">
      <w:pPr>
        <w:snapToGrid w:val="0"/>
        <w:spacing w:line="360" w:lineRule="auto"/>
        <w:rPr>
          <w:b/>
          <w:bCs/>
          <w:szCs w:val="21"/>
        </w:rPr>
      </w:pPr>
      <w:r w:rsidRPr="00EC2568">
        <w:rPr>
          <w:rFonts w:hint="eastAsia"/>
          <w:b/>
          <w:bCs/>
          <w:szCs w:val="21"/>
        </w:rPr>
        <w:t>第二节</w:t>
      </w:r>
      <w:r w:rsidRPr="00EC2568">
        <w:rPr>
          <w:b/>
          <w:bCs/>
          <w:szCs w:val="21"/>
        </w:rPr>
        <w:t xml:space="preserve"> D</w:t>
      </w:r>
      <w:r w:rsidRPr="00EC2568">
        <w:rPr>
          <w:rFonts w:hint="eastAsia"/>
          <w:b/>
          <w:bCs/>
          <w:szCs w:val="21"/>
        </w:rPr>
        <w:t>站车流分析</w:t>
      </w:r>
    </w:p>
    <w:p w14:paraId="0EA149B1" w14:textId="213ACBEB" w:rsidR="008053DC" w:rsidRPr="00E45045" w:rsidRDefault="008053DC" w:rsidP="00EC2568">
      <w:pPr>
        <w:snapToGrid w:val="0"/>
        <w:spacing w:line="360" w:lineRule="auto"/>
        <w:rPr>
          <w:szCs w:val="21"/>
        </w:rPr>
      </w:pPr>
      <w:r w:rsidRPr="00E45045">
        <w:rPr>
          <w:szCs w:val="21"/>
        </w:rPr>
        <w:tab/>
      </w:r>
      <w:r w:rsidRPr="00E45045">
        <w:rPr>
          <w:rFonts w:hint="eastAsia"/>
          <w:szCs w:val="21"/>
        </w:rPr>
        <w:t>车流分析的目的在于对车站到发车流的动态实行经常的监督，掌握车流变化的规律，以便及时调整车站技术设备的运用方案，制定相应的作业组织方法，保证运输生产的顺利进行。车流分析具体如下：</w:t>
      </w:r>
    </w:p>
    <w:p w14:paraId="692387E5" w14:textId="0EC3D2B7" w:rsidR="008053DC" w:rsidRPr="00E45045" w:rsidRDefault="008053DC" w:rsidP="00EC2568">
      <w:pPr>
        <w:snapToGrid w:val="0"/>
        <w:spacing w:line="360" w:lineRule="auto"/>
        <w:rPr>
          <w:szCs w:val="21"/>
        </w:rPr>
      </w:pPr>
      <w:r w:rsidRPr="00E45045">
        <w:rPr>
          <w:rFonts w:hint="eastAsia"/>
          <w:szCs w:val="21"/>
        </w:rPr>
        <w:lastRenderedPageBreak/>
        <w:t>一、车站办理车数</w:t>
      </w:r>
      <m:oMath>
        <m:sSub>
          <m:sSubPr>
            <m:ctrlPr>
              <w:rPr>
                <w:rFonts w:ascii="Cambria Math" w:hAnsi="Cambria Math"/>
                <w:i/>
                <w:szCs w:val="21"/>
              </w:rPr>
            </m:ctrlPr>
          </m:sSubPr>
          <m:e>
            <m:r>
              <w:rPr>
                <w:rFonts w:ascii="Cambria Math" w:hAnsi="Cambria Math"/>
                <w:szCs w:val="21"/>
              </w:rPr>
              <m:t>N</m:t>
            </m:r>
          </m:e>
          <m:sub>
            <m:r>
              <w:rPr>
                <w:rFonts w:ascii="Cambria Math" w:hAnsi="Cambria Math" w:hint="eastAsia"/>
                <w:szCs w:val="21"/>
              </w:rPr>
              <m:t>办</m:t>
            </m:r>
          </m:sub>
        </m:sSub>
      </m:oMath>
      <w:r w:rsidRPr="00E45045">
        <w:rPr>
          <w:rFonts w:hint="eastAsia"/>
          <w:szCs w:val="21"/>
        </w:rPr>
        <w:t>：</w:t>
      </w:r>
    </w:p>
    <w:p w14:paraId="198B5A40" w14:textId="73F20CF9" w:rsidR="008053DC" w:rsidRPr="00E45045" w:rsidRDefault="00000000" w:rsidP="00AC52E7">
      <w:pPr>
        <w:snapToGrid w:val="0"/>
        <w:spacing w:line="360" w:lineRule="auto"/>
        <w:jc w:val="center"/>
        <w:rPr>
          <w:szCs w:val="21"/>
        </w:rPr>
      </w:pPr>
      <m:oMathPara>
        <m:oMath>
          <m:sSub>
            <m:sSubPr>
              <m:ctrlPr>
                <w:rPr>
                  <w:rFonts w:ascii="Cambria Math" w:hAnsi="Cambria Math"/>
                  <w:i/>
                  <w:szCs w:val="21"/>
                </w:rPr>
              </m:ctrlPr>
            </m:sSubPr>
            <m:e>
              <m:r>
                <w:rPr>
                  <w:rFonts w:ascii="Cambria Math" w:hAnsi="Cambria Math"/>
                  <w:szCs w:val="21"/>
                </w:rPr>
                <m:t>N</m:t>
              </m:r>
            </m:e>
            <m:sub>
              <m:r>
                <w:rPr>
                  <w:rFonts w:ascii="Cambria Math" w:hAnsi="Cambria Math" w:hint="eastAsia"/>
                  <w:szCs w:val="21"/>
                </w:rPr>
                <m:t>办</m:t>
              </m:r>
            </m:sub>
          </m:sSub>
          <m:r>
            <w:rPr>
              <w:rFonts w:ascii="Cambria Math" w:hAnsi="Cambria Math" w:hint="eastAsia"/>
              <w:szCs w:val="21"/>
            </w:rPr>
            <m:t>=</m:t>
          </m:r>
          <m:r>
            <w:rPr>
              <w:rFonts w:ascii="Cambria Math" w:hAnsi="Cambria Math"/>
              <w:szCs w:val="21"/>
            </w:rPr>
            <m:t xml:space="preserve"> </m:t>
          </m:r>
          <m:sSubSup>
            <m:sSubSupPr>
              <m:ctrlPr>
                <w:rPr>
                  <w:rFonts w:ascii="Cambria Math" w:hAnsi="Cambria Math"/>
                  <w:i/>
                  <w:szCs w:val="21"/>
                </w:rPr>
              </m:ctrlPr>
            </m:sSubSupPr>
            <m:e>
              <m:r>
                <w:rPr>
                  <w:rFonts w:ascii="Cambria Math" w:hAnsi="Cambria Math"/>
                  <w:szCs w:val="21"/>
                </w:rPr>
                <m:t>N</m:t>
              </m:r>
            </m:e>
            <m:sub>
              <m:r>
                <w:rPr>
                  <w:rFonts w:ascii="Cambria Math" w:hAnsi="Cambria Math" w:hint="eastAsia"/>
                  <w:szCs w:val="21"/>
                </w:rPr>
                <m:t>重空</m:t>
              </m:r>
            </m:sub>
            <m:sup>
              <m:r>
                <w:rPr>
                  <w:rFonts w:ascii="Cambria Math" w:hAnsi="Cambria Math" w:hint="eastAsia"/>
                  <w:szCs w:val="21"/>
                </w:rPr>
                <m:t>接</m:t>
              </m:r>
            </m:sup>
          </m:sSubSup>
          <m:r>
            <w:rPr>
              <w:rFonts w:ascii="Cambria Math" w:hAnsi="Cambria Math" w:hint="eastAsia"/>
              <w:szCs w:val="21"/>
            </w:rPr>
            <m:t>+</m:t>
          </m:r>
          <m:sSubSup>
            <m:sSubSupPr>
              <m:ctrlPr>
                <w:rPr>
                  <w:rFonts w:ascii="Cambria Math" w:hAnsi="Cambria Math"/>
                  <w:i/>
                  <w:szCs w:val="21"/>
                </w:rPr>
              </m:ctrlPr>
            </m:sSubSupPr>
            <m:e>
              <m:r>
                <w:rPr>
                  <w:rFonts w:ascii="Cambria Math" w:hAnsi="Cambria Math"/>
                  <w:szCs w:val="21"/>
                </w:rPr>
                <m:t>N</m:t>
              </m:r>
            </m:e>
            <m:sub>
              <m:r>
                <w:rPr>
                  <w:rFonts w:ascii="Cambria Math" w:hAnsi="Cambria Math" w:hint="eastAsia"/>
                  <w:szCs w:val="21"/>
                </w:rPr>
                <m:t>重空</m:t>
              </m:r>
            </m:sub>
            <m:sup>
              <m:r>
                <w:rPr>
                  <w:rFonts w:ascii="Cambria Math" w:hAnsi="Cambria Math" w:hint="eastAsia"/>
                  <w:szCs w:val="21"/>
                </w:rPr>
                <m:t>发</m:t>
              </m:r>
            </m:sup>
          </m:sSubSup>
          <m:r>
            <w:rPr>
              <w:rFonts w:ascii="Cambria Math" w:hAnsi="Cambria Math" w:hint="eastAsia"/>
              <w:szCs w:val="21"/>
            </w:rPr>
            <m:t>=</m:t>
          </m:r>
          <m:r>
            <w:rPr>
              <w:rFonts w:ascii="Cambria Math" w:hAnsi="Cambria Math"/>
              <w:szCs w:val="21"/>
            </w:rPr>
            <m:t>1703</m:t>
          </m:r>
          <m:r>
            <w:rPr>
              <w:rFonts w:ascii="Cambria Math" w:hAnsi="Cambria Math" w:hint="eastAsia"/>
              <w:szCs w:val="21"/>
            </w:rPr>
            <m:t>+</m:t>
          </m:r>
          <m:r>
            <w:rPr>
              <w:rFonts w:ascii="Cambria Math" w:hAnsi="Cambria Math"/>
              <w:szCs w:val="21"/>
            </w:rPr>
            <m:t>1703</m:t>
          </m:r>
          <m:r>
            <w:rPr>
              <w:rFonts w:ascii="Cambria Math" w:hAnsi="Cambria Math" w:hint="eastAsia"/>
              <w:szCs w:val="21"/>
            </w:rPr>
            <m:t>=</m:t>
          </m:r>
          <m:r>
            <w:rPr>
              <w:rFonts w:ascii="Cambria Math" w:hAnsi="Cambria Math"/>
              <w:szCs w:val="21"/>
            </w:rPr>
            <m:t>3406</m:t>
          </m:r>
        </m:oMath>
      </m:oMathPara>
    </w:p>
    <w:p w14:paraId="668B126A" w14:textId="22D4F7D0" w:rsidR="00290313" w:rsidRPr="00E45045" w:rsidRDefault="001F607D" w:rsidP="00EC2568">
      <w:pPr>
        <w:snapToGrid w:val="0"/>
        <w:spacing w:line="360" w:lineRule="auto"/>
        <w:rPr>
          <w:szCs w:val="21"/>
        </w:rPr>
      </w:pPr>
      <w:r>
        <w:rPr>
          <w:rFonts w:hint="eastAsia"/>
          <w:szCs w:val="21"/>
        </w:rPr>
        <w:t>二</w:t>
      </w:r>
      <w:r w:rsidR="00290313" w:rsidRPr="00E45045">
        <w:rPr>
          <w:rFonts w:hint="eastAsia"/>
          <w:szCs w:val="21"/>
        </w:rPr>
        <w:t>、车站有调车数</w:t>
      </w:r>
      <m:oMath>
        <m:sSub>
          <m:sSubPr>
            <m:ctrlPr>
              <w:rPr>
                <w:rFonts w:ascii="Cambria Math" w:hAnsi="Cambria Math"/>
                <w:i/>
                <w:szCs w:val="21"/>
              </w:rPr>
            </m:ctrlPr>
          </m:sSubPr>
          <m:e>
            <m:r>
              <w:rPr>
                <w:rFonts w:ascii="Cambria Math" w:hAnsi="Cambria Math"/>
                <w:szCs w:val="21"/>
              </w:rPr>
              <m:t>N</m:t>
            </m:r>
          </m:e>
          <m:sub>
            <m:r>
              <w:rPr>
                <w:rFonts w:ascii="Cambria Math" w:hAnsi="Cambria Math" w:hint="eastAsia"/>
                <w:szCs w:val="21"/>
              </w:rPr>
              <m:t>改</m:t>
            </m:r>
          </m:sub>
        </m:sSub>
      </m:oMath>
    </w:p>
    <w:p w14:paraId="31BBF78A" w14:textId="68320167" w:rsidR="00290313" w:rsidRPr="00E45045" w:rsidRDefault="00000000" w:rsidP="00AC52E7">
      <w:pPr>
        <w:snapToGrid w:val="0"/>
        <w:spacing w:line="360" w:lineRule="auto"/>
        <w:jc w:val="center"/>
        <w:rPr>
          <w:szCs w:val="21"/>
        </w:rPr>
      </w:pPr>
      <m:oMathPara>
        <m:oMath>
          <m:sSub>
            <m:sSubPr>
              <m:ctrlPr>
                <w:rPr>
                  <w:rFonts w:ascii="Cambria Math" w:hAnsi="Cambria Math"/>
                  <w:i/>
                  <w:szCs w:val="21"/>
                </w:rPr>
              </m:ctrlPr>
            </m:sSubPr>
            <m:e>
              <m:r>
                <w:rPr>
                  <w:rFonts w:ascii="Cambria Math" w:hAnsi="Cambria Math"/>
                  <w:szCs w:val="21"/>
                </w:rPr>
                <m:t>N</m:t>
              </m:r>
            </m:e>
            <m:sub>
              <m:r>
                <w:rPr>
                  <w:rFonts w:ascii="Cambria Math" w:hAnsi="Cambria Math" w:hint="eastAsia"/>
                  <w:szCs w:val="21"/>
                </w:rPr>
                <m:t>改</m:t>
              </m:r>
            </m:sub>
          </m:sSub>
          <m:r>
            <w:rPr>
              <w:rFonts w:ascii="Cambria Math" w:hAnsi="Cambria Math" w:hint="eastAsia"/>
              <w:szCs w:val="21"/>
            </w:rPr>
            <m:t>=</m:t>
          </m:r>
          <m:sSubSup>
            <m:sSubSupPr>
              <m:ctrlPr>
                <w:rPr>
                  <w:rFonts w:ascii="Cambria Math" w:hAnsi="Cambria Math"/>
                  <w:i/>
                  <w:szCs w:val="21"/>
                </w:rPr>
              </m:ctrlPr>
            </m:sSubSupPr>
            <m:e>
              <m:r>
                <w:rPr>
                  <w:rFonts w:ascii="Cambria Math" w:hAnsi="Cambria Math"/>
                  <w:szCs w:val="21"/>
                </w:rPr>
                <m:t>N</m:t>
              </m:r>
            </m:e>
            <m:sub>
              <m:r>
                <w:rPr>
                  <w:rFonts w:ascii="Cambria Math" w:hAnsi="Cambria Math" w:hint="eastAsia"/>
                  <w:szCs w:val="21"/>
                </w:rPr>
                <m:t>重</m:t>
              </m:r>
            </m:sub>
            <m:sup>
              <m:r>
                <w:rPr>
                  <w:rFonts w:ascii="Cambria Math" w:hAnsi="Cambria Math" w:hint="eastAsia"/>
                  <w:szCs w:val="21"/>
                </w:rPr>
                <m:t>有调</m:t>
              </m:r>
            </m:sup>
          </m:sSubSup>
          <m:r>
            <w:rPr>
              <w:rFonts w:ascii="Cambria Math" w:hAnsi="Cambria Math" w:hint="eastAsia"/>
              <w:szCs w:val="21"/>
            </w:rPr>
            <m:t>+</m:t>
          </m:r>
          <m:sSubSup>
            <m:sSubSupPr>
              <m:ctrlPr>
                <w:rPr>
                  <w:rFonts w:ascii="Cambria Math" w:hAnsi="Cambria Math"/>
                  <w:i/>
                  <w:szCs w:val="21"/>
                </w:rPr>
              </m:ctrlPr>
            </m:sSubSupPr>
            <m:e>
              <m:r>
                <w:rPr>
                  <w:rFonts w:ascii="Cambria Math" w:hAnsi="Cambria Math"/>
                  <w:szCs w:val="21"/>
                </w:rPr>
                <m:t>N</m:t>
              </m:r>
            </m:e>
            <m:sub>
              <m:r>
                <w:rPr>
                  <w:rFonts w:ascii="Cambria Math" w:hAnsi="Cambria Math" w:hint="eastAsia"/>
                  <w:szCs w:val="21"/>
                </w:rPr>
                <m:t>空</m:t>
              </m:r>
            </m:sub>
            <m:sup>
              <m:r>
                <w:rPr>
                  <w:rFonts w:ascii="Cambria Math" w:hAnsi="Cambria Math" w:hint="eastAsia"/>
                  <w:szCs w:val="21"/>
                </w:rPr>
                <m:t>有调</m:t>
              </m:r>
            </m:sup>
          </m:sSubSup>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N</m:t>
              </m:r>
            </m:e>
            <m:sub>
              <m:r>
                <w:rPr>
                  <w:rFonts w:ascii="Cambria Math" w:hAnsi="Cambria Math" w:hint="eastAsia"/>
                  <w:szCs w:val="21"/>
                </w:rPr>
                <m:t>卸</m:t>
              </m:r>
            </m:sub>
          </m:sSub>
          <m:r>
            <w:rPr>
              <w:rFonts w:ascii="Cambria Math" w:hAnsi="Cambria Math" w:hint="eastAsia"/>
              <w:szCs w:val="21"/>
            </w:rPr>
            <m:t>+</m:t>
          </m:r>
          <m:r>
            <w:rPr>
              <w:rFonts w:ascii="Cambria Math" w:hAnsi="Cambria Math"/>
              <w:szCs w:val="21"/>
            </w:rPr>
            <m:t>∆</m:t>
          </m:r>
          <m:sSub>
            <m:sSubPr>
              <m:ctrlPr>
                <w:rPr>
                  <w:rFonts w:ascii="Cambria Math" w:hAnsi="Cambria Math"/>
                  <w:i/>
                  <w:szCs w:val="21"/>
                </w:rPr>
              </m:ctrlPr>
            </m:sSubPr>
            <m:e>
              <m:r>
                <w:rPr>
                  <w:rFonts w:ascii="Cambria Math" w:hAnsi="Cambria Math"/>
                  <w:szCs w:val="21"/>
                </w:rPr>
                <m:t>N</m:t>
              </m:r>
            </m:e>
            <m:sub>
              <m:r>
                <w:rPr>
                  <w:rFonts w:ascii="Cambria Math" w:hAnsi="Cambria Math" w:hint="eastAsia"/>
                  <w:szCs w:val="21"/>
                </w:rPr>
                <m:t>空</m:t>
              </m:r>
            </m:sub>
          </m:sSub>
          <m:r>
            <w:rPr>
              <w:rFonts w:ascii="Cambria Math" w:hAnsi="Cambria Math" w:hint="eastAsia"/>
              <w:szCs w:val="21"/>
            </w:rPr>
            <m:t>=</m:t>
          </m:r>
          <m:r>
            <w:rPr>
              <w:rFonts w:ascii="Cambria Math" w:hAnsi="Cambria Math"/>
              <w:szCs w:val="21"/>
            </w:rPr>
            <m:t>685</m:t>
          </m:r>
          <m:r>
            <w:rPr>
              <w:rFonts w:ascii="Cambria Math" w:hAnsi="Cambria Math" w:hint="eastAsia"/>
              <w:szCs w:val="21"/>
            </w:rPr>
            <m:t>+</m:t>
          </m:r>
          <m:r>
            <w:rPr>
              <w:rFonts w:ascii="Cambria Math" w:hAnsi="Cambria Math"/>
              <w:szCs w:val="21"/>
            </w:rPr>
            <m:t>63</m:t>
          </m:r>
          <m:r>
            <w:rPr>
              <w:rFonts w:ascii="Cambria Math" w:hAnsi="Cambria Math" w:hint="eastAsia"/>
              <w:szCs w:val="21"/>
            </w:rPr>
            <m:t>+</m:t>
          </m:r>
          <m:r>
            <w:rPr>
              <w:rFonts w:ascii="Cambria Math" w:hAnsi="Cambria Math"/>
              <w:szCs w:val="21"/>
            </w:rPr>
            <m:t>90</m:t>
          </m:r>
          <m:r>
            <w:rPr>
              <w:rFonts w:ascii="Cambria Math" w:hAnsi="Cambria Math" w:hint="eastAsia"/>
              <w:szCs w:val="21"/>
            </w:rPr>
            <m:t>+</m:t>
          </m:r>
          <m:r>
            <w:rPr>
              <w:rFonts w:ascii="Cambria Math" w:hAnsi="Cambria Math"/>
              <w:szCs w:val="21"/>
            </w:rPr>
            <m:t>59</m:t>
          </m:r>
          <m:r>
            <w:rPr>
              <w:rFonts w:ascii="Cambria Math" w:hAnsi="Cambria Math" w:hint="eastAsia"/>
              <w:szCs w:val="21"/>
            </w:rPr>
            <m:t>=</m:t>
          </m:r>
          <m:r>
            <w:rPr>
              <w:rFonts w:ascii="Cambria Math" w:hAnsi="Cambria Math"/>
              <w:szCs w:val="21"/>
            </w:rPr>
            <m:t>897</m:t>
          </m:r>
        </m:oMath>
      </m:oMathPara>
    </w:p>
    <w:p w14:paraId="1DE87C3B" w14:textId="21B53ED7" w:rsidR="00E45045" w:rsidRDefault="00916ADA" w:rsidP="00916ADA">
      <w:pPr>
        <w:snapToGrid w:val="0"/>
        <w:spacing w:line="360" w:lineRule="auto"/>
        <w:rPr>
          <w:szCs w:val="21"/>
        </w:rPr>
      </w:pPr>
      <w:r>
        <w:rPr>
          <w:rFonts w:hint="eastAsia"/>
          <w:szCs w:val="21"/>
        </w:rPr>
        <w:t>有调</w:t>
      </w:r>
      <w:r w:rsidR="00E45045" w:rsidRPr="00E45045">
        <w:rPr>
          <w:rFonts w:hint="eastAsia"/>
          <w:szCs w:val="21"/>
        </w:rPr>
        <w:t>车数占接入总车数的比重（</w:t>
      </w:r>
      <m:oMath>
        <m:sSubSup>
          <m:sSubSupPr>
            <m:ctrlPr>
              <w:rPr>
                <w:rFonts w:ascii="Cambria Math" w:hAnsi="Cambria Math"/>
                <w:i/>
                <w:szCs w:val="21"/>
              </w:rPr>
            </m:ctrlPr>
          </m:sSubSupPr>
          <m:e>
            <m:r>
              <w:rPr>
                <w:rFonts w:ascii="Cambria Math" w:hAnsi="Cambria Math"/>
                <w:szCs w:val="21"/>
              </w:rPr>
              <m:t>σ</m:t>
            </m:r>
          </m:e>
          <m:sub>
            <m:r>
              <w:rPr>
                <w:rFonts w:ascii="Cambria Math" w:hAnsi="Cambria Math" w:hint="eastAsia"/>
                <w:szCs w:val="21"/>
              </w:rPr>
              <m:t>接总</m:t>
            </m:r>
          </m:sub>
          <m:sup>
            <m:r>
              <w:rPr>
                <w:rFonts w:ascii="Cambria Math" w:hAnsi="Cambria Math" w:hint="eastAsia"/>
                <w:szCs w:val="21"/>
              </w:rPr>
              <m:t>改</m:t>
            </m:r>
          </m:sup>
        </m:sSubSup>
      </m:oMath>
      <w:r w:rsidR="00E45045" w:rsidRPr="00E45045">
        <w:rPr>
          <w:rFonts w:hint="eastAsia"/>
          <w:szCs w:val="21"/>
        </w:rPr>
        <w:t>）</w:t>
      </w:r>
    </w:p>
    <w:p w14:paraId="77A70DC2" w14:textId="5F563C17" w:rsidR="00916ADA" w:rsidRPr="00916ADA" w:rsidRDefault="00000000" w:rsidP="00916ADA">
      <w:pPr>
        <w:snapToGrid w:val="0"/>
        <w:spacing w:line="360" w:lineRule="auto"/>
        <w:rPr>
          <w:i/>
          <w:szCs w:val="21"/>
        </w:rPr>
      </w:pPr>
      <m:oMathPara>
        <m:oMath>
          <m:sSubSup>
            <m:sSubSupPr>
              <m:ctrlPr>
                <w:rPr>
                  <w:rFonts w:ascii="Cambria Math" w:hAnsi="Cambria Math"/>
                  <w:i/>
                  <w:szCs w:val="21"/>
                </w:rPr>
              </m:ctrlPr>
            </m:sSubSupPr>
            <m:e>
              <m:r>
                <w:rPr>
                  <w:rFonts w:ascii="Cambria Math" w:hAnsi="Cambria Math"/>
                  <w:szCs w:val="21"/>
                </w:rPr>
                <m:t>σ</m:t>
              </m:r>
            </m:e>
            <m:sub>
              <m:r>
                <w:rPr>
                  <w:rFonts w:ascii="Cambria Math" w:hAnsi="Cambria Math" w:hint="eastAsia"/>
                  <w:szCs w:val="21"/>
                </w:rPr>
                <m:t>接总</m:t>
              </m:r>
            </m:sub>
            <m:sup>
              <m:r>
                <w:rPr>
                  <w:rFonts w:ascii="Cambria Math" w:hAnsi="Cambria Math" w:hint="eastAsia"/>
                  <w:szCs w:val="21"/>
                </w:rPr>
                <m:t>改</m:t>
              </m:r>
            </m:sup>
          </m:sSubSup>
          <m:r>
            <w:rPr>
              <w:rFonts w:ascii="Cambria Math" w:hAnsi="Cambria Math" w:hint="eastAsia"/>
              <w:szCs w:val="21"/>
            </w:rPr>
            <m:t>=</m:t>
          </m:r>
          <m:r>
            <w:rPr>
              <w:rFonts w:ascii="Cambria Math" w:hAnsi="Cambria Math"/>
              <w:szCs w:val="21"/>
            </w:rPr>
            <m:t xml:space="preserve"> </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N</m:t>
                  </m:r>
                </m:e>
                <m:sub>
                  <m:r>
                    <w:rPr>
                      <w:rFonts w:ascii="Cambria Math" w:hAnsi="Cambria Math" w:hint="eastAsia"/>
                      <w:szCs w:val="21"/>
                    </w:rPr>
                    <m:t>改</m:t>
                  </m:r>
                </m:sub>
              </m:sSub>
            </m:num>
            <m:den>
              <m:sSubSup>
                <m:sSubSupPr>
                  <m:ctrlPr>
                    <w:rPr>
                      <w:rFonts w:ascii="Cambria Math" w:hAnsi="Cambria Math"/>
                      <w:i/>
                      <w:szCs w:val="21"/>
                    </w:rPr>
                  </m:ctrlPr>
                </m:sSubSupPr>
                <m:e>
                  <m:r>
                    <w:rPr>
                      <w:rFonts w:ascii="Cambria Math" w:hAnsi="Cambria Math"/>
                      <w:szCs w:val="21"/>
                    </w:rPr>
                    <m:t>N</m:t>
                  </m:r>
                </m:e>
                <m:sub>
                  <m:r>
                    <w:rPr>
                      <w:rFonts w:ascii="Cambria Math" w:hAnsi="Cambria Math" w:hint="eastAsia"/>
                      <w:szCs w:val="21"/>
                    </w:rPr>
                    <m:t>重空</m:t>
                  </m:r>
                </m:sub>
                <m:sup>
                  <m:r>
                    <w:rPr>
                      <w:rFonts w:ascii="Cambria Math" w:hAnsi="Cambria Math" w:hint="eastAsia"/>
                      <w:szCs w:val="21"/>
                    </w:rPr>
                    <m:t>接</m:t>
                  </m:r>
                </m:sup>
              </m:sSubSup>
            </m:den>
          </m:f>
          <m:r>
            <w:rPr>
              <w:rFonts w:ascii="Cambria Math" w:hAnsi="Cambria Math" w:hint="eastAsia"/>
              <w:szCs w:val="21"/>
            </w:rPr>
            <m:t>=</m:t>
          </m:r>
          <m:f>
            <m:fPr>
              <m:ctrlPr>
                <w:rPr>
                  <w:rFonts w:ascii="Cambria Math" w:hAnsi="Cambria Math"/>
                  <w:i/>
                  <w:szCs w:val="21"/>
                </w:rPr>
              </m:ctrlPr>
            </m:fPr>
            <m:num>
              <m:r>
                <w:rPr>
                  <w:rFonts w:ascii="Cambria Math" w:hAnsi="Cambria Math"/>
                  <w:szCs w:val="21"/>
                </w:rPr>
                <m:t>897</m:t>
              </m:r>
            </m:num>
            <m:den>
              <m:r>
                <w:rPr>
                  <w:rFonts w:ascii="Cambria Math" w:hAnsi="Cambria Math"/>
                  <w:szCs w:val="21"/>
                </w:rPr>
                <m:t>1703</m:t>
              </m:r>
            </m:den>
          </m:f>
          <m:r>
            <w:rPr>
              <w:rFonts w:ascii="Cambria Math" w:hAnsi="Cambria Math"/>
              <w:szCs w:val="21"/>
            </w:rPr>
            <m:t>=52.7%</m:t>
          </m:r>
        </m:oMath>
      </m:oMathPara>
    </w:p>
    <w:p w14:paraId="2B4C56F5" w14:textId="6430251D" w:rsidR="001F607D" w:rsidRDefault="001F607D" w:rsidP="001F607D">
      <w:pPr>
        <w:snapToGrid w:val="0"/>
        <w:spacing w:line="360" w:lineRule="auto"/>
        <w:rPr>
          <w:szCs w:val="21"/>
        </w:rPr>
      </w:pPr>
      <w:r>
        <w:rPr>
          <w:rFonts w:hint="eastAsia"/>
          <w:szCs w:val="21"/>
        </w:rPr>
        <w:t>三、各方向到发车流量及其比重</w:t>
      </w:r>
    </w:p>
    <w:p w14:paraId="08FA1378" w14:textId="189C7BA7" w:rsidR="00835538" w:rsidRDefault="00A329F2" w:rsidP="001F607D">
      <w:pPr>
        <w:snapToGrid w:val="0"/>
        <w:spacing w:line="360" w:lineRule="auto"/>
        <w:rPr>
          <w:szCs w:val="21"/>
        </w:rPr>
      </w:pPr>
      <w:r>
        <w:rPr>
          <w:szCs w:val="21"/>
        </w:rPr>
        <w:tab/>
      </w:r>
      <w:r w:rsidR="00835538">
        <w:rPr>
          <w:szCs w:val="21"/>
        </w:rPr>
        <w:t>C</w:t>
      </w:r>
      <w:r w:rsidR="00835538">
        <w:rPr>
          <w:rFonts w:hint="eastAsia"/>
          <w:szCs w:val="21"/>
        </w:rPr>
        <w:t>方向发出的车流量为</w:t>
      </w:r>
      <w:r w:rsidR="004320BD">
        <w:rPr>
          <w:rFonts w:hint="eastAsia"/>
          <w:szCs w:val="21"/>
        </w:rPr>
        <w:t>8</w:t>
      </w:r>
      <w:r w:rsidR="004320BD">
        <w:rPr>
          <w:szCs w:val="21"/>
        </w:rPr>
        <w:t>64</w:t>
      </w:r>
      <w:r w:rsidR="004320BD">
        <w:rPr>
          <w:rFonts w:hint="eastAsia"/>
          <w:szCs w:val="21"/>
        </w:rPr>
        <w:t>辆，占比为</w:t>
      </w:r>
      <w:r w:rsidR="00835538">
        <w:rPr>
          <w:rFonts w:hint="eastAsia"/>
          <w:szCs w:val="21"/>
        </w:rPr>
        <w:t>：</w:t>
      </w:r>
      <m:oMath>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N</m:t>
                </m:r>
              </m:e>
              <m:sub>
                <m:r>
                  <w:rPr>
                    <w:rFonts w:ascii="Cambria Math" w:hAnsi="Cambria Math"/>
                    <w:szCs w:val="21"/>
                  </w:rPr>
                  <m:t>C</m:t>
                </m:r>
              </m:sub>
              <m:sup>
                <m:r>
                  <w:rPr>
                    <w:rFonts w:ascii="Cambria Math" w:hAnsi="Cambria Math" w:hint="eastAsia"/>
                    <w:szCs w:val="21"/>
                  </w:rPr>
                  <m:t>发</m:t>
                </m:r>
              </m:sup>
            </m:sSubSup>
          </m:num>
          <m:den>
            <m:sSubSup>
              <m:sSubSupPr>
                <m:ctrlPr>
                  <w:rPr>
                    <w:rFonts w:ascii="Cambria Math" w:hAnsi="Cambria Math"/>
                    <w:i/>
                    <w:szCs w:val="21"/>
                  </w:rPr>
                </m:ctrlPr>
              </m:sSubSupPr>
              <m:e>
                <m:r>
                  <w:rPr>
                    <w:rFonts w:ascii="Cambria Math" w:hAnsi="Cambria Math"/>
                    <w:szCs w:val="21"/>
                  </w:rPr>
                  <m:t>N</m:t>
                </m:r>
              </m:e>
              <m:sub>
                <m:r>
                  <w:rPr>
                    <w:rFonts w:ascii="Cambria Math" w:hAnsi="Cambria Math" w:hint="eastAsia"/>
                    <w:szCs w:val="21"/>
                  </w:rPr>
                  <m:t>重空</m:t>
                </m:r>
              </m:sub>
              <m:sup>
                <m:r>
                  <w:rPr>
                    <w:rFonts w:ascii="Cambria Math" w:hAnsi="Cambria Math" w:hint="eastAsia"/>
                    <w:szCs w:val="21"/>
                  </w:rPr>
                  <m:t>发</m:t>
                </m:r>
              </m:sup>
            </m:sSubSup>
          </m:den>
        </m:f>
        <m:r>
          <w:rPr>
            <w:rFonts w:ascii="Cambria Math" w:hAnsi="Cambria Math" w:hint="eastAsia"/>
            <w:szCs w:val="21"/>
          </w:rPr>
          <m:t>=</m:t>
        </m:r>
        <m:f>
          <m:fPr>
            <m:ctrlPr>
              <w:rPr>
                <w:rFonts w:ascii="Cambria Math" w:hAnsi="Cambria Math"/>
                <w:i/>
                <w:szCs w:val="21"/>
              </w:rPr>
            </m:ctrlPr>
          </m:fPr>
          <m:num>
            <m:r>
              <w:rPr>
                <w:rFonts w:ascii="Cambria Math" w:hAnsi="Cambria Math"/>
                <w:szCs w:val="21"/>
              </w:rPr>
              <m:t>864</m:t>
            </m:r>
          </m:num>
          <m:den>
            <m:r>
              <w:rPr>
                <w:rFonts w:ascii="Cambria Math" w:hAnsi="Cambria Math"/>
                <w:szCs w:val="21"/>
              </w:rPr>
              <m:t>1703</m:t>
            </m:r>
          </m:den>
        </m:f>
        <m:r>
          <w:rPr>
            <w:rFonts w:ascii="Cambria Math" w:hAnsi="Cambria Math" w:hint="eastAsia"/>
            <w:szCs w:val="21"/>
          </w:rPr>
          <m:t>=</m:t>
        </m:r>
        <m:r>
          <w:rPr>
            <w:rFonts w:ascii="Cambria Math" w:hAnsi="Cambria Math"/>
            <w:szCs w:val="21"/>
          </w:rPr>
          <m:t>50</m:t>
        </m:r>
        <m:r>
          <w:rPr>
            <w:rFonts w:ascii="Cambria Math" w:hAnsi="Cambria Math" w:hint="eastAsia"/>
            <w:szCs w:val="21"/>
          </w:rPr>
          <m:t>.</m:t>
        </m:r>
        <m:r>
          <w:rPr>
            <w:rFonts w:ascii="Cambria Math" w:hAnsi="Cambria Math"/>
            <w:szCs w:val="21"/>
          </w:rPr>
          <m:t>73</m:t>
        </m:r>
        <m:r>
          <w:rPr>
            <w:rFonts w:ascii="Cambria Math" w:hAnsi="Cambria Math" w:hint="eastAsia"/>
            <w:szCs w:val="21"/>
          </w:rPr>
          <m:t>%</m:t>
        </m:r>
      </m:oMath>
    </w:p>
    <w:p w14:paraId="59BCE20E" w14:textId="73AA250D" w:rsidR="00835538" w:rsidRDefault="00835538" w:rsidP="001F607D">
      <w:pPr>
        <w:snapToGrid w:val="0"/>
        <w:spacing w:line="360" w:lineRule="auto"/>
        <w:rPr>
          <w:szCs w:val="21"/>
        </w:rPr>
      </w:pPr>
      <w:r>
        <w:rPr>
          <w:szCs w:val="21"/>
        </w:rPr>
        <w:tab/>
        <w:t>C</w:t>
      </w:r>
      <w:r>
        <w:rPr>
          <w:rFonts w:hint="eastAsia"/>
          <w:szCs w:val="21"/>
        </w:rPr>
        <w:t>方向到达的车流量为</w:t>
      </w:r>
      <w:r w:rsidR="004320BD">
        <w:rPr>
          <w:szCs w:val="21"/>
        </w:rPr>
        <w:t>856</w:t>
      </w:r>
      <w:r w:rsidR="004320BD">
        <w:rPr>
          <w:rFonts w:hint="eastAsia"/>
          <w:szCs w:val="21"/>
        </w:rPr>
        <w:t>辆，占比为</w:t>
      </w:r>
      <w:r>
        <w:rPr>
          <w:rFonts w:hint="eastAsia"/>
          <w:szCs w:val="21"/>
        </w:rPr>
        <w:t>：</w:t>
      </w:r>
      <m:oMath>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N</m:t>
                </m:r>
              </m:e>
              <m:sub>
                <m:r>
                  <w:rPr>
                    <w:rFonts w:ascii="Cambria Math" w:hAnsi="Cambria Math"/>
                    <w:szCs w:val="21"/>
                  </w:rPr>
                  <m:t>C</m:t>
                </m:r>
              </m:sub>
              <m:sup>
                <m:r>
                  <w:rPr>
                    <w:rFonts w:ascii="Cambria Math" w:hAnsi="Cambria Math" w:hint="eastAsia"/>
                    <w:szCs w:val="21"/>
                  </w:rPr>
                  <m:t>接</m:t>
                </m:r>
              </m:sup>
            </m:sSubSup>
          </m:num>
          <m:den>
            <m:sSubSup>
              <m:sSubSupPr>
                <m:ctrlPr>
                  <w:rPr>
                    <w:rFonts w:ascii="Cambria Math" w:hAnsi="Cambria Math"/>
                    <w:i/>
                    <w:szCs w:val="21"/>
                  </w:rPr>
                </m:ctrlPr>
              </m:sSubSupPr>
              <m:e>
                <m:r>
                  <w:rPr>
                    <w:rFonts w:ascii="Cambria Math" w:hAnsi="Cambria Math"/>
                    <w:szCs w:val="21"/>
                  </w:rPr>
                  <m:t>N</m:t>
                </m:r>
              </m:e>
              <m:sub>
                <m:r>
                  <w:rPr>
                    <w:rFonts w:ascii="Cambria Math" w:hAnsi="Cambria Math" w:hint="eastAsia"/>
                    <w:szCs w:val="21"/>
                  </w:rPr>
                  <m:t>重空</m:t>
                </m:r>
              </m:sub>
              <m:sup>
                <m:r>
                  <w:rPr>
                    <w:rFonts w:ascii="Cambria Math" w:hAnsi="Cambria Math" w:hint="eastAsia"/>
                    <w:szCs w:val="21"/>
                  </w:rPr>
                  <m:t>接</m:t>
                </m:r>
              </m:sup>
            </m:sSubSup>
          </m:den>
        </m:f>
        <m:r>
          <w:rPr>
            <w:rFonts w:ascii="Cambria Math" w:hAnsi="Cambria Math" w:hint="eastAsia"/>
            <w:szCs w:val="21"/>
          </w:rPr>
          <m:t>=</m:t>
        </m:r>
        <m:f>
          <m:fPr>
            <m:ctrlPr>
              <w:rPr>
                <w:rFonts w:ascii="Cambria Math" w:hAnsi="Cambria Math"/>
                <w:i/>
                <w:szCs w:val="21"/>
              </w:rPr>
            </m:ctrlPr>
          </m:fPr>
          <m:num>
            <m:r>
              <w:rPr>
                <w:rFonts w:ascii="Cambria Math" w:hAnsi="Cambria Math"/>
                <w:szCs w:val="21"/>
              </w:rPr>
              <m:t>856</m:t>
            </m:r>
          </m:num>
          <m:den>
            <m:r>
              <w:rPr>
                <w:rFonts w:ascii="Cambria Math" w:hAnsi="Cambria Math"/>
                <w:szCs w:val="21"/>
              </w:rPr>
              <m:t>1703</m:t>
            </m:r>
          </m:den>
        </m:f>
        <m:r>
          <w:rPr>
            <w:rFonts w:ascii="Cambria Math" w:hAnsi="Cambria Math" w:hint="eastAsia"/>
            <w:szCs w:val="21"/>
          </w:rPr>
          <m:t>=</m:t>
        </m:r>
        <m:r>
          <w:rPr>
            <w:rFonts w:ascii="Cambria Math" w:hAnsi="Cambria Math"/>
            <w:szCs w:val="21"/>
          </w:rPr>
          <m:t>50</m:t>
        </m:r>
        <m:r>
          <w:rPr>
            <w:rFonts w:ascii="Cambria Math" w:hAnsi="Cambria Math" w:hint="eastAsia"/>
            <w:szCs w:val="21"/>
          </w:rPr>
          <m:t>.</m:t>
        </m:r>
        <m:r>
          <w:rPr>
            <w:rFonts w:ascii="Cambria Math" w:hAnsi="Cambria Math"/>
            <w:szCs w:val="21"/>
          </w:rPr>
          <m:t>26</m:t>
        </m:r>
        <m:r>
          <w:rPr>
            <w:rFonts w:ascii="Cambria Math" w:hAnsi="Cambria Math" w:hint="eastAsia"/>
            <w:szCs w:val="21"/>
          </w:rPr>
          <m:t>%</m:t>
        </m:r>
      </m:oMath>
      <w:r w:rsidR="00916ADA">
        <w:rPr>
          <w:szCs w:val="21"/>
        </w:rPr>
        <w:t xml:space="preserve"> </w:t>
      </w:r>
    </w:p>
    <w:p w14:paraId="6461E537" w14:textId="0FDEB5BB" w:rsidR="00835538" w:rsidRDefault="00835538" w:rsidP="00835538">
      <w:pPr>
        <w:snapToGrid w:val="0"/>
        <w:spacing w:line="360" w:lineRule="auto"/>
        <w:rPr>
          <w:szCs w:val="21"/>
        </w:rPr>
      </w:pPr>
      <w:r>
        <w:rPr>
          <w:szCs w:val="21"/>
        </w:rPr>
        <w:tab/>
        <w:t>D</w:t>
      </w:r>
      <w:r>
        <w:rPr>
          <w:rFonts w:hint="eastAsia"/>
          <w:szCs w:val="21"/>
        </w:rPr>
        <w:t>方向发出的车流量为</w:t>
      </w:r>
      <w:r w:rsidR="004320BD">
        <w:rPr>
          <w:szCs w:val="21"/>
        </w:rPr>
        <w:t>839</w:t>
      </w:r>
      <w:r w:rsidR="004320BD">
        <w:rPr>
          <w:rFonts w:hint="eastAsia"/>
          <w:szCs w:val="21"/>
        </w:rPr>
        <w:t>辆，占比为</w:t>
      </w:r>
      <w:r>
        <w:rPr>
          <w:rFonts w:hint="eastAsia"/>
          <w:szCs w:val="21"/>
        </w:rPr>
        <w:t>：</w:t>
      </w:r>
      <m:oMath>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N</m:t>
                </m:r>
              </m:e>
              <m:sub>
                <m:r>
                  <w:rPr>
                    <w:rFonts w:ascii="Cambria Math" w:hAnsi="Cambria Math"/>
                    <w:szCs w:val="21"/>
                  </w:rPr>
                  <m:t>D</m:t>
                </m:r>
              </m:sub>
              <m:sup>
                <m:r>
                  <w:rPr>
                    <w:rFonts w:ascii="Cambria Math" w:hAnsi="Cambria Math" w:hint="eastAsia"/>
                    <w:szCs w:val="21"/>
                  </w:rPr>
                  <m:t>发</m:t>
                </m:r>
              </m:sup>
            </m:sSubSup>
          </m:num>
          <m:den>
            <m:sSubSup>
              <m:sSubSupPr>
                <m:ctrlPr>
                  <w:rPr>
                    <w:rFonts w:ascii="Cambria Math" w:hAnsi="Cambria Math"/>
                    <w:i/>
                    <w:szCs w:val="21"/>
                  </w:rPr>
                </m:ctrlPr>
              </m:sSubSupPr>
              <m:e>
                <m:r>
                  <w:rPr>
                    <w:rFonts w:ascii="Cambria Math" w:hAnsi="Cambria Math"/>
                    <w:szCs w:val="21"/>
                  </w:rPr>
                  <m:t>N</m:t>
                </m:r>
              </m:e>
              <m:sub>
                <m:r>
                  <w:rPr>
                    <w:rFonts w:ascii="Cambria Math" w:hAnsi="Cambria Math" w:hint="eastAsia"/>
                    <w:szCs w:val="21"/>
                  </w:rPr>
                  <m:t>重空</m:t>
                </m:r>
              </m:sub>
              <m:sup>
                <m:r>
                  <w:rPr>
                    <w:rFonts w:ascii="Cambria Math" w:hAnsi="Cambria Math" w:hint="eastAsia"/>
                    <w:szCs w:val="21"/>
                  </w:rPr>
                  <m:t>发</m:t>
                </m:r>
              </m:sup>
            </m:sSubSup>
          </m:den>
        </m:f>
        <m:r>
          <w:rPr>
            <w:rFonts w:ascii="Cambria Math" w:hAnsi="Cambria Math" w:hint="eastAsia"/>
            <w:szCs w:val="21"/>
          </w:rPr>
          <m:t>=</m:t>
        </m:r>
        <m:f>
          <m:fPr>
            <m:ctrlPr>
              <w:rPr>
                <w:rFonts w:ascii="Cambria Math" w:hAnsi="Cambria Math"/>
                <w:i/>
                <w:szCs w:val="21"/>
              </w:rPr>
            </m:ctrlPr>
          </m:fPr>
          <m:num>
            <m:r>
              <w:rPr>
                <w:rFonts w:ascii="Cambria Math" w:hAnsi="Cambria Math"/>
                <w:szCs w:val="21"/>
              </w:rPr>
              <m:t>839</m:t>
            </m:r>
          </m:num>
          <m:den>
            <m:r>
              <w:rPr>
                <w:rFonts w:ascii="Cambria Math" w:hAnsi="Cambria Math"/>
                <w:szCs w:val="21"/>
              </w:rPr>
              <m:t>1703</m:t>
            </m:r>
          </m:den>
        </m:f>
        <m:r>
          <w:rPr>
            <w:rFonts w:ascii="Cambria Math" w:hAnsi="Cambria Math" w:hint="eastAsia"/>
            <w:szCs w:val="21"/>
          </w:rPr>
          <m:t>=</m:t>
        </m:r>
        <m:r>
          <w:rPr>
            <w:rFonts w:ascii="Cambria Math" w:hAnsi="Cambria Math"/>
            <w:szCs w:val="21"/>
          </w:rPr>
          <m:t>49</m:t>
        </m:r>
        <m:r>
          <w:rPr>
            <w:rFonts w:ascii="Cambria Math" w:hAnsi="Cambria Math" w:hint="eastAsia"/>
            <w:szCs w:val="21"/>
          </w:rPr>
          <m:t>.</m:t>
        </m:r>
        <m:r>
          <w:rPr>
            <w:rFonts w:ascii="Cambria Math" w:hAnsi="Cambria Math"/>
            <w:szCs w:val="21"/>
          </w:rPr>
          <m:t>27</m:t>
        </m:r>
        <m:r>
          <w:rPr>
            <w:rFonts w:ascii="Cambria Math" w:hAnsi="Cambria Math" w:hint="eastAsia"/>
            <w:szCs w:val="21"/>
          </w:rPr>
          <m:t>%</m:t>
        </m:r>
      </m:oMath>
      <w:r w:rsidR="00916ADA">
        <w:rPr>
          <w:szCs w:val="21"/>
        </w:rPr>
        <w:t xml:space="preserve"> </w:t>
      </w:r>
    </w:p>
    <w:p w14:paraId="3EE863C4" w14:textId="0426C57B" w:rsidR="00835538" w:rsidRDefault="00835538" w:rsidP="001F607D">
      <w:pPr>
        <w:snapToGrid w:val="0"/>
        <w:spacing w:line="360" w:lineRule="auto"/>
        <w:rPr>
          <w:szCs w:val="21"/>
        </w:rPr>
      </w:pPr>
      <w:r>
        <w:rPr>
          <w:szCs w:val="21"/>
        </w:rPr>
        <w:tab/>
        <w:t>D</w:t>
      </w:r>
      <w:r>
        <w:rPr>
          <w:rFonts w:hint="eastAsia"/>
          <w:szCs w:val="21"/>
        </w:rPr>
        <w:t>方向到达的车流量为</w:t>
      </w:r>
      <w:r w:rsidR="004320BD">
        <w:rPr>
          <w:szCs w:val="21"/>
        </w:rPr>
        <w:t>847</w:t>
      </w:r>
      <w:r w:rsidR="004320BD">
        <w:rPr>
          <w:rFonts w:hint="eastAsia"/>
          <w:szCs w:val="21"/>
        </w:rPr>
        <w:t>辆，占比为</w:t>
      </w:r>
      <w:r>
        <w:rPr>
          <w:rFonts w:hint="eastAsia"/>
          <w:szCs w:val="21"/>
        </w:rPr>
        <w:t>：</w:t>
      </w:r>
      <m:oMath>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N</m:t>
                </m:r>
              </m:e>
              <m:sub>
                <m:r>
                  <w:rPr>
                    <w:rFonts w:ascii="Cambria Math" w:hAnsi="Cambria Math"/>
                    <w:szCs w:val="21"/>
                  </w:rPr>
                  <m:t>D</m:t>
                </m:r>
              </m:sub>
              <m:sup>
                <m:r>
                  <w:rPr>
                    <w:rFonts w:ascii="Cambria Math" w:hAnsi="Cambria Math" w:hint="eastAsia"/>
                    <w:szCs w:val="21"/>
                  </w:rPr>
                  <m:t>接</m:t>
                </m:r>
              </m:sup>
            </m:sSubSup>
          </m:num>
          <m:den>
            <m:sSubSup>
              <m:sSubSupPr>
                <m:ctrlPr>
                  <w:rPr>
                    <w:rFonts w:ascii="Cambria Math" w:hAnsi="Cambria Math"/>
                    <w:i/>
                    <w:szCs w:val="21"/>
                  </w:rPr>
                </m:ctrlPr>
              </m:sSubSupPr>
              <m:e>
                <m:r>
                  <w:rPr>
                    <w:rFonts w:ascii="Cambria Math" w:hAnsi="Cambria Math"/>
                    <w:szCs w:val="21"/>
                  </w:rPr>
                  <m:t>N</m:t>
                </m:r>
              </m:e>
              <m:sub>
                <m:r>
                  <w:rPr>
                    <w:rFonts w:ascii="Cambria Math" w:hAnsi="Cambria Math" w:hint="eastAsia"/>
                    <w:szCs w:val="21"/>
                  </w:rPr>
                  <m:t>重空</m:t>
                </m:r>
              </m:sub>
              <m:sup>
                <m:r>
                  <w:rPr>
                    <w:rFonts w:ascii="Cambria Math" w:hAnsi="Cambria Math" w:hint="eastAsia"/>
                    <w:szCs w:val="21"/>
                  </w:rPr>
                  <m:t>接</m:t>
                </m:r>
              </m:sup>
            </m:sSubSup>
          </m:den>
        </m:f>
        <m:r>
          <w:rPr>
            <w:rFonts w:ascii="Cambria Math" w:hAnsi="Cambria Math" w:hint="eastAsia"/>
            <w:szCs w:val="21"/>
          </w:rPr>
          <m:t>=</m:t>
        </m:r>
        <m:f>
          <m:fPr>
            <m:ctrlPr>
              <w:rPr>
                <w:rFonts w:ascii="Cambria Math" w:hAnsi="Cambria Math"/>
                <w:i/>
                <w:szCs w:val="21"/>
              </w:rPr>
            </m:ctrlPr>
          </m:fPr>
          <m:num>
            <m:r>
              <w:rPr>
                <w:rFonts w:ascii="Cambria Math" w:hAnsi="Cambria Math"/>
                <w:szCs w:val="21"/>
              </w:rPr>
              <m:t>847</m:t>
            </m:r>
          </m:num>
          <m:den>
            <m:r>
              <w:rPr>
                <w:rFonts w:ascii="Cambria Math" w:hAnsi="Cambria Math"/>
                <w:szCs w:val="21"/>
              </w:rPr>
              <m:t>1703</m:t>
            </m:r>
          </m:den>
        </m:f>
        <m:r>
          <w:rPr>
            <w:rFonts w:ascii="Cambria Math" w:hAnsi="Cambria Math" w:hint="eastAsia"/>
            <w:szCs w:val="21"/>
          </w:rPr>
          <m:t>=</m:t>
        </m:r>
        <m:r>
          <w:rPr>
            <w:rFonts w:ascii="Cambria Math" w:hAnsi="Cambria Math"/>
            <w:szCs w:val="21"/>
          </w:rPr>
          <m:t>49</m:t>
        </m:r>
        <m:r>
          <w:rPr>
            <w:rFonts w:ascii="Cambria Math" w:hAnsi="Cambria Math" w:hint="eastAsia"/>
            <w:szCs w:val="21"/>
          </w:rPr>
          <m:t>.</m:t>
        </m:r>
        <m:r>
          <w:rPr>
            <w:rFonts w:ascii="Cambria Math" w:hAnsi="Cambria Math"/>
            <w:szCs w:val="21"/>
          </w:rPr>
          <m:t>74</m:t>
        </m:r>
        <m:r>
          <w:rPr>
            <w:rFonts w:ascii="Cambria Math" w:hAnsi="Cambria Math" w:hint="eastAsia"/>
            <w:szCs w:val="21"/>
          </w:rPr>
          <m:t>%</m:t>
        </m:r>
      </m:oMath>
      <w:r w:rsidR="004320BD">
        <w:rPr>
          <w:szCs w:val="21"/>
        </w:rPr>
        <w:t xml:space="preserve"> </w:t>
      </w:r>
    </w:p>
    <w:p w14:paraId="2B390A4B" w14:textId="010AE545" w:rsidR="00916ADA" w:rsidRPr="00916ADA" w:rsidRDefault="00916ADA" w:rsidP="001F607D">
      <w:pPr>
        <w:snapToGrid w:val="0"/>
        <w:spacing w:line="360" w:lineRule="auto"/>
        <w:rPr>
          <w:szCs w:val="21"/>
        </w:rPr>
      </w:pPr>
      <w:r>
        <w:rPr>
          <w:rFonts w:hint="eastAsia"/>
          <w:szCs w:val="21"/>
        </w:rPr>
        <w:t>四</w:t>
      </w:r>
      <w:r w:rsidRPr="00E45045">
        <w:rPr>
          <w:rFonts w:hint="eastAsia"/>
          <w:szCs w:val="21"/>
        </w:rPr>
        <w:t>、装车数</w:t>
      </w:r>
      <m:oMath>
        <m:sSub>
          <m:sSubPr>
            <m:ctrlPr>
              <w:rPr>
                <w:rFonts w:ascii="Cambria Math" w:hAnsi="Cambria Math"/>
                <w:i/>
                <w:szCs w:val="21"/>
              </w:rPr>
            </m:ctrlPr>
          </m:sSubPr>
          <m:e>
            <m:r>
              <w:rPr>
                <w:rFonts w:ascii="Cambria Math" w:hAnsi="Cambria Math"/>
                <w:szCs w:val="21"/>
              </w:rPr>
              <m:t>U</m:t>
            </m:r>
          </m:e>
          <m:sub>
            <m:r>
              <w:rPr>
                <w:rFonts w:ascii="Cambria Math" w:hAnsi="Cambria Math" w:hint="eastAsia"/>
                <w:szCs w:val="21"/>
              </w:rPr>
              <m:t>装</m:t>
            </m:r>
          </m:sub>
        </m:sSub>
      </m:oMath>
      <w:r w:rsidRPr="00E45045">
        <w:rPr>
          <w:rFonts w:hint="eastAsia"/>
          <w:szCs w:val="21"/>
        </w:rPr>
        <w:t>为</w:t>
      </w:r>
      <w:r w:rsidRPr="00E45045">
        <w:rPr>
          <w:rFonts w:hint="eastAsia"/>
          <w:szCs w:val="21"/>
        </w:rPr>
        <w:t xml:space="preserve"> </w:t>
      </w:r>
      <w:r w:rsidRPr="00E45045">
        <w:rPr>
          <w:szCs w:val="21"/>
        </w:rPr>
        <w:t>149</w:t>
      </w:r>
      <w:r w:rsidRPr="00E45045">
        <w:rPr>
          <w:rFonts w:hint="eastAsia"/>
          <w:szCs w:val="21"/>
        </w:rPr>
        <w:t>辆；卸车数</w:t>
      </w:r>
      <m:oMath>
        <m:sSub>
          <m:sSubPr>
            <m:ctrlPr>
              <w:rPr>
                <w:rFonts w:ascii="Cambria Math" w:hAnsi="Cambria Math"/>
                <w:i/>
                <w:szCs w:val="21"/>
              </w:rPr>
            </m:ctrlPr>
          </m:sSubPr>
          <m:e>
            <m:r>
              <w:rPr>
                <w:rFonts w:ascii="Cambria Math" w:hAnsi="Cambria Math"/>
                <w:szCs w:val="21"/>
              </w:rPr>
              <m:t>U</m:t>
            </m:r>
          </m:e>
          <m:sub>
            <m:r>
              <w:rPr>
                <w:rFonts w:ascii="Cambria Math" w:hAnsi="Cambria Math" w:hint="eastAsia"/>
                <w:szCs w:val="21"/>
              </w:rPr>
              <m:t>卸</m:t>
            </m:r>
          </m:sub>
        </m:sSub>
      </m:oMath>
      <w:r w:rsidRPr="00E45045">
        <w:rPr>
          <w:rFonts w:hint="eastAsia"/>
          <w:szCs w:val="21"/>
        </w:rPr>
        <w:t>为</w:t>
      </w:r>
      <w:r w:rsidRPr="00E45045">
        <w:rPr>
          <w:rFonts w:hint="eastAsia"/>
          <w:szCs w:val="21"/>
        </w:rPr>
        <w:t xml:space="preserve"> </w:t>
      </w:r>
      <w:r w:rsidRPr="00E45045">
        <w:rPr>
          <w:szCs w:val="21"/>
        </w:rPr>
        <w:t>90</w:t>
      </w:r>
      <w:r w:rsidRPr="00E45045">
        <w:rPr>
          <w:rFonts w:hint="eastAsia"/>
          <w:szCs w:val="21"/>
        </w:rPr>
        <w:t xml:space="preserve"> </w:t>
      </w:r>
      <w:r w:rsidRPr="00E45045">
        <w:rPr>
          <w:rFonts w:hint="eastAsia"/>
          <w:szCs w:val="21"/>
        </w:rPr>
        <w:t>辆</w:t>
      </w:r>
    </w:p>
    <w:p w14:paraId="23D71B8A" w14:textId="77777777" w:rsidR="00836266" w:rsidRDefault="00E45045" w:rsidP="00E45045">
      <w:pPr>
        <w:snapToGrid w:val="0"/>
        <w:spacing w:line="360" w:lineRule="auto"/>
        <w:rPr>
          <w:szCs w:val="21"/>
        </w:rPr>
      </w:pPr>
      <w:r>
        <w:rPr>
          <w:b/>
          <w:bCs/>
          <w:szCs w:val="21"/>
        </w:rPr>
        <w:tab/>
      </w:r>
      <w:r w:rsidRPr="00835538">
        <w:rPr>
          <w:rFonts w:hint="eastAsia"/>
          <w:szCs w:val="21"/>
        </w:rPr>
        <w:t>通过上述车流特征分析，我们可以得到：</w:t>
      </w:r>
    </w:p>
    <w:p w14:paraId="4036C6FF" w14:textId="107CEE85" w:rsidR="00836266" w:rsidRDefault="00E45045" w:rsidP="00E45045">
      <w:pPr>
        <w:snapToGrid w:val="0"/>
        <w:spacing w:line="360" w:lineRule="auto"/>
        <w:rPr>
          <w:szCs w:val="21"/>
        </w:rPr>
      </w:pPr>
      <w:r w:rsidRPr="00835538">
        <w:rPr>
          <w:rFonts w:hint="eastAsia"/>
          <w:szCs w:val="21"/>
        </w:rPr>
        <w:t>（</w:t>
      </w:r>
      <w:r w:rsidRPr="00835538">
        <w:rPr>
          <w:rFonts w:hint="eastAsia"/>
          <w:szCs w:val="21"/>
        </w:rPr>
        <w:t>1</w:t>
      </w:r>
      <w:r w:rsidRPr="00835538">
        <w:rPr>
          <w:rFonts w:hint="eastAsia"/>
          <w:szCs w:val="21"/>
        </w:rPr>
        <w:t>）</w:t>
      </w:r>
      <w:r w:rsidRPr="00835538">
        <w:rPr>
          <w:rFonts w:hint="eastAsia"/>
          <w:szCs w:val="21"/>
        </w:rPr>
        <w:t>D</w:t>
      </w:r>
      <w:r w:rsidRPr="00835538">
        <w:rPr>
          <w:rFonts w:hint="eastAsia"/>
          <w:szCs w:val="21"/>
        </w:rPr>
        <w:t>有调中转车数与无调中转车数相差数量不大，但</w:t>
      </w:r>
      <w:r w:rsidR="00BD3870">
        <w:rPr>
          <w:rFonts w:hint="eastAsia"/>
          <w:szCs w:val="21"/>
        </w:rPr>
        <w:t>二者数量并不少</w:t>
      </w:r>
      <w:r w:rsidRPr="00835538">
        <w:rPr>
          <w:rFonts w:hint="eastAsia"/>
          <w:szCs w:val="21"/>
        </w:rPr>
        <w:t>，应该合理安排列车解体顺序，快速编组列车和取送车，减少各种作业交叉干扰，以加快车辆周转速度。</w:t>
      </w:r>
    </w:p>
    <w:p w14:paraId="594A0CEB" w14:textId="61F99E32" w:rsidR="00E45045" w:rsidRPr="00835538" w:rsidRDefault="00E45045" w:rsidP="00E45045">
      <w:pPr>
        <w:snapToGrid w:val="0"/>
        <w:spacing w:line="360" w:lineRule="auto"/>
        <w:rPr>
          <w:szCs w:val="21"/>
        </w:rPr>
      </w:pPr>
      <w:r w:rsidRPr="00835538">
        <w:rPr>
          <w:rFonts w:hint="eastAsia"/>
          <w:szCs w:val="21"/>
        </w:rPr>
        <w:t>（</w:t>
      </w:r>
      <w:r w:rsidRPr="00835538">
        <w:rPr>
          <w:rFonts w:hint="eastAsia"/>
          <w:szCs w:val="21"/>
        </w:rPr>
        <w:t>2</w:t>
      </w:r>
      <w:r w:rsidRPr="00835538">
        <w:rPr>
          <w:rFonts w:hint="eastAsia"/>
          <w:szCs w:val="21"/>
        </w:rPr>
        <w:t>）</w:t>
      </w:r>
      <w:r w:rsidR="004320BD">
        <w:rPr>
          <w:rFonts w:hint="eastAsia"/>
          <w:szCs w:val="21"/>
        </w:rPr>
        <w:t>该站</w:t>
      </w:r>
      <w:r w:rsidRPr="00835538">
        <w:rPr>
          <w:rFonts w:hint="eastAsia"/>
          <w:szCs w:val="21"/>
        </w:rPr>
        <w:t>货物作业卸车小于装车，在进行车站作业安排时，要考虑到调车机车取送能力、卸车机具和劳力，以及卸车场地等情况确定。与此同此，以尽快装车后的取车工作，保持货场作业畅通，完成装卸任务。</w:t>
      </w:r>
    </w:p>
    <w:p w14:paraId="5317912D" w14:textId="77777777" w:rsidR="00EC2568" w:rsidRDefault="00EC2568" w:rsidP="00EC2568">
      <w:pPr>
        <w:snapToGrid w:val="0"/>
        <w:spacing w:line="360" w:lineRule="auto"/>
        <w:rPr>
          <w:b/>
          <w:bCs/>
          <w:szCs w:val="21"/>
        </w:rPr>
      </w:pPr>
      <w:r w:rsidRPr="00EC2568">
        <w:rPr>
          <w:rFonts w:hint="eastAsia"/>
          <w:b/>
          <w:bCs/>
          <w:szCs w:val="21"/>
        </w:rPr>
        <w:t>第三节</w:t>
      </w:r>
      <w:r w:rsidRPr="00EC2568">
        <w:rPr>
          <w:b/>
          <w:bCs/>
          <w:szCs w:val="21"/>
        </w:rPr>
        <w:t xml:space="preserve"> </w:t>
      </w:r>
      <w:r w:rsidRPr="00EC2568">
        <w:rPr>
          <w:rFonts w:hint="eastAsia"/>
          <w:b/>
          <w:bCs/>
          <w:szCs w:val="21"/>
        </w:rPr>
        <w:t>编制</w:t>
      </w:r>
      <w:r w:rsidRPr="00EC2568">
        <w:rPr>
          <w:b/>
          <w:bCs/>
          <w:szCs w:val="21"/>
        </w:rPr>
        <w:t>D</w:t>
      </w:r>
      <w:r w:rsidRPr="00EC2568">
        <w:rPr>
          <w:rFonts w:hint="eastAsia"/>
          <w:b/>
          <w:bCs/>
          <w:szCs w:val="21"/>
        </w:rPr>
        <w:t>站车流图和列流表</w:t>
      </w:r>
    </w:p>
    <w:p w14:paraId="70B9A5F2" w14:textId="6D2AAE74" w:rsidR="001F607D" w:rsidRPr="00835538" w:rsidRDefault="001F607D" w:rsidP="00154E36">
      <w:pPr>
        <w:snapToGrid w:val="0"/>
        <w:spacing w:line="360" w:lineRule="auto"/>
        <w:ind w:firstLine="420"/>
        <w:rPr>
          <w:szCs w:val="21"/>
        </w:rPr>
      </w:pPr>
      <w:r w:rsidRPr="00835538">
        <w:rPr>
          <w:rFonts w:hint="eastAsia"/>
          <w:szCs w:val="21"/>
        </w:rPr>
        <w:t>把随列车在区段运行的车流称为线上的车流，在车站停留的车流称为点上的车流。</w:t>
      </w:r>
      <w:r w:rsidRPr="00835538">
        <w:rPr>
          <w:rFonts w:hint="eastAsia"/>
          <w:szCs w:val="21"/>
        </w:rPr>
        <w:t xml:space="preserve"> </w:t>
      </w:r>
      <w:r w:rsidRPr="00835538">
        <w:rPr>
          <w:rFonts w:hint="eastAsia"/>
          <w:szCs w:val="21"/>
        </w:rPr>
        <w:t>对于点上的车流，按照对它所进行的作业不同又可分为中转车流</w:t>
      </w:r>
      <w:r w:rsidR="00154E36">
        <w:rPr>
          <w:rFonts w:hint="eastAsia"/>
          <w:szCs w:val="21"/>
        </w:rPr>
        <w:t>和</w:t>
      </w:r>
      <w:r w:rsidRPr="00835538">
        <w:rPr>
          <w:rFonts w:hint="eastAsia"/>
          <w:szCs w:val="21"/>
        </w:rPr>
        <w:t>本站车流</w:t>
      </w:r>
      <w:r w:rsidR="00154E36">
        <w:rPr>
          <w:rFonts w:hint="eastAsia"/>
          <w:szCs w:val="21"/>
        </w:rPr>
        <w:t>。</w:t>
      </w:r>
      <w:r w:rsidRPr="00835538">
        <w:rPr>
          <w:rFonts w:hint="eastAsia"/>
          <w:szCs w:val="21"/>
        </w:rPr>
        <w:t xml:space="preserve"> </w:t>
      </w:r>
      <w:r w:rsidRPr="00835538">
        <w:rPr>
          <w:rFonts w:hint="eastAsia"/>
          <w:szCs w:val="21"/>
        </w:rPr>
        <w:t>中转车流还可细分为无调中转车</w:t>
      </w:r>
      <w:r w:rsidR="00154E36">
        <w:rPr>
          <w:rFonts w:hint="eastAsia"/>
          <w:szCs w:val="21"/>
        </w:rPr>
        <w:t>和</w:t>
      </w:r>
      <w:r w:rsidRPr="00835538">
        <w:rPr>
          <w:rFonts w:hint="eastAsia"/>
          <w:szCs w:val="21"/>
        </w:rPr>
        <w:t>有调中转车。</w:t>
      </w:r>
      <w:r w:rsidRPr="00835538">
        <w:rPr>
          <w:rFonts w:hint="eastAsia"/>
          <w:szCs w:val="21"/>
        </w:rPr>
        <w:t xml:space="preserve"> D</w:t>
      </w:r>
      <w:r w:rsidRPr="00835538">
        <w:rPr>
          <w:rFonts w:hint="eastAsia"/>
          <w:szCs w:val="21"/>
        </w:rPr>
        <w:t>站车流图如图</w:t>
      </w:r>
      <w:r w:rsidRPr="00835538">
        <w:rPr>
          <w:rFonts w:hint="eastAsia"/>
          <w:szCs w:val="21"/>
        </w:rPr>
        <w:t xml:space="preserve"> </w:t>
      </w:r>
      <w:r w:rsidRPr="00835538">
        <w:rPr>
          <w:szCs w:val="21"/>
        </w:rPr>
        <w:t>2</w:t>
      </w:r>
      <w:r w:rsidRPr="00835538">
        <w:rPr>
          <w:rFonts w:hint="eastAsia"/>
          <w:szCs w:val="21"/>
        </w:rPr>
        <w:t>-</w:t>
      </w:r>
      <w:r w:rsidRPr="00835538">
        <w:rPr>
          <w:szCs w:val="21"/>
        </w:rPr>
        <w:t>2</w:t>
      </w:r>
      <w:r w:rsidRPr="00835538">
        <w:rPr>
          <w:rFonts w:hint="eastAsia"/>
          <w:szCs w:val="21"/>
        </w:rPr>
        <w:t xml:space="preserve"> </w:t>
      </w:r>
      <w:r w:rsidRPr="00835538">
        <w:rPr>
          <w:rFonts w:hint="eastAsia"/>
          <w:szCs w:val="21"/>
        </w:rPr>
        <w:t>所示。</w:t>
      </w:r>
    </w:p>
    <w:p w14:paraId="4477F7E7" w14:textId="6F84D0BA" w:rsidR="001F607D" w:rsidRDefault="001F607D" w:rsidP="001F607D">
      <w:pPr>
        <w:snapToGrid w:val="0"/>
        <w:spacing w:line="360" w:lineRule="auto"/>
        <w:ind w:firstLine="420"/>
        <w:jc w:val="center"/>
        <w:rPr>
          <w:b/>
          <w:bCs/>
          <w:szCs w:val="21"/>
        </w:rPr>
      </w:pPr>
      <w:r>
        <w:rPr>
          <w:noProof/>
          <w14:ligatures w14:val="standardContextual"/>
        </w:rPr>
        <w:drawing>
          <wp:inline distT="0" distB="0" distL="0" distR="0" wp14:anchorId="55486488" wp14:editId="45BDC58D">
            <wp:extent cx="4930140" cy="1961033"/>
            <wp:effectExtent l="0" t="0" r="381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0162" cy="1965019"/>
                    </a:xfrm>
                    <a:prstGeom prst="rect">
                      <a:avLst/>
                    </a:prstGeom>
                  </pic:spPr>
                </pic:pic>
              </a:graphicData>
            </a:graphic>
          </wp:inline>
        </w:drawing>
      </w:r>
    </w:p>
    <w:p w14:paraId="3235BDCD" w14:textId="15CCF858" w:rsidR="001F607D" w:rsidRPr="00865654" w:rsidRDefault="001F607D" w:rsidP="00836266">
      <w:pPr>
        <w:snapToGrid w:val="0"/>
        <w:spacing w:line="360" w:lineRule="auto"/>
        <w:ind w:firstLine="420"/>
        <w:rPr>
          <w:szCs w:val="21"/>
        </w:rPr>
      </w:pPr>
      <w:r w:rsidRPr="00865654">
        <w:rPr>
          <w:rFonts w:hint="eastAsia"/>
          <w:szCs w:val="21"/>
        </w:rPr>
        <w:lastRenderedPageBreak/>
        <w:t>根据技术作业的不同，点上的货物列车流分为中转列流和本站列流两大类。它们的区别在于，前者在站不进行解体、编组作业，后者要在站进行解体、编组作业。解体、编组作业习惯上统称为改编调车作业（或改编作业）。</w:t>
      </w:r>
      <w:r w:rsidRPr="00865654">
        <w:rPr>
          <w:rFonts w:hint="eastAsia"/>
          <w:szCs w:val="21"/>
        </w:rPr>
        <w:t xml:space="preserve"> </w:t>
      </w:r>
      <w:r w:rsidRPr="00865654">
        <w:rPr>
          <w:rFonts w:hint="eastAsia"/>
          <w:szCs w:val="21"/>
        </w:rPr>
        <w:t>中转列流还可细分为无改编中转列车</w:t>
      </w:r>
      <w:r w:rsidR="00154E36">
        <w:rPr>
          <w:rFonts w:hint="eastAsia"/>
          <w:szCs w:val="21"/>
        </w:rPr>
        <w:t>和</w:t>
      </w:r>
      <w:r w:rsidRPr="00865654">
        <w:rPr>
          <w:rFonts w:hint="eastAsia"/>
          <w:szCs w:val="21"/>
        </w:rPr>
        <w:t>部分改编中转列车</w:t>
      </w:r>
      <w:r w:rsidR="00154E36">
        <w:rPr>
          <w:rFonts w:hint="eastAsia"/>
          <w:szCs w:val="21"/>
        </w:rPr>
        <w:t>。</w:t>
      </w:r>
      <w:r w:rsidRPr="00865654">
        <w:rPr>
          <w:rFonts w:hint="eastAsia"/>
          <w:szCs w:val="21"/>
        </w:rPr>
        <w:t xml:space="preserve"> </w:t>
      </w:r>
      <w:r w:rsidRPr="00865654">
        <w:rPr>
          <w:rFonts w:hint="eastAsia"/>
          <w:szCs w:val="21"/>
        </w:rPr>
        <w:t>对于本站列流，可细分为到达解体列车和编组始发列车。</w:t>
      </w:r>
      <w:r w:rsidRPr="00865654">
        <w:rPr>
          <w:rFonts w:hint="eastAsia"/>
          <w:szCs w:val="21"/>
        </w:rPr>
        <w:t>D</w:t>
      </w:r>
      <w:r w:rsidRPr="00865654">
        <w:rPr>
          <w:rFonts w:hint="eastAsia"/>
          <w:szCs w:val="21"/>
        </w:rPr>
        <w:t>站列流表如表</w:t>
      </w:r>
      <w:r w:rsidRPr="00865654">
        <w:rPr>
          <w:rFonts w:hint="eastAsia"/>
          <w:szCs w:val="21"/>
        </w:rPr>
        <w:t xml:space="preserve"> </w:t>
      </w:r>
      <w:r w:rsidRPr="00865654">
        <w:rPr>
          <w:szCs w:val="21"/>
        </w:rPr>
        <w:t>2</w:t>
      </w:r>
      <w:r w:rsidRPr="00865654">
        <w:rPr>
          <w:rFonts w:hint="eastAsia"/>
          <w:szCs w:val="21"/>
        </w:rPr>
        <w:t>-</w:t>
      </w:r>
      <w:r w:rsidRPr="00865654">
        <w:rPr>
          <w:szCs w:val="21"/>
        </w:rPr>
        <w:t>1</w:t>
      </w:r>
      <w:r w:rsidRPr="00865654">
        <w:rPr>
          <w:rFonts w:hint="eastAsia"/>
          <w:szCs w:val="21"/>
        </w:rPr>
        <w:t xml:space="preserve"> </w:t>
      </w:r>
      <w:r w:rsidRPr="00865654">
        <w:rPr>
          <w:rFonts w:hint="eastAsia"/>
          <w:szCs w:val="21"/>
        </w:rPr>
        <w:t>所示；</w:t>
      </w:r>
      <w:r w:rsidRPr="00865654">
        <w:rPr>
          <w:rFonts w:hint="eastAsia"/>
          <w:szCs w:val="21"/>
        </w:rPr>
        <w:t>D</w:t>
      </w:r>
      <w:r w:rsidRPr="00865654">
        <w:rPr>
          <w:rFonts w:hint="eastAsia"/>
          <w:szCs w:val="21"/>
        </w:rPr>
        <w:t>站列流图见图</w:t>
      </w:r>
      <w:r w:rsidRPr="00865654">
        <w:rPr>
          <w:rFonts w:hint="eastAsia"/>
          <w:szCs w:val="21"/>
        </w:rPr>
        <w:t>2-</w:t>
      </w:r>
      <w:r w:rsidRPr="00865654">
        <w:rPr>
          <w:szCs w:val="21"/>
        </w:rPr>
        <w:t>3</w:t>
      </w:r>
    </w:p>
    <w:p w14:paraId="621E82BE" w14:textId="66BEE9CA" w:rsidR="00BD3870" w:rsidRDefault="00CA15A1" w:rsidP="00CA15A1">
      <w:pPr>
        <w:snapToGrid w:val="0"/>
        <w:spacing w:line="360" w:lineRule="auto"/>
        <w:ind w:firstLine="420"/>
        <w:jc w:val="center"/>
        <w:rPr>
          <w:b/>
          <w:bCs/>
          <w:szCs w:val="21"/>
        </w:rPr>
      </w:pPr>
      <w:r w:rsidRPr="00CA15A1">
        <w:rPr>
          <w:b/>
          <w:bCs/>
          <w:noProof/>
          <w:szCs w:val="21"/>
        </w:rPr>
        <w:drawing>
          <wp:inline distT="0" distB="0" distL="0" distR="0" wp14:anchorId="451BCCD7" wp14:editId="5CC898B1">
            <wp:extent cx="5566581" cy="38481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0227" cy="3850621"/>
                    </a:xfrm>
                    <a:prstGeom prst="rect">
                      <a:avLst/>
                    </a:prstGeom>
                  </pic:spPr>
                </pic:pic>
              </a:graphicData>
            </a:graphic>
          </wp:inline>
        </w:drawing>
      </w:r>
      <w:r w:rsidR="006076D3" w:rsidRPr="006076D3">
        <w:rPr>
          <w:b/>
          <w:bCs/>
          <w:noProof/>
          <w:szCs w:val="21"/>
        </w:rPr>
        <w:drawing>
          <wp:inline distT="0" distB="0" distL="0" distR="0" wp14:anchorId="43F075DD" wp14:editId="0746505D">
            <wp:extent cx="6645910" cy="82232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822325"/>
                    </a:xfrm>
                    <a:prstGeom prst="rect">
                      <a:avLst/>
                    </a:prstGeom>
                  </pic:spPr>
                </pic:pic>
              </a:graphicData>
            </a:graphic>
          </wp:inline>
        </w:drawing>
      </w:r>
    </w:p>
    <w:p w14:paraId="4A293AB2" w14:textId="77777777" w:rsidR="00EC2568" w:rsidRPr="00836266" w:rsidRDefault="00EC2568" w:rsidP="00EC2568">
      <w:pPr>
        <w:snapToGrid w:val="0"/>
        <w:spacing w:line="360" w:lineRule="auto"/>
        <w:jc w:val="center"/>
        <w:rPr>
          <w:b/>
          <w:sz w:val="28"/>
          <w:szCs w:val="22"/>
        </w:rPr>
      </w:pPr>
      <w:r w:rsidRPr="00836266">
        <w:rPr>
          <w:rFonts w:hint="eastAsia"/>
          <w:b/>
          <w:sz w:val="28"/>
          <w:szCs w:val="22"/>
        </w:rPr>
        <w:t>第三章</w:t>
      </w:r>
      <w:r w:rsidRPr="00836266">
        <w:rPr>
          <w:b/>
          <w:sz w:val="28"/>
          <w:szCs w:val="22"/>
        </w:rPr>
        <w:t xml:space="preserve"> </w:t>
      </w:r>
      <w:r w:rsidRPr="00836266">
        <w:rPr>
          <w:rFonts w:hint="eastAsia"/>
          <w:b/>
          <w:sz w:val="28"/>
          <w:szCs w:val="22"/>
        </w:rPr>
        <w:t>确定车站线路专门化</w:t>
      </w:r>
    </w:p>
    <w:p w14:paraId="2ABDA637" w14:textId="77777777" w:rsidR="00EC2568" w:rsidRPr="00836266" w:rsidRDefault="00EC2568" w:rsidP="00EC2568">
      <w:pPr>
        <w:snapToGrid w:val="0"/>
        <w:spacing w:line="360" w:lineRule="auto"/>
        <w:rPr>
          <w:b/>
          <w:bCs/>
          <w:szCs w:val="21"/>
        </w:rPr>
      </w:pPr>
      <w:r w:rsidRPr="00836266">
        <w:rPr>
          <w:rFonts w:hint="eastAsia"/>
          <w:b/>
          <w:bCs/>
          <w:szCs w:val="21"/>
        </w:rPr>
        <w:t>第一节</w:t>
      </w:r>
      <w:r w:rsidRPr="00836266">
        <w:rPr>
          <w:b/>
          <w:bCs/>
          <w:szCs w:val="21"/>
        </w:rPr>
        <w:t xml:space="preserve"> </w:t>
      </w:r>
      <w:r w:rsidRPr="00836266">
        <w:rPr>
          <w:rFonts w:hint="eastAsia"/>
          <w:b/>
          <w:bCs/>
          <w:szCs w:val="21"/>
        </w:rPr>
        <w:t>分工原则</w:t>
      </w:r>
    </w:p>
    <w:p w14:paraId="5F2547CC" w14:textId="23B38CC7" w:rsidR="00811529" w:rsidRPr="00154E36" w:rsidRDefault="00811529" w:rsidP="00EC2568">
      <w:pPr>
        <w:snapToGrid w:val="0"/>
        <w:spacing w:line="360" w:lineRule="auto"/>
        <w:rPr>
          <w:szCs w:val="21"/>
        </w:rPr>
      </w:pPr>
      <w:r w:rsidRPr="00154E36">
        <w:rPr>
          <w:rFonts w:hint="eastAsia"/>
          <w:szCs w:val="21"/>
        </w:rPr>
        <w:t>1.</w:t>
      </w:r>
      <w:r w:rsidRPr="00154E36">
        <w:rPr>
          <w:rFonts w:hint="eastAsia"/>
          <w:szCs w:val="21"/>
        </w:rPr>
        <w:t>到发线的使用方案应遵循以下原则：</w:t>
      </w:r>
    </w:p>
    <w:p w14:paraId="2BA7D61F" w14:textId="7D2BB8F1" w:rsidR="00811529" w:rsidRPr="00154E36" w:rsidRDefault="00811529" w:rsidP="00EC2568">
      <w:pPr>
        <w:snapToGrid w:val="0"/>
        <w:spacing w:line="360" w:lineRule="auto"/>
        <w:rPr>
          <w:szCs w:val="21"/>
        </w:rPr>
      </w:pPr>
      <w:r w:rsidRPr="00154E36">
        <w:rPr>
          <w:rFonts w:hint="eastAsia"/>
          <w:szCs w:val="21"/>
        </w:rPr>
        <w:t>（</w:t>
      </w:r>
      <w:r w:rsidRPr="00154E36">
        <w:rPr>
          <w:rFonts w:hint="eastAsia"/>
          <w:szCs w:val="21"/>
        </w:rPr>
        <w:t>1</w:t>
      </w:r>
      <w:r w:rsidRPr="00154E36">
        <w:rPr>
          <w:rFonts w:hint="eastAsia"/>
          <w:szCs w:val="21"/>
        </w:rPr>
        <w:t>）旅客列车到发线分在正线两</w:t>
      </w:r>
      <w:r w:rsidR="00836266">
        <w:rPr>
          <w:rFonts w:hint="eastAsia"/>
          <w:szCs w:val="21"/>
        </w:rPr>
        <w:t>侧</w:t>
      </w:r>
      <w:r w:rsidRPr="00154E36">
        <w:rPr>
          <w:rFonts w:hint="eastAsia"/>
          <w:szCs w:val="21"/>
        </w:rPr>
        <w:t>有站台的股线上，因为旅客列车大都停留时间较短，旅客在站台能方便上车；</w:t>
      </w:r>
      <w:r w:rsidRPr="00154E36">
        <w:rPr>
          <w:rFonts w:hint="eastAsia"/>
          <w:szCs w:val="21"/>
        </w:rPr>
        <w:t xml:space="preserve"> </w:t>
      </w:r>
    </w:p>
    <w:p w14:paraId="5E78F4C0" w14:textId="77777777" w:rsidR="00811529" w:rsidRPr="00154E36" w:rsidRDefault="00811529" w:rsidP="00EC2568">
      <w:pPr>
        <w:snapToGrid w:val="0"/>
        <w:spacing w:line="360" w:lineRule="auto"/>
        <w:rPr>
          <w:szCs w:val="21"/>
        </w:rPr>
      </w:pPr>
      <w:r w:rsidRPr="00154E36">
        <w:rPr>
          <w:rFonts w:hint="eastAsia"/>
          <w:szCs w:val="21"/>
        </w:rPr>
        <w:t>（</w:t>
      </w:r>
      <w:r w:rsidRPr="00154E36">
        <w:rPr>
          <w:rFonts w:hint="eastAsia"/>
          <w:szCs w:val="21"/>
        </w:rPr>
        <w:t>2</w:t>
      </w:r>
      <w:r w:rsidRPr="00154E36">
        <w:rPr>
          <w:rFonts w:hint="eastAsia"/>
          <w:szCs w:val="21"/>
        </w:rPr>
        <w:t>）货物列车的无改编列车占用股道也应尽量要靠近正线，到达解体列车占用股</w:t>
      </w:r>
      <w:r w:rsidRPr="00154E36">
        <w:rPr>
          <w:rFonts w:hint="eastAsia"/>
          <w:szCs w:val="21"/>
        </w:rPr>
        <w:t xml:space="preserve"> </w:t>
      </w:r>
      <w:r w:rsidRPr="00154E36">
        <w:rPr>
          <w:rFonts w:hint="eastAsia"/>
          <w:szCs w:val="21"/>
        </w:rPr>
        <w:t>道可尽量靠近货调车场；</w:t>
      </w:r>
    </w:p>
    <w:p w14:paraId="39D33FBE" w14:textId="77777777" w:rsidR="00811529" w:rsidRPr="00154E36" w:rsidRDefault="00811529" w:rsidP="00EC2568">
      <w:pPr>
        <w:snapToGrid w:val="0"/>
        <w:spacing w:line="360" w:lineRule="auto"/>
        <w:rPr>
          <w:szCs w:val="21"/>
        </w:rPr>
      </w:pPr>
      <w:r w:rsidRPr="00154E36">
        <w:rPr>
          <w:rFonts w:hint="eastAsia"/>
          <w:szCs w:val="21"/>
        </w:rPr>
        <w:t>（</w:t>
      </w:r>
      <w:r w:rsidRPr="00154E36">
        <w:rPr>
          <w:rFonts w:hint="eastAsia"/>
          <w:szCs w:val="21"/>
        </w:rPr>
        <w:t>3</w:t>
      </w:r>
      <w:r w:rsidRPr="00154E36">
        <w:rPr>
          <w:rFonts w:hint="eastAsia"/>
          <w:szCs w:val="21"/>
        </w:rPr>
        <w:t>）各列车上下行股道应分开，这有利于调车作业和车站其它作业；</w:t>
      </w:r>
      <w:r w:rsidRPr="00154E36">
        <w:rPr>
          <w:rFonts w:hint="eastAsia"/>
          <w:szCs w:val="21"/>
        </w:rPr>
        <w:t xml:space="preserve"> </w:t>
      </w:r>
    </w:p>
    <w:p w14:paraId="1A713276" w14:textId="300B3A95" w:rsidR="00811529" w:rsidRPr="00154E36" w:rsidRDefault="00811529" w:rsidP="00EC2568">
      <w:pPr>
        <w:snapToGrid w:val="0"/>
        <w:spacing w:line="360" w:lineRule="auto"/>
        <w:rPr>
          <w:szCs w:val="21"/>
        </w:rPr>
      </w:pPr>
      <w:r w:rsidRPr="00154E36">
        <w:rPr>
          <w:rFonts w:hint="eastAsia"/>
          <w:szCs w:val="21"/>
        </w:rPr>
        <w:t>（</w:t>
      </w:r>
      <w:r w:rsidRPr="00154E36">
        <w:rPr>
          <w:rFonts w:hint="eastAsia"/>
          <w:szCs w:val="21"/>
        </w:rPr>
        <w:t>4</w:t>
      </w:r>
      <w:r w:rsidRPr="00154E36">
        <w:rPr>
          <w:rFonts w:hint="eastAsia"/>
          <w:szCs w:val="21"/>
        </w:rPr>
        <w:t>）正线应尽量不接发车，只让通过列车通过之用。</w:t>
      </w:r>
    </w:p>
    <w:p w14:paraId="7A20A0EB" w14:textId="3A2C8031" w:rsidR="00811529" w:rsidRPr="00154E36" w:rsidRDefault="00811529" w:rsidP="00EC2568">
      <w:pPr>
        <w:snapToGrid w:val="0"/>
        <w:spacing w:line="360" w:lineRule="auto"/>
        <w:rPr>
          <w:szCs w:val="21"/>
        </w:rPr>
      </w:pPr>
      <w:r w:rsidRPr="00154E36">
        <w:rPr>
          <w:szCs w:val="21"/>
        </w:rPr>
        <w:t>2</w:t>
      </w:r>
      <w:r w:rsidRPr="00154E36">
        <w:rPr>
          <w:rFonts w:hint="eastAsia"/>
          <w:szCs w:val="21"/>
        </w:rPr>
        <w:t>.</w:t>
      </w:r>
      <w:r w:rsidRPr="00154E36">
        <w:rPr>
          <w:rFonts w:hint="eastAsia"/>
          <w:szCs w:val="21"/>
        </w:rPr>
        <w:t>调车线的使用方案应遵循以下原则：</w:t>
      </w:r>
    </w:p>
    <w:p w14:paraId="7F8599F9" w14:textId="5D0670D7" w:rsidR="00811529" w:rsidRPr="00154E36" w:rsidRDefault="00811529" w:rsidP="00EC2568">
      <w:pPr>
        <w:snapToGrid w:val="0"/>
        <w:spacing w:line="360" w:lineRule="auto"/>
        <w:rPr>
          <w:szCs w:val="21"/>
        </w:rPr>
      </w:pPr>
      <w:r w:rsidRPr="00154E36">
        <w:rPr>
          <w:rFonts w:hint="eastAsia"/>
          <w:szCs w:val="21"/>
        </w:rPr>
        <w:t>（</w:t>
      </w:r>
      <w:r w:rsidRPr="00154E36">
        <w:rPr>
          <w:rFonts w:hint="eastAsia"/>
          <w:szCs w:val="21"/>
        </w:rPr>
        <w:t>1</w:t>
      </w:r>
      <w:r w:rsidRPr="00154E36">
        <w:rPr>
          <w:rFonts w:hint="eastAsia"/>
          <w:szCs w:val="21"/>
        </w:rPr>
        <w:t>）适应车流强度的需要。对车流量大的组号应拔给较长的线路，并尽可能在中间线束中选用，以减少整理次数和转线时间；</w:t>
      </w:r>
      <w:r w:rsidRPr="00154E36">
        <w:rPr>
          <w:rFonts w:hint="eastAsia"/>
          <w:szCs w:val="21"/>
        </w:rPr>
        <w:t xml:space="preserve"> </w:t>
      </w:r>
    </w:p>
    <w:p w14:paraId="5B360C97" w14:textId="77777777" w:rsidR="00811529" w:rsidRPr="00154E36" w:rsidRDefault="00811529" w:rsidP="00EC2568">
      <w:pPr>
        <w:snapToGrid w:val="0"/>
        <w:spacing w:line="360" w:lineRule="auto"/>
        <w:rPr>
          <w:szCs w:val="21"/>
        </w:rPr>
      </w:pPr>
      <w:r w:rsidRPr="00154E36">
        <w:rPr>
          <w:rFonts w:hint="eastAsia"/>
          <w:szCs w:val="21"/>
        </w:rPr>
        <w:t>（</w:t>
      </w:r>
      <w:r w:rsidRPr="00154E36">
        <w:rPr>
          <w:rFonts w:hint="eastAsia"/>
          <w:szCs w:val="21"/>
        </w:rPr>
        <w:t>2</w:t>
      </w:r>
      <w:r w:rsidRPr="00154E36">
        <w:rPr>
          <w:rFonts w:hint="eastAsia"/>
          <w:szCs w:val="21"/>
        </w:rPr>
        <w:t>）平衡牵出线的作业负担；</w:t>
      </w:r>
      <w:r w:rsidRPr="00154E36">
        <w:rPr>
          <w:rFonts w:hint="eastAsia"/>
          <w:szCs w:val="21"/>
        </w:rPr>
        <w:t xml:space="preserve"> </w:t>
      </w:r>
    </w:p>
    <w:p w14:paraId="3313609B" w14:textId="77777777" w:rsidR="00811529" w:rsidRPr="00154E36" w:rsidRDefault="00811529" w:rsidP="00EC2568">
      <w:pPr>
        <w:snapToGrid w:val="0"/>
        <w:spacing w:line="360" w:lineRule="auto"/>
        <w:rPr>
          <w:szCs w:val="21"/>
        </w:rPr>
      </w:pPr>
      <w:r w:rsidRPr="00154E36">
        <w:rPr>
          <w:rFonts w:hint="eastAsia"/>
          <w:szCs w:val="21"/>
        </w:rPr>
        <w:t>（</w:t>
      </w:r>
      <w:r w:rsidRPr="00154E36">
        <w:rPr>
          <w:rFonts w:hint="eastAsia"/>
          <w:szCs w:val="21"/>
        </w:rPr>
        <w:t>3</w:t>
      </w:r>
      <w:r w:rsidRPr="00154E36">
        <w:rPr>
          <w:rFonts w:hint="eastAsia"/>
          <w:szCs w:val="21"/>
        </w:rPr>
        <w:t>）减少调车作业干扰。当驼峰编组站调车场与出发场平行配列时，车流强度大</w:t>
      </w:r>
      <w:r w:rsidRPr="00154E36">
        <w:rPr>
          <w:rFonts w:hint="eastAsia"/>
          <w:szCs w:val="21"/>
        </w:rPr>
        <w:t xml:space="preserve"> </w:t>
      </w:r>
      <w:r w:rsidRPr="00154E36">
        <w:rPr>
          <w:rFonts w:hint="eastAsia"/>
          <w:szCs w:val="21"/>
        </w:rPr>
        <w:t>的去向宜固定于靠近出发场的调车线上；交换车宜固定于靠近邻区的调车线上；同一</w:t>
      </w:r>
      <w:r w:rsidRPr="00154E36">
        <w:rPr>
          <w:rFonts w:hint="eastAsia"/>
          <w:szCs w:val="21"/>
        </w:rPr>
        <w:t xml:space="preserve"> </w:t>
      </w:r>
      <w:r w:rsidRPr="00154E36">
        <w:rPr>
          <w:rFonts w:hint="eastAsia"/>
          <w:szCs w:val="21"/>
        </w:rPr>
        <w:t>去向分组列车的各个车组宜固定在同一线束的相邻线上；到达</w:t>
      </w:r>
      <w:r w:rsidRPr="00154E36">
        <w:rPr>
          <w:rFonts w:hint="eastAsia"/>
          <w:szCs w:val="21"/>
        </w:rPr>
        <w:lastRenderedPageBreak/>
        <w:t>的本站作业车宜固定在</w:t>
      </w:r>
      <w:r w:rsidRPr="00154E36">
        <w:rPr>
          <w:rFonts w:hint="eastAsia"/>
          <w:szCs w:val="21"/>
        </w:rPr>
        <w:t xml:space="preserve"> </w:t>
      </w:r>
      <w:r w:rsidRPr="00154E36">
        <w:rPr>
          <w:rFonts w:hint="eastAsia"/>
          <w:szCs w:val="21"/>
        </w:rPr>
        <w:t>靠近货物作业地点的线路上等，以期缩短转线调车行程，减少调车作业的交叉；</w:t>
      </w:r>
      <w:r w:rsidRPr="00154E36">
        <w:rPr>
          <w:rFonts w:hint="eastAsia"/>
          <w:szCs w:val="21"/>
        </w:rPr>
        <w:t xml:space="preserve"> </w:t>
      </w:r>
    </w:p>
    <w:p w14:paraId="578D2662" w14:textId="07EADA89" w:rsidR="00811529" w:rsidRPr="00154E36" w:rsidRDefault="00811529" w:rsidP="00EC2568">
      <w:pPr>
        <w:snapToGrid w:val="0"/>
        <w:spacing w:line="360" w:lineRule="auto"/>
        <w:rPr>
          <w:szCs w:val="21"/>
        </w:rPr>
      </w:pPr>
      <w:r w:rsidRPr="00154E36">
        <w:rPr>
          <w:rFonts w:hint="eastAsia"/>
          <w:szCs w:val="21"/>
        </w:rPr>
        <w:t>（</w:t>
      </w:r>
      <w:r w:rsidRPr="00154E36">
        <w:rPr>
          <w:rFonts w:hint="eastAsia"/>
          <w:szCs w:val="21"/>
        </w:rPr>
        <w:t>4</w:t>
      </w:r>
      <w:r w:rsidRPr="00154E36">
        <w:rPr>
          <w:rFonts w:hint="eastAsia"/>
          <w:szCs w:val="21"/>
        </w:rPr>
        <w:t>）照顾车辆溜行性能。对空车和难行车比重较大的去向，尽可能固定在经过曲线和道岔较少的易行线上，以加速分解作业，保证调车安全；</w:t>
      </w:r>
      <w:r w:rsidRPr="00154E36">
        <w:rPr>
          <w:rFonts w:hint="eastAsia"/>
          <w:szCs w:val="21"/>
        </w:rPr>
        <w:t xml:space="preserve"> </w:t>
      </w:r>
    </w:p>
    <w:p w14:paraId="7582B128" w14:textId="096DE23E" w:rsidR="00811529" w:rsidRPr="00154E36" w:rsidRDefault="00811529" w:rsidP="00EC2568">
      <w:pPr>
        <w:snapToGrid w:val="0"/>
        <w:spacing w:line="360" w:lineRule="auto"/>
        <w:rPr>
          <w:szCs w:val="21"/>
        </w:rPr>
      </w:pPr>
      <w:r w:rsidRPr="00154E36">
        <w:rPr>
          <w:rFonts w:hint="eastAsia"/>
          <w:szCs w:val="21"/>
        </w:rPr>
        <w:t>（</w:t>
      </w:r>
      <w:r w:rsidRPr="00154E36">
        <w:rPr>
          <w:rFonts w:hint="eastAsia"/>
          <w:szCs w:val="21"/>
        </w:rPr>
        <w:t>5</w:t>
      </w:r>
      <w:r w:rsidRPr="00154E36">
        <w:rPr>
          <w:rFonts w:hint="eastAsia"/>
          <w:szCs w:val="21"/>
        </w:rPr>
        <w:t>）便于车辆检修和其他作业。对站修车应拨给线间距较宽、靠近车辆段或站修</w:t>
      </w:r>
      <w:r w:rsidRPr="00154E36">
        <w:rPr>
          <w:rFonts w:hint="eastAsia"/>
          <w:szCs w:val="21"/>
        </w:rPr>
        <w:t xml:space="preserve"> </w:t>
      </w:r>
      <w:r w:rsidRPr="00154E36">
        <w:rPr>
          <w:rFonts w:hint="eastAsia"/>
          <w:szCs w:val="21"/>
        </w:rPr>
        <w:t>所的边线，对装载危险品货物及超限货物的车辆应拨给有利保证安全的线路。</w:t>
      </w:r>
    </w:p>
    <w:p w14:paraId="489E66DE" w14:textId="77777777" w:rsidR="00EC2568" w:rsidRPr="00836266" w:rsidRDefault="00EC2568" w:rsidP="00EC2568">
      <w:pPr>
        <w:snapToGrid w:val="0"/>
        <w:spacing w:line="360" w:lineRule="auto"/>
        <w:rPr>
          <w:b/>
          <w:bCs/>
          <w:szCs w:val="21"/>
        </w:rPr>
      </w:pPr>
      <w:r w:rsidRPr="00836266">
        <w:rPr>
          <w:rFonts w:hint="eastAsia"/>
          <w:b/>
          <w:bCs/>
          <w:szCs w:val="21"/>
        </w:rPr>
        <w:t>第二节</w:t>
      </w:r>
      <w:r w:rsidRPr="00836266">
        <w:rPr>
          <w:b/>
          <w:bCs/>
          <w:szCs w:val="21"/>
        </w:rPr>
        <w:t xml:space="preserve"> </w:t>
      </w:r>
      <w:r w:rsidRPr="00836266">
        <w:rPr>
          <w:rFonts w:hint="eastAsia"/>
          <w:b/>
          <w:bCs/>
          <w:szCs w:val="21"/>
        </w:rPr>
        <w:t>计算车站主要线路的容车数</w:t>
      </w:r>
    </w:p>
    <w:p w14:paraId="2C73E0D5" w14:textId="7A1E0227" w:rsidR="005C5179" w:rsidRPr="00154E36" w:rsidRDefault="005C5179" w:rsidP="00EC2568">
      <w:pPr>
        <w:snapToGrid w:val="0"/>
        <w:spacing w:line="360" w:lineRule="auto"/>
        <w:rPr>
          <w:szCs w:val="21"/>
        </w:rPr>
      </w:pPr>
      <w:r w:rsidRPr="00154E36">
        <w:rPr>
          <w:szCs w:val="21"/>
        </w:rPr>
        <w:tab/>
      </w:r>
      <w:r w:rsidRPr="00154E36">
        <w:rPr>
          <w:rFonts w:hint="eastAsia"/>
          <w:szCs w:val="21"/>
        </w:rPr>
        <w:t>线路的容车数是线路所能容纳车辆数，每条线路停留车数不能超过其容车数。</w:t>
      </w:r>
      <w:r w:rsidR="00154E36">
        <w:rPr>
          <w:rFonts w:hint="eastAsia"/>
          <w:szCs w:val="21"/>
        </w:rPr>
        <w:t>按下面公式进行计算：</w:t>
      </w:r>
    </w:p>
    <w:p w14:paraId="7FDD3926" w14:textId="77777777" w:rsidR="00EC2568" w:rsidRPr="00154E36" w:rsidRDefault="00EC2568" w:rsidP="00154E36">
      <w:pPr>
        <w:jc w:val="center"/>
        <w:rPr>
          <w:szCs w:val="21"/>
        </w:rPr>
      </w:pPr>
      <w:r w:rsidRPr="00154E36">
        <w:rPr>
          <w:rFonts w:hint="eastAsia"/>
          <w:szCs w:val="21"/>
        </w:rPr>
        <w:t>到发场：</w:t>
      </w:r>
      <w:r w:rsidRPr="00154E36">
        <w:rPr>
          <w:szCs w:val="21"/>
        </w:rPr>
        <w:t>M=(L</w:t>
      </w:r>
      <w:r w:rsidRPr="00154E36">
        <w:rPr>
          <w:rFonts w:hint="eastAsia"/>
          <w:szCs w:val="21"/>
          <w:vertAlign w:val="subscript"/>
        </w:rPr>
        <w:t>有</w:t>
      </w:r>
      <w:r w:rsidRPr="00154E36">
        <w:rPr>
          <w:szCs w:val="21"/>
        </w:rPr>
        <w:t>-L</w:t>
      </w:r>
      <w:r w:rsidRPr="00154E36">
        <w:rPr>
          <w:rFonts w:hint="eastAsia"/>
          <w:szCs w:val="21"/>
          <w:vertAlign w:val="subscript"/>
        </w:rPr>
        <w:t>机</w:t>
      </w:r>
      <w:r w:rsidRPr="00154E36">
        <w:rPr>
          <w:szCs w:val="21"/>
        </w:rPr>
        <w:t>-30)/14.3</w:t>
      </w:r>
    </w:p>
    <w:p w14:paraId="254D5B0B" w14:textId="23AA7DE7" w:rsidR="00811529" w:rsidRPr="00154E36" w:rsidRDefault="00EC2568" w:rsidP="00154E36">
      <w:pPr>
        <w:jc w:val="center"/>
        <w:rPr>
          <w:szCs w:val="21"/>
        </w:rPr>
      </w:pPr>
      <w:r w:rsidRPr="00154E36">
        <w:rPr>
          <w:rFonts w:hint="eastAsia"/>
          <w:szCs w:val="21"/>
        </w:rPr>
        <w:t>调车场：</w:t>
      </w:r>
      <w:r w:rsidRPr="00154E36">
        <w:rPr>
          <w:szCs w:val="21"/>
        </w:rPr>
        <w:t>M=L</w:t>
      </w:r>
      <w:r w:rsidRPr="00154E36">
        <w:rPr>
          <w:rFonts w:hint="eastAsia"/>
          <w:szCs w:val="21"/>
          <w:vertAlign w:val="subscript"/>
        </w:rPr>
        <w:t>有</w:t>
      </w:r>
      <w:r w:rsidRPr="00154E36">
        <w:rPr>
          <w:szCs w:val="21"/>
        </w:rPr>
        <w:t>/14.3</w:t>
      </w:r>
    </w:p>
    <w:p w14:paraId="27B3359C" w14:textId="6C45901F" w:rsidR="00811529" w:rsidRPr="00154E36" w:rsidRDefault="00E75465" w:rsidP="00D60368">
      <w:pPr>
        <w:jc w:val="center"/>
        <w:rPr>
          <w:szCs w:val="21"/>
        </w:rPr>
      </w:pPr>
      <w:r w:rsidRPr="00154E36">
        <w:rPr>
          <w:noProof/>
          <w:szCs w:val="21"/>
        </w:rPr>
        <w:drawing>
          <wp:inline distT="0" distB="0" distL="0" distR="0" wp14:anchorId="0E1CC782" wp14:editId="011E83AC">
            <wp:extent cx="6165114" cy="769687"/>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5114" cy="769687"/>
                    </a:xfrm>
                    <a:prstGeom prst="rect">
                      <a:avLst/>
                    </a:prstGeom>
                  </pic:spPr>
                </pic:pic>
              </a:graphicData>
            </a:graphic>
          </wp:inline>
        </w:drawing>
      </w:r>
    </w:p>
    <w:p w14:paraId="7313AB9D" w14:textId="77777777" w:rsidR="00EC2568" w:rsidRPr="00836266" w:rsidRDefault="00EC2568" w:rsidP="00EC2568">
      <w:pPr>
        <w:snapToGrid w:val="0"/>
        <w:spacing w:line="360" w:lineRule="auto"/>
        <w:rPr>
          <w:b/>
          <w:bCs/>
          <w:szCs w:val="21"/>
        </w:rPr>
      </w:pPr>
      <w:r w:rsidRPr="00836266">
        <w:rPr>
          <w:rFonts w:hint="eastAsia"/>
          <w:b/>
          <w:bCs/>
          <w:szCs w:val="21"/>
        </w:rPr>
        <w:t>第三节</w:t>
      </w:r>
      <w:r w:rsidRPr="00836266">
        <w:rPr>
          <w:b/>
          <w:bCs/>
          <w:szCs w:val="21"/>
        </w:rPr>
        <w:t xml:space="preserve"> </w:t>
      </w:r>
      <w:r w:rsidRPr="00836266">
        <w:rPr>
          <w:rFonts w:hint="eastAsia"/>
          <w:b/>
          <w:bCs/>
          <w:szCs w:val="21"/>
        </w:rPr>
        <w:t>确定车站线路分工方案</w:t>
      </w:r>
    </w:p>
    <w:p w14:paraId="2D0F505A" w14:textId="04524DB7" w:rsidR="00E66382" w:rsidRPr="00154E36" w:rsidRDefault="00E66382" w:rsidP="00EC2568">
      <w:pPr>
        <w:snapToGrid w:val="0"/>
        <w:spacing w:line="360" w:lineRule="auto"/>
        <w:rPr>
          <w:szCs w:val="21"/>
        </w:rPr>
      </w:pPr>
      <w:r w:rsidRPr="00154E36">
        <w:rPr>
          <w:szCs w:val="21"/>
        </w:rPr>
        <w:tab/>
      </w:r>
      <w:r w:rsidRPr="00154E36">
        <w:rPr>
          <w:rFonts w:hint="eastAsia"/>
          <w:szCs w:val="21"/>
        </w:rPr>
        <w:t>按照每集结方向占用一条调车线、货场及专用线各占用一条调车线和空车车流集结占用一条调车线来处理将缺少一条调车线。考虑到空车到达数量和货场及各专用线的使用情况，在保证合理的情况下将空车集结与集结货场车辆、空车集结与集结专用线</w:t>
      </w:r>
      <w:r w:rsidRPr="00154E36">
        <w:rPr>
          <w:rFonts w:hint="eastAsia"/>
          <w:szCs w:val="21"/>
        </w:rPr>
        <w:t>2</w:t>
      </w:r>
      <w:r w:rsidRPr="00154E36">
        <w:rPr>
          <w:rFonts w:hint="eastAsia"/>
          <w:szCs w:val="21"/>
        </w:rPr>
        <w:t>车流安排到同一调车线进行。即集结货场和空车车流共用</w:t>
      </w:r>
      <w:r w:rsidRPr="00154E36">
        <w:rPr>
          <w:rFonts w:hint="eastAsia"/>
          <w:szCs w:val="21"/>
        </w:rPr>
        <w:t>1</w:t>
      </w:r>
      <w:r w:rsidRPr="00154E36">
        <w:rPr>
          <w:szCs w:val="21"/>
        </w:rPr>
        <w:t>8</w:t>
      </w:r>
      <w:r w:rsidRPr="00154E36">
        <w:rPr>
          <w:rFonts w:hint="eastAsia"/>
          <w:szCs w:val="21"/>
        </w:rPr>
        <w:t>号调车线，集结专用线</w:t>
      </w:r>
      <w:r w:rsidRPr="00154E36">
        <w:rPr>
          <w:rFonts w:hint="eastAsia"/>
          <w:szCs w:val="21"/>
        </w:rPr>
        <w:t>2</w:t>
      </w:r>
      <w:r w:rsidRPr="00154E36">
        <w:rPr>
          <w:rFonts w:hint="eastAsia"/>
          <w:szCs w:val="21"/>
        </w:rPr>
        <w:t>和空车车流共用</w:t>
      </w:r>
      <w:r w:rsidRPr="00154E36">
        <w:rPr>
          <w:rFonts w:hint="eastAsia"/>
          <w:szCs w:val="21"/>
        </w:rPr>
        <w:t>2</w:t>
      </w:r>
      <w:r w:rsidRPr="00154E36">
        <w:rPr>
          <w:szCs w:val="21"/>
        </w:rPr>
        <w:t>0</w:t>
      </w:r>
      <w:r w:rsidRPr="00154E36">
        <w:rPr>
          <w:rFonts w:hint="eastAsia"/>
          <w:szCs w:val="21"/>
        </w:rPr>
        <w:t>号调车线。</w:t>
      </w:r>
    </w:p>
    <w:p w14:paraId="1FB9AC14" w14:textId="3DAD7A50" w:rsidR="00E75465" w:rsidRPr="00EC2568" w:rsidRDefault="00E66382" w:rsidP="00EC2568">
      <w:pPr>
        <w:snapToGrid w:val="0"/>
        <w:spacing w:line="360" w:lineRule="auto"/>
        <w:rPr>
          <w:b/>
          <w:bCs/>
          <w:szCs w:val="21"/>
        </w:rPr>
      </w:pPr>
      <w:r w:rsidRPr="00E66382">
        <w:rPr>
          <w:b/>
          <w:bCs/>
          <w:noProof/>
          <w:szCs w:val="21"/>
        </w:rPr>
        <w:drawing>
          <wp:inline distT="0" distB="0" distL="0" distR="0" wp14:anchorId="433A34D1" wp14:editId="2B090307">
            <wp:extent cx="6332769" cy="2126164"/>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769" cy="2126164"/>
                    </a:xfrm>
                    <a:prstGeom prst="rect">
                      <a:avLst/>
                    </a:prstGeom>
                  </pic:spPr>
                </pic:pic>
              </a:graphicData>
            </a:graphic>
          </wp:inline>
        </w:drawing>
      </w:r>
    </w:p>
    <w:p w14:paraId="54AB942E" w14:textId="77777777" w:rsidR="00EC2568" w:rsidRPr="00836266" w:rsidRDefault="00EC2568" w:rsidP="00EC2568">
      <w:pPr>
        <w:snapToGrid w:val="0"/>
        <w:spacing w:line="360" w:lineRule="auto"/>
        <w:jc w:val="center"/>
        <w:rPr>
          <w:b/>
          <w:sz w:val="28"/>
          <w:szCs w:val="22"/>
        </w:rPr>
      </w:pPr>
      <w:r w:rsidRPr="00836266">
        <w:rPr>
          <w:rFonts w:hint="eastAsia"/>
          <w:b/>
          <w:sz w:val="28"/>
          <w:szCs w:val="22"/>
        </w:rPr>
        <w:t>第四章</w:t>
      </w:r>
      <w:r w:rsidRPr="00836266">
        <w:rPr>
          <w:b/>
          <w:sz w:val="28"/>
          <w:szCs w:val="22"/>
        </w:rPr>
        <w:t xml:space="preserve"> D</w:t>
      </w:r>
      <w:r w:rsidRPr="00836266">
        <w:rPr>
          <w:rFonts w:hint="eastAsia"/>
          <w:b/>
          <w:sz w:val="28"/>
          <w:szCs w:val="22"/>
        </w:rPr>
        <w:t>站调车作业时间标准的确定</w:t>
      </w:r>
    </w:p>
    <w:p w14:paraId="55608326" w14:textId="77777777" w:rsidR="00EC2568" w:rsidRPr="00EC2568" w:rsidRDefault="00EC2568" w:rsidP="00EC2568">
      <w:pPr>
        <w:snapToGrid w:val="0"/>
        <w:spacing w:line="360" w:lineRule="auto"/>
        <w:rPr>
          <w:b/>
          <w:szCs w:val="21"/>
        </w:rPr>
      </w:pPr>
      <w:r w:rsidRPr="00EC2568">
        <w:rPr>
          <w:rFonts w:hint="eastAsia"/>
          <w:b/>
          <w:szCs w:val="21"/>
        </w:rPr>
        <w:t>第一节</w:t>
      </w:r>
      <w:r w:rsidRPr="00EC2568">
        <w:rPr>
          <w:b/>
          <w:szCs w:val="21"/>
        </w:rPr>
        <w:t xml:space="preserve"> </w:t>
      </w:r>
      <w:r w:rsidRPr="00EC2568">
        <w:rPr>
          <w:rFonts w:hint="eastAsia"/>
          <w:b/>
          <w:szCs w:val="21"/>
        </w:rPr>
        <w:t>调车作业时间标准的确定</w:t>
      </w:r>
    </w:p>
    <w:p w14:paraId="72942BDB" w14:textId="77777777" w:rsidR="00EC2568" w:rsidRDefault="00EC2568" w:rsidP="00EC2568">
      <w:pPr>
        <w:snapToGrid w:val="0"/>
        <w:spacing w:line="360" w:lineRule="auto"/>
        <w:ind w:firstLineChars="200" w:firstLine="422"/>
        <w:rPr>
          <w:b/>
          <w:szCs w:val="21"/>
        </w:rPr>
      </w:pPr>
      <w:r w:rsidRPr="00EC2568">
        <w:rPr>
          <w:b/>
          <w:szCs w:val="21"/>
        </w:rPr>
        <w:t xml:space="preserve">1 </w:t>
      </w:r>
      <w:r w:rsidRPr="00EC2568">
        <w:rPr>
          <w:rFonts w:hint="eastAsia"/>
          <w:b/>
          <w:szCs w:val="21"/>
        </w:rPr>
        <w:t>解体</w:t>
      </w:r>
      <w:r w:rsidRPr="00EC2568">
        <w:rPr>
          <w:b/>
          <w:szCs w:val="21"/>
        </w:rPr>
        <w:t xml:space="preserve">  </w:t>
      </w:r>
    </w:p>
    <w:p w14:paraId="69D182FF" w14:textId="603CB20C" w:rsidR="00053B8A" w:rsidRPr="00EC2568" w:rsidRDefault="00053B8A" w:rsidP="00EC2568">
      <w:pPr>
        <w:snapToGrid w:val="0"/>
        <w:spacing w:line="360" w:lineRule="auto"/>
        <w:ind w:firstLineChars="200" w:firstLine="422"/>
        <w:rPr>
          <w:b/>
          <w:szCs w:val="21"/>
        </w:rPr>
      </w:pPr>
      <w:r w:rsidRPr="00053B8A">
        <w:rPr>
          <w:b/>
          <w:noProof/>
          <w:szCs w:val="21"/>
        </w:rPr>
        <w:drawing>
          <wp:inline distT="0" distB="0" distL="0" distR="0" wp14:anchorId="13875299" wp14:editId="3F0C3925">
            <wp:extent cx="6645910" cy="8394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839470"/>
                    </a:xfrm>
                    <a:prstGeom prst="rect">
                      <a:avLst/>
                    </a:prstGeom>
                  </pic:spPr>
                </pic:pic>
              </a:graphicData>
            </a:graphic>
          </wp:inline>
        </w:drawing>
      </w:r>
    </w:p>
    <w:p w14:paraId="396375B5" w14:textId="77777777" w:rsidR="00EC2568" w:rsidRDefault="00EC2568" w:rsidP="00EC2568">
      <w:pPr>
        <w:snapToGrid w:val="0"/>
        <w:spacing w:line="360" w:lineRule="auto"/>
        <w:ind w:firstLineChars="200" w:firstLine="422"/>
        <w:rPr>
          <w:b/>
          <w:szCs w:val="21"/>
        </w:rPr>
      </w:pPr>
      <w:r w:rsidRPr="00EC2568">
        <w:rPr>
          <w:b/>
          <w:szCs w:val="21"/>
        </w:rPr>
        <w:t xml:space="preserve">2 </w:t>
      </w:r>
      <w:r w:rsidRPr="00EC2568">
        <w:rPr>
          <w:rFonts w:hint="eastAsia"/>
          <w:b/>
          <w:szCs w:val="21"/>
        </w:rPr>
        <w:t>编组</w:t>
      </w:r>
    </w:p>
    <w:p w14:paraId="364A522B" w14:textId="7B9214D2" w:rsidR="00053B8A" w:rsidRPr="00EC2568" w:rsidRDefault="00053B8A" w:rsidP="00EC2568">
      <w:pPr>
        <w:snapToGrid w:val="0"/>
        <w:spacing w:line="360" w:lineRule="auto"/>
        <w:ind w:firstLineChars="200" w:firstLine="422"/>
        <w:rPr>
          <w:b/>
          <w:szCs w:val="21"/>
        </w:rPr>
      </w:pPr>
      <w:r w:rsidRPr="00053B8A">
        <w:rPr>
          <w:b/>
          <w:noProof/>
          <w:szCs w:val="21"/>
        </w:rPr>
        <w:lastRenderedPageBreak/>
        <w:drawing>
          <wp:inline distT="0" distB="0" distL="0" distR="0" wp14:anchorId="2E35B8D2" wp14:editId="59994AE3">
            <wp:extent cx="6645910" cy="7219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721995"/>
                    </a:xfrm>
                    <a:prstGeom prst="rect">
                      <a:avLst/>
                    </a:prstGeom>
                  </pic:spPr>
                </pic:pic>
              </a:graphicData>
            </a:graphic>
          </wp:inline>
        </w:drawing>
      </w:r>
    </w:p>
    <w:p w14:paraId="37A7720D" w14:textId="77777777" w:rsidR="00EC2568" w:rsidRDefault="00EC2568" w:rsidP="00EC2568">
      <w:pPr>
        <w:snapToGrid w:val="0"/>
        <w:spacing w:line="360" w:lineRule="auto"/>
        <w:ind w:firstLineChars="200" w:firstLine="422"/>
        <w:rPr>
          <w:b/>
          <w:szCs w:val="21"/>
        </w:rPr>
      </w:pPr>
      <w:r w:rsidRPr="00EC2568">
        <w:rPr>
          <w:b/>
          <w:szCs w:val="21"/>
        </w:rPr>
        <w:t xml:space="preserve">3 </w:t>
      </w:r>
      <w:r w:rsidRPr="00EC2568">
        <w:rPr>
          <w:rFonts w:hint="eastAsia"/>
          <w:b/>
          <w:szCs w:val="21"/>
        </w:rPr>
        <w:t>取送</w:t>
      </w:r>
    </w:p>
    <w:p w14:paraId="2F828ECC" w14:textId="23E59200" w:rsidR="00053B8A" w:rsidRPr="00EC2568" w:rsidRDefault="00053B8A" w:rsidP="00EC2568">
      <w:pPr>
        <w:snapToGrid w:val="0"/>
        <w:spacing w:line="360" w:lineRule="auto"/>
        <w:ind w:firstLineChars="200" w:firstLine="422"/>
        <w:rPr>
          <w:b/>
          <w:szCs w:val="21"/>
        </w:rPr>
      </w:pPr>
      <w:r w:rsidRPr="00053B8A">
        <w:rPr>
          <w:b/>
          <w:noProof/>
          <w:szCs w:val="21"/>
        </w:rPr>
        <w:drawing>
          <wp:inline distT="0" distB="0" distL="0" distR="0" wp14:anchorId="391ED813" wp14:editId="2DF3BD4B">
            <wp:extent cx="6645910" cy="7886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788670"/>
                    </a:xfrm>
                    <a:prstGeom prst="rect">
                      <a:avLst/>
                    </a:prstGeom>
                  </pic:spPr>
                </pic:pic>
              </a:graphicData>
            </a:graphic>
          </wp:inline>
        </w:drawing>
      </w:r>
    </w:p>
    <w:p w14:paraId="2DCF39A3" w14:textId="77777777" w:rsidR="00EC2568" w:rsidRPr="00EC2568" w:rsidRDefault="00EC2568" w:rsidP="00EC2568">
      <w:pPr>
        <w:snapToGrid w:val="0"/>
        <w:spacing w:line="360" w:lineRule="auto"/>
        <w:rPr>
          <w:b/>
          <w:szCs w:val="21"/>
        </w:rPr>
      </w:pPr>
      <w:r w:rsidRPr="00EC2568">
        <w:rPr>
          <w:rFonts w:hint="eastAsia"/>
          <w:b/>
          <w:szCs w:val="21"/>
        </w:rPr>
        <w:t>第二节</w:t>
      </w:r>
      <w:r w:rsidRPr="00EC2568">
        <w:rPr>
          <w:b/>
          <w:szCs w:val="21"/>
        </w:rPr>
        <w:t xml:space="preserve"> </w:t>
      </w:r>
      <w:r w:rsidRPr="00EC2568">
        <w:rPr>
          <w:rFonts w:hint="eastAsia"/>
          <w:b/>
          <w:szCs w:val="21"/>
        </w:rPr>
        <w:t>确定</w:t>
      </w:r>
      <w:r w:rsidRPr="00EC2568">
        <w:rPr>
          <w:b/>
          <w:szCs w:val="21"/>
        </w:rPr>
        <w:t>D</w:t>
      </w:r>
      <w:r w:rsidRPr="00EC2568">
        <w:rPr>
          <w:rFonts w:hint="eastAsia"/>
          <w:b/>
          <w:szCs w:val="21"/>
        </w:rPr>
        <w:t>站调车机车数量及分工</w:t>
      </w:r>
    </w:p>
    <w:p w14:paraId="01E2DEB0" w14:textId="77777777" w:rsidR="00EC2568" w:rsidRPr="00836266" w:rsidRDefault="00EC2568" w:rsidP="00EC2568">
      <w:pPr>
        <w:snapToGrid w:val="0"/>
        <w:spacing w:line="360" w:lineRule="auto"/>
        <w:ind w:firstLineChars="200" w:firstLine="420"/>
        <w:rPr>
          <w:bCs/>
          <w:szCs w:val="21"/>
        </w:rPr>
      </w:pPr>
      <w:r w:rsidRPr="00836266">
        <w:rPr>
          <w:bCs/>
          <w:szCs w:val="21"/>
        </w:rPr>
        <w:t xml:space="preserve">1 </w:t>
      </w:r>
      <w:r w:rsidRPr="00836266">
        <w:rPr>
          <w:rFonts w:hint="eastAsia"/>
          <w:bCs/>
          <w:szCs w:val="21"/>
        </w:rPr>
        <w:t>调车工作量</w:t>
      </w:r>
    </w:p>
    <w:p w14:paraId="7785A973" w14:textId="2B399031" w:rsidR="00EC2568" w:rsidRPr="00836266" w:rsidRDefault="00EC2568" w:rsidP="00EC2568">
      <w:pPr>
        <w:snapToGrid w:val="0"/>
        <w:spacing w:line="360" w:lineRule="auto"/>
        <w:jc w:val="center"/>
        <w:rPr>
          <w:bCs/>
          <w:color w:val="FF0000"/>
          <w:szCs w:val="21"/>
        </w:rPr>
      </w:pPr>
      <w:r w:rsidRPr="00836266">
        <w:rPr>
          <w:bCs/>
          <w:noProof/>
          <w:color w:val="FF0000"/>
          <w:szCs w:val="21"/>
          <w:vertAlign w:val="subscript"/>
        </w:rPr>
        <w:drawing>
          <wp:inline distT="0" distB="0" distL="0" distR="0" wp14:anchorId="6AF6A3C7" wp14:editId="319E9151">
            <wp:extent cx="3771900" cy="266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71900" cy="266700"/>
                    </a:xfrm>
                    <a:prstGeom prst="rect">
                      <a:avLst/>
                    </a:prstGeom>
                    <a:noFill/>
                    <a:ln>
                      <a:noFill/>
                    </a:ln>
                  </pic:spPr>
                </pic:pic>
              </a:graphicData>
            </a:graphic>
          </wp:inline>
        </w:drawing>
      </w:r>
    </w:p>
    <w:p w14:paraId="2D2583E0" w14:textId="01428D1D" w:rsidR="004E52BF" w:rsidRPr="00836266" w:rsidRDefault="004E52BF" w:rsidP="00EC2568">
      <w:pPr>
        <w:snapToGrid w:val="0"/>
        <w:spacing w:line="360" w:lineRule="auto"/>
        <w:jc w:val="center"/>
        <w:rPr>
          <w:bCs/>
          <w:color w:val="FF0000"/>
          <w:szCs w:val="21"/>
        </w:rPr>
      </w:pPr>
      <w:r w:rsidRPr="00836266">
        <w:rPr>
          <w:bCs/>
          <w:noProof/>
          <w:color w:val="FF0000"/>
          <w:szCs w:val="21"/>
        </w:rPr>
        <w:drawing>
          <wp:inline distT="0" distB="0" distL="0" distR="0" wp14:anchorId="712C5558" wp14:editId="0A5009D8">
            <wp:extent cx="2918648" cy="2225040"/>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2314" cy="2227835"/>
                    </a:xfrm>
                    <a:prstGeom prst="rect">
                      <a:avLst/>
                    </a:prstGeom>
                  </pic:spPr>
                </pic:pic>
              </a:graphicData>
            </a:graphic>
          </wp:inline>
        </w:drawing>
      </w:r>
    </w:p>
    <w:p w14:paraId="1F1BA8F2" w14:textId="77777777" w:rsidR="0068386D" w:rsidRPr="00836266" w:rsidRDefault="0068386D" w:rsidP="0068386D">
      <w:pPr>
        <w:snapToGrid w:val="0"/>
        <w:spacing w:line="360" w:lineRule="auto"/>
        <w:rPr>
          <w:bCs/>
          <w:color w:val="FF0000"/>
          <w:szCs w:val="21"/>
        </w:rPr>
      </w:pPr>
    </w:p>
    <w:p w14:paraId="5DC2A4BA" w14:textId="77777777" w:rsidR="00EC2568" w:rsidRPr="00836266" w:rsidRDefault="00EC2568" w:rsidP="00EC2568">
      <w:pPr>
        <w:snapToGrid w:val="0"/>
        <w:spacing w:line="360" w:lineRule="auto"/>
        <w:ind w:firstLineChars="200" w:firstLine="420"/>
        <w:rPr>
          <w:bCs/>
          <w:szCs w:val="21"/>
        </w:rPr>
      </w:pPr>
      <w:r w:rsidRPr="00836266">
        <w:rPr>
          <w:bCs/>
          <w:szCs w:val="21"/>
        </w:rPr>
        <w:t xml:space="preserve">2 </w:t>
      </w:r>
      <w:r w:rsidRPr="00836266">
        <w:rPr>
          <w:rFonts w:hint="eastAsia"/>
          <w:bCs/>
          <w:szCs w:val="21"/>
        </w:rPr>
        <w:t>调车作业中断时间</w:t>
      </w:r>
    </w:p>
    <w:p w14:paraId="0F365F65" w14:textId="1E522FE5" w:rsidR="00EC2568" w:rsidRPr="00836266" w:rsidRDefault="00EC2568" w:rsidP="00EC2568">
      <w:pPr>
        <w:snapToGrid w:val="0"/>
        <w:spacing w:line="360" w:lineRule="auto"/>
        <w:jc w:val="center"/>
        <w:rPr>
          <w:bCs/>
          <w:szCs w:val="21"/>
        </w:rPr>
      </w:pPr>
      <w:r w:rsidRPr="00836266">
        <w:rPr>
          <w:bCs/>
          <w:noProof/>
          <w:color w:val="FF0000"/>
          <w:szCs w:val="21"/>
          <w:vertAlign w:val="subscript"/>
        </w:rPr>
        <w:drawing>
          <wp:inline distT="0" distB="0" distL="0" distR="0" wp14:anchorId="12F6048E" wp14:editId="279871CB">
            <wp:extent cx="2819400" cy="266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19400" cy="266700"/>
                    </a:xfrm>
                    <a:prstGeom prst="rect">
                      <a:avLst/>
                    </a:prstGeom>
                    <a:noFill/>
                    <a:ln>
                      <a:noFill/>
                    </a:ln>
                  </pic:spPr>
                </pic:pic>
              </a:graphicData>
            </a:graphic>
          </wp:inline>
        </w:drawing>
      </w:r>
    </w:p>
    <w:p w14:paraId="28038391" w14:textId="71B67A1A" w:rsidR="00F30F98" w:rsidRPr="00836266" w:rsidRDefault="00F30F98" w:rsidP="00F30F98">
      <w:pPr>
        <w:snapToGrid w:val="0"/>
        <w:spacing w:line="360" w:lineRule="auto"/>
        <w:rPr>
          <w:bCs/>
          <w:szCs w:val="21"/>
        </w:rPr>
      </w:pPr>
      <w:r w:rsidRPr="00836266">
        <w:rPr>
          <w:bCs/>
          <w:szCs w:val="21"/>
        </w:rPr>
        <w:tab/>
      </w:r>
      <w:r w:rsidRPr="00836266">
        <w:rPr>
          <w:bCs/>
          <w:szCs w:val="21"/>
        </w:rPr>
        <w:tab/>
      </w:r>
      <w:r w:rsidRPr="00836266">
        <w:rPr>
          <w:bCs/>
          <w:szCs w:val="21"/>
        </w:rPr>
        <w:tab/>
      </w:r>
      <w:r w:rsidRPr="00836266">
        <w:rPr>
          <w:bCs/>
          <w:szCs w:val="21"/>
        </w:rPr>
        <w:tab/>
      </w:r>
      <w:r w:rsidRPr="00836266">
        <w:rPr>
          <w:bCs/>
          <w:szCs w:val="21"/>
        </w:rPr>
        <w:tab/>
      </w:r>
      <w:r w:rsidRPr="00836266">
        <w:rPr>
          <w:bCs/>
          <w:szCs w:val="21"/>
        </w:rPr>
        <w:tab/>
      </w:r>
      <w:r w:rsidRPr="00836266">
        <w:rPr>
          <w:bCs/>
          <w:szCs w:val="21"/>
        </w:rPr>
        <w:tab/>
      </w:r>
      <w:r w:rsidRPr="00836266">
        <w:rPr>
          <w:bCs/>
          <w:noProof/>
          <w:szCs w:val="21"/>
        </w:rPr>
        <w:drawing>
          <wp:inline distT="0" distB="0" distL="0" distR="0" wp14:anchorId="00773DA5" wp14:editId="7984A2B4">
            <wp:extent cx="2796782" cy="1082134"/>
            <wp:effectExtent l="0" t="0" r="381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6782" cy="1082134"/>
                    </a:xfrm>
                    <a:prstGeom prst="rect">
                      <a:avLst/>
                    </a:prstGeom>
                  </pic:spPr>
                </pic:pic>
              </a:graphicData>
            </a:graphic>
          </wp:inline>
        </w:drawing>
      </w:r>
    </w:p>
    <w:p w14:paraId="33F667C7" w14:textId="77777777" w:rsidR="00EC2568" w:rsidRPr="00836266" w:rsidRDefault="00EC2568" w:rsidP="00EC2568">
      <w:pPr>
        <w:snapToGrid w:val="0"/>
        <w:spacing w:line="360" w:lineRule="auto"/>
        <w:ind w:firstLineChars="200" w:firstLine="420"/>
        <w:rPr>
          <w:bCs/>
          <w:szCs w:val="21"/>
        </w:rPr>
      </w:pPr>
      <w:r w:rsidRPr="00836266">
        <w:rPr>
          <w:bCs/>
          <w:szCs w:val="21"/>
        </w:rPr>
        <w:t xml:space="preserve">3 </w:t>
      </w:r>
      <w:r w:rsidRPr="00836266">
        <w:rPr>
          <w:rFonts w:hint="eastAsia"/>
          <w:bCs/>
          <w:szCs w:val="21"/>
        </w:rPr>
        <w:t>调车机车台数</w:t>
      </w:r>
    </w:p>
    <w:p w14:paraId="3C3745E8" w14:textId="38294E1D" w:rsidR="004E52BF" w:rsidRPr="00836266" w:rsidRDefault="00EC2568" w:rsidP="004E52BF">
      <w:pPr>
        <w:snapToGrid w:val="0"/>
        <w:spacing w:line="360" w:lineRule="auto"/>
        <w:jc w:val="center"/>
        <w:rPr>
          <w:bCs/>
          <w:szCs w:val="21"/>
        </w:rPr>
      </w:pPr>
      <w:r w:rsidRPr="00836266">
        <w:rPr>
          <w:bCs/>
          <w:noProof/>
          <w:szCs w:val="21"/>
          <w:vertAlign w:val="subscript"/>
        </w:rPr>
        <w:drawing>
          <wp:inline distT="0" distB="0" distL="0" distR="0" wp14:anchorId="0319676C" wp14:editId="7F01A8D3">
            <wp:extent cx="1684020" cy="2590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84020" cy="259080"/>
                    </a:xfrm>
                    <a:prstGeom prst="rect">
                      <a:avLst/>
                    </a:prstGeom>
                    <a:noFill/>
                    <a:ln>
                      <a:noFill/>
                    </a:ln>
                  </pic:spPr>
                </pic:pic>
              </a:graphicData>
            </a:graphic>
          </wp:inline>
        </w:drawing>
      </w:r>
      <w:r w:rsidR="004E52BF" w:rsidRPr="00836266">
        <w:rPr>
          <w:rFonts w:hint="eastAsia"/>
          <w:bCs/>
          <w:szCs w:val="21"/>
        </w:rPr>
        <w:t xml:space="preserve"> =</w:t>
      </w:r>
      <w:r w:rsidR="004E52BF" w:rsidRPr="00836266">
        <w:rPr>
          <w:bCs/>
          <w:szCs w:val="21"/>
        </w:rPr>
        <w:t xml:space="preserve"> 1625</w:t>
      </w:r>
      <w:r w:rsidR="004E52BF" w:rsidRPr="00836266">
        <w:rPr>
          <w:rFonts w:hint="eastAsia"/>
          <w:bCs/>
          <w:szCs w:val="21"/>
        </w:rPr>
        <w:t>/</w:t>
      </w:r>
      <w:r w:rsidR="004E52BF" w:rsidRPr="00836266">
        <w:rPr>
          <w:rFonts w:hint="eastAsia"/>
          <w:bCs/>
          <w:szCs w:val="21"/>
        </w:rPr>
        <w:t>（</w:t>
      </w:r>
      <w:r w:rsidR="004E52BF" w:rsidRPr="00836266">
        <w:rPr>
          <w:rFonts w:hint="eastAsia"/>
          <w:bCs/>
          <w:szCs w:val="21"/>
        </w:rPr>
        <w:t>1</w:t>
      </w:r>
      <w:r w:rsidR="004E52BF" w:rsidRPr="00836266">
        <w:rPr>
          <w:bCs/>
          <w:szCs w:val="21"/>
        </w:rPr>
        <w:t>440</w:t>
      </w:r>
      <w:r w:rsidR="004E52BF" w:rsidRPr="00836266">
        <w:rPr>
          <w:rFonts w:hint="eastAsia"/>
          <w:bCs/>
          <w:szCs w:val="21"/>
        </w:rPr>
        <w:t>-</w:t>
      </w:r>
      <w:r w:rsidR="004E52BF" w:rsidRPr="00836266">
        <w:rPr>
          <w:bCs/>
          <w:szCs w:val="21"/>
        </w:rPr>
        <w:t>300</w:t>
      </w:r>
      <w:r w:rsidR="004E52BF" w:rsidRPr="00836266">
        <w:rPr>
          <w:rFonts w:hint="eastAsia"/>
          <w:bCs/>
          <w:szCs w:val="21"/>
        </w:rPr>
        <w:t>）</w:t>
      </w:r>
      <w:r w:rsidR="004E52BF" w:rsidRPr="00836266">
        <w:rPr>
          <w:rFonts w:hint="eastAsia"/>
          <w:bCs/>
          <w:szCs w:val="21"/>
        </w:rPr>
        <w:t>=</w:t>
      </w:r>
      <w:r w:rsidR="009A78CC" w:rsidRPr="00836266">
        <w:rPr>
          <w:bCs/>
          <w:szCs w:val="21"/>
        </w:rPr>
        <w:t>1</w:t>
      </w:r>
      <w:r w:rsidR="009A78CC" w:rsidRPr="00836266">
        <w:rPr>
          <w:rFonts w:hint="eastAsia"/>
          <w:bCs/>
          <w:szCs w:val="21"/>
        </w:rPr>
        <w:t>.</w:t>
      </w:r>
      <w:r w:rsidR="009A78CC" w:rsidRPr="00836266">
        <w:rPr>
          <w:bCs/>
          <w:szCs w:val="21"/>
        </w:rPr>
        <w:t>42</w:t>
      </w:r>
      <w:r w:rsidR="009A78CC" w:rsidRPr="00836266">
        <w:rPr>
          <w:rFonts w:hint="eastAsia"/>
          <w:bCs/>
          <w:szCs w:val="21"/>
        </w:rPr>
        <w:t>=</w:t>
      </w:r>
      <w:r w:rsidR="009A78CC" w:rsidRPr="00836266">
        <w:rPr>
          <w:bCs/>
          <w:szCs w:val="21"/>
        </w:rPr>
        <w:t>2</w:t>
      </w:r>
      <w:r w:rsidR="009A78CC" w:rsidRPr="00836266">
        <w:rPr>
          <w:rFonts w:hint="eastAsia"/>
          <w:bCs/>
          <w:szCs w:val="21"/>
        </w:rPr>
        <w:t>台</w:t>
      </w:r>
    </w:p>
    <w:p w14:paraId="5FCCF750" w14:textId="77777777" w:rsidR="00EC2568" w:rsidRPr="00836266" w:rsidRDefault="00EC2568" w:rsidP="00EC2568">
      <w:pPr>
        <w:snapToGrid w:val="0"/>
        <w:spacing w:line="360" w:lineRule="auto"/>
        <w:ind w:firstLineChars="200" w:firstLine="420"/>
        <w:rPr>
          <w:bCs/>
          <w:szCs w:val="21"/>
        </w:rPr>
      </w:pPr>
      <w:r w:rsidRPr="00836266">
        <w:rPr>
          <w:bCs/>
          <w:szCs w:val="21"/>
        </w:rPr>
        <w:t xml:space="preserve">4 </w:t>
      </w:r>
      <w:r w:rsidRPr="00836266">
        <w:rPr>
          <w:rFonts w:hint="eastAsia"/>
          <w:bCs/>
          <w:szCs w:val="21"/>
        </w:rPr>
        <w:t>调机分工</w:t>
      </w:r>
    </w:p>
    <w:p w14:paraId="67EFB740" w14:textId="267132A9" w:rsidR="00F30F98" w:rsidRPr="00836266" w:rsidRDefault="00F30F98" w:rsidP="00F30F98">
      <w:pPr>
        <w:snapToGrid w:val="0"/>
        <w:spacing w:line="360" w:lineRule="auto"/>
        <w:ind w:firstLine="420"/>
        <w:rPr>
          <w:bCs/>
          <w:szCs w:val="21"/>
        </w:rPr>
      </w:pPr>
      <w:r w:rsidRPr="00836266">
        <w:rPr>
          <w:rFonts w:hint="eastAsia"/>
          <w:bCs/>
          <w:szCs w:val="21"/>
        </w:rPr>
        <w:t>一调为驼峰调机，负责车列解体作业和专用线</w:t>
      </w:r>
      <w:r w:rsidRPr="00836266">
        <w:rPr>
          <w:rFonts w:hint="eastAsia"/>
          <w:bCs/>
          <w:szCs w:val="21"/>
        </w:rPr>
        <w:t>2</w:t>
      </w:r>
      <w:r w:rsidRPr="00836266">
        <w:rPr>
          <w:rFonts w:hint="eastAsia"/>
          <w:bCs/>
          <w:szCs w:val="21"/>
        </w:rPr>
        <w:t>的取送作业，二调为牵出线调机，负责编组作业和货场、专用线</w:t>
      </w:r>
      <w:r w:rsidRPr="00836266">
        <w:rPr>
          <w:rFonts w:hint="eastAsia"/>
          <w:bCs/>
          <w:szCs w:val="21"/>
        </w:rPr>
        <w:t>1</w:t>
      </w:r>
      <w:r w:rsidRPr="00836266">
        <w:rPr>
          <w:rFonts w:hint="eastAsia"/>
          <w:bCs/>
          <w:szCs w:val="21"/>
        </w:rPr>
        <w:t>的取送作业。</w:t>
      </w:r>
    </w:p>
    <w:p w14:paraId="5538A8FA" w14:textId="77777777" w:rsidR="00EC2568" w:rsidRPr="00836266" w:rsidRDefault="00EC2568" w:rsidP="00EC2568">
      <w:pPr>
        <w:snapToGrid w:val="0"/>
        <w:spacing w:line="360" w:lineRule="auto"/>
        <w:jc w:val="center"/>
        <w:rPr>
          <w:b/>
          <w:sz w:val="28"/>
          <w:szCs w:val="22"/>
        </w:rPr>
      </w:pPr>
      <w:r w:rsidRPr="00836266">
        <w:rPr>
          <w:rFonts w:hint="eastAsia"/>
          <w:b/>
          <w:sz w:val="28"/>
          <w:szCs w:val="22"/>
        </w:rPr>
        <w:t>第五章</w:t>
      </w:r>
      <w:r w:rsidRPr="00836266">
        <w:rPr>
          <w:b/>
          <w:sz w:val="28"/>
          <w:szCs w:val="22"/>
        </w:rPr>
        <w:t xml:space="preserve"> </w:t>
      </w:r>
      <w:r w:rsidRPr="00836266">
        <w:rPr>
          <w:rFonts w:hint="eastAsia"/>
          <w:b/>
          <w:sz w:val="28"/>
          <w:szCs w:val="22"/>
        </w:rPr>
        <w:t>确定</w:t>
      </w:r>
      <w:r w:rsidRPr="00836266">
        <w:rPr>
          <w:b/>
          <w:sz w:val="28"/>
          <w:szCs w:val="22"/>
        </w:rPr>
        <w:t>D</w:t>
      </w:r>
      <w:r w:rsidRPr="00836266">
        <w:rPr>
          <w:rFonts w:hint="eastAsia"/>
          <w:b/>
          <w:sz w:val="28"/>
          <w:szCs w:val="22"/>
        </w:rPr>
        <w:t>站技术作业过程</w:t>
      </w:r>
    </w:p>
    <w:p w14:paraId="79B774C1" w14:textId="77777777" w:rsidR="00EC2568" w:rsidRDefault="00EC2568" w:rsidP="00EC2568">
      <w:pPr>
        <w:snapToGrid w:val="0"/>
        <w:spacing w:line="360" w:lineRule="auto"/>
        <w:rPr>
          <w:b/>
          <w:bCs/>
          <w:szCs w:val="21"/>
        </w:rPr>
      </w:pPr>
      <w:r w:rsidRPr="00EC2568">
        <w:rPr>
          <w:rFonts w:hint="eastAsia"/>
          <w:b/>
          <w:bCs/>
          <w:szCs w:val="21"/>
        </w:rPr>
        <w:t>第一节</w:t>
      </w:r>
      <w:r w:rsidRPr="00EC2568">
        <w:rPr>
          <w:b/>
          <w:bCs/>
          <w:szCs w:val="21"/>
        </w:rPr>
        <w:t xml:space="preserve"> </w:t>
      </w:r>
      <w:r w:rsidRPr="00EC2568">
        <w:rPr>
          <w:rFonts w:hint="eastAsia"/>
          <w:b/>
          <w:bCs/>
          <w:szCs w:val="21"/>
        </w:rPr>
        <w:t>制定列车的技术作业过程</w:t>
      </w:r>
    </w:p>
    <w:p w14:paraId="3ADA878C" w14:textId="534F2DB0" w:rsidR="00707C29" w:rsidRDefault="00707C29" w:rsidP="00EC2568">
      <w:pPr>
        <w:snapToGrid w:val="0"/>
        <w:spacing w:line="360" w:lineRule="auto"/>
        <w:rPr>
          <w:b/>
          <w:bCs/>
          <w:szCs w:val="21"/>
        </w:rPr>
      </w:pPr>
      <w:r>
        <w:rPr>
          <w:rFonts w:hint="eastAsia"/>
          <w:b/>
          <w:bCs/>
          <w:szCs w:val="21"/>
        </w:rPr>
        <w:lastRenderedPageBreak/>
        <w:t>1.</w:t>
      </w:r>
      <w:r>
        <w:rPr>
          <w:rFonts w:hint="eastAsia"/>
          <w:b/>
          <w:bCs/>
          <w:szCs w:val="21"/>
        </w:rPr>
        <w:t>无改编</w:t>
      </w:r>
    </w:p>
    <w:p w14:paraId="3E37ABF4" w14:textId="30522C5E" w:rsidR="00707C29" w:rsidRDefault="00707C29" w:rsidP="00EC2568">
      <w:pPr>
        <w:snapToGrid w:val="0"/>
        <w:spacing w:line="360" w:lineRule="auto"/>
        <w:rPr>
          <w:b/>
          <w:bCs/>
          <w:szCs w:val="21"/>
        </w:rPr>
      </w:pPr>
      <w:r w:rsidRPr="00707C29">
        <w:rPr>
          <w:b/>
          <w:bCs/>
          <w:noProof/>
          <w:szCs w:val="21"/>
        </w:rPr>
        <w:drawing>
          <wp:inline distT="0" distB="0" distL="0" distR="0" wp14:anchorId="5B7CECF6" wp14:editId="208EB30D">
            <wp:extent cx="6645910" cy="225361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2253615"/>
                    </a:xfrm>
                    <a:prstGeom prst="rect">
                      <a:avLst/>
                    </a:prstGeom>
                  </pic:spPr>
                </pic:pic>
              </a:graphicData>
            </a:graphic>
          </wp:inline>
        </w:drawing>
      </w:r>
    </w:p>
    <w:p w14:paraId="12FA322D" w14:textId="32D2BE5F" w:rsidR="00707C29" w:rsidRDefault="00707C29" w:rsidP="00EC2568">
      <w:pPr>
        <w:snapToGrid w:val="0"/>
        <w:spacing w:line="360" w:lineRule="auto"/>
        <w:rPr>
          <w:b/>
          <w:bCs/>
          <w:szCs w:val="21"/>
        </w:rPr>
      </w:pPr>
      <w:r>
        <w:rPr>
          <w:rFonts w:hint="eastAsia"/>
          <w:b/>
          <w:bCs/>
          <w:szCs w:val="21"/>
        </w:rPr>
        <w:t>2.</w:t>
      </w:r>
      <w:r>
        <w:rPr>
          <w:rFonts w:hint="eastAsia"/>
          <w:b/>
          <w:bCs/>
          <w:szCs w:val="21"/>
        </w:rPr>
        <w:t>自编始发</w:t>
      </w:r>
    </w:p>
    <w:p w14:paraId="394B965C" w14:textId="7853E0AE" w:rsidR="00707C29" w:rsidRDefault="00707C29" w:rsidP="00EC2568">
      <w:pPr>
        <w:snapToGrid w:val="0"/>
        <w:spacing w:line="360" w:lineRule="auto"/>
        <w:rPr>
          <w:b/>
          <w:bCs/>
          <w:szCs w:val="21"/>
        </w:rPr>
      </w:pPr>
      <w:r w:rsidRPr="00707C29">
        <w:rPr>
          <w:b/>
          <w:bCs/>
          <w:noProof/>
          <w:szCs w:val="21"/>
        </w:rPr>
        <w:drawing>
          <wp:inline distT="0" distB="0" distL="0" distR="0" wp14:anchorId="44DF66FA" wp14:editId="0B71D731">
            <wp:extent cx="6645910" cy="2257425"/>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2257425"/>
                    </a:xfrm>
                    <a:prstGeom prst="rect">
                      <a:avLst/>
                    </a:prstGeom>
                  </pic:spPr>
                </pic:pic>
              </a:graphicData>
            </a:graphic>
          </wp:inline>
        </w:drawing>
      </w:r>
    </w:p>
    <w:p w14:paraId="2168C14E" w14:textId="77777777" w:rsidR="00707C29" w:rsidRDefault="00707C29" w:rsidP="00EC2568">
      <w:pPr>
        <w:snapToGrid w:val="0"/>
        <w:spacing w:line="360" w:lineRule="auto"/>
        <w:rPr>
          <w:b/>
          <w:bCs/>
          <w:szCs w:val="21"/>
        </w:rPr>
      </w:pPr>
      <w:r>
        <w:rPr>
          <w:rFonts w:hint="eastAsia"/>
          <w:b/>
          <w:bCs/>
          <w:szCs w:val="21"/>
        </w:rPr>
        <w:t>3.</w:t>
      </w:r>
      <w:r>
        <w:rPr>
          <w:rFonts w:hint="eastAsia"/>
          <w:b/>
          <w:bCs/>
          <w:szCs w:val="21"/>
        </w:rPr>
        <w:t>到达解体</w:t>
      </w:r>
    </w:p>
    <w:p w14:paraId="5A6F16DD" w14:textId="6D34E602" w:rsidR="00707C29" w:rsidRPr="00EC2568" w:rsidRDefault="00707C29" w:rsidP="00EC2568">
      <w:pPr>
        <w:snapToGrid w:val="0"/>
        <w:spacing w:line="360" w:lineRule="auto"/>
        <w:rPr>
          <w:b/>
          <w:bCs/>
          <w:szCs w:val="21"/>
        </w:rPr>
      </w:pPr>
      <w:r w:rsidRPr="00707C29">
        <w:rPr>
          <w:b/>
          <w:bCs/>
          <w:noProof/>
          <w:szCs w:val="21"/>
        </w:rPr>
        <w:drawing>
          <wp:inline distT="0" distB="0" distL="0" distR="0" wp14:anchorId="60B3F837" wp14:editId="2855589A">
            <wp:extent cx="6645910" cy="2015490"/>
            <wp:effectExtent l="0" t="0" r="254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2015490"/>
                    </a:xfrm>
                    <a:prstGeom prst="rect">
                      <a:avLst/>
                    </a:prstGeom>
                  </pic:spPr>
                </pic:pic>
              </a:graphicData>
            </a:graphic>
          </wp:inline>
        </w:drawing>
      </w:r>
    </w:p>
    <w:p w14:paraId="0E070C93" w14:textId="77777777" w:rsidR="00EC2568" w:rsidRDefault="00EC2568" w:rsidP="00EC2568">
      <w:pPr>
        <w:snapToGrid w:val="0"/>
        <w:spacing w:line="360" w:lineRule="auto"/>
        <w:rPr>
          <w:b/>
          <w:bCs/>
          <w:szCs w:val="21"/>
        </w:rPr>
      </w:pPr>
      <w:r w:rsidRPr="00EC2568">
        <w:rPr>
          <w:rFonts w:hint="eastAsia"/>
          <w:b/>
          <w:bCs/>
          <w:szCs w:val="21"/>
        </w:rPr>
        <w:t>第二节</w:t>
      </w:r>
      <w:r w:rsidRPr="00EC2568">
        <w:rPr>
          <w:b/>
          <w:bCs/>
          <w:szCs w:val="21"/>
        </w:rPr>
        <w:t xml:space="preserve"> </w:t>
      </w:r>
      <w:r w:rsidRPr="00EC2568">
        <w:rPr>
          <w:rFonts w:hint="eastAsia"/>
          <w:b/>
          <w:bCs/>
          <w:szCs w:val="21"/>
        </w:rPr>
        <w:t>制定货车技术作业过程</w:t>
      </w:r>
    </w:p>
    <w:tbl>
      <w:tblPr>
        <w:tblStyle w:val="a7"/>
        <w:tblW w:w="0" w:type="auto"/>
        <w:tblLook w:val="04A0" w:firstRow="1" w:lastRow="0" w:firstColumn="1" w:lastColumn="0" w:noHBand="0" w:noVBand="1"/>
      </w:tblPr>
      <w:tblGrid>
        <w:gridCol w:w="1129"/>
        <w:gridCol w:w="4111"/>
      </w:tblGrid>
      <w:tr w:rsidR="0012482A" w:rsidRPr="00865654" w14:paraId="724F679B" w14:textId="77777777" w:rsidTr="00865654">
        <w:tc>
          <w:tcPr>
            <w:tcW w:w="1129" w:type="dxa"/>
          </w:tcPr>
          <w:p w14:paraId="42165D7E" w14:textId="45B716F7" w:rsidR="0012482A" w:rsidRPr="00865654" w:rsidRDefault="0012482A" w:rsidP="00EC2568">
            <w:pPr>
              <w:snapToGrid w:val="0"/>
              <w:spacing w:line="360" w:lineRule="auto"/>
              <w:rPr>
                <w:b/>
                <w:bCs/>
                <w:sz w:val="18"/>
                <w:szCs w:val="18"/>
              </w:rPr>
            </w:pPr>
            <w:r w:rsidRPr="00865654">
              <w:rPr>
                <w:rFonts w:hint="eastAsia"/>
                <w:b/>
                <w:bCs/>
                <w:sz w:val="18"/>
                <w:szCs w:val="18"/>
              </w:rPr>
              <w:t>作业名称</w:t>
            </w:r>
          </w:p>
        </w:tc>
        <w:tc>
          <w:tcPr>
            <w:tcW w:w="4111" w:type="dxa"/>
          </w:tcPr>
          <w:p w14:paraId="6F0D7506" w14:textId="3447BDAE" w:rsidR="0012482A" w:rsidRPr="00865654" w:rsidRDefault="0012482A" w:rsidP="00EC2568">
            <w:pPr>
              <w:snapToGrid w:val="0"/>
              <w:spacing w:line="360" w:lineRule="auto"/>
              <w:rPr>
                <w:b/>
                <w:bCs/>
                <w:sz w:val="18"/>
                <w:szCs w:val="18"/>
              </w:rPr>
            </w:pPr>
            <w:r w:rsidRPr="00865654">
              <w:rPr>
                <w:rFonts w:hint="eastAsia"/>
                <w:b/>
                <w:bCs/>
                <w:sz w:val="18"/>
                <w:szCs w:val="18"/>
              </w:rPr>
              <w:t>作业延续时间</w:t>
            </w:r>
          </w:p>
        </w:tc>
      </w:tr>
      <w:tr w:rsidR="0012482A" w:rsidRPr="00865654" w14:paraId="4EB974D9" w14:textId="77777777" w:rsidTr="00865654">
        <w:tc>
          <w:tcPr>
            <w:tcW w:w="1129" w:type="dxa"/>
          </w:tcPr>
          <w:p w14:paraId="6B468C08" w14:textId="3F447F92" w:rsidR="0012482A" w:rsidRPr="00865654" w:rsidRDefault="0012482A" w:rsidP="00EC2568">
            <w:pPr>
              <w:snapToGrid w:val="0"/>
              <w:spacing w:line="360" w:lineRule="auto"/>
              <w:rPr>
                <w:b/>
                <w:bCs/>
                <w:sz w:val="18"/>
                <w:szCs w:val="18"/>
              </w:rPr>
            </w:pPr>
            <w:r w:rsidRPr="00865654">
              <w:rPr>
                <w:rFonts w:hint="eastAsia"/>
                <w:b/>
                <w:bCs/>
                <w:sz w:val="18"/>
                <w:szCs w:val="18"/>
              </w:rPr>
              <w:t>到达作业</w:t>
            </w:r>
          </w:p>
        </w:tc>
        <w:tc>
          <w:tcPr>
            <w:tcW w:w="4111" w:type="dxa"/>
          </w:tcPr>
          <w:p w14:paraId="0C771050" w14:textId="09FC774F" w:rsidR="0012482A" w:rsidRPr="00865654" w:rsidRDefault="0012482A" w:rsidP="00EC2568">
            <w:pPr>
              <w:snapToGrid w:val="0"/>
              <w:spacing w:line="360" w:lineRule="auto"/>
              <w:rPr>
                <w:b/>
                <w:bCs/>
                <w:sz w:val="18"/>
                <w:szCs w:val="18"/>
              </w:rPr>
            </w:pPr>
            <w:r w:rsidRPr="00865654">
              <w:rPr>
                <w:rFonts w:hint="eastAsia"/>
                <w:b/>
                <w:bCs/>
                <w:sz w:val="18"/>
                <w:szCs w:val="18"/>
              </w:rPr>
              <w:t>----------</w:t>
            </w:r>
            <w:r w:rsidRPr="00865654">
              <w:rPr>
                <w:b/>
                <w:bCs/>
                <w:sz w:val="18"/>
                <w:szCs w:val="18"/>
              </w:rPr>
              <w:t>30</w:t>
            </w:r>
          </w:p>
        </w:tc>
      </w:tr>
      <w:tr w:rsidR="0012482A" w:rsidRPr="00865654" w14:paraId="3375AEAA" w14:textId="77777777" w:rsidTr="00865654">
        <w:tc>
          <w:tcPr>
            <w:tcW w:w="1129" w:type="dxa"/>
          </w:tcPr>
          <w:p w14:paraId="3BC493FB" w14:textId="1B55A79D" w:rsidR="0012482A" w:rsidRPr="00865654" w:rsidRDefault="0012482A" w:rsidP="00EC2568">
            <w:pPr>
              <w:snapToGrid w:val="0"/>
              <w:spacing w:line="360" w:lineRule="auto"/>
              <w:rPr>
                <w:b/>
                <w:bCs/>
                <w:sz w:val="18"/>
                <w:szCs w:val="18"/>
              </w:rPr>
            </w:pPr>
            <w:r w:rsidRPr="00865654">
              <w:rPr>
                <w:rFonts w:hint="eastAsia"/>
                <w:b/>
                <w:bCs/>
                <w:sz w:val="18"/>
                <w:szCs w:val="18"/>
              </w:rPr>
              <w:t>解体作业</w:t>
            </w:r>
          </w:p>
        </w:tc>
        <w:tc>
          <w:tcPr>
            <w:tcW w:w="4111" w:type="dxa"/>
          </w:tcPr>
          <w:p w14:paraId="7F6DD447" w14:textId="5D431B59" w:rsidR="0012482A" w:rsidRPr="00865654" w:rsidRDefault="0012482A" w:rsidP="0012482A">
            <w:pPr>
              <w:snapToGrid w:val="0"/>
              <w:spacing w:line="360" w:lineRule="auto"/>
              <w:ind w:firstLineChars="400" w:firstLine="723"/>
              <w:rPr>
                <w:b/>
                <w:bCs/>
                <w:sz w:val="18"/>
                <w:szCs w:val="18"/>
              </w:rPr>
            </w:pPr>
            <w:r w:rsidRPr="00865654">
              <w:rPr>
                <w:rFonts w:hint="eastAsia"/>
                <w:b/>
                <w:bCs/>
                <w:sz w:val="18"/>
                <w:szCs w:val="18"/>
              </w:rPr>
              <w:t>------</w:t>
            </w:r>
            <w:r w:rsidRPr="00865654">
              <w:rPr>
                <w:rFonts w:hint="eastAsia"/>
                <w:b/>
                <w:bCs/>
                <w:sz w:val="18"/>
                <w:szCs w:val="18"/>
              </w:rPr>
              <w:t>区段</w:t>
            </w:r>
            <w:r w:rsidRPr="00865654">
              <w:rPr>
                <w:rFonts w:hint="eastAsia"/>
                <w:b/>
                <w:bCs/>
                <w:sz w:val="18"/>
                <w:szCs w:val="18"/>
              </w:rPr>
              <w:t>2</w:t>
            </w:r>
            <w:r w:rsidRPr="00865654">
              <w:rPr>
                <w:b/>
                <w:bCs/>
                <w:sz w:val="18"/>
                <w:szCs w:val="18"/>
              </w:rPr>
              <w:t>5</w:t>
            </w:r>
            <w:r w:rsidRPr="00865654">
              <w:rPr>
                <w:rFonts w:hint="eastAsia"/>
                <w:b/>
                <w:bCs/>
                <w:sz w:val="18"/>
                <w:szCs w:val="18"/>
              </w:rPr>
              <w:t>，摘挂</w:t>
            </w:r>
            <w:r w:rsidRPr="00865654">
              <w:rPr>
                <w:rFonts w:hint="eastAsia"/>
                <w:b/>
                <w:bCs/>
                <w:sz w:val="18"/>
                <w:szCs w:val="18"/>
              </w:rPr>
              <w:t>2</w:t>
            </w:r>
            <w:r w:rsidRPr="00865654">
              <w:rPr>
                <w:b/>
                <w:bCs/>
                <w:sz w:val="18"/>
                <w:szCs w:val="18"/>
              </w:rPr>
              <w:t>0</w:t>
            </w:r>
          </w:p>
        </w:tc>
      </w:tr>
      <w:tr w:rsidR="0012482A" w:rsidRPr="00865654" w14:paraId="536D9DA0" w14:textId="77777777" w:rsidTr="00865654">
        <w:tc>
          <w:tcPr>
            <w:tcW w:w="1129" w:type="dxa"/>
          </w:tcPr>
          <w:p w14:paraId="44BA87CC" w14:textId="59FFDA8A" w:rsidR="0012482A" w:rsidRPr="00865654" w:rsidRDefault="0012482A" w:rsidP="00EC2568">
            <w:pPr>
              <w:snapToGrid w:val="0"/>
              <w:spacing w:line="360" w:lineRule="auto"/>
              <w:rPr>
                <w:b/>
                <w:bCs/>
                <w:sz w:val="18"/>
                <w:szCs w:val="18"/>
              </w:rPr>
            </w:pPr>
            <w:r w:rsidRPr="00865654">
              <w:rPr>
                <w:rFonts w:hint="eastAsia"/>
                <w:b/>
                <w:bCs/>
                <w:sz w:val="18"/>
                <w:szCs w:val="18"/>
              </w:rPr>
              <w:t>集结过程</w:t>
            </w:r>
          </w:p>
        </w:tc>
        <w:tc>
          <w:tcPr>
            <w:tcW w:w="4111" w:type="dxa"/>
          </w:tcPr>
          <w:p w14:paraId="42F8875C" w14:textId="2305C290" w:rsidR="0012482A" w:rsidRPr="00865654" w:rsidRDefault="0012482A" w:rsidP="00EC2568">
            <w:pPr>
              <w:snapToGrid w:val="0"/>
              <w:spacing w:line="360" w:lineRule="auto"/>
              <w:rPr>
                <w:b/>
                <w:bCs/>
                <w:sz w:val="18"/>
                <w:szCs w:val="18"/>
              </w:rPr>
            </w:pPr>
            <w:r w:rsidRPr="00865654">
              <w:rPr>
                <w:rFonts w:hint="eastAsia"/>
                <w:b/>
                <w:bCs/>
                <w:sz w:val="18"/>
                <w:szCs w:val="18"/>
              </w:rPr>
              <w:t>三角</w:t>
            </w:r>
            <w:r w:rsidRPr="00865654">
              <w:rPr>
                <w:rFonts w:hint="eastAsia"/>
                <w:b/>
                <w:bCs/>
                <w:sz w:val="18"/>
                <w:szCs w:val="18"/>
              </w:rPr>
              <w:t>----------------------------</w:t>
            </w:r>
            <w:r w:rsidRPr="00865654">
              <w:rPr>
                <w:b/>
                <w:bCs/>
                <w:sz w:val="18"/>
                <w:szCs w:val="18"/>
              </w:rPr>
              <w:t>180</w:t>
            </w:r>
            <w:r w:rsidRPr="00865654">
              <w:rPr>
                <w:rFonts w:hint="eastAsia"/>
                <w:b/>
                <w:bCs/>
                <w:sz w:val="18"/>
                <w:szCs w:val="18"/>
              </w:rPr>
              <w:t>min</w:t>
            </w:r>
          </w:p>
        </w:tc>
      </w:tr>
      <w:tr w:rsidR="0012482A" w:rsidRPr="00865654" w14:paraId="10816DE6" w14:textId="77777777" w:rsidTr="00865654">
        <w:tc>
          <w:tcPr>
            <w:tcW w:w="1129" w:type="dxa"/>
          </w:tcPr>
          <w:p w14:paraId="2F44EEB9" w14:textId="218A5F0D" w:rsidR="0012482A" w:rsidRPr="00865654" w:rsidRDefault="0012482A" w:rsidP="00EC2568">
            <w:pPr>
              <w:snapToGrid w:val="0"/>
              <w:spacing w:line="360" w:lineRule="auto"/>
              <w:rPr>
                <w:b/>
                <w:bCs/>
                <w:sz w:val="18"/>
                <w:szCs w:val="18"/>
              </w:rPr>
            </w:pPr>
            <w:r w:rsidRPr="00865654">
              <w:rPr>
                <w:rFonts w:hint="eastAsia"/>
                <w:b/>
                <w:bCs/>
                <w:sz w:val="18"/>
                <w:szCs w:val="18"/>
              </w:rPr>
              <w:t>编组作业</w:t>
            </w:r>
          </w:p>
        </w:tc>
        <w:tc>
          <w:tcPr>
            <w:tcW w:w="4111" w:type="dxa"/>
          </w:tcPr>
          <w:p w14:paraId="028702C2" w14:textId="63A85711" w:rsidR="0012482A" w:rsidRPr="00865654" w:rsidRDefault="0012482A" w:rsidP="00EC2568">
            <w:pPr>
              <w:snapToGrid w:val="0"/>
              <w:spacing w:line="360" w:lineRule="auto"/>
              <w:rPr>
                <w:b/>
                <w:bCs/>
                <w:sz w:val="18"/>
                <w:szCs w:val="18"/>
              </w:rPr>
            </w:pPr>
            <w:r w:rsidRPr="00865654">
              <w:rPr>
                <w:rFonts w:hint="eastAsia"/>
                <w:b/>
                <w:bCs/>
                <w:sz w:val="18"/>
                <w:szCs w:val="18"/>
              </w:rPr>
              <w:t xml:space="preserve"> </w:t>
            </w:r>
            <w:r w:rsidRPr="00865654">
              <w:rPr>
                <w:b/>
                <w:bCs/>
                <w:sz w:val="18"/>
                <w:szCs w:val="18"/>
              </w:rPr>
              <w:t xml:space="preserve">                      </w:t>
            </w:r>
            <w:r w:rsidRPr="00865654">
              <w:rPr>
                <w:rFonts w:hint="eastAsia"/>
                <w:b/>
                <w:bCs/>
                <w:sz w:val="18"/>
                <w:szCs w:val="18"/>
              </w:rPr>
              <w:t>---------</w:t>
            </w:r>
            <w:r w:rsidRPr="00865654">
              <w:rPr>
                <w:rFonts w:hint="eastAsia"/>
                <w:b/>
                <w:bCs/>
                <w:sz w:val="18"/>
                <w:szCs w:val="18"/>
              </w:rPr>
              <w:t>区段</w:t>
            </w:r>
            <w:r w:rsidRPr="00865654">
              <w:rPr>
                <w:rFonts w:hint="eastAsia"/>
                <w:b/>
                <w:bCs/>
                <w:sz w:val="18"/>
                <w:szCs w:val="18"/>
              </w:rPr>
              <w:t>3</w:t>
            </w:r>
            <w:r w:rsidRPr="00865654">
              <w:rPr>
                <w:b/>
                <w:bCs/>
                <w:sz w:val="18"/>
                <w:szCs w:val="18"/>
              </w:rPr>
              <w:t>0</w:t>
            </w:r>
            <w:r w:rsidRPr="00865654">
              <w:rPr>
                <w:rFonts w:hint="eastAsia"/>
                <w:b/>
                <w:bCs/>
                <w:sz w:val="18"/>
                <w:szCs w:val="18"/>
              </w:rPr>
              <w:t>摘挂</w:t>
            </w:r>
            <w:r w:rsidRPr="00865654">
              <w:rPr>
                <w:rFonts w:hint="eastAsia"/>
                <w:b/>
                <w:bCs/>
                <w:sz w:val="18"/>
                <w:szCs w:val="18"/>
              </w:rPr>
              <w:t>4</w:t>
            </w:r>
            <w:r w:rsidRPr="00865654">
              <w:rPr>
                <w:b/>
                <w:bCs/>
                <w:sz w:val="18"/>
                <w:szCs w:val="18"/>
              </w:rPr>
              <w:t>4</w:t>
            </w:r>
          </w:p>
        </w:tc>
      </w:tr>
      <w:tr w:rsidR="0012482A" w:rsidRPr="00865654" w14:paraId="236252CC" w14:textId="77777777" w:rsidTr="00865654">
        <w:tc>
          <w:tcPr>
            <w:tcW w:w="1129" w:type="dxa"/>
          </w:tcPr>
          <w:p w14:paraId="5061C47B" w14:textId="7E0E35F3" w:rsidR="0012482A" w:rsidRPr="00865654" w:rsidRDefault="0012482A" w:rsidP="00EC2568">
            <w:pPr>
              <w:snapToGrid w:val="0"/>
              <w:spacing w:line="360" w:lineRule="auto"/>
              <w:rPr>
                <w:b/>
                <w:bCs/>
                <w:sz w:val="18"/>
                <w:szCs w:val="18"/>
              </w:rPr>
            </w:pPr>
            <w:r w:rsidRPr="00865654">
              <w:rPr>
                <w:rFonts w:hint="eastAsia"/>
                <w:b/>
                <w:bCs/>
                <w:sz w:val="18"/>
                <w:szCs w:val="18"/>
              </w:rPr>
              <w:t>发车作业</w:t>
            </w:r>
          </w:p>
        </w:tc>
        <w:tc>
          <w:tcPr>
            <w:tcW w:w="4111" w:type="dxa"/>
          </w:tcPr>
          <w:p w14:paraId="51BB8ECE" w14:textId="17F9D3E1" w:rsidR="0012482A" w:rsidRPr="00865654" w:rsidRDefault="0012482A" w:rsidP="00EC2568">
            <w:pPr>
              <w:snapToGrid w:val="0"/>
              <w:spacing w:line="360" w:lineRule="auto"/>
              <w:rPr>
                <w:b/>
                <w:bCs/>
                <w:sz w:val="18"/>
                <w:szCs w:val="18"/>
              </w:rPr>
            </w:pPr>
            <w:r w:rsidRPr="00865654">
              <w:rPr>
                <w:rFonts w:hint="eastAsia"/>
                <w:b/>
                <w:bCs/>
                <w:sz w:val="18"/>
                <w:szCs w:val="18"/>
              </w:rPr>
              <w:t xml:space="preserve"> </w:t>
            </w:r>
            <w:r w:rsidRPr="00865654">
              <w:rPr>
                <w:b/>
                <w:bCs/>
                <w:sz w:val="18"/>
                <w:szCs w:val="18"/>
              </w:rPr>
              <w:t xml:space="preserve">                            </w:t>
            </w:r>
            <w:r w:rsidRPr="00865654">
              <w:rPr>
                <w:rFonts w:hint="eastAsia"/>
                <w:b/>
                <w:bCs/>
                <w:sz w:val="18"/>
                <w:szCs w:val="18"/>
              </w:rPr>
              <w:t>------</w:t>
            </w:r>
            <w:r w:rsidRPr="00865654">
              <w:rPr>
                <w:b/>
                <w:bCs/>
                <w:sz w:val="18"/>
                <w:szCs w:val="18"/>
              </w:rPr>
              <w:t>25</w:t>
            </w:r>
            <w:r w:rsidRPr="00865654">
              <w:rPr>
                <w:rFonts w:hint="eastAsia"/>
                <w:b/>
                <w:bCs/>
                <w:sz w:val="18"/>
                <w:szCs w:val="18"/>
              </w:rPr>
              <w:t>min</w:t>
            </w:r>
          </w:p>
        </w:tc>
      </w:tr>
    </w:tbl>
    <w:p w14:paraId="106F92FA" w14:textId="4335C087" w:rsidR="0012482A" w:rsidRDefault="00DC48EB" w:rsidP="00EC2568">
      <w:pPr>
        <w:snapToGrid w:val="0"/>
        <w:spacing w:line="360" w:lineRule="auto"/>
        <w:rPr>
          <w:b/>
          <w:bCs/>
          <w:szCs w:val="21"/>
        </w:rPr>
      </w:pPr>
      <w:r>
        <w:rPr>
          <w:rFonts w:hint="eastAsia"/>
          <w:b/>
          <w:bCs/>
          <w:szCs w:val="21"/>
        </w:rPr>
        <w:lastRenderedPageBreak/>
        <w:t>一次货物作业车</w:t>
      </w:r>
    </w:p>
    <w:tbl>
      <w:tblPr>
        <w:tblStyle w:val="a7"/>
        <w:tblW w:w="0" w:type="auto"/>
        <w:tblLook w:val="04A0" w:firstRow="1" w:lastRow="0" w:firstColumn="1" w:lastColumn="0" w:noHBand="0" w:noVBand="1"/>
      </w:tblPr>
      <w:tblGrid>
        <w:gridCol w:w="704"/>
        <w:gridCol w:w="1418"/>
        <w:gridCol w:w="4110"/>
      </w:tblGrid>
      <w:tr w:rsidR="0012482A" w:rsidRPr="00865654" w14:paraId="733F5FDE" w14:textId="77777777" w:rsidTr="00865654">
        <w:tc>
          <w:tcPr>
            <w:tcW w:w="704" w:type="dxa"/>
          </w:tcPr>
          <w:p w14:paraId="63B74BDE" w14:textId="15E76AF9" w:rsidR="0012482A" w:rsidRPr="00865654" w:rsidRDefault="0012482A" w:rsidP="00EC2568">
            <w:pPr>
              <w:snapToGrid w:val="0"/>
              <w:spacing w:line="360" w:lineRule="auto"/>
              <w:rPr>
                <w:b/>
                <w:bCs/>
                <w:sz w:val="18"/>
                <w:szCs w:val="18"/>
              </w:rPr>
            </w:pPr>
            <w:r w:rsidRPr="00865654">
              <w:rPr>
                <w:rFonts w:hint="eastAsia"/>
                <w:b/>
                <w:bCs/>
                <w:sz w:val="18"/>
                <w:szCs w:val="18"/>
              </w:rPr>
              <w:t>顺序</w:t>
            </w:r>
          </w:p>
        </w:tc>
        <w:tc>
          <w:tcPr>
            <w:tcW w:w="1418" w:type="dxa"/>
          </w:tcPr>
          <w:p w14:paraId="09E66EB9" w14:textId="4AF8F6D0" w:rsidR="0012482A" w:rsidRPr="00865654" w:rsidRDefault="0012482A" w:rsidP="00EC2568">
            <w:pPr>
              <w:snapToGrid w:val="0"/>
              <w:spacing w:line="360" w:lineRule="auto"/>
              <w:rPr>
                <w:b/>
                <w:bCs/>
                <w:sz w:val="18"/>
                <w:szCs w:val="18"/>
              </w:rPr>
            </w:pPr>
            <w:r w:rsidRPr="00865654">
              <w:rPr>
                <w:rFonts w:hint="eastAsia"/>
                <w:b/>
                <w:bCs/>
                <w:sz w:val="18"/>
                <w:szCs w:val="18"/>
              </w:rPr>
              <w:t>作业名称</w:t>
            </w:r>
          </w:p>
        </w:tc>
        <w:tc>
          <w:tcPr>
            <w:tcW w:w="4110" w:type="dxa"/>
          </w:tcPr>
          <w:p w14:paraId="68327856" w14:textId="047EA892" w:rsidR="0012482A" w:rsidRPr="00865654" w:rsidRDefault="0012482A" w:rsidP="00EC2568">
            <w:pPr>
              <w:snapToGrid w:val="0"/>
              <w:spacing w:line="360" w:lineRule="auto"/>
              <w:rPr>
                <w:b/>
                <w:bCs/>
                <w:sz w:val="18"/>
                <w:szCs w:val="18"/>
              </w:rPr>
            </w:pPr>
            <w:r w:rsidRPr="00865654">
              <w:rPr>
                <w:rFonts w:hint="eastAsia"/>
                <w:b/>
                <w:bCs/>
                <w:sz w:val="18"/>
                <w:szCs w:val="18"/>
              </w:rPr>
              <w:t>作业时间</w:t>
            </w:r>
          </w:p>
        </w:tc>
      </w:tr>
      <w:tr w:rsidR="0012482A" w:rsidRPr="00865654" w14:paraId="6E6A30E8" w14:textId="77777777" w:rsidTr="00865654">
        <w:tc>
          <w:tcPr>
            <w:tcW w:w="704" w:type="dxa"/>
          </w:tcPr>
          <w:p w14:paraId="614DC5AD" w14:textId="69FF816F" w:rsidR="0012482A" w:rsidRPr="00865654" w:rsidRDefault="0012482A" w:rsidP="00EC2568">
            <w:pPr>
              <w:snapToGrid w:val="0"/>
              <w:spacing w:line="360" w:lineRule="auto"/>
              <w:rPr>
                <w:b/>
                <w:bCs/>
                <w:sz w:val="18"/>
                <w:szCs w:val="18"/>
              </w:rPr>
            </w:pPr>
            <w:r w:rsidRPr="00865654">
              <w:rPr>
                <w:rFonts w:hint="eastAsia"/>
                <w:b/>
                <w:bCs/>
                <w:sz w:val="18"/>
                <w:szCs w:val="18"/>
              </w:rPr>
              <w:t>1</w:t>
            </w:r>
          </w:p>
        </w:tc>
        <w:tc>
          <w:tcPr>
            <w:tcW w:w="1418" w:type="dxa"/>
          </w:tcPr>
          <w:p w14:paraId="7FA56BC4" w14:textId="3ADA9677" w:rsidR="0012482A" w:rsidRPr="00865654" w:rsidRDefault="0012482A" w:rsidP="00EC2568">
            <w:pPr>
              <w:snapToGrid w:val="0"/>
              <w:spacing w:line="360" w:lineRule="auto"/>
              <w:rPr>
                <w:b/>
                <w:bCs/>
                <w:sz w:val="18"/>
                <w:szCs w:val="18"/>
              </w:rPr>
            </w:pPr>
            <w:r w:rsidRPr="00865654">
              <w:rPr>
                <w:rFonts w:hint="eastAsia"/>
                <w:b/>
                <w:bCs/>
                <w:sz w:val="18"/>
                <w:szCs w:val="18"/>
              </w:rPr>
              <w:t>到达作业</w:t>
            </w:r>
          </w:p>
        </w:tc>
        <w:tc>
          <w:tcPr>
            <w:tcW w:w="4110" w:type="dxa"/>
          </w:tcPr>
          <w:p w14:paraId="082429F4" w14:textId="40B024D5" w:rsidR="0012482A" w:rsidRPr="00865654" w:rsidRDefault="0012482A" w:rsidP="00EC2568">
            <w:pPr>
              <w:snapToGrid w:val="0"/>
              <w:spacing w:line="360" w:lineRule="auto"/>
              <w:rPr>
                <w:b/>
                <w:bCs/>
                <w:sz w:val="18"/>
                <w:szCs w:val="18"/>
              </w:rPr>
            </w:pPr>
            <w:r w:rsidRPr="00865654">
              <w:rPr>
                <w:rFonts w:hint="eastAsia"/>
                <w:b/>
                <w:bCs/>
                <w:sz w:val="18"/>
                <w:szCs w:val="18"/>
              </w:rPr>
              <w:t>-----3</w:t>
            </w:r>
            <w:r w:rsidRPr="00865654">
              <w:rPr>
                <w:b/>
                <w:bCs/>
                <w:sz w:val="18"/>
                <w:szCs w:val="18"/>
              </w:rPr>
              <w:t>0</w:t>
            </w:r>
          </w:p>
        </w:tc>
      </w:tr>
      <w:tr w:rsidR="0012482A" w:rsidRPr="00865654" w14:paraId="0C32244C" w14:textId="77777777" w:rsidTr="00865654">
        <w:tc>
          <w:tcPr>
            <w:tcW w:w="704" w:type="dxa"/>
          </w:tcPr>
          <w:p w14:paraId="7AE3281E" w14:textId="0A157B42" w:rsidR="0012482A" w:rsidRPr="00865654" w:rsidRDefault="0012482A" w:rsidP="00EC2568">
            <w:pPr>
              <w:snapToGrid w:val="0"/>
              <w:spacing w:line="360" w:lineRule="auto"/>
              <w:rPr>
                <w:b/>
                <w:bCs/>
                <w:sz w:val="18"/>
                <w:szCs w:val="18"/>
              </w:rPr>
            </w:pPr>
            <w:r w:rsidRPr="00865654">
              <w:rPr>
                <w:rFonts w:hint="eastAsia"/>
                <w:b/>
                <w:bCs/>
                <w:sz w:val="18"/>
                <w:szCs w:val="18"/>
              </w:rPr>
              <w:t>2</w:t>
            </w:r>
          </w:p>
        </w:tc>
        <w:tc>
          <w:tcPr>
            <w:tcW w:w="1418" w:type="dxa"/>
          </w:tcPr>
          <w:p w14:paraId="77870034" w14:textId="6ECB2F51" w:rsidR="0012482A" w:rsidRPr="00865654" w:rsidRDefault="0012482A" w:rsidP="00EC2568">
            <w:pPr>
              <w:snapToGrid w:val="0"/>
              <w:spacing w:line="360" w:lineRule="auto"/>
              <w:rPr>
                <w:b/>
                <w:bCs/>
                <w:sz w:val="18"/>
                <w:szCs w:val="18"/>
              </w:rPr>
            </w:pPr>
            <w:r w:rsidRPr="00865654">
              <w:rPr>
                <w:rFonts w:hint="eastAsia"/>
                <w:b/>
                <w:bCs/>
                <w:sz w:val="18"/>
                <w:szCs w:val="18"/>
              </w:rPr>
              <w:t>解体</w:t>
            </w:r>
          </w:p>
        </w:tc>
        <w:tc>
          <w:tcPr>
            <w:tcW w:w="4110" w:type="dxa"/>
          </w:tcPr>
          <w:p w14:paraId="111FCE18" w14:textId="1E4E2D1A" w:rsidR="0012482A" w:rsidRPr="00865654" w:rsidRDefault="0012482A" w:rsidP="00EC2568">
            <w:pPr>
              <w:snapToGrid w:val="0"/>
              <w:spacing w:line="360" w:lineRule="auto"/>
              <w:rPr>
                <w:b/>
                <w:bCs/>
                <w:sz w:val="18"/>
                <w:szCs w:val="18"/>
              </w:rPr>
            </w:pPr>
            <w:r w:rsidRPr="00865654">
              <w:rPr>
                <w:rFonts w:hint="eastAsia"/>
                <w:b/>
                <w:bCs/>
                <w:sz w:val="18"/>
                <w:szCs w:val="18"/>
              </w:rPr>
              <w:t xml:space="preserve"> </w:t>
            </w:r>
            <w:r w:rsidRPr="00865654">
              <w:rPr>
                <w:b/>
                <w:bCs/>
                <w:sz w:val="18"/>
                <w:szCs w:val="18"/>
              </w:rPr>
              <w:t xml:space="preserve">  </w:t>
            </w:r>
            <w:r w:rsidR="00DC48EB" w:rsidRPr="00865654">
              <w:rPr>
                <w:b/>
                <w:bCs/>
                <w:sz w:val="18"/>
                <w:szCs w:val="18"/>
              </w:rPr>
              <w:t xml:space="preserve"> </w:t>
            </w:r>
            <w:r w:rsidRPr="00865654">
              <w:rPr>
                <w:rFonts w:hint="eastAsia"/>
                <w:b/>
                <w:bCs/>
                <w:sz w:val="18"/>
                <w:szCs w:val="18"/>
              </w:rPr>
              <w:t>----</w:t>
            </w:r>
            <w:r w:rsidRPr="00865654">
              <w:rPr>
                <w:rFonts w:hint="eastAsia"/>
                <w:b/>
                <w:bCs/>
                <w:sz w:val="18"/>
                <w:szCs w:val="18"/>
              </w:rPr>
              <w:t>区段</w:t>
            </w:r>
            <w:r w:rsidRPr="00865654">
              <w:rPr>
                <w:rFonts w:hint="eastAsia"/>
                <w:b/>
                <w:bCs/>
                <w:sz w:val="18"/>
                <w:szCs w:val="18"/>
              </w:rPr>
              <w:t>2</w:t>
            </w:r>
            <w:r w:rsidRPr="00865654">
              <w:rPr>
                <w:b/>
                <w:bCs/>
                <w:sz w:val="18"/>
                <w:szCs w:val="18"/>
              </w:rPr>
              <w:t>5</w:t>
            </w:r>
            <w:r w:rsidRPr="00865654">
              <w:rPr>
                <w:rFonts w:hint="eastAsia"/>
                <w:b/>
                <w:bCs/>
                <w:sz w:val="18"/>
                <w:szCs w:val="18"/>
              </w:rPr>
              <w:t>，摘挂</w:t>
            </w:r>
            <w:r w:rsidRPr="00865654">
              <w:rPr>
                <w:rFonts w:hint="eastAsia"/>
                <w:b/>
                <w:bCs/>
                <w:sz w:val="18"/>
                <w:szCs w:val="18"/>
              </w:rPr>
              <w:t>3</w:t>
            </w:r>
            <w:r w:rsidRPr="00865654">
              <w:rPr>
                <w:b/>
                <w:bCs/>
                <w:sz w:val="18"/>
                <w:szCs w:val="18"/>
              </w:rPr>
              <w:t>0</w:t>
            </w:r>
          </w:p>
        </w:tc>
      </w:tr>
      <w:tr w:rsidR="0012482A" w:rsidRPr="00865654" w14:paraId="09DEC5CD" w14:textId="77777777" w:rsidTr="00865654">
        <w:tc>
          <w:tcPr>
            <w:tcW w:w="704" w:type="dxa"/>
          </w:tcPr>
          <w:p w14:paraId="7AA72636" w14:textId="75265715" w:rsidR="0012482A" w:rsidRPr="00865654" w:rsidRDefault="0012482A" w:rsidP="00EC2568">
            <w:pPr>
              <w:snapToGrid w:val="0"/>
              <w:spacing w:line="360" w:lineRule="auto"/>
              <w:rPr>
                <w:b/>
                <w:bCs/>
                <w:sz w:val="18"/>
                <w:szCs w:val="18"/>
              </w:rPr>
            </w:pPr>
            <w:r w:rsidRPr="00865654">
              <w:rPr>
                <w:rFonts w:hint="eastAsia"/>
                <w:b/>
                <w:bCs/>
                <w:sz w:val="18"/>
                <w:szCs w:val="18"/>
              </w:rPr>
              <w:t>3</w:t>
            </w:r>
          </w:p>
        </w:tc>
        <w:tc>
          <w:tcPr>
            <w:tcW w:w="1418" w:type="dxa"/>
          </w:tcPr>
          <w:p w14:paraId="7971E511" w14:textId="03E31956" w:rsidR="0012482A" w:rsidRPr="00865654" w:rsidRDefault="0012482A" w:rsidP="00EC2568">
            <w:pPr>
              <w:snapToGrid w:val="0"/>
              <w:spacing w:line="360" w:lineRule="auto"/>
              <w:rPr>
                <w:b/>
                <w:bCs/>
                <w:sz w:val="18"/>
                <w:szCs w:val="18"/>
              </w:rPr>
            </w:pPr>
            <w:r w:rsidRPr="00865654">
              <w:rPr>
                <w:rFonts w:hint="eastAsia"/>
                <w:b/>
                <w:bCs/>
                <w:sz w:val="18"/>
                <w:szCs w:val="18"/>
              </w:rPr>
              <w:t>待送</w:t>
            </w:r>
          </w:p>
        </w:tc>
        <w:tc>
          <w:tcPr>
            <w:tcW w:w="4110" w:type="dxa"/>
          </w:tcPr>
          <w:p w14:paraId="216DBC55" w14:textId="15754522" w:rsidR="0012482A" w:rsidRPr="00865654" w:rsidRDefault="0012482A" w:rsidP="00EC2568">
            <w:pPr>
              <w:snapToGrid w:val="0"/>
              <w:spacing w:line="360" w:lineRule="auto"/>
              <w:rPr>
                <w:b/>
                <w:bCs/>
                <w:sz w:val="18"/>
                <w:szCs w:val="18"/>
              </w:rPr>
            </w:pPr>
            <w:r w:rsidRPr="00865654">
              <w:rPr>
                <w:rFonts w:hint="eastAsia"/>
                <w:b/>
                <w:bCs/>
                <w:sz w:val="18"/>
                <w:szCs w:val="18"/>
              </w:rPr>
              <w:t>三角</w:t>
            </w:r>
            <w:r w:rsidRPr="00865654">
              <w:rPr>
                <w:rFonts w:hint="eastAsia"/>
                <w:b/>
                <w:bCs/>
                <w:sz w:val="18"/>
                <w:szCs w:val="18"/>
              </w:rPr>
              <w:t>-------</w:t>
            </w:r>
            <w:r w:rsidRPr="00865654">
              <w:rPr>
                <w:b/>
                <w:bCs/>
                <w:sz w:val="18"/>
                <w:szCs w:val="18"/>
              </w:rPr>
              <w:t>30</w:t>
            </w:r>
            <w:r w:rsidRPr="00865654">
              <w:rPr>
                <w:rFonts w:hint="eastAsia"/>
                <w:b/>
                <w:bCs/>
                <w:sz w:val="18"/>
                <w:szCs w:val="18"/>
              </w:rPr>
              <w:t>min</w:t>
            </w:r>
          </w:p>
        </w:tc>
      </w:tr>
      <w:tr w:rsidR="0012482A" w:rsidRPr="00865654" w14:paraId="50FEB27C" w14:textId="77777777" w:rsidTr="00865654">
        <w:tc>
          <w:tcPr>
            <w:tcW w:w="704" w:type="dxa"/>
          </w:tcPr>
          <w:p w14:paraId="4256F070" w14:textId="5AE7C51A" w:rsidR="0012482A" w:rsidRPr="00865654" w:rsidRDefault="0012482A" w:rsidP="00EC2568">
            <w:pPr>
              <w:snapToGrid w:val="0"/>
              <w:spacing w:line="360" w:lineRule="auto"/>
              <w:rPr>
                <w:b/>
                <w:bCs/>
                <w:sz w:val="18"/>
                <w:szCs w:val="18"/>
              </w:rPr>
            </w:pPr>
            <w:r w:rsidRPr="00865654">
              <w:rPr>
                <w:rFonts w:hint="eastAsia"/>
                <w:b/>
                <w:bCs/>
                <w:sz w:val="18"/>
                <w:szCs w:val="18"/>
              </w:rPr>
              <w:t>4</w:t>
            </w:r>
          </w:p>
        </w:tc>
        <w:tc>
          <w:tcPr>
            <w:tcW w:w="1418" w:type="dxa"/>
          </w:tcPr>
          <w:p w14:paraId="1C52BD8D" w14:textId="3A4FA2BA" w:rsidR="0012482A" w:rsidRPr="00865654" w:rsidRDefault="0012482A" w:rsidP="00EC2568">
            <w:pPr>
              <w:snapToGrid w:val="0"/>
              <w:spacing w:line="360" w:lineRule="auto"/>
              <w:rPr>
                <w:b/>
                <w:bCs/>
                <w:sz w:val="18"/>
                <w:szCs w:val="18"/>
              </w:rPr>
            </w:pPr>
            <w:r w:rsidRPr="00865654">
              <w:rPr>
                <w:rFonts w:hint="eastAsia"/>
                <w:b/>
                <w:bCs/>
                <w:sz w:val="18"/>
                <w:szCs w:val="18"/>
              </w:rPr>
              <w:t>送车</w:t>
            </w:r>
          </w:p>
        </w:tc>
        <w:tc>
          <w:tcPr>
            <w:tcW w:w="4110" w:type="dxa"/>
          </w:tcPr>
          <w:p w14:paraId="2D3E7AED" w14:textId="4783FBAA" w:rsidR="0012482A" w:rsidRPr="00865654" w:rsidRDefault="0012482A" w:rsidP="00EC2568">
            <w:pPr>
              <w:snapToGrid w:val="0"/>
              <w:spacing w:line="360" w:lineRule="auto"/>
              <w:rPr>
                <w:b/>
                <w:bCs/>
                <w:sz w:val="18"/>
                <w:szCs w:val="18"/>
              </w:rPr>
            </w:pPr>
            <w:r w:rsidRPr="00865654">
              <w:rPr>
                <w:rFonts w:hint="eastAsia"/>
                <w:b/>
                <w:bCs/>
                <w:sz w:val="18"/>
                <w:szCs w:val="18"/>
              </w:rPr>
              <w:t xml:space="preserve"> </w:t>
            </w:r>
            <w:r w:rsidRPr="00865654">
              <w:rPr>
                <w:b/>
                <w:bCs/>
                <w:sz w:val="18"/>
                <w:szCs w:val="18"/>
              </w:rPr>
              <w:t xml:space="preserve">        </w:t>
            </w:r>
            <w:r w:rsidRPr="00865654">
              <w:rPr>
                <w:rFonts w:hint="eastAsia"/>
                <w:b/>
                <w:bCs/>
                <w:sz w:val="18"/>
                <w:szCs w:val="18"/>
              </w:rPr>
              <w:t>----</w:t>
            </w:r>
            <w:r w:rsidRPr="00865654">
              <w:rPr>
                <w:rFonts w:hint="eastAsia"/>
                <w:b/>
                <w:bCs/>
                <w:sz w:val="18"/>
                <w:szCs w:val="18"/>
              </w:rPr>
              <w:t>货场</w:t>
            </w:r>
            <w:r w:rsidRPr="00865654">
              <w:rPr>
                <w:rFonts w:hint="eastAsia"/>
                <w:b/>
                <w:bCs/>
                <w:sz w:val="18"/>
                <w:szCs w:val="18"/>
              </w:rPr>
              <w:t>2</w:t>
            </w:r>
            <w:r w:rsidRPr="00865654">
              <w:rPr>
                <w:b/>
                <w:bCs/>
                <w:sz w:val="18"/>
                <w:szCs w:val="18"/>
              </w:rPr>
              <w:t>3</w:t>
            </w:r>
            <w:r w:rsidRPr="00865654">
              <w:rPr>
                <w:rFonts w:hint="eastAsia"/>
                <w:b/>
                <w:bCs/>
                <w:sz w:val="18"/>
                <w:szCs w:val="18"/>
              </w:rPr>
              <w:t>专用线</w:t>
            </w:r>
            <w:r w:rsidRPr="00865654">
              <w:rPr>
                <w:rFonts w:hint="eastAsia"/>
                <w:b/>
                <w:bCs/>
                <w:sz w:val="18"/>
                <w:szCs w:val="18"/>
              </w:rPr>
              <w:t>1,</w:t>
            </w:r>
            <w:r w:rsidRPr="00865654">
              <w:rPr>
                <w:b/>
                <w:bCs/>
                <w:sz w:val="18"/>
                <w:szCs w:val="18"/>
              </w:rPr>
              <w:t>2</w:t>
            </w:r>
            <w:r w:rsidRPr="00865654">
              <w:rPr>
                <w:rFonts w:hint="eastAsia"/>
                <w:b/>
                <w:bCs/>
                <w:sz w:val="18"/>
                <w:szCs w:val="18"/>
              </w:rPr>
              <w:t>：</w:t>
            </w:r>
            <w:r w:rsidRPr="00865654">
              <w:rPr>
                <w:rFonts w:hint="eastAsia"/>
                <w:b/>
                <w:bCs/>
                <w:sz w:val="18"/>
                <w:szCs w:val="18"/>
              </w:rPr>
              <w:t>2</w:t>
            </w:r>
            <w:r w:rsidRPr="00865654">
              <w:rPr>
                <w:b/>
                <w:bCs/>
                <w:sz w:val="18"/>
                <w:szCs w:val="18"/>
              </w:rPr>
              <w:t>8</w:t>
            </w:r>
            <w:r w:rsidRPr="00865654">
              <w:rPr>
                <w:rFonts w:hint="eastAsia"/>
                <w:b/>
                <w:bCs/>
                <w:sz w:val="18"/>
                <w:szCs w:val="18"/>
              </w:rPr>
              <w:t>,</w:t>
            </w:r>
            <w:r w:rsidRPr="00865654">
              <w:rPr>
                <w:b/>
                <w:bCs/>
                <w:sz w:val="18"/>
                <w:szCs w:val="18"/>
              </w:rPr>
              <w:t>25</w:t>
            </w:r>
          </w:p>
        </w:tc>
      </w:tr>
      <w:tr w:rsidR="0012482A" w:rsidRPr="00865654" w14:paraId="10681C2F" w14:textId="77777777" w:rsidTr="00865654">
        <w:tc>
          <w:tcPr>
            <w:tcW w:w="704" w:type="dxa"/>
          </w:tcPr>
          <w:p w14:paraId="56121776" w14:textId="088155AF" w:rsidR="0012482A" w:rsidRPr="00865654" w:rsidRDefault="0012482A" w:rsidP="00EC2568">
            <w:pPr>
              <w:snapToGrid w:val="0"/>
              <w:spacing w:line="360" w:lineRule="auto"/>
              <w:rPr>
                <w:b/>
                <w:bCs/>
                <w:sz w:val="18"/>
                <w:szCs w:val="18"/>
              </w:rPr>
            </w:pPr>
            <w:r w:rsidRPr="00865654">
              <w:rPr>
                <w:rFonts w:hint="eastAsia"/>
                <w:b/>
                <w:bCs/>
                <w:sz w:val="18"/>
                <w:szCs w:val="18"/>
              </w:rPr>
              <w:t>5</w:t>
            </w:r>
          </w:p>
        </w:tc>
        <w:tc>
          <w:tcPr>
            <w:tcW w:w="1418" w:type="dxa"/>
          </w:tcPr>
          <w:p w14:paraId="0F1AF099" w14:textId="54C5BDDC" w:rsidR="0012482A" w:rsidRPr="00865654" w:rsidRDefault="0012482A" w:rsidP="00EC2568">
            <w:pPr>
              <w:snapToGrid w:val="0"/>
              <w:spacing w:line="360" w:lineRule="auto"/>
              <w:rPr>
                <w:b/>
                <w:bCs/>
                <w:sz w:val="18"/>
                <w:szCs w:val="18"/>
              </w:rPr>
            </w:pPr>
            <w:r w:rsidRPr="00865654">
              <w:rPr>
                <w:rFonts w:hint="eastAsia"/>
                <w:b/>
                <w:bCs/>
                <w:sz w:val="18"/>
                <w:szCs w:val="18"/>
              </w:rPr>
              <w:t>装车或卸车</w:t>
            </w:r>
          </w:p>
        </w:tc>
        <w:tc>
          <w:tcPr>
            <w:tcW w:w="4110" w:type="dxa"/>
          </w:tcPr>
          <w:p w14:paraId="178CD22F" w14:textId="7CDBE8F0" w:rsidR="00DC48EB" w:rsidRPr="00865654" w:rsidRDefault="00DC48EB" w:rsidP="00EC2568">
            <w:pPr>
              <w:snapToGrid w:val="0"/>
              <w:spacing w:line="360" w:lineRule="auto"/>
              <w:rPr>
                <w:b/>
                <w:bCs/>
                <w:sz w:val="18"/>
                <w:szCs w:val="18"/>
              </w:rPr>
            </w:pPr>
            <w:r w:rsidRPr="00865654">
              <w:rPr>
                <w:rFonts w:hint="eastAsia"/>
                <w:b/>
                <w:bCs/>
                <w:sz w:val="18"/>
                <w:szCs w:val="18"/>
              </w:rPr>
              <w:t xml:space="preserve"> </w:t>
            </w:r>
            <w:r w:rsidRPr="00865654">
              <w:rPr>
                <w:b/>
                <w:bCs/>
                <w:sz w:val="18"/>
                <w:szCs w:val="18"/>
              </w:rPr>
              <w:t xml:space="preserve">           </w:t>
            </w:r>
            <w:r w:rsidRPr="00865654">
              <w:rPr>
                <w:rFonts w:hint="eastAsia"/>
                <w:b/>
                <w:bCs/>
                <w:sz w:val="18"/>
                <w:szCs w:val="18"/>
              </w:rPr>
              <w:t>-------</w:t>
            </w:r>
            <w:r w:rsidRPr="00865654">
              <w:rPr>
                <w:rFonts w:hint="eastAsia"/>
                <w:b/>
                <w:bCs/>
                <w:sz w:val="18"/>
                <w:szCs w:val="18"/>
              </w:rPr>
              <w:t>装车</w:t>
            </w:r>
            <w:r w:rsidRPr="00865654">
              <w:rPr>
                <w:rFonts w:hint="eastAsia"/>
                <w:b/>
                <w:bCs/>
                <w:sz w:val="18"/>
                <w:szCs w:val="18"/>
              </w:rPr>
              <w:t>1</w:t>
            </w:r>
            <w:r w:rsidRPr="00865654">
              <w:rPr>
                <w:b/>
                <w:bCs/>
                <w:sz w:val="18"/>
                <w:szCs w:val="18"/>
              </w:rPr>
              <w:t>50</w:t>
            </w:r>
            <w:r w:rsidRPr="00865654">
              <w:rPr>
                <w:rFonts w:hint="eastAsia"/>
                <w:b/>
                <w:bCs/>
                <w:sz w:val="18"/>
                <w:szCs w:val="18"/>
              </w:rPr>
              <w:t>min</w:t>
            </w:r>
            <w:r w:rsidRPr="00865654">
              <w:rPr>
                <w:rFonts w:hint="eastAsia"/>
                <w:b/>
                <w:bCs/>
                <w:sz w:val="18"/>
                <w:szCs w:val="18"/>
              </w:rPr>
              <w:t>，卸车</w:t>
            </w:r>
            <w:r w:rsidRPr="00865654">
              <w:rPr>
                <w:rFonts w:hint="eastAsia"/>
                <w:b/>
                <w:bCs/>
                <w:sz w:val="18"/>
                <w:szCs w:val="18"/>
              </w:rPr>
              <w:t>1</w:t>
            </w:r>
            <w:r w:rsidRPr="00865654">
              <w:rPr>
                <w:b/>
                <w:bCs/>
                <w:sz w:val="18"/>
                <w:szCs w:val="18"/>
              </w:rPr>
              <w:t>20</w:t>
            </w:r>
            <w:r w:rsidRPr="00865654">
              <w:rPr>
                <w:rFonts w:hint="eastAsia"/>
                <w:b/>
                <w:bCs/>
                <w:sz w:val="18"/>
                <w:szCs w:val="18"/>
              </w:rPr>
              <w:t>min</w:t>
            </w:r>
          </w:p>
        </w:tc>
      </w:tr>
      <w:tr w:rsidR="0012482A" w:rsidRPr="00865654" w14:paraId="39706F7D" w14:textId="77777777" w:rsidTr="00865654">
        <w:tc>
          <w:tcPr>
            <w:tcW w:w="704" w:type="dxa"/>
          </w:tcPr>
          <w:p w14:paraId="050DF904" w14:textId="64C0C8E1" w:rsidR="0012482A" w:rsidRPr="00865654" w:rsidRDefault="0012482A" w:rsidP="00EC2568">
            <w:pPr>
              <w:snapToGrid w:val="0"/>
              <w:spacing w:line="360" w:lineRule="auto"/>
              <w:rPr>
                <w:b/>
                <w:bCs/>
                <w:sz w:val="18"/>
                <w:szCs w:val="18"/>
              </w:rPr>
            </w:pPr>
            <w:r w:rsidRPr="00865654">
              <w:rPr>
                <w:rFonts w:hint="eastAsia"/>
                <w:b/>
                <w:bCs/>
                <w:sz w:val="18"/>
                <w:szCs w:val="18"/>
              </w:rPr>
              <w:t>6</w:t>
            </w:r>
          </w:p>
        </w:tc>
        <w:tc>
          <w:tcPr>
            <w:tcW w:w="1418" w:type="dxa"/>
          </w:tcPr>
          <w:p w14:paraId="0416BBF0" w14:textId="411193A3" w:rsidR="0012482A" w:rsidRPr="00865654" w:rsidRDefault="0012482A" w:rsidP="00EC2568">
            <w:pPr>
              <w:snapToGrid w:val="0"/>
              <w:spacing w:line="360" w:lineRule="auto"/>
              <w:rPr>
                <w:b/>
                <w:bCs/>
                <w:sz w:val="18"/>
                <w:szCs w:val="18"/>
              </w:rPr>
            </w:pPr>
            <w:r w:rsidRPr="00865654">
              <w:rPr>
                <w:rFonts w:hint="eastAsia"/>
                <w:b/>
                <w:bCs/>
                <w:sz w:val="18"/>
                <w:szCs w:val="18"/>
              </w:rPr>
              <w:t>取车</w:t>
            </w:r>
          </w:p>
        </w:tc>
        <w:tc>
          <w:tcPr>
            <w:tcW w:w="4110" w:type="dxa"/>
          </w:tcPr>
          <w:p w14:paraId="7734A37A" w14:textId="2BFDF6C9" w:rsidR="0012482A" w:rsidRPr="00865654" w:rsidRDefault="00DC48EB" w:rsidP="00EC2568">
            <w:pPr>
              <w:snapToGrid w:val="0"/>
              <w:spacing w:line="360" w:lineRule="auto"/>
              <w:rPr>
                <w:b/>
                <w:bCs/>
                <w:sz w:val="18"/>
                <w:szCs w:val="18"/>
              </w:rPr>
            </w:pPr>
            <w:r w:rsidRPr="00865654">
              <w:rPr>
                <w:rFonts w:hint="eastAsia"/>
                <w:b/>
                <w:bCs/>
                <w:sz w:val="18"/>
                <w:szCs w:val="18"/>
              </w:rPr>
              <w:t xml:space="preserve"> </w:t>
            </w:r>
            <w:r w:rsidRPr="00865654">
              <w:rPr>
                <w:b/>
                <w:bCs/>
                <w:sz w:val="18"/>
                <w:szCs w:val="18"/>
              </w:rPr>
              <w:t xml:space="preserve">                </w:t>
            </w:r>
            <w:r w:rsidRPr="00865654">
              <w:rPr>
                <w:rFonts w:hint="eastAsia"/>
                <w:b/>
                <w:bCs/>
                <w:sz w:val="18"/>
                <w:szCs w:val="18"/>
              </w:rPr>
              <w:t>----</w:t>
            </w:r>
            <w:r w:rsidRPr="00865654">
              <w:rPr>
                <w:rFonts w:hint="eastAsia"/>
                <w:b/>
                <w:bCs/>
                <w:sz w:val="18"/>
                <w:szCs w:val="18"/>
              </w:rPr>
              <w:t>货场，专用线</w:t>
            </w:r>
            <w:r w:rsidRPr="00865654">
              <w:rPr>
                <w:rFonts w:hint="eastAsia"/>
                <w:b/>
                <w:bCs/>
                <w:sz w:val="18"/>
                <w:szCs w:val="18"/>
              </w:rPr>
              <w:t>1,</w:t>
            </w:r>
            <w:r w:rsidRPr="00865654">
              <w:rPr>
                <w:b/>
                <w:bCs/>
                <w:sz w:val="18"/>
                <w:szCs w:val="18"/>
              </w:rPr>
              <w:t>2</w:t>
            </w:r>
            <w:r w:rsidRPr="00865654">
              <w:rPr>
                <w:rFonts w:hint="eastAsia"/>
                <w:b/>
                <w:bCs/>
                <w:sz w:val="18"/>
                <w:szCs w:val="18"/>
              </w:rPr>
              <w:t>:</w:t>
            </w:r>
            <w:r w:rsidRPr="00865654">
              <w:rPr>
                <w:b/>
                <w:bCs/>
                <w:sz w:val="18"/>
                <w:szCs w:val="18"/>
              </w:rPr>
              <w:t>17</w:t>
            </w:r>
            <w:r w:rsidRPr="00865654">
              <w:rPr>
                <w:rFonts w:hint="eastAsia"/>
                <w:b/>
                <w:bCs/>
                <w:sz w:val="18"/>
                <w:szCs w:val="18"/>
              </w:rPr>
              <w:t>,</w:t>
            </w:r>
            <w:r w:rsidRPr="00865654">
              <w:rPr>
                <w:b/>
                <w:bCs/>
                <w:sz w:val="18"/>
                <w:szCs w:val="18"/>
              </w:rPr>
              <w:t>20</w:t>
            </w:r>
            <w:r w:rsidRPr="00865654">
              <w:rPr>
                <w:rFonts w:hint="eastAsia"/>
                <w:b/>
                <w:bCs/>
                <w:sz w:val="18"/>
                <w:szCs w:val="18"/>
              </w:rPr>
              <w:t>,</w:t>
            </w:r>
            <w:r w:rsidRPr="00865654">
              <w:rPr>
                <w:b/>
                <w:bCs/>
                <w:sz w:val="18"/>
                <w:szCs w:val="18"/>
              </w:rPr>
              <w:t>17</w:t>
            </w:r>
          </w:p>
        </w:tc>
      </w:tr>
      <w:tr w:rsidR="0012482A" w:rsidRPr="00865654" w14:paraId="05139C56" w14:textId="77777777" w:rsidTr="00865654">
        <w:tc>
          <w:tcPr>
            <w:tcW w:w="704" w:type="dxa"/>
          </w:tcPr>
          <w:p w14:paraId="2971E51B" w14:textId="52E74351" w:rsidR="0012482A" w:rsidRPr="00865654" w:rsidRDefault="0012482A" w:rsidP="00EC2568">
            <w:pPr>
              <w:snapToGrid w:val="0"/>
              <w:spacing w:line="360" w:lineRule="auto"/>
              <w:rPr>
                <w:b/>
                <w:bCs/>
                <w:sz w:val="18"/>
                <w:szCs w:val="18"/>
              </w:rPr>
            </w:pPr>
            <w:r w:rsidRPr="00865654">
              <w:rPr>
                <w:rFonts w:hint="eastAsia"/>
                <w:b/>
                <w:bCs/>
                <w:sz w:val="18"/>
                <w:szCs w:val="18"/>
              </w:rPr>
              <w:t>7</w:t>
            </w:r>
          </w:p>
        </w:tc>
        <w:tc>
          <w:tcPr>
            <w:tcW w:w="1418" w:type="dxa"/>
          </w:tcPr>
          <w:p w14:paraId="116EF65B" w14:textId="5A59B193" w:rsidR="0012482A" w:rsidRPr="00865654" w:rsidRDefault="0012482A" w:rsidP="00EC2568">
            <w:pPr>
              <w:snapToGrid w:val="0"/>
              <w:spacing w:line="360" w:lineRule="auto"/>
              <w:rPr>
                <w:b/>
                <w:bCs/>
                <w:sz w:val="18"/>
                <w:szCs w:val="18"/>
              </w:rPr>
            </w:pPr>
            <w:r w:rsidRPr="00865654">
              <w:rPr>
                <w:rFonts w:hint="eastAsia"/>
                <w:b/>
                <w:bCs/>
                <w:sz w:val="18"/>
                <w:szCs w:val="18"/>
              </w:rPr>
              <w:t>集结</w:t>
            </w:r>
          </w:p>
        </w:tc>
        <w:tc>
          <w:tcPr>
            <w:tcW w:w="4110" w:type="dxa"/>
          </w:tcPr>
          <w:p w14:paraId="68EDC7B7" w14:textId="2558210C" w:rsidR="0012482A" w:rsidRPr="00865654" w:rsidRDefault="00DC48EB" w:rsidP="00EC2568">
            <w:pPr>
              <w:snapToGrid w:val="0"/>
              <w:spacing w:line="360" w:lineRule="auto"/>
              <w:rPr>
                <w:b/>
                <w:bCs/>
                <w:sz w:val="18"/>
                <w:szCs w:val="18"/>
              </w:rPr>
            </w:pPr>
            <w:r w:rsidRPr="00865654">
              <w:rPr>
                <w:rFonts w:hint="eastAsia"/>
                <w:b/>
                <w:bCs/>
                <w:sz w:val="18"/>
                <w:szCs w:val="18"/>
              </w:rPr>
              <w:t xml:space="preserve"> </w:t>
            </w:r>
            <w:r w:rsidRPr="00865654">
              <w:rPr>
                <w:b/>
                <w:bCs/>
                <w:sz w:val="18"/>
                <w:szCs w:val="18"/>
              </w:rPr>
              <w:t xml:space="preserve">        </w:t>
            </w:r>
            <w:r w:rsidRPr="00865654">
              <w:rPr>
                <w:rFonts w:hint="eastAsia"/>
                <w:b/>
                <w:bCs/>
                <w:sz w:val="18"/>
                <w:szCs w:val="18"/>
              </w:rPr>
              <w:t>三角</w:t>
            </w:r>
            <w:r w:rsidRPr="00865654">
              <w:rPr>
                <w:rFonts w:hint="eastAsia"/>
                <w:b/>
                <w:bCs/>
                <w:sz w:val="18"/>
                <w:szCs w:val="18"/>
              </w:rPr>
              <w:t>------------</w:t>
            </w:r>
            <w:r w:rsidRPr="00865654">
              <w:rPr>
                <w:b/>
                <w:bCs/>
                <w:sz w:val="18"/>
                <w:szCs w:val="18"/>
              </w:rPr>
              <w:t>180</w:t>
            </w:r>
            <w:r w:rsidRPr="00865654">
              <w:rPr>
                <w:rFonts w:hint="eastAsia"/>
                <w:b/>
                <w:bCs/>
                <w:sz w:val="18"/>
                <w:szCs w:val="18"/>
              </w:rPr>
              <w:t>min</w:t>
            </w:r>
          </w:p>
        </w:tc>
      </w:tr>
      <w:tr w:rsidR="0012482A" w:rsidRPr="00865654" w14:paraId="76619BE2" w14:textId="77777777" w:rsidTr="00865654">
        <w:tc>
          <w:tcPr>
            <w:tcW w:w="704" w:type="dxa"/>
          </w:tcPr>
          <w:p w14:paraId="5C615573" w14:textId="2B69B5DA" w:rsidR="0012482A" w:rsidRPr="00865654" w:rsidRDefault="0012482A" w:rsidP="00EC2568">
            <w:pPr>
              <w:snapToGrid w:val="0"/>
              <w:spacing w:line="360" w:lineRule="auto"/>
              <w:rPr>
                <w:b/>
                <w:bCs/>
                <w:sz w:val="18"/>
                <w:szCs w:val="18"/>
              </w:rPr>
            </w:pPr>
            <w:r w:rsidRPr="00865654">
              <w:rPr>
                <w:rFonts w:hint="eastAsia"/>
                <w:b/>
                <w:bCs/>
                <w:sz w:val="18"/>
                <w:szCs w:val="18"/>
              </w:rPr>
              <w:t>8</w:t>
            </w:r>
          </w:p>
        </w:tc>
        <w:tc>
          <w:tcPr>
            <w:tcW w:w="1418" w:type="dxa"/>
          </w:tcPr>
          <w:p w14:paraId="1D17FE30" w14:textId="3DFE3AAE" w:rsidR="0012482A" w:rsidRPr="00865654" w:rsidRDefault="0012482A" w:rsidP="00EC2568">
            <w:pPr>
              <w:snapToGrid w:val="0"/>
              <w:spacing w:line="360" w:lineRule="auto"/>
              <w:rPr>
                <w:b/>
                <w:bCs/>
                <w:sz w:val="18"/>
                <w:szCs w:val="18"/>
              </w:rPr>
            </w:pPr>
            <w:r w:rsidRPr="00865654">
              <w:rPr>
                <w:rFonts w:hint="eastAsia"/>
                <w:b/>
                <w:bCs/>
                <w:sz w:val="18"/>
                <w:szCs w:val="18"/>
              </w:rPr>
              <w:t>编组</w:t>
            </w:r>
          </w:p>
        </w:tc>
        <w:tc>
          <w:tcPr>
            <w:tcW w:w="4110" w:type="dxa"/>
          </w:tcPr>
          <w:p w14:paraId="3C7F3002" w14:textId="64379442" w:rsidR="0012482A" w:rsidRPr="00865654" w:rsidRDefault="00DC48EB" w:rsidP="00EC2568">
            <w:pPr>
              <w:snapToGrid w:val="0"/>
              <w:spacing w:line="360" w:lineRule="auto"/>
              <w:rPr>
                <w:b/>
                <w:bCs/>
                <w:sz w:val="18"/>
                <w:szCs w:val="18"/>
              </w:rPr>
            </w:pPr>
            <w:r w:rsidRPr="00865654">
              <w:rPr>
                <w:rFonts w:hint="eastAsia"/>
                <w:b/>
                <w:bCs/>
                <w:sz w:val="18"/>
                <w:szCs w:val="18"/>
              </w:rPr>
              <w:t xml:space="preserve"> </w:t>
            </w:r>
            <w:r w:rsidRPr="00865654">
              <w:rPr>
                <w:b/>
                <w:bCs/>
                <w:sz w:val="18"/>
                <w:szCs w:val="18"/>
              </w:rPr>
              <w:t xml:space="preserve">                    </w:t>
            </w:r>
            <w:r w:rsidRPr="00865654">
              <w:rPr>
                <w:rFonts w:hint="eastAsia"/>
                <w:b/>
                <w:bCs/>
                <w:sz w:val="18"/>
                <w:szCs w:val="18"/>
              </w:rPr>
              <w:t>----</w:t>
            </w:r>
            <w:r w:rsidRPr="00865654">
              <w:rPr>
                <w:rFonts w:hint="eastAsia"/>
                <w:b/>
                <w:bCs/>
                <w:sz w:val="18"/>
                <w:szCs w:val="18"/>
              </w:rPr>
              <w:t>直通区段</w:t>
            </w:r>
            <w:r w:rsidRPr="00865654">
              <w:rPr>
                <w:rFonts w:hint="eastAsia"/>
                <w:b/>
                <w:bCs/>
                <w:sz w:val="18"/>
                <w:szCs w:val="18"/>
              </w:rPr>
              <w:t>3</w:t>
            </w:r>
            <w:r w:rsidRPr="00865654">
              <w:rPr>
                <w:b/>
                <w:bCs/>
                <w:sz w:val="18"/>
                <w:szCs w:val="18"/>
              </w:rPr>
              <w:t>0</w:t>
            </w:r>
            <w:r w:rsidRPr="00865654">
              <w:rPr>
                <w:rFonts w:hint="eastAsia"/>
                <w:b/>
                <w:bCs/>
                <w:sz w:val="18"/>
                <w:szCs w:val="18"/>
              </w:rPr>
              <w:t>，摘挂</w:t>
            </w:r>
            <w:r w:rsidRPr="00865654">
              <w:rPr>
                <w:rFonts w:hint="eastAsia"/>
                <w:b/>
                <w:bCs/>
                <w:sz w:val="18"/>
                <w:szCs w:val="18"/>
              </w:rPr>
              <w:t>4</w:t>
            </w:r>
            <w:r w:rsidRPr="00865654">
              <w:rPr>
                <w:b/>
                <w:bCs/>
                <w:sz w:val="18"/>
                <w:szCs w:val="18"/>
              </w:rPr>
              <w:t>4</w:t>
            </w:r>
          </w:p>
        </w:tc>
      </w:tr>
      <w:tr w:rsidR="0012482A" w:rsidRPr="00865654" w14:paraId="0116B72C" w14:textId="77777777" w:rsidTr="00865654">
        <w:tc>
          <w:tcPr>
            <w:tcW w:w="704" w:type="dxa"/>
          </w:tcPr>
          <w:p w14:paraId="19A6212B" w14:textId="11723AA6" w:rsidR="0012482A" w:rsidRPr="00865654" w:rsidRDefault="0012482A" w:rsidP="00EC2568">
            <w:pPr>
              <w:snapToGrid w:val="0"/>
              <w:spacing w:line="360" w:lineRule="auto"/>
              <w:rPr>
                <w:b/>
                <w:bCs/>
                <w:sz w:val="18"/>
                <w:szCs w:val="18"/>
              </w:rPr>
            </w:pPr>
            <w:r w:rsidRPr="00865654">
              <w:rPr>
                <w:rFonts w:hint="eastAsia"/>
                <w:b/>
                <w:bCs/>
                <w:sz w:val="18"/>
                <w:szCs w:val="18"/>
              </w:rPr>
              <w:t>9</w:t>
            </w:r>
          </w:p>
        </w:tc>
        <w:tc>
          <w:tcPr>
            <w:tcW w:w="1418" w:type="dxa"/>
          </w:tcPr>
          <w:p w14:paraId="15533009" w14:textId="62754B67" w:rsidR="0012482A" w:rsidRPr="00865654" w:rsidRDefault="0012482A" w:rsidP="00EC2568">
            <w:pPr>
              <w:snapToGrid w:val="0"/>
              <w:spacing w:line="360" w:lineRule="auto"/>
              <w:rPr>
                <w:b/>
                <w:bCs/>
                <w:sz w:val="18"/>
                <w:szCs w:val="18"/>
              </w:rPr>
            </w:pPr>
            <w:r w:rsidRPr="00865654">
              <w:rPr>
                <w:rFonts w:hint="eastAsia"/>
                <w:b/>
                <w:bCs/>
                <w:sz w:val="18"/>
                <w:szCs w:val="18"/>
              </w:rPr>
              <w:t>出发作业</w:t>
            </w:r>
          </w:p>
        </w:tc>
        <w:tc>
          <w:tcPr>
            <w:tcW w:w="4110" w:type="dxa"/>
          </w:tcPr>
          <w:p w14:paraId="336692B3" w14:textId="5603B226" w:rsidR="0012482A" w:rsidRPr="00865654" w:rsidRDefault="00DC48EB" w:rsidP="00EC2568">
            <w:pPr>
              <w:snapToGrid w:val="0"/>
              <w:spacing w:line="360" w:lineRule="auto"/>
              <w:rPr>
                <w:b/>
                <w:bCs/>
                <w:sz w:val="18"/>
                <w:szCs w:val="18"/>
              </w:rPr>
            </w:pPr>
            <w:r w:rsidRPr="00865654">
              <w:rPr>
                <w:rFonts w:hint="eastAsia"/>
                <w:b/>
                <w:bCs/>
                <w:sz w:val="18"/>
                <w:szCs w:val="18"/>
              </w:rPr>
              <w:t xml:space="preserve"> </w:t>
            </w:r>
            <w:r w:rsidRPr="00865654">
              <w:rPr>
                <w:b/>
                <w:bCs/>
                <w:sz w:val="18"/>
                <w:szCs w:val="18"/>
              </w:rPr>
              <w:t xml:space="preserve">                       </w:t>
            </w:r>
            <w:r w:rsidRPr="00865654">
              <w:rPr>
                <w:rFonts w:hint="eastAsia"/>
                <w:b/>
                <w:bCs/>
                <w:sz w:val="18"/>
                <w:szCs w:val="18"/>
              </w:rPr>
              <w:t>-----2</w:t>
            </w:r>
            <w:r w:rsidRPr="00865654">
              <w:rPr>
                <w:b/>
                <w:bCs/>
                <w:sz w:val="18"/>
                <w:szCs w:val="18"/>
              </w:rPr>
              <w:t>5</w:t>
            </w:r>
          </w:p>
        </w:tc>
      </w:tr>
      <w:tr w:rsidR="0012482A" w:rsidRPr="00865654" w14:paraId="5E6E15B4" w14:textId="77777777" w:rsidTr="00865654">
        <w:tc>
          <w:tcPr>
            <w:tcW w:w="2122" w:type="dxa"/>
            <w:gridSpan w:val="2"/>
          </w:tcPr>
          <w:p w14:paraId="7467AEBD" w14:textId="4522121A" w:rsidR="0012482A" w:rsidRPr="00865654" w:rsidRDefault="00DC48EB" w:rsidP="00EC2568">
            <w:pPr>
              <w:snapToGrid w:val="0"/>
              <w:spacing w:line="360" w:lineRule="auto"/>
              <w:rPr>
                <w:b/>
                <w:bCs/>
                <w:sz w:val="18"/>
                <w:szCs w:val="18"/>
              </w:rPr>
            </w:pPr>
            <w:r w:rsidRPr="00865654">
              <w:rPr>
                <w:rFonts w:hint="eastAsia"/>
                <w:b/>
                <w:bCs/>
                <w:sz w:val="18"/>
                <w:szCs w:val="18"/>
              </w:rPr>
              <w:t>延续时间</w:t>
            </w:r>
          </w:p>
        </w:tc>
        <w:tc>
          <w:tcPr>
            <w:tcW w:w="4110" w:type="dxa"/>
          </w:tcPr>
          <w:p w14:paraId="48A78A36" w14:textId="6EFD39AD" w:rsidR="0012482A" w:rsidRPr="00865654" w:rsidRDefault="00DC48EB" w:rsidP="00EC2568">
            <w:pPr>
              <w:snapToGrid w:val="0"/>
              <w:spacing w:line="360" w:lineRule="auto"/>
              <w:rPr>
                <w:b/>
                <w:bCs/>
                <w:sz w:val="18"/>
                <w:szCs w:val="18"/>
              </w:rPr>
            </w:pPr>
            <w:r w:rsidRPr="00865654">
              <w:rPr>
                <w:rFonts w:hint="eastAsia"/>
                <w:b/>
                <w:bCs/>
                <w:sz w:val="18"/>
                <w:szCs w:val="18"/>
              </w:rPr>
              <w:t>------------------------------------------</w:t>
            </w:r>
          </w:p>
        </w:tc>
      </w:tr>
    </w:tbl>
    <w:p w14:paraId="7E5E5CFB" w14:textId="7CD9B9C3" w:rsidR="0012482A" w:rsidRDefault="00DC48EB" w:rsidP="00EC2568">
      <w:pPr>
        <w:snapToGrid w:val="0"/>
        <w:spacing w:line="360" w:lineRule="auto"/>
        <w:rPr>
          <w:b/>
          <w:bCs/>
          <w:szCs w:val="21"/>
        </w:rPr>
      </w:pPr>
      <w:r>
        <w:rPr>
          <w:rFonts w:hint="eastAsia"/>
          <w:b/>
          <w:bCs/>
          <w:szCs w:val="21"/>
        </w:rPr>
        <w:t>双重货物作业车</w:t>
      </w:r>
    </w:p>
    <w:tbl>
      <w:tblPr>
        <w:tblStyle w:val="a7"/>
        <w:tblW w:w="0" w:type="auto"/>
        <w:tblLook w:val="04A0" w:firstRow="1" w:lastRow="0" w:firstColumn="1" w:lastColumn="0" w:noHBand="0" w:noVBand="1"/>
      </w:tblPr>
      <w:tblGrid>
        <w:gridCol w:w="846"/>
        <w:gridCol w:w="1276"/>
        <w:gridCol w:w="5528"/>
      </w:tblGrid>
      <w:tr w:rsidR="00DC48EB" w14:paraId="5013A9B7" w14:textId="77777777" w:rsidTr="00DC48EB">
        <w:tc>
          <w:tcPr>
            <w:tcW w:w="846" w:type="dxa"/>
          </w:tcPr>
          <w:p w14:paraId="268F953D" w14:textId="2A8E2F80" w:rsidR="00DC48EB" w:rsidRDefault="00DC48EB" w:rsidP="00EC2568">
            <w:pPr>
              <w:snapToGrid w:val="0"/>
              <w:spacing w:line="360" w:lineRule="auto"/>
              <w:rPr>
                <w:b/>
                <w:bCs/>
                <w:szCs w:val="21"/>
              </w:rPr>
            </w:pPr>
            <w:r>
              <w:rPr>
                <w:rFonts w:hint="eastAsia"/>
                <w:b/>
                <w:bCs/>
                <w:szCs w:val="21"/>
              </w:rPr>
              <w:t>顺序</w:t>
            </w:r>
          </w:p>
        </w:tc>
        <w:tc>
          <w:tcPr>
            <w:tcW w:w="1276" w:type="dxa"/>
          </w:tcPr>
          <w:p w14:paraId="6D5D1841" w14:textId="71E7B780" w:rsidR="00DC48EB" w:rsidRDefault="00DC48EB" w:rsidP="00EC2568">
            <w:pPr>
              <w:snapToGrid w:val="0"/>
              <w:spacing w:line="360" w:lineRule="auto"/>
              <w:rPr>
                <w:b/>
                <w:bCs/>
                <w:szCs w:val="21"/>
              </w:rPr>
            </w:pPr>
            <w:r>
              <w:rPr>
                <w:rFonts w:hint="eastAsia"/>
                <w:b/>
                <w:bCs/>
                <w:szCs w:val="21"/>
              </w:rPr>
              <w:t>作业名称</w:t>
            </w:r>
          </w:p>
        </w:tc>
        <w:tc>
          <w:tcPr>
            <w:tcW w:w="5528" w:type="dxa"/>
          </w:tcPr>
          <w:p w14:paraId="27786050" w14:textId="1CBBB77C" w:rsidR="00DC48EB" w:rsidRDefault="00DC48EB" w:rsidP="00EC2568">
            <w:pPr>
              <w:snapToGrid w:val="0"/>
              <w:spacing w:line="360" w:lineRule="auto"/>
              <w:rPr>
                <w:b/>
                <w:bCs/>
                <w:szCs w:val="21"/>
              </w:rPr>
            </w:pPr>
            <w:r>
              <w:rPr>
                <w:rFonts w:hint="eastAsia"/>
                <w:b/>
                <w:bCs/>
                <w:szCs w:val="21"/>
              </w:rPr>
              <w:t>作业时间</w:t>
            </w:r>
          </w:p>
        </w:tc>
      </w:tr>
      <w:tr w:rsidR="00DC48EB" w14:paraId="58CF8158" w14:textId="77777777" w:rsidTr="00DC48EB">
        <w:tc>
          <w:tcPr>
            <w:tcW w:w="846" w:type="dxa"/>
          </w:tcPr>
          <w:p w14:paraId="1D62A45B" w14:textId="62C260F8" w:rsidR="00DC48EB" w:rsidRDefault="00DC48EB" w:rsidP="00EC2568">
            <w:pPr>
              <w:snapToGrid w:val="0"/>
              <w:spacing w:line="360" w:lineRule="auto"/>
              <w:rPr>
                <w:b/>
                <w:bCs/>
                <w:szCs w:val="21"/>
              </w:rPr>
            </w:pPr>
            <w:r>
              <w:rPr>
                <w:rFonts w:hint="eastAsia"/>
                <w:b/>
                <w:bCs/>
                <w:szCs w:val="21"/>
              </w:rPr>
              <w:t>1</w:t>
            </w:r>
          </w:p>
        </w:tc>
        <w:tc>
          <w:tcPr>
            <w:tcW w:w="1276" w:type="dxa"/>
          </w:tcPr>
          <w:p w14:paraId="6C47E67C" w14:textId="42F8FB47" w:rsidR="00DC48EB" w:rsidRDefault="00DC48EB" w:rsidP="00EC2568">
            <w:pPr>
              <w:snapToGrid w:val="0"/>
              <w:spacing w:line="360" w:lineRule="auto"/>
              <w:rPr>
                <w:b/>
                <w:bCs/>
                <w:szCs w:val="21"/>
              </w:rPr>
            </w:pPr>
            <w:r>
              <w:rPr>
                <w:rFonts w:hint="eastAsia"/>
                <w:b/>
                <w:bCs/>
                <w:szCs w:val="21"/>
              </w:rPr>
              <w:t>到达作业</w:t>
            </w:r>
          </w:p>
        </w:tc>
        <w:tc>
          <w:tcPr>
            <w:tcW w:w="5528" w:type="dxa"/>
          </w:tcPr>
          <w:p w14:paraId="1D62226D" w14:textId="4CCD8DC2" w:rsidR="00DC48EB" w:rsidRDefault="00DC48EB" w:rsidP="00EC2568">
            <w:pPr>
              <w:snapToGrid w:val="0"/>
              <w:spacing w:line="360" w:lineRule="auto"/>
              <w:rPr>
                <w:b/>
                <w:bCs/>
                <w:szCs w:val="21"/>
              </w:rPr>
            </w:pPr>
            <w:r>
              <w:rPr>
                <w:rFonts w:hint="eastAsia"/>
                <w:b/>
                <w:bCs/>
                <w:szCs w:val="21"/>
              </w:rPr>
              <w:t>-----3</w:t>
            </w:r>
            <w:r>
              <w:rPr>
                <w:b/>
                <w:bCs/>
                <w:szCs w:val="21"/>
              </w:rPr>
              <w:t>0</w:t>
            </w:r>
          </w:p>
        </w:tc>
      </w:tr>
      <w:tr w:rsidR="00DC48EB" w14:paraId="3C34B749" w14:textId="77777777" w:rsidTr="00DC48EB">
        <w:tc>
          <w:tcPr>
            <w:tcW w:w="846" w:type="dxa"/>
          </w:tcPr>
          <w:p w14:paraId="2BA1ED54" w14:textId="560F0799" w:rsidR="00DC48EB" w:rsidRDefault="00DC48EB" w:rsidP="00EC2568">
            <w:pPr>
              <w:snapToGrid w:val="0"/>
              <w:spacing w:line="360" w:lineRule="auto"/>
              <w:rPr>
                <w:b/>
                <w:bCs/>
                <w:szCs w:val="21"/>
              </w:rPr>
            </w:pPr>
            <w:r>
              <w:rPr>
                <w:rFonts w:hint="eastAsia"/>
                <w:b/>
                <w:bCs/>
                <w:szCs w:val="21"/>
              </w:rPr>
              <w:t>2</w:t>
            </w:r>
          </w:p>
        </w:tc>
        <w:tc>
          <w:tcPr>
            <w:tcW w:w="1276" w:type="dxa"/>
          </w:tcPr>
          <w:p w14:paraId="7E1A799E" w14:textId="6258CDDF" w:rsidR="00DC48EB" w:rsidRDefault="00DC48EB" w:rsidP="00EC2568">
            <w:pPr>
              <w:snapToGrid w:val="0"/>
              <w:spacing w:line="360" w:lineRule="auto"/>
              <w:rPr>
                <w:b/>
                <w:bCs/>
                <w:szCs w:val="21"/>
              </w:rPr>
            </w:pPr>
            <w:r>
              <w:rPr>
                <w:rFonts w:hint="eastAsia"/>
                <w:b/>
                <w:bCs/>
                <w:szCs w:val="21"/>
              </w:rPr>
              <w:t>解体</w:t>
            </w:r>
          </w:p>
        </w:tc>
        <w:tc>
          <w:tcPr>
            <w:tcW w:w="5528" w:type="dxa"/>
          </w:tcPr>
          <w:p w14:paraId="58B894E3" w14:textId="1C2E70E4" w:rsidR="00DC48EB" w:rsidRDefault="00DC48EB" w:rsidP="00DC48EB">
            <w:pPr>
              <w:snapToGrid w:val="0"/>
              <w:spacing w:line="360" w:lineRule="auto"/>
              <w:ind w:firstLineChars="200" w:firstLine="422"/>
              <w:rPr>
                <w:b/>
                <w:bCs/>
                <w:szCs w:val="21"/>
              </w:rPr>
            </w:pPr>
            <w:r>
              <w:rPr>
                <w:rFonts w:hint="eastAsia"/>
                <w:b/>
                <w:bCs/>
                <w:szCs w:val="21"/>
              </w:rPr>
              <w:t>----</w:t>
            </w:r>
            <w:r>
              <w:rPr>
                <w:rFonts w:hint="eastAsia"/>
                <w:b/>
                <w:bCs/>
                <w:szCs w:val="21"/>
              </w:rPr>
              <w:t>区段</w:t>
            </w:r>
            <w:r>
              <w:rPr>
                <w:rFonts w:hint="eastAsia"/>
                <w:b/>
                <w:bCs/>
                <w:szCs w:val="21"/>
              </w:rPr>
              <w:t>2</w:t>
            </w:r>
            <w:r>
              <w:rPr>
                <w:b/>
                <w:bCs/>
                <w:szCs w:val="21"/>
              </w:rPr>
              <w:t>5</w:t>
            </w:r>
            <w:r>
              <w:rPr>
                <w:rFonts w:hint="eastAsia"/>
                <w:b/>
                <w:bCs/>
                <w:szCs w:val="21"/>
              </w:rPr>
              <w:t>，摘挂</w:t>
            </w:r>
            <w:r>
              <w:rPr>
                <w:rFonts w:hint="eastAsia"/>
                <w:b/>
                <w:bCs/>
                <w:szCs w:val="21"/>
              </w:rPr>
              <w:t>3</w:t>
            </w:r>
            <w:r>
              <w:rPr>
                <w:b/>
                <w:bCs/>
                <w:szCs w:val="21"/>
              </w:rPr>
              <w:t>0</w:t>
            </w:r>
          </w:p>
        </w:tc>
      </w:tr>
      <w:tr w:rsidR="00DC48EB" w14:paraId="7545C1B2" w14:textId="77777777" w:rsidTr="00DC48EB">
        <w:tc>
          <w:tcPr>
            <w:tcW w:w="846" w:type="dxa"/>
          </w:tcPr>
          <w:p w14:paraId="4D6837CC" w14:textId="19A35BF1" w:rsidR="00DC48EB" w:rsidRDefault="00DC48EB" w:rsidP="00EC2568">
            <w:pPr>
              <w:snapToGrid w:val="0"/>
              <w:spacing w:line="360" w:lineRule="auto"/>
              <w:rPr>
                <w:b/>
                <w:bCs/>
                <w:szCs w:val="21"/>
              </w:rPr>
            </w:pPr>
            <w:r>
              <w:rPr>
                <w:rFonts w:hint="eastAsia"/>
                <w:b/>
                <w:bCs/>
                <w:szCs w:val="21"/>
              </w:rPr>
              <w:t>3</w:t>
            </w:r>
          </w:p>
        </w:tc>
        <w:tc>
          <w:tcPr>
            <w:tcW w:w="1276" w:type="dxa"/>
          </w:tcPr>
          <w:p w14:paraId="32316381" w14:textId="03DEC2BA" w:rsidR="00DC48EB" w:rsidRDefault="00DC48EB" w:rsidP="00EC2568">
            <w:pPr>
              <w:snapToGrid w:val="0"/>
              <w:spacing w:line="360" w:lineRule="auto"/>
              <w:rPr>
                <w:b/>
                <w:bCs/>
                <w:szCs w:val="21"/>
              </w:rPr>
            </w:pPr>
            <w:r>
              <w:rPr>
                <w:rFonts w:hint="eastAsia"/>
                <w:b/>
                <w:bCs/>
                <w:szCs w:val="21"/>
              </w:rPr>
              <w:t>待送</w:t>
            </w:r>
          </w:p>
        </w:tc>
        <w:tc>
          <w:tcPr>
            <w:tcW w:w="5528" w:type="dxa"/>
          </w:tcPr>
          <w:p w14:paraId="2BC30FE6" w14:textId="79A32AE4" w:rsidR="00DC48EB" w:rsidRDefault="00DC48EB" w:rsidP="00EC2568">
            <w:pPr>
              <w:snapToGrid w:val="0"/>
              <w:spacing w:line="360" w:lineRule="auto"/>
              <w:rPr>
                <w:b/>
                <w:bCs/>
                <w:szCs w:val="21"/>
              </w:rPr>
            </w:pPr>
            <w:r>
              <w:rPr>
                <w:rFonts w:hint="eastAsia"/>
                <w:b/>
                <w:bCs/>
                <w:szCs w:val="21"/>
              </w:rPr>
              <w:t>三角</w:t>
            </w:r>
            <w:r>
              <w:rPr>
                <w:rFonts w:hint="eastAsia"/>
                <w:b/>
                <w:bCs/>
                <w:szCs w:val="21"/>
              </w:rPr>
              <w:t>-------</w:t>
            </w:r>
            <w:r>
              <w:rPr>
                <w:b/>
                <w:bCs/>
                <w:szCs w:val="21"/>
              </w:rPr>
              <w:t>30</w:t>
            </w:r>
            <w:r>
              <w:rPr>
                <w:rFonts w:hint="eastAsia"/>
                <w:b/>
                <w:bCs/>
                <w:szCs w:val="21"/>
              </w:rPr>
              <w:t>min</w:t>
            </w:r>
          </w:p>
        </w:tc>
      </w:tr>
      <w:tr w:rsidR="00DC48EB" w14:paraId="155CD2A8" w14:textId="77777777" w:rsidTr="00DC48EB">
        <w:tc>
          <w:tcPr>
            <w:tcW w:w="846" w:type="dxa"/>
          </w:tcPr>
          <w:p w14:paraId="1024AD06" w14:textId="10A20177" w:rsidR="00DC48EB" w:rsidRDefault="00DC48EB" w:rsidP="00EC2568">
            <w:pPr>
              <w:snapToGrid w:val="0"/>
              <w:spacing w:line="360" w:lineRule="auto"/>
              <w:rPr>
                <w:b/>
                <w:bCs/>
                <w:szCs w:val="21"/>
              </w:rPr>
            </w:pPr>
            <w:r>
              <w:rPr>
                <w:rFonts w:hint="eastAsia"/>
                <w:b/>
                <w:bCs/>
                <w:szCs w:val="21"/>
              </w:rPr>
              <w:t>4</w:t>
            </w:r>
          </w:p>
        </w:tc>
        <w:tc>
          <w:tcPr>
            <w:tcW w:w="1276" w:type="dxa"/>
          </w:tcPr>
          <w:p w14:paraId="6A0E6D42" w14:textId="13E0FD77" w:rsidR="00DC48EB" w:rsidRDefault="00DC48EB" w:rsidP="00EC2568">
            <w:pPr>
              <w:snapToGrid w:val="0"/>
              <w:spacing w:line="360" w:lineRule="auto"/>
              <w:rPr>
                <w:b/>
                <w:bCs/>
                <w:szCs w:val="21"/>
              </w:rPr>
            </w:pPr>
            <w:r>
              <w:rPr>
                <w:rFonts w:hint="eastAsia"/>
                <w:b/>
                <w:bCs/>
                <w:szCs w:val="21"/>
              </w:rPr>
              <w:t>送车</w:t>
            </w:r>
          </w:p>
        </w:tc>
        <w:tc>
          <w:tcPr>
            <w:tcW w:w="5528" w:type="dxa"/>
          </w:tcPr>
          <w:p w14:paraId="46827204" w14:textId="0FEE6ABF" w:rsidR="00DC48EB" w:rsidRDefault="00DC48EB" w:rsidP="00DC48EB">
            <w:pPr>
              <w:snapToGrid w:val="0"/>
              <w:spacing w:line="360" w:lineRule="auto"/>
              <w:ind w:firstLineChars="500" w:firstLine="1054"/>
              <w:rPr>
                <w:b/>
                <w:bCs/>
                <w:szCs w:val="21"/>
              </w:rPr>
            </w:pPr>
            <w:r>
              <w:rPr>
                <w:rFonts w:hint="eastAsia"/>
                <w:b/>
                <w:bCs/>
                <w:szCs w:val="21"/>
              </w:rPr>
              <w:t>----</w:t>
            </w:r>
            <w:r>
              <w:rPr>
                <w:rFonts w:hint="eastAsia"/>
                <w:b/>
                <w:bCs/>
                <w:szCs w:val="21"/>
              </w:rPr>
              <w:t>货场</w:t>
            </w:r>
            <w:r>
              <w:rPr>
                <w:rFonts w:hint="eastAsia"/>
                <w:b/>
                <w:bCs/>
                <w:szCs w:val="21"/>
              </w:rPr>
              <w:t>2</w:t>
            </w:r>
            <w:r>
              <w:rPr>
                <w:b/>
                <w:bCs/>
                <w:szCs w:val="21"/>
              </w:rPr>
              <w:t>3</w:t>
            </w:r>
            <w:r>
              <w:rPr>
                <w:rFonts w:hint="eastAsia"/>
                <w:b/>
                <w:bCs/>
                <w:szCs w:val="21"/>
              </w:rPr>
              <w:t>专用线</w:t>
            </w:r>
            <w:r>
              <w:rPr>
                <w:rFonts w:hint="eastAsia"/>
                <w:b/>
                <w:bCs/>
                <w:szCs w:val="21"/>
              </w:rPr>
              <w:t>1,</w:t>
            </w:r>
            <w:r>
              <w:rPr>
                <w:b/>
                <w:bCs/>
                <w:szCs w:val="21"/>
              </w:rPr>
              <w:t>2</w:t>
            </w:r>
            <w:r>
              <w:rPr>
                <w:rFonts w:hint="eastAsia"/>
                <w:b/>
                <w:bCs/>
                <w:szCs w:val="21"/>
              </w:rPr>
              <w:t>：</w:t>
            </w:r>
            <w:r>
              <w:rPr>
                <w:rFonts w:hint="eastAsia"/>
                <w:b/>
                <w:bCs/>
                <w:szCs w:val="21"/>
              </w:rPr>
              <w:t>2</w:t>
            </w:r>
            <w:r>
              <w:rPr>
                <w:b/>
                <w:bCs/>
                <w:szCs w:val="21"/>
              </w:rPr>
              <w:t>8</w:t>
            </w:r>
            <w:r>
              <w:rPr>
                <w:rFonts w:hint="eastAsia"/>
                <w:b/>
                <w:bCs/>
                <w:szCs w:val="21"/>
              </w:rPr>
              <w:t>,</w:t>
            </w:r>
            <w:r>
              <w:rPr>
                <w:b/>
                <w:bCs/>
                <w:szCs w:val="21"/>
              </w:rPr>
              <w:t>25</w:t>
            </w:r>
          </w:p>
        </w:tc>
      </w:tr>
      <w:tr w:rsidR="00DC48EB" w14:paraId="17D6AF89" w14:textId="77777777" w:rsidTr="00DC48EB">
        <w:tc>
          <w:tcPr>
            <w:tcW w:w="846" w:type="dxa"/>
          </w:tcPr>
          <w:p w14:paraId="250A2A49" w14:textId="321EE4BC" w:rsidR="00DC48EB" w:rsidRDefault="00DC48EB" w:rsidP="00EC2568">
            <w:pPr>
              <w:snapToGrid w:val="0"/>
              <w:spacing w:line="360" w:lineRule="auto"/>
              <w:rPr>
                <w:b/>
                <w:bCs/>
                <w:szCs w:val="21"/>
              </w:rPr>
            </w:pPr>
            <w:r>
              <w:rPr>
                <w:rFonts w:hint="eastAsia"/>
                <w:b/>
                <w:bCs/>
                <w:szCs w:val="21"/>
              </w:rPr>
              <w:t>5</w:t>
            </w:r>
          </w:p>
        </w:tc>
        <w:tc>
          <w:tcPr>
            <w:tcW w:w="1276" w:type="dxa"/>
          </w:tcPr>
          <w:p w14:paraId="1204EF4A" w14:textId="396871EF" w:rsidR="00DC48EB" w:rsidRDefault="00DC48EB" w:rsidP="00EC2568">
            <w:pPr>
              <w:snapToGrid w:val="0"/>
              <w:spacing w:line="360" w:lineRule="auto"/>
              <w:rPr>
                <w:b/>
                <w:bCs/>
                <w:szCs w:val="21"/>
              </w:rPr>
            </w:pPr>
            <w:r>
              <w:rPr>
                <w:rFonts w:hint="eastAsia"/>
                <w:b/>
                <w:bCs/>
                <w:szCs w:val="21"/>
              </w:rPr>
              <w:t>卸车</w:t>
            </w:r>
          </w:p>
        </w:tc>
        <w:tc>
          <w:tcPr>
            <w:tcW w:w="5528" w:type="dxa"/>
          </w:tcPr>
          <w:p w14:paraId="625CA945" w14:textId="75749DA2" w:rsidR="00DC48EB" w:rsidRDefault="00DC48EB" w:rsidP="00EC2568">
            <w:pPr>
              <w:snapToGrid w:val="0"/>
              <w:spacing w:line="360" w:lineRule="auto"/>
              <w:rPr>
                <w:b/>
                <w:bCs/>
                <w:szCs w:val="21"/>
              </w:rPr>
            </w:pPr>
            <w:r>
              <w:rPr>
                <w:rFonts w:hint="eastAsia"/>
                <w:b/>
                <w:bCs/>
                <w:szCs w:val="21"/>
              </w:rPr>
              <w:t xml:space="preserve"> </w:t>
            </w:r>
            <w:r>
              <w:rPr>
                <w:b/>
                <w:bCs/>
                <w:szCs w:val="21"/>
              </w:rPr>
              <w:t xml:space="preserve">            </w:t>
            </w:r>
            <w:r>
              <w:rPr>
                <w:rFonts w:hint="eastAsia"/>
                <w:b/>
                <w:bCs/>
                <w:szCs w:val="21"/>
              </w:rPr>
              <w:t>-----</w:t>
            </w:r>
            <w:r>
              <w:rPr>
                <w:b/>
                <w:bCs/>
                <w:szCs w:val="21"/>
              </w:rPr>
              <w:t>120</w:t>
            </w:r>
          </w:p>
        </w:tc>
      </w:tr>
      <w:tr w:rsidR="00DC48EB" w14:paraId="38B4C14D" w14:textId="77777777" w:rsidTr="00DC48EB">
        <w:tc>
          <w:tcPr>
            <w:tcW w:w="846" w:type="dxa"/>
          </w:tcPr>
          <w:p w14:paraId="2218CABA" w14:textId="6639C41B" w:rsidR="00DC48EB" w:rsidRDefault="00DC48EB" w:rsidP="00EC2568">
            <w:pPr>
              <w:snapToGrid w:val="0"/>
              <w:spacing w:line="360" w:lineRule="auto"/>
              <w:rPr>
                <w:b/>
                <w:bCs/>
                <w:szCs w:val="21"/>
              </w:rPr>
            </w:pPr>
            <w:r>
              <w:rPr>
                <w:rFonts w:hint="eastAsia"/>
                <w:b/>
                <w:bCs/>
                <w:szCs w:val="21"/>
              </w:rPr>
              <w:t>6</w:t>
            </w:r>
          </w:p>
        </w:tc>
        <w:tc>
          <w:tcPr>
            <w:tcW w:w="1276" w:type="dxa"/>
          </w:tcPr>
          <w:p w14:paraId="2C25FEA3" w14:textId="76E79E09" w:rsidR="00DC48EB" w:rsidRDefault="00DC48EB" w:rsidP="00EC2568">
            <w:pPr>
              <w:snapToGrid w:val="0"/>
              <w:spacing w:line="360" w:lineRule="auto"/>
              <w:rPr>
                <w:b/>
                <w:bCs/>
                <w:szCs w:val="21"/>
              </w:rPr>
            </w:pPr>
            <w:r>
              <w:rPr>
                <w:rFonts w:hint="eastAsia"/>
                <w:b/>
                <w:bCs/>
                <w:szCs w:val="21"/>
              </w:rPr>
              <w:t>调移</w:t>
            </w:r>
          </w:p>
        </w:tc>
        <w:tc>
          <w:tcPr>
            <w:tcW w:w="5528" w:type="dxa"/>
          </w:tcPr>
          <w:p w14:paraId="48A68E7A" w14:textId="7F109F78" w:rsidR="00DC48EB" w:rsidRDefault="00DC48EB" w:rsidP="00EC2568">
            <w:pPr>
              <w:snapToGrid w:val="0"/>
              <w:spacing w:line="360" w:lineRule="auto"/>
              <w:rPr>
                <w:b/>
                <w:bCs/>
                <w:szCs w:val="21"/>
              </w:rPr>
            </w:pPr>
            <w:r>
              <w:rPr>
                <w:rFonts w:hint="eastAsia"/>
                <w:b/>
                <w:bCs/>
                <w:szCs w:val="21"/>
              </w:rPr>
              <w:t xml:space="preserve"> </w:t>
            </w:r>
            <w:r>
              <w:rPr>
                <w:b/>
                <w:bCs/>
                <w:szCs w:val="21"/>
              </w:rPr>
              <w:t xml:space="preserve">               </w:t>
            </w:r>
            <w:r>
              <w:rPr>
                <w:rFonts w:hint="eastAsia"/>
                <w:b/>
                <w:bCs/>
                <w:szCs w:val="21"/>
              </w:rPr>
              <w:t>-----</w:t>
            </w:r>
            <w:r>
              <w:rPr>
                <w:b/>
                <w:bCs/>
                <w:szCs w:val="21"/>
              </w:rPr>
              <w:t>10</w:t>
            </w:r>
          </w:p>
        </w:tc>
      </w:tr>
      <w:tr w:rsidR="00DC48EB" w14:paraId="3C3DCA30" w14:textId="77777777" w:rsidTr="00DC48EB">
        <w:tc>
          <w:tcPr>
            <w:tcW w:w="846" w:type="dxa"/>
          </w:tcPr>
          <w:p w14:paraId="09687ECB" w14:textId="51252868" w:rsidR="00DC48EB" w:rsidRDefault="00DC48EB" w:rsidP="00EC2568">
            <w:pPr>
              <w:snapToGrid w:val="0"/>
              <w:spacing w:line="360" w:lineRule="auto"/>
              <w:rPr>
                <w:b/>
                <w:bCs/>
                <w:szCs w:val="21"/>
              </w:rPr>
            </w:pPr>
            <w:r>
              <w:rPr>
                <w:rFonts w:hint="eastAsia"/>
                <w:b/>
                <w:bCs/>
                <w:szCs w:val="21"/>
              </w:rPr>
              <w:t>7</w:t>
            </w:r>
          </w:p>
        </w:tc>
        <w:tc>
          <w:tcPr>
            <w:tcW w:w="1276" w:type="dxa"/>
          </w:tcPr>
          <w:p w14:paraId="08D4E0BB" w14:textId="2EA6B2A9" w:rsidR="00DC48EB" w:rsidRDefault="00DC48EB" w:rsidP="00EC2568">
            <w:pPr>
              <w:snapToGrid w:val="0"/>
              <w:spacing w:line="360" w:lineRule="auto"/>
              <w:rPr>
                <w:b/>
                <w:bCs/>
                <w:szCs w:val="21"/>
              </w:rPr>
            </w:pPr>
            <w:r>
              <w:rPr>
                <w:rFonts w:hint="eastAsia"/>
                <w:b/>
                <w:bCs/>
                <w:szCs w:val="21"/>
              </w:rPr>
              <w:t>装车</w:t>
            </w:r>
          </w:p>
        </w:tc>
        <w:tc>
          <w:tcPr>
            <w:tcW w:w="5528" w:type="dxa"/>
          </w:tcPr>
          <w:p w14:paraId="69BE1523" w14:textId="00318CE4" w:rsidR="00DC48EB" w:rsidRDefault="00DC48EB" w:rsidP="00EC2568">
            <w:pPr>
              <w:snapToGrid w:val="0"/>
              <w:spacing w:line="360" w:lineRule="auto"/>
              <w:rPr>
                <w:b/>
                <w:bCs/>
                <w:szCs w:val="21"/>
              </w:rPr>
            </w:pPr>
            <w:r>
              <w:rPr>
                <w:rFonts w:hint="eastAsia"/>
                <w:b/>
                <w:bCs/>
                <w:szCs w:val="21"/>
              </w:rPr>
              <w:t xml:space="preserve"> </w:t>
            </w:r>
            <w:r>
              <w:rPr>
                <w:b/>
                <w:bCs/>
                <w:szCs w:val="21"/>
              </w:rPr>
              <w:t xml:space="preserve">                  </w:t>
            </w:r>
            <w:r>
              <w:rPr>
                <w:rFonts w:hint="eastAsia"/>
                <w:b/>
                <w:bCs/>
                <w:szCs w:val="21"/>
              </w:rPr>
              <w:t>------</w:t>
            </w:r>
            <w:r>
              <w:rPr>
                <w:b/>
                <w:bCs/>
                <w:szCs w:val="21"/>
              </w:rPr>
              <w:t>150</w:t>
            </w:r>
          </w:p>
        </w:tc>
      </w:tr>
      <w:tr w:rsidR="00DC48EB" w14:paraId="2C9BB18C" w14:textId="77777777" w:rsidTr="00DC48EB">
        <w:tc>
          <w:tcPr>
            <w:tcW w:w="846" w:type="dxa"/>
          </w:tcPr>
          <w:p w14:paraId="2982718D" w14:textId="198C0D81" w:rsidR="00DC48EB" w:rsidRDefault="00DC48EB" w:rsidP="00EC2568">
            <w:pPr>
              <w:snapToGrid w:val="0"/>
              <w:spacing w:line="360" w:lineRule="auto"/>
              <w:rPr>
                <w:b/>
                <w:bCs/>
                <w:szCs w:val="21"/>
              </w:rPr>
            </w:pPr>
            <w:r>
              <w:rPr>
                <w:rFonts w:hint="eastAsia"/>
                <w:b/>
                <w:bCs/>
                <w:szCs w:val="21"/>
              </w:rPr>
              <w:t>8</w:t>
            </w:r>
          </w:p>
        </w:tc>
        <w:tc>
          <w:tcPr>
            <w:tcW w:w="1276" w:type="dxa"/>
          </w:tcPr>
          <w:p w14:paraId="0C4AE719" w14:textId="4C20CCBE" w:rsidR="00DC48EB" w:rsidRDefault="00DC48EB" w:rsidP="00EC2568">
            <w:pPr>
              <w:snapToGrid w:val="0"/>
              <w:spacing w:line="360" w:lineRule="auto"/>
              <w:rPr>
                <w:b/>
                <w:bCs/>
                <w:szCs w:val="21"/>
              </w:rPr>
            </w:pPr>
            <w:r>
              <w:rPr>
                <w:rFonts w:hint="eastAsia"/>
                <w:b/>
                <w:bCs/>
                <w:szCs w:val="21"/>
              </w:rPr>
              <w:t>取车</w:t>
            </w:r>
          </w:p>
        </w:tc>
        <w:tc>
          <w:tcPr>
            <w:tcW w:w="5528" w:type="dxa"/>
          </w:tcPr>
          <w:p w14:paraId="30905864" w14:textId="682ACA51" w:rsidR="00DC48EB" w:rsidRDefault="00DC48EB" w:rsidP="00EC2568">
            <w:pPr>
              <w:snapToGrid w:val="0"/>
              <w:spacing w:line="360" w:lineRule="auto"/>
              <w:rPr>
                <w:b/>
                <w:bCs/>
                <w:szCs w:val="21"/>
              </w:rPr>
            </w:pPr>
            <w:r>
              <w:rPr>
                <w:rFonts w:hint="eastAsia"/>
                <w:b/>
                <w:bCs/>
                <w:szCs w:val="21"/>
              </w:rPr>
              <w:t xml:space="preserve"> </w:t>
            </w:r>
            <w:r>
              <w:rPr>
                <w:b/>
                <w:bCs/>
                <w:szCs w:val="21"/>
              </w:rPr>
              <w:t xml:space="preserve">                      </w:t>
            </w:r>
            <w:r>
              <w:rPr>
                <w:rFonts w:hint="eastAsia"/>
                <w:b/>
                <w:bCs/>
                <w:szCs w:val="21"/>
              </w:rPr>
              <w:t>----</w:t>
            </w:r>
            <w:r>
              <w:rPr>
                <w:rFonts w:hint="eastAsia"/>
                <w:b/>
                <w:bCs/>
                <w:szCs w:val="21"/>
              </w:rPr>
              <w:t>货场，专用线</w:t>
            </w:r>
            <w:r>
              <w:rPr>
                <w:rFonts w:hint="eastAsia"/>
                <w:b/>
                <w:bCs/>
                <w:szCs w:val="21"/>
              </w:rPr>
              <w:t>1,</w:t>
            </w:r>
            <w:r>
              <w:rPr>
                <w:b/>
                <w:bCs/>
                <w:szCs w:val="21"/>
              </w:rPr>
              <w:t>2</w:t>
            </w:r>
            <w:r>
              <w:rPr>
                <w:rFonts w:hint="eastAsia"/>
                <w:b/>
                <w:bCs/>
                <w:szCs w:val="21"/>
              </w:rPr>
              <w:t>:</w:t>
            </w:r>
            <w:r>
              <w:rPr>
                <w:b/>
                <w:bCs/>
                <w:szCs w:val="21"/>
              </w:rPr>
              <w:t>17</w:t>
            </w:r>
            <w:r>
              <w:rPr>
                <w:rFonts w:hint="eastAsia"/>
                <w:b/>
                <w:bCs/>
                <w:szCs w:val="21"/>
              </w:rPr>
              <w:t>,</w:t>
            </w:r>
            <w:r>
              <w:rPr>
                <w:b/>
                <w:bCs/>
                <w:szCs w:val="21"/>
              </w:rPr>
              <w:t>20</w:t>
            </w:r>
            <w:r>
              <w:rPr>
                <w:rFonts w:hint="eastAsia"/>
                <w:b/>
                <w:bCs/>
                <w:szCs w:val="21"/>
              </w:rPr>
              <w:t>,</w:t>
            </w:r>
            <w:r>
              <w:rPr>
                <w:b/>
                <w:bCs/>
                <w:szCs w:val="21"/>
              </w:rPr>
              <w:t>17</w:t>
            </w:r>
          </w:p>
        </w:tc>
      </w:tr>
      <w:tr w:rsidR="00DC48EB" w14:paraId="3A5C6DCB" w14:textId="77777777" w:rsidTr="00DC48EB">
        <w:tc>
          <w:tcPr>
            <w:tcW w:w="846" w:type="dxa"/>
          </w:tcPr>
          <w:p w14:paraId="6BF70AB1" w14:textId="2CEEBAAC" w:rsidR="00DC48EB" w:rsidRDefault="00DC48EB" w:rsidP="00EC2568">
            <w:pPr>
              <w:snapToGrid w:val="0"/>
              <w:spacing w:line="360" w:lineRule="auto"/>
              <w:rPr>
                <w:b/>
                <w:bCs/>
                <w:szCs w:val="21"/>
              </w:rPr>
            </w:pPr>
            <w:r>
              <w:rPr>
                <w:rFonts w:hint="eastAsia"/>
                <w:b/>
                <w:bCs/>
                <w:szCs w:val="21"/>
              </w:rPr>
              <w:t>9</w:t>
            </w:r>
          </w:p>
        </w:tc>
        <w:tc>
          <w:tcPr>
            <w:tcW w:w="1276" w:type="dxa"/>
          </w:tcPr>
          <w:p w14:paraId="7F622966" w14:textId="215B7C94" w:rsidR="00DC48EB" w:rsidRDefault="00DC48EB" w:rsidP="00EC2568">
            <w:pPr>
              <w:snapToGrid w:val="0"/>
              <w:spacing w:line="360" w:lineRule="auto"/>
              <w:rPr>
                <w:b/>
                <w:bCs/>
                <w:szCs w:val="21"/>
              </w:rPr>
            </w:pPr>
            <w:r>
              <w:rPr>
                <w:rFonts w:hint="eastAsia"/>
                <w:b/>
                <w:bCs/>
                <w:szCs w:val="21"/>
              </w:rPr>
              <w:t>集结</w:t>
            </w:r>
          </w:p>
        </w:tc>
        <w:tc>
          <w:tcPr>
            <w:tcW w:w="5528" w:type="dxa"/>
          </w:tcPr>
          <w:p w14:paraId="73DB2D0E" w14:textId="1051136D" w:rsidR="00DC48EB" w:rsidRDefault="00DC48EB" w:rsidP="00EC2568">
            <w:pPr>
              <w:snapToGrid w:val="0"/>
              <w:spacing w:line="360" w:lineRule="auto"/>
              <w:rPr>
                <w:b/>
                <w:bCs/>
                <w:szCs w:val="21"/>
              </w:rPr>
            </w:pPr>
            <w:r>
              <w:rPr>
                <w:rFonts w:hint="eastAsia"/>
                <w:b/>
                <w:bCs/>
                <w:szCs w:val="21"/>
              </w:rPr>
              <w:t xml:space="preserve"> </w:t>
            </w:r>
            <w:r>
              <w:rPr>
                <w:b/>
                <w:bCs/>
                <w:szCs w:val="21"/>
              </w:rPr>
              <w:t xml:space="preserve">         </w:t>
            </w:r>
            <w:r>
              <w:rPr>
                <w:rFonts w:hint="eastAsia"/>
                <w:b/>
                <w:bCs/>
                <w:szCs w:val="21"/>
              </w:rPr>
              <w:t>三角</w:t>
            </w:r>
            <w:r>
              <w:rPr>
                <w:rFonts w:hint="eastAsia"/>
                <w:b/>
                <w:bCs/>
                <w:szCs w:val="21"/>
              </w:rPr>
              <w:t>--------------------</w:t>
            </w:r>
            <w:r>
              <w:rPr>
                <w:b/>
                <w:bCs/>
                <w:szCs w:val="21"/>
              </w:rPr>
              <w:t>180</w:t>
            </w:r>
          </w:p>
        </w:tc>
      </w:tr>
      <w:tr w:rsidR="00DC48EB" w14:paraId="4BA3392D" w14:textId="77777777" w:rsidTr="00DC48EB">
        <w:tc>
          <w:tcPr>
            <w:tcW w:w="846" w:type="dxa"/>
          </w:tcPr>
          <w:p w14:paraId="06ECDA65" w14:textId="7E75C4E9" w:rsidR="00DC48EB" w:rsidRDefault="00DC48EB" w:rsidP="00EC2568">
            <w:pPr>
              <w:snapToGrid w:val="0"/>
              <w:spacing w:line="360" w:lineRule="auto"/>
              <w:rPr>
                <w:b/>
                <w:bCs/>
                <w:szCs w:val="21"/>
              </w:rPr>
            </w:pPr>
            <w:r>
              <w:rPr>
                <w:rFonts w:hint="eastAsia"/>
                <w:b/>
                <w:bCs/>
                <w:szCs w:val="21"/>
              </w:rPr>
              <w:t>1</w:t>
            </w:r>
            <w:r>
              <w:rPr>
                <w:b/>
                <w:bCs/>
                <w:szCs w:val="21"/>
              </w:rPr>
              <w:t>0</w:t>
            </w:r>
          </w:p>
        </w:tc>
        <w:tc>
          <w:tcPr>
            <w:tcW w:w="1276" w:type="dxa"/>
          </w:tcPr>
          <w:p w14:paraId="4782F968" w14:textId="4DC6EE4A" w:rsidR="00DC48EB" w:rsidRDefault="00DC48EB" w:rsidP="00EC2568">
            <w:pPr>
              <w:snapToGrid w:val="0"/>
              <w:spacing w:line="360" w:lineRule="auto"/>
              <w:rPr>
                <w:b/>
                <w:bCs/>
                <w:szCs w:val="21"/>
              </w:rPr>
            </w:pPr>
            <w:r>
              <w:rPr>
                <w:rFonts w:hint="eastAsia"/>
                <w:b/>
                <w:bCs/>
                <w:szCs w:val="21"/>
              </w:rPr>
              <w:t>编组</w:t>
            </w:r>
          </w:p>
        </w:tc>
        <w:tc>
          <w:tcPr>
            <w:tcW w:w="5528" w:type="dxa"/>
          </w:tcPr>
          <w:p w14:paraId="06A6E4C6" w14:textId="58B95C4C" w:rsidR="00DC48EB" w:rsidRDefault="00DC48EB" w:rsidP="00EC2568">
            <w:pPr>
              <w:snapToGrid w:val="0"/>
              <w:spacing w:line="360" w:lineRule="auto"/>
              <w:rPr>
                <w:b/>
                <w:bCs/>
                <w:szCs w:val="21"/>
              </w:rPr>
            </w:pPr>
            <w:r>
              <w:rPr>
                <w:rFonts w:hint="eastAsia"/>
                <w:b/>
                <w:bCs/>
                <w:szCs w:val="21"/>
              </w:rPr>
              <w:t xml:space="preserve"> </w:t>
            </w:r>
            <w:r>
              <w:rPr>
                <w:b/>
                <w:bCs/>
                <w:szCs w:val="21"/>
              </w:rPr>
              <w:t xml:space="preserve">                           </w:t>
            </w:r>
            <w:r>
              <w:rPr>
                <w:rFonts w:hint="eastAsia"/>
                <w:b/>
                <w:bCs/>
                <w:szCs w:val="21"/>
              </w:rPr>
              <w:t>----</w:t>
            </w:r>
            <w:r>
              <w:rPr>
                <w:rFonts w:hint="eastAsia"/>
                <w:b/>
                <w:bCs/>
                <w:szCs w:val="21"/>
              </w:rPr>
              <w:t>直通区段</w:t>
            </w:r>
            <w:r>
              <w:rPr>
                <w:rFonts w:hint="eastAsia"/>
                <w:b/>
                <w:bCs/>
                <w:szCs w:val="21"/>
              </w:rPr>
              <w:t>3</w:t>
            </w:r>
            <w:r>
              <w:rPr>
                <w:b/>
                <w:bCs/>
                <w:szCs w:val="21"/>
              </w:rPr>
              <w:t>0</w:t>
            </w:r>
            <w:r>
              <w:rPr>
                <w:rFonts w:hint="eastAsia"/>
                <w:b/>
                <w:bCs/>
                <w:szCs w:val="21"/>
              </w:rPr>
              <w:t>，摘挂</w:t>
            </w:r>
            <w:r>
              <w:rPr>
                <w:rFonts w:hint="eastAsia"/>
                <w:b/>
                <w:bCs/>
                <w:szCs w:val="21"/>
              </w:rPr>
              <w:t>4</w:t>
            </w:r>
            <w:r>
              <w:rPr>
                <w:b/>
                <w:bCs/>
                <w:szCs w:val="21"/>
              </w:rPr>
              <w:t>4</w:t>
            </w:r>
          </w:p>
        </w:tc>
      </w:tr>
      <w:tr w:rsidR="00DC48EB" w14:paraId="69A0E604" w14:textId="77777777" w:rsidTr="00DC48EB">
        <w:tc>
          <w:tcPr>
            <w:tcW w:w="846" w:type="dxa"/>
          </w:tcPr>
          <w:p w14:paraId="4FD5447F" w14:textId="0F7F47F6" w:rsidR="00DC48EB" w:rsidRDefault="00DC48EB" w:rsidP="00EC2568">
            <w:pPr>
              <w:snapToGrid w:val="0"/>
              <w:spacing w:line="360" w:lineRule="auto"/>
              <w:rPr>
                <w:b/>
                <w:bCs/>
                <w:szCs w:val="21"/>
              </w:rPr>
            </w:pPr>
            <w:r>
              <w:rPr>
                <w:rFonts w:hint="eastAsia"/>
                <w:b/>
                <w:bCs/>
                <w:szCs w:val="21"/>
              </w:rPr>
              <w:t>1</w:t>
            </w:r>
            <w:r>
              <w:rPr>
                <w:b/>
                <w:bCs/>
                <w:szCs w:val="21"/>
              </w:rPr>
              <w:t>1</w:t>
            </w:r>
          </w:p>
        </w:tc>
        <w:tc>
          <w:tcPr>
            <w:tcW w:w="1276" w:type="dxa"/>
          </w:tcPr>
          <w:p w14:paraId="43B18B1C" w14:textId="03476307" w:rsidR="00DC48EB" w:rsidRDefault="00DC48EB" w:rsidP="00EC2568">
            <w:pPr>
              <w:snapToGrid w:val="0"/>
              <w:spacing w:line="360" w:lineRule="auto"/>
              <w:rPr>
                <w:b/>
                <w:bCs/>
                <w:szCs w:val="21"/>
              </w:rPr>
            </w:pPr>
            <w:r>
              <w:rPr>
                <w:rFonts w:hint="eastAsia"/>
                <w:b/>
                <w:bCs/>
                <w:szCs w:val="21"/>
              </w:rPr>
              <w:t>出发作业</w:t>
            </w:r>
          </w:p>
        </w:tc>
        <w:tc>
          <w:tcPr>
            <w:tcW w:w="5528" w:type="dxa"/>
          </w:tcPr>
          <w:p w14:paraId="0D329C3F" w14:textId="17FDBA24" w:rsidR="00DC48EB" w:rsidRDefault="00DC48EB" w:rsidP="00EC2568">
            <w:pPr>
              <w:snapToGrid w:val="0"/>
              <w:spacing w:line="360" w:lineRule="auto"/>
              <w:rPr>
                <w:b/>
                <w:bCs/>
                <w:szCs w:val="21"/>
              </w:rPr>
            </w:pPr>
            <w:r>
              <w:rPr>
                <w:rFonts w:hint="eastAsia"/>
                <w:b/>
                <w:bCs/>
                <w:szCs w:val="21"/>
              </w:rPr>
              <w:t xml:space="preserve"> </w:t>
            </w:r>
            <w:r>
              <w:rPr>
                <w:b/>
                <w:bCs/>
                <w:szCs w:val="21"/>
              </w:rPr>
              <w:t xml:space="preserve">                              </w:t>
            </w:r>
            <w:r>
              <w:rPr>
                <w:rFonts w:hint="eastAsia"/>
                <w:b/>
                <w:bCs/>
                <w:szCs w:val="21"/>
              </w:rPr>
              <w:t>======</w:t>
            </w:r>
            <w:r>
              <w:rPr>
                <w:b/>
                <w:bCs/>
                <w:szCs w:val="21"/>
              </w:rPr>
              <w:t>25</w:t>
            </w:r>
          </w:p>
        </w:tc>
      </w:tr>
      <w:tr w:rsidR="00DC48EB" w14:paraId="7E26F743" w14:textId="77777777" w:rsidTr="00DC48EB">
        <w:tc>
          <w:tcPr>
            <w:tcW w:w="2122" w:type="dxa"/>
            <w:gridSpan w:val="2"/>
          </w:tcPr>
          <w:p w14:paraId="42CD594C" w14:textId="767D35E2" w:rsidR="00DC48EB" w:rsidRDefault="00DC48EB" w:rsidP="00EC2568">
            <w:pPr>
              <w:snapToGrid w:val="0"/>
              <w:spacing w:line="360" w:lineRule="auto"/>
              <w:rPr>
                <w:b/>
                <w:bCs/>
                <w:szCs w:val="21"/>
              </w:rPr>
            </w:pPr>
            <w:r>
              <w:rPr>
                <w:rFonts w:hint="eastAsia"/>
                <w:b/>
                <w:bCs/>
                <w:szCs w:val="21"/>
              </w:rPr>
              <w:t>延续时间</w:t>
            </w:r>
          </w:p>
        </w:tc>
        <w:tc>
          <w:tcPr>
            <w:tcW w:w="5528" w:type="dxa"/>
          </w:tcPr>
          <w:p w14:paraId="5AE78004" w14:textId="265B4544" w:rsidR="00DC48EB" w:rsidRDefault="00DC48EB" w:rsidP="00EC2568">
            <w:pPr>
              <w:snapToGrid w:val="0"/>
              <w:spacing w:line="360" w:lineRule="auto"/>
              <w:rPr>
                <w:b/>
                <w:bCs/>
                <w:szCs w:val="21"/>
              </w:rPr>
            </w:pPr>
            <w:r>
              <w:rPr>
                <w:rFonts w:hint="eastAsia"/>
                <w:b/>
                <w:bCs/>
                <w:szCs w:val="21"/>
              </w:rPr>
              <w:t>---------------------------------------------------------</w:t>
            </w:r>
          </w:p>
        </w:tc>
      </w:tr>
    </w:tbl>
    <w:p w14:paraId="3F7A0BA4" w14:textId="32638D1E" w:rsidR="00EC2568" w:rsidRPr="00EC2568" w:rsidRDefault="00EC2568" w:rsidP="00EC2568">
      <w:pPr>
        <w:snapToGrid w:val="0"/>
        <w:spacing w:line="360" w:lineRule="auto"/>
        <w:jc w:val="center"/>
        <w:rPr>
          <w:b/>
          <w:bCs/>
          <w:szCs w:val="21"/>
        </w:rPr>
      </w:pPr>
      <w:r w:rsidRPr="00EC2568">
        <w:rPr>
          <w:b/>
          <w:bCs/>
          <w:noProof/>
          <w:szCs w:val="21"/>
          <w:vertAlign w:val="subscript"/>
        </w:rPr>
        <w:drawing>
          <wp:inline distT="0" distB="0" distL="0" distR="0" wp14:anchorId="00A157AE" wp14:editId="1E85F7A6">
            <wp:extent cx="754380" cy="204054"/>
            <wp:effectExtent l="0" t="0" r="762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55191" cy="204273"/>
                    </a:xfrm>
                    <a:prstGeom prst="rect">
                      <a:avLst/>
                    </a:prstGeom>
                    <a:noFill/>
                    <a:ln>
                      <a:noFill/>
                    </a:ln>
                  </pic:spPr>
                </pic:pic>
              </a:graphicData>
            </a:graphic>
          </wp:inline>
        </w:drawing>
      </w:r>
      <w:r w:rsidRPr="00EC2568">
        <w:rPr>
          <w:b/>
          <w:bCs/>
          <w:szCs w:val="21"/>
        </w:rPr>
        <w:t xml:space="preserve">    </w:t>
      </w:r>
      <w:r w:rsidRPr="00EC2568">
        <w:rPr>
          <w:b/>
          <w:bCs/>
          <w:noProof/>
          <w:szCs w:val="21"/>
          <w:vertAlign w:val="subscript"/>
        </w:rPr>
        <w:drawing>
          <wp:inline distT="0" distB="0" distL="0" distR="0" wp14:anchorId="48AD5F97" wp14:editId="6C1194FB">
            <wp:extent cx="574862" cy="2057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7227" cy="206586"/>
                    </a:xfrm>
                    <a:prstGeom prst="rect">
                      <a:avLst/>
                    </a:prstGeom>
                    <a:noFill/>
                    <a:ln>
                      <a:noFill/>
                    </a:ln>
                  </pic:spPr>
                </pic:pic>
              </a:graphicData>
            </a:graphic>
          </wp:inline>
        </w:drawing>
      </w:r>
    </w:p>
    <w:p w14:paraId="481D5ACF" w14:textId="77777777" w:rsidR="00EC2568" w:rsidRPr="00836266" w:rsidRDefault="00EC2568" w:rsidP="00EC2568">
      <w:pPr>
        <w:snapToGrid w:val="0"/>
        <w:spacing w:line="360" w:lineRule="auto"/>
        <w:jc w:val="center"/>
        <w:rPr>
          <w:b/>
          <w:sz w:val="28"/>
          <w:szCs w:val="22"/>
        </w:rPr>
      </w:pPr>
      <w:r w:rsidRPr="00836266">
        <w:rPr>
          <w:rFonts w:hint="eastAsia"/>
          <w:b/>
          <w:sz w:val="28"/>
          <w:szCs w:val="22"/>
        </w:rPr>
        <w:t>第六章</w:t>
      </w:r>
      <w:r w:rsidRPr="00836266">
        <w:rPr>
          <w:b/>
          <w:sz w:val="28"/>
          <w:szCs w:val="22"/>
        </w:rPr>
        <w:t xml:space="preserve">  </w:t>
      </w:r>
      <w:r w:rsidRPr="00836266">
        <w:rPr>
          <w:rFonts w:hint="eastAsia"/>
          <w:b/>
          <w:sz w:val="28"/>
          <w:szCs w:val="22"/>
        </w:rPr>
        <w:t>编制车站日计划图</w:t>
      </w:r>
    </w:p>
    <w:p w14:paraId="293194F0" w14:textId="248B1D0C" w:rsidR="00EC2568" w:rsidRDefault="00EC2568" w:rsidP="00EC2568">
      <w:pPr>
        <w:snapToGrid w:val="0"/>
        <w:spacing w:line="360" w:lineRule="auto"/>
        <w:rPr>
          <w:b/>
          <w:bCs/>
          <w:szCs w:val="21"/>
        </w:rPr>
      </w:pPr>
      <w:r w:rsidRPr="00EC2568">
        <w:rPr>
          <w:rFonts w:hint="eastAsia"/>
          <w:b/>
          <w:bCs/>
          <w:szCs w:val="21"/>
        </w:rPr>
        <w:t>第一节</w:t>
      </w:r>
      <w:r w:rsidR="00EB567B">
        <w:rPr>
          <w:rFonts w:hint="eastAsia"/>
          <w:b/>
          <w:bCs/>
          <w:szCs w:val="21"/>
        </w:rPr>
        <w:t xml:space="preserve"> </w:t>
      </w:r>
      <w:r w:rsidRPr="00EC2568">
        <w:rPr>
          <w:rFonts w:hint="eastAsia"/>
          <w:b/>
          <w:bCs/>
          <w:szCs w:val="21"/>
        </w:rPr>
        <w:t>日计划图的定义、作用和内容</w:t>
      </w:r>
    </w:p>
    <w:p w14:paraId="5AB94BFA" w14:textId="735FF90B" w:rsidR="00EB567B" w:rsidRPr="00865654" w:rsidRDefault="00EB567B" w:rsidP="00EB567B">
      <w:pPr>
        <w:snapToGrid w:val="0"/>
        <w:spacing w:line="360" w:lineRule="auto"/>
        <w:ind w:firstLine="420"/>
        <w:rPr>
          <w:szCs w:val="21"/>
        </w:rPr>
      </w:pPr>
      <w:r w:rsidRPr="00865654">
        <w:rPr>
          <w:rFonts w:hint="eastAsia"/>
          <w:szCs w:val="21"/>
        </w:rPr>
        <w:t>车站工作日计划图是车站对各种列车和车辆进行全部技术作业过程及各项技术设备运用情况的详细图解。</w:t>
      </w:r>
    </w:p>
    <w:p w14:paraId="4C28B458" w14:textId="77777777" w:rsidR="00EB567B" w:rsidRPr="00865654" w:rsidRDefault="00EB567B" w:rsidP="00EB567B">
      <w:pPr>
        <w:snapToGrid w:val="0"/>
        <w:spacing w:line="360" w:lineRule="auto"/>
        <w:ind w:firstLine="420"/>
        <w:rPr>
          <w:szCs w:val="21"/>
        </w:rPr>
      </w:pPr>
      <w:r w:rsidRPr="00865654">
        <w:rPr>
          <w:rFonts w:hint="eastAsia"/>
          <w:szCs w:val="21"/>
        </w:rPr>
        <w:t>车站日计划图的内容：</w:t>
      </w:r>
    </w:p>
    <w:p w14:paraId="774BDECC" w14:textId="1C6C4FF3" w:rsidR="00EB567B" w:rsidRPr="00865654" w:rsidRDefault="00EB567B" w:rsidP="00EB567B">
      <w:pPr>
        <w:snapToGrid w:val="0"/>
        <w:spacing w:line="360" w:lineRule="auto"/>
        <w:ind w:firstLine="420"/>
        <w:rPr>
          <w:szCs w:val="21"/>
        </w:rPr>
      </w:pPr>
      <w:r w:rsidRPr="00865654">
        <w:rPr>
          <w:rFonts w:hint="eastAsia"/>
          <w:szCs w:val="21"/>
        </w:rPr>
        <w:t>（</w:t>
      </w:r>
      <w:r w:rsidRPr="00865654">
        <w:rPr>
          <w:rFonts w:hint="eastAsia"/>
          <w:szCs w:val="21"/>
        </w:rPr>
        <w:t>1</w:t>
      </w:r>
      <w:r w:rsidRPr="00865654">
        <w:rPr>
          <w:rFonts w:hint="eastAsia"/>
          <w:szCs w:val="21"/>
        </w:rPr>
        <w:t>）列车到达和出发的车次、时刻及编组内容；</w:t>
      </w:r>
      <w:r w:rsidRPr="00865654">
        <w:rPr>
          <w:rFonts w:hint="eastAsia"/>
          <w:szCs w:val="21"/>
        </w:rPr>
        <w:t xml:space="preserve"> </w:t>
      </w:r>
    </w:p>
    <w:p w14:paraId="3FF6737C" w14:textId="77777777" w:rsidR="00EB567B" w:rsidRPr="00865654" w:rsidRDefault="00EB567B" w:rsidP="00EB567B">
      <w:pPr>
        <w:snapToGrid w:val="0"/>
        <w:spacing w:line="360" w:lineRule="auto"/>
        <w:ind w:firstLine="420"/>
        <w:rPr>
          <w:szCs w:val="21"/>
        </w:rPr>
      </w:pPr>
      <w:r w:rsidRPr="00865654">
        <w:rPr>
          <w:rFonts w:hint="eastAsia"/>
          <w:szCs w:val="21"/>
        </w:rPr>
        <w:t>（</w:t>
      </w:r>
      <w:r w:rsidRPr="00865654">
        <w:rPr>
          <w:rFonts w:hint="eastAsia"/>
          <w:szCs w:val="21"/>
        </w:rPr>
        <w:t>2</w:t>
      </w:r>
      <w:r w:rsidRPr="00865654">
        <w:rPr>
          <w:rFonts w:hint="eastAsia"/>
          <w:szCs w:val="21"/>
        </w:rPr>
        <w:t>）列车占用到发线情况；</w:t>
      </w:r>
      <w:r w:rsidRPr="00865654">
        <w:rPr>
          <w:rFonts w:hint="eastAsia"/>
          <w:szCs w:val="21"/>
        </w:rPr>
        <w:t xml:space="preserve"> </w:t>
      </w:r>
    </w:p>
    <w:p w14:paraId="16978B2F" w14:textId="77777777" w:rsidR="00EB567B" w:rsidRPr="00865654" w:rsidRDefault="00EB567B" w:rsidP="00EB567B">
      <w:pPr>
        <w:snapToGrid w:val="0"/>
        <w:spacing w:line="360" w:lineRule="auto"/>
        <w:ind w:firstLine="420"/>
        <w:rPr>
          <w:szCs w:val="21"/>
        </w:rPr>
      </w:pPr>
      <w:r w:rsidRPr="00865654">
        <w:rPr>
          <w:rFonts w:hint="eastAsia"/>
          <w:szCs w:val="21"/>
        </w:rPr>
        <w:t>（</w:t>
      </w:r>
      <w:r w:rsidRPr="00865654">
        <w:rPr>
          <w:rFonts w:hint="eastAsia"/>
          <w:szCs w:val="21"/>
        </w:rPr>
        <w:t>3</w:t>
      </w:r>
      <w:r w:rsidRPr="00865654">
        <w:rPr>
          <w:rFonts w:hint="eastAsia"/>
          <w:szCs w:val="21"/>
        </w:rPr>
        <w:t>）货车在调车场的集结情况；</w:t>
      </w:r>
    </w:p>
    <w:p w14:paraId="36CBF17A" w14:textId="0243EBCE" w:rsidR="00EB567B" w:rsidRPr="00865654" w:rsidRDefault="00EB567B" w:rsidP="00EB567B">
      <w:pPr>
        <w:snapToGrid w:val="0"/>
        <w:spacing w:line="360" w:lineRule="auto"/>
        <w:ind w:firstLine="420"/>
        <w:rPr>
          <w:szCs w:val="21"/>
        </w:rPr>
      </w:pPr>
      <w:r w:rsidRPr="00865654">
        <w:rPr>
          <w:rFonts w:hint="eastAsia"/>
          <w:szCs w:val="21"/>
        </w:rPr>
        <w:t>（</w:t>
      </w:r>
      <w:r w:rsidRPr="00865654">
        <w:rPr>
          <w:rFonts w:hint="eastAsia"/>
          <w:szCs w:val="21"/>
        </w:rPr>
        <w:t>4</w:t>
      </w:r>
      <w:r w:rsidRPr="00865654">
        <w:rPr>
          <w:rFonts w:hint="eastAsia"/>
          <w:szCs w:val="21"/>
        </w:rPr>
        <w:t>）列车解体、编组及其他作业占用驼峰和牵出线的情况；</w:t>
      </w:r>
      <w:r w:rsidRPr="00865654">
        <w:rPr>
          <w:rFonts w:hint="eastAsia"/>
          <w:szCs w:val="21"/>
        </w:rPr>
        <w:t xml:space="preserve"> </w:t>
      </w:r>
    </w:p>
    <w:p w14:paraId="0F2B35EE" w14:textId="07C0AD8D" w:rsidR="00EB567B" w:rsidRPr="00865654" w:rsidRDefault="00EB567B" w:rsidP="00EB567B">
      <w:pPr>
        <w:snapToGrid w:val="0"/>
        <w:spacing w:line="360" w:lineRule="auto"/>
        <w:ind w:firstLine="420"/>
        <w:rPr>
          <w:szCs w:val="21"/>
        </w:rPr>
      </w:pPr>
      <w:r w:rsidRPr="00865654">
        <w:rPr>
          <w:rFonts w:hint="eastAsia"/>
          <w:szCs w:val="21"/>
        </w:rPr>
        <w:t>（</w:t>
      </w:r>
      <w:r w:rsidRPr="00865654">
        <w:rPr>
          <w:rFonts w:hint="eastAsia"/>
          <w:szCs w:val="21"/>
        </w:rPr>
        <w:t>5</w:t>
      </w:r>
      <w:r w:rsidRPr="00865654">
        <w:rPr>
          <w:rFonts w:hint="eastAsia"/>
          <w:szCs w:val="21"/>
        </w:rPr>
        <w:t>）调车机车工作情况；</w:t>
      </w:r>
      <w:r w:rsidRPr="00865654">
        <w:rPr>
          <w:rFonts w:hint="eastAsia"/>
          <w:szCs w:val="21"/>
        </w:rPr>
        <w:t xml:space="preserve"> </w:t>
      </w:r>
    </w:p>
    <w:p w14:paraId="661B2FFD" w14:textId="77777777" w:rsidR="00EB567B" w:rsidRPr="00865654" w:rsidRDefault="00EB567B" w:rsidP="00EB567B">
      <w:pPr>
        <w:snapToGrid w:val="0"/>
        <w:spacing w:line="360" w:lineRule="auto"/>
        <w:ind w:firstLine="420"/>
        <w:rPr>
          <w:szCs w:val="21"/>
        </w:rPr>
      </w:pPr>
      <w:r w:rsidRPr="00865654">
        <w:rPr>
          <w:rFonts w:hint="eastAsia"/>
          <w:szCs w:val="21"/>
        </w:rPr>
        <w:lastRenderedPageBreak/>
        <w:t>（</w:t>
      </w:r>
      <w:r w:rsidRPr="00865654">
        <w:rPr>
          <w:rFonts w:hint="eastAsia"/>
          <w:szCs w:val="21"/>
        </w:rPr>
        <w:t>6</w:t>
      </w:r>
      <w:r w:rsidRPr="00865654">
        <w:rPr>
          <w:rFonts w:hint="eastAsia"/>
          <w:szCs w:val="21"/>
        </w:rPr>
        <w:t>）本站货物作业车在装卸地点停留及取送作业情况；</w:t>
      </w:r>
      <w:r w:rsidRPr="00865654">
        <w:rPr>
          <w:rFonts w:hint="eastAsia"/>
          <w:szCs w:val="21"/>
        </w:rPr>
        <w:t xml:space="preserve"> </w:t>
      </w:r>
    </w:p>
    <w:p w14:paraId="570CAD97" w14:textId="77777777" w:rsidR="00EB567B" w:rsidRPr="00865654" w:rsidRDefault="00EB567B" w:rsidP="00EB567B">
      <w:pPr>
        <w:snapToGrid w:val="0"/>
        <w:spacing w:line="360" w:lineRule="auto"/>
        <w:ind w:firstLine="420"/>
        <w:rPr>
          <w:szCs w:val="21"/>
        </w:rPr>
      </w:pPr>
      <w:r w:rsidRPr="00865654">
        <w:rPr>
          <w:rFonts w:hint="eastAsia"/>
          <w:szCs w:val="21"/>
        </w:rPr>
        <w:t>（</w:t>
      </w:r>
      <w:r w:rsidRPr="00865654">
        <w:rPr>
          <w:rFonts w:hint="eastAsia"/>
          <w:szCs w:val="21"/>
        </w:rPr>
        <w:t>7</w:t>
      </w:r>
      <w:r w:rsidRPr="00865654">
        <w:rPr>
          <w:rFonts w:hint="eastAsia"/>
          <w:szCs w:val="21"/>
        </w:rPr>
        <w:t>）列车到发和调车作业占用咽喉道岔组的情况等。</w:t>
      </w:r>
      <w:r w:rsidRPr="00865654">
        <w:rPr>
          <w:rFonts w:hint="eastAsia"/>
          <w:szCs w:val="21"/>
        </w:rPr>
        <w:t xml:space="preserve"> </w:t>
      </w:r>
    </w:p>
    <w:p w14:paraId="25F6B39D" w14:textId="163BADA9" w:rsidR="00EB567B" w:rsidRPr="00865654" w:rsidRDefault="00EB567B" w:rsidP="00EB567B">
      <w:pPr>
        <w:snapToGrid w:val="0"/>
        <w:spacing w:line="360" w:lineRule="auto"/>
        <w:ind w:firstLine="420"/>
        <w:rPr>
          <w:szCs w:val="21"/>
        </w:rPr>
      </w:pPr>
      <w:r w:rsidRPr="00865654">
        <w:rPr>
          <w:rFonts w:hint="eastAsia"/>
          <w:szCs w:val="21"/>
        </w:rPr>
        <w:t>车站日计划图是车站对各种列车和车辆进行全部技术作业过程及各项技术设备运用情况的详细图解。编制车站日计划图可以检查车站各项技术作业过程之间、车站作业与列车运行图之间是否协调，车站技术设备运用及作业组织是否合理；查明车站</w:t>
      </w:r>
      <w:r w:rsidRPr="00865654">
        <w:rPr>
          <w:rFonts w:hint="eastAsia"/>
          <w:szCs w:val="21"/>
        </w:rPr>
        <w:t xml:space="preserve"> </w:t>
      </w:r>
      <w:r w:rsidRPr="00865654">
        <w:rPr>
          <w:rFonts w:hint="eastAsia"/>
          <w:szCs w:val="21"/>
        </w:rPr>
        <w:t>最繁忙阶段与最薄弱的环节，以便针对发现的问题，提出解决办法；确定货车在站停留时间标准、调机台数及车站运用车标准数。</w:t>
      </w:r>
      <w:r w:rsidRPr="00865654">
        <w:rPr>
          <w:rFonts w:hint="eastAsia"/>
          <w:szCs w:val="21"/>
        </w:rPr>
        <w:t xml:space="preserve"> </w:t>
      </w:r>
      <w:r w:rsidRPr="00865654">
        <w:rPr>
          <w:rFonts w:hint="eastAsia"/>
          <w:szCs w:val="21"/>
        </w:rPr>
        <w:t>为保证车站各项作业过程及其与运行图之间的协调配合，每当列车编组计划、列车运行图、车站技术设备和技术作业过程发生变更时，应重新编制车站工作日计划图。</w:t>
      </w:r>
    </w:p>
    <w:p w14:paraId="6E2B7794" w14:textId="77777777" w:rsidR="00EC2568" w:rsidRDefault="00EC2568" w:rsidP="00EC2568">
      <w:pPr>
        <w:snapToGrid w:val="0"/>
        <w:spacing w:line="360" w:lineRule="auto"/>
        <w:rPr>
          <w:b/>
          <w:bCs/>
          <w:szCs w:val="21"/>
        </w:rPr>
      </w:pPr>
      <w:r w:rsidRPr="00EC2568">
        <w:rPr>
          <w:rFonts w:hint="eastAsia"/>
          <w:b/>
          <w:bCs/>
          <w:szCs w:val="21"/>
        </w:rPr>
        <w:t>第二节</w:t>
      </w:r>
      <w:r w:rsidRPr="00EC2568">
        <w:rPr>
          <w:b/>
          <w:bCs/>
          <w:szCs w:val="21"/>
        </w:rPr>
        <w:t xml:space="preserve">  </w:t>
      </w:r>
      <w:r w:rsidRPr="00EC2568">
        <w:rPr>
          <w:rFonts w:hint="eastAsia"/>
          <w:b/>
          <w:bCs/>
          <w:szCs w:val="21"/>
        </w:rPr>
        <w:t>编制车站日计划图</w:t>
      </w:r>
    </w:p>
    <w:p w14:paraId="3D0BB1A4" w14:textId="06CD2C8F" w:rsidR="0026659F" w:rsidRPr="0026659F" w:rsidRDefault="0026659F" w:rsidP="005D002B">
      <w:pPr>
        <w:snapToGrid w:val="0"/>
        <w:spacing w:line="360" w:lineRule="auto"/>
        <w:jc w:val="center"/>
        <w:rPr>
          <w:b/>
          <w:bCs/>
          <w:szCs w:val="21"/>
        </w:rPr>
      </w:pPr>
      <w:r w:rsidRPr="0026659F">
        <w:rPr>
          <w:b/>
          <w:bCs/>
          <w:noProof/>
          <w:szCs w:val="21"/>
        </w:rPr>
        <w:drawing>
          <wp:inline distT="0" distB="0" distL="0" distR="0" wp14:anchorId="3AF9AA40" wp14:editId="25CE2A01">
            <wp:extent cx="5440680" cy="1861559"/>
            <wp:effectExtent l="0" t="0" r="762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53636" cy="1865992"/>
                    </a:xfrm>
                    <a:prstGeom prst="rect">
                      <a:avLst/>
                    </a:prstGeom>
                  </pic:spPr>
                </pic:pic>
              </a:graphicData>
            </a:graphic>
          </wp:inline>
        </w:drawing>
      </w:r>
    </w:p>
    <w:p w14:paraId="1497520B" w14:textId="77777777" w:rsidR="00EC2568" w:rsidRDefault="00EC2568" w:rsidP="00EC2568">
      <w:pPr>
        <w:snapToGrid w:val="0"/>
        <w:spacing w:line="360" w:lineRule="auto"/>
        <w:rPr>
          <w:b/>
          <w:bCs/>
          <w:szCs w:val="21"/>
        </w:rPr>
      </w:pPr>
      <w:r w:rsidRPr="00EC2568">
        <w:rPr>
          <w:rFonts w:hint="eastAsia"/>
          <w:b/>
          <w:bCs/>
          <w:szCs w:val="21"/>
        </w:rPr>
        <w:t>第三节</w:t>
      </w:r>
      <w:r w:rsidRPr="00EC2568">
        <w:rPr>
          <w:b/>
          <w:bCs/>
          <w:szCs w:val="21"/>
        </w:rPr>
        <w:t xml:space="preserve">  D</w:t>
      </w:r>
      <w:r w:rsidRPr="00EC2568">
        <w:rPr>
          <w:rFonts w:hint="eastAsia"/>
          <w:b/>
          <w:bCs/>
          <w:szCs w:val="21"/>
        </w:rPr>
        <w:t>站工作设计分析</w:t>
      </w:r>
    </w:p>
    <w:p w14:paraId="2A9B202E" w14:textId="32575826" w:rsidR="0026659F" w:rsidRDefault="0026659F" w:rsidP="00EC2568">
      <w:pPr>
        <w:snapToGrid w:val="0"/>
        <w:spacing w:line="360" w:lineRule="auto"/>
        <w:rPr>
          <w:b/>
          <w:bCs/>
          <w:szCs w:val="21"/>
        </w:rPr>
      </w:pPr>
      <w:r>
        <w:rPr>
          <w:b/>
          <w:bCs/>
          <w:szCs w:val="21"/>
        </w:rPr>
        <w:tab/>
      </w:r>
      <w:r w:rsidRPr="0026659F">
        <w:rPr>
          <w:b/>
          <w:bCs/>
          <w:noProof/>
          <w:szCs w:val="21"/>
        </w:rPr>
        <w:drawing>
          <wp:inline distT="0" distB="0" distL="0" distR="0" wp14:anchorId="5BDD739C" wp14:editId="11642FF1">
            <wp:extent cx="5593080" cy="1933476"/>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93080" cy="1933476"/>
                    </a:xfrm>
                    <a:prstGeom prst="rect">
                      <a:avLst/>
                    </a:prstGeom>
                  </pic:spPr>
                </pic:pic>
              </a:graphicData>
            </a:graphic>
          </wp:inline>
        </w:drawing>
      </w:r>
    </w:p>
    <w:p w14:paraId="4D4DA39F" w14:textId="0F5EECF0" w:rsidR="0026659F" w:rsidRPr="00865654" w:rsidRDefault="00FB541D" w:rsidP="00EC2568">
      <w:pPr>
        <w:snapToGrid w:val="0"/>
        <w:spacing w:line="360" w:lineRule="auto"/>
        <w:rPr>
          <w:szCs w:val="21"/>
        </w:rPr>
      </w:pPr>
      <w:r w:rsidRPr="00865654">
        <w:rPr>
          <w:rFonts w:hint="eastAsia"/>
          <w:szCs w:val="21"/>
        </w:rPr>
        <w:t>一次货物作业平均停留时间</w:t>
      </w:r>
      <w:r w:rsidR="0026659F" w:rsidRPr="00865654">
        <w:rPr>
          <w:szCs w:val="21"/>
        </w:rPr>
        <w:t>T</w:t>
      </w:r>
      <w:r w:rsidR="0026659F" w:rsidRPr="00865654">
        <w:rPr>
          <w:rFonts w:hint="eastAsia"/>
          <w:szCs w:val="21"/>
        </w:rPr>
        <w:t>货</w:t>
      </w:r>
      <w:r w:rsidR="0026659F" w:rsidRPr="00865654">
        <w:rPr>
          <w:rFonts w:hint="eastAsia"/>
          <w:szCs w:val="21"/>
        </w:rPr>
        <w:t>=</w:t>
      </w:r>
      <w:r w:rsidR="0026659F" w:rsidRPr="00865654">
        <w:rPr>
          <w:szCs w:val="21"/>
        </w:rPr>
        <w:t>6</w:t>
      </w:r>
      <w:r w:rsidR="0026659F" w:rsidRPr="00865654">
        <w:rPr>
          <w:rFonts w:hint="eastAsia"/>
          <w:szCs w:val="21"/>
        </w:rPr>
        <w:t>.</w:t>
      </w:r>
      <w:r w:rsidR="0026659F" w:rsidRPr="00865654">
        <w:rPr>
          <w:szCs w:val="21"/>
        </w:rPr>
        <w:t>6</w:t>
      </w:r>
      <w:r w:rsidR="00836266">
        <w:rPr>
          <w:rFonts w:hint="eastAsia"/>
          <w:szCs w:val="21"/>
        </w:rPr>
        <w:t>；</w:t>
      </w:r>
      <w:r w:rsidRPr="00865654">
        <w:rPr>
          <w:rFonts w:hint="eastAsia"/>
          <w:szCs w:val="21"/>
        </w:rPr>
        <w:t>有调中转车平均停留时间</w:t>
      </w:r>
      <w:r w:rsidR="0026659F" w:rsidRPr="00865654">
        <w:rPr>
          <w:szCs w:val="21"/>
        </w:rPr>
        <w:t>T</w:t>
      </w:r>
      <w:r w:rsidR="0026659F" w:rsidRPr="00865654">
        <w:rPr>
          <w:rFonts w:hint="eastAsia"/>
          <w:szCs w:val="21"/>
        </w:rPr>
        <w:t>有</w:t>
      </w:r>
      <w:r w:rsidR="0026659F" w:rsidRPr="00865654">
        <w:rPr>
          <w:rFonts w:hint="eastAsia"/>
          <w:szCs w:val="21"/>
        </w:rPr>
        <w:t>=</w:t>
      </w:r>
      <w:r w:rsidR="0026659F" w:rsidRPr="00865654">
        <w:rPr>
          <w:szCs w:val="21"/>
        </w:rPr>
        <w:t>5</w:t>
      </w:r>
      <w:r w:rsidR="0026659F" w:rsidRPr="00865654">
        <w:rPr>
          <w:rFonts w:hint="eastAsia"/>
          <w:szCs w:val="21"/>
        </w:rPr>
        <w:t>.</w:t>
      </w:r>
      <w:r w:rsidR="0026659F" w:rsidRPr="00865654">
        <w:rPr>
          <w:szCs w:val="21"/>
        </w:rPr>
        <w:t>7</w:t>
      </w:r>
    </w:p>
    <w:p w14:paraId="25D3A1E5" w14:textId="6F129695" w:rsidR="0026659F" w:rsidRPr="00865654" w:rsidRDefault="00FB541D" w:rsidP="00EC2568">
      <w:pPr>
        <w:snapToGrid w:val="0"/>
        <w:spacing w:line="360" w:lineRule="auto"/>
        <w:rPr>
          <w:szCs w:val="21"/>
        </w:rPr>
      </w:pPr>
      <w:r w:rsidRPr="00865654">
        <w:rPr>
          <w:rFonts w:hint="eastAsia"/>
          <w:szCs w:val="21"/>
        </w:rPr>
        <w:t>无调中转车平均停留时间</w:t>
      </w:r>
      <w:r w:rsidR="0026659F" w:rsidRPr="00865654">
        <w:rPr>
          <w:szCs w:val="21"/>
        </w:rPr>
        <w:t>T</w:t>
      </w:r>
      <w:r w:rsidR="0026659F" w:rsidRPr="00865654">
        <w:rPr>
          <w:rFonts w:hint="eastAsia"/>
          <w:szCs w:val="21"/>
        </w:rPr>
        <w:t>无</w:t>
      </w:r>
      <w:r w:rsidR="0026659F" w:rsidRPr="00865654">
        <w:rPr>
          <w:rFonts w:hint="eastAsia"/>
          <w:szCs w:val="21"/>
        </w:rPr>
        <w:t>=</w:t>
      </w:r>
      <w:r w:rsidR="0026659F" w:rsidRPr="00865654">
        <w:rPr>
          <w:szCs w:val="21"/>
        </w:rPr>
        <w:t>1</w:t>
      </w:r>
      <w:r w:rsidR="0026659F" w:rsidRPr="00865654">
        <w:rPr>
          <w:rFonts w:hint="eastAsia"/>
          <w:szCs w:val="21"/>
        </w:rPr>
        <w:t>.</w:t>
      </w:r>
      <w:r w:rsidR="0026659F" w:rsidRPr="00865654">
        <w:rPr>
          <w:szCs w:val="21"/>
        </w:rPr>
        <w:t>2</w:t>
      </w:r>
      <w:r w:rsidR="00836266">
        <w:rPr>
          <w:rFonts w:hint="eastAsia"/>
          <w:szCs w:val="21"/>
        </w:rPr>
        <w:t>；</w:t>
      </w:r>
      <w:r w:rsidRPr="00865654">
        <w:rPr>
          <w:rFonts w:hint="eastAsia"/>
          <w:szCs w:val="21"/>
        </w:rPr>
        <w:t>中转车平均停留时间</w:t>
      </w:r>
      <w:r w:rsidR="0026659F" w:rsidRPr="00865654">
        <w:rPr>
          <w:szCs w:val="21"/>
        </w:rPr>
        <w:t>T</w:t>
      </w:r>
      <w:r w:rsidR="0026659F" w:rsidRPr="00865654">
        <w:rPr>
          <w:rFonts w:hint="eastAsia"/>
          <w:szCs w:val="21"/>
        </w:rPr>
        <w:t>中</w:t>
      </w:r>
      <w:r w:rsidR="0026659F" w:rsidRPr="00865654">
        <w:rPr>
          <w:rFonts w:hint="eastAsia"/>
          <w:szCs w:val="21"/>
        </w:rPr>
        <w:t>=</w:t>
      </w:r>
      <w:r w:rsidR="0026659F" w:rsidRPr="00865654">
        <w:rPr>
          <w:szCs w:val="21"/>
        </w:rPr>
        <w:t>3</w:t>
      </w:r>
      <w:r w:rsidR="0026659F" w:rsidRPr="00865654">
        <w:rPr>
          <w:rFonts w:hint="eastAsia"/>
          <w:szCs w:val="21"/>
        </w:rPr>
        <w:t>.</w:t>
      </w:r>
      <w:r w:rsidR="0026659F" w:rsidRPr="00865654">
        <w:rPr>
          <w:szCs w:val="21"/>
        </w:rPr>
        <w:t>2</w:t>
      </w:r>
    </w:p>
    <w:p w14:paraId="0C332B6B" w14:textId="77777777" w:rsidR="00EC2568" w:rsidRPr="00EC2568" w:rsidRDefault="00EC2568" w:rsidP="00EC2568">
      <w:pPr>
        <w:snapToGrid w:val="0"/>
        <w:spacing w:line="360" w:lineRule="auto"/>
        <w:rPr>
          <w:b/>
          <w:bCs/>
          <w:szCs w:val="21"/>
        </w:rPr>
      </w:pPr>
      <w:r w:rsidRPr="00EC2568">
        <w:rPr>
          <w:rFonts w:hint="eastAsia"/>
          <w:b/>
          <w:bCs/>
          <w:szCs w:val="21"/>
        </w:rPr>
        <w:t>第四节</w:t>
      </w:r>
      <w:r w:rsidRPr="00EC2568">
        <w:rPr>
          <w:b/>
          <w:bCs/>
          <w:szCs w:val="21"/>
        </w:rPr>
        <w:t xml:space="preserve">  </w:t>
      </w:r>
      <w:r w:rsidRPr="00EC2568">
        <w:rPr>
          <w:rFonts w:hint="eastAsia"/>
          <w:b/>
          <w:bCs/>
          <w:szCs w:val="21"/>
        </w:rPr>
        <w:t>自我评价</w:t>
      </w:r>
    </w:p>
    <w:p w14:paraId="4D3B233F" w14:textId="6ECD6D7A" w:rsidR="00264918" w:rsidRDefault="0026659F">
      <w:r>
        <w:tab/>
      </w:r>
      <w:r>
        <w:rPr>
          <w:rFonts w:hint="eastAsia"/>
        </w:rPr>
        <w:t>该课程设计对应教材前两篇内容；我个人工作习惯是先复习好教材上对应的知识后再去做课程设计，但在这次的复习过程中，总感觉每一章不知道在讲什么，或是不知道讲这个有什么用。比如取送车顺序一章，在做课设之前我认为不就是一个简单的取送车顺序问题，没必要单独拿一章出来讲。直到完成课程设计后再回顾这些内容，我有一种“恍然大悟”，“醍醐灌顶”的感觉，发现前面所有章节都是互相贯通，由浅入深的。所以对我个人而言，该课程设计难度并不是很大，但是是我目前做过的对个人成长而言最有用的一次课程设计。完成本次课程设计后，我对前两篇的知识有了更深入的理解，对一个区段站的工作难点、重点有了大概的了解，</w:t>
      </w:r>
      <w:r w:rsidR="00AA6EB7">
        <w:rPr>
          <w:rFonts w:hint="eastAsia"/>
        </w:rPr>
        <w:t>知道了哪些环节会影响到一个车站的生产效率。总而言之，该课程设计让人感到收获满满，</w:t>
      </w:r>
      <w:r w:rsidR="00FB541D">
        <w:rPr>
          <w:rFonts w:hint="eastAsia"/>
        </w:rPr>
        <w:t>同时也希望</w:t>
      </w:r>
      <w:r w:rsidR="00B00824">
        <w:rPr>
          <w:rFonts w:hint="eastAsia"/>
        </w:rPr>
        <w:t>下次</w:t>
      </w:r>
      <w:r w:rsidR="00FB541D">
        <w:rPr>
          <w:rFonts w:hint="eastAsia"/>
        </w:rPr>
        <w:t>课程设计</w:t>
      </w:r>
      <w:r w:rsidR="00B00824">
        <w:rPr>
          <w:rFonts w:hint="eastAsia"/>
        </w:rPr>
        <w:t>能成功完成</w:t>
      </w:r>
      <w:r w:rsidR="00AA6EB7">
        <w:rPr>
          <w:rFonts w:hint="eastAsia"/>
        </w:rPr>
        <w:t>。</w:t>
      </w:r>
    </w:p>
    <w:sectPr w:rsidR="00264918" w:rsidSect="00FC13EA">
      <w:headerReference w:type="even" r:id="rId28"/>
      <w:headerReference w:type="default" r:id="rId29"/>
      <w:footerReference w:type="even" r:id="rId30"/>
      <w:footerReference w:type="default" r:id="rId31"/>
      <w:headerReference w:type="first" r:id="rId32"/>
      <w:footerReference w:type="first" r:id="rId3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78C2F" w14:textId="77777777" w:rsidR="00B669B5" w:rsidRDefault="00B669B5" w:rsidP="00FC13EA">
      <w:r>
        <w:separator/>
      </w:r>
    </w:p>
  </w:endnote>
  <w:endnote w:type="continuationSeparator" w:id="0">
    <w:p w14:paraId="679CB54D" w14:textId="77777777" w:rsidR="00B669B5" w:rsidRDefault="00B669B5" w:rsidP="00FC1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7DB9B" w14:textId="77777777" w:rsidR="00FC13EA" w:rsidRDefault="00FC13E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3571D" w14:textId="77777777" w:rsidR="00FC13EA" w:rsidRDefault="00FC13E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E3ACA" w14:textId="77777777" w:rsidR="00FC13EA" w:rsidRDefault="00FC13E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B4314" w14:textId="77777777" w:rsidR="00B669B5" w:rsidRDefault="00B669B5" w:rsidP="00FC13EA">
      <w:r>
        <w:separator/>
      </w:r>
    </w:p>
  </w:footnote>
  <w:footnote w:type="continuationSeparator" w:id="0">
    <w:p w14:paraId="591106F5" w14:textId="77777777" w:rsidR="00B669B5" w:rsidRDefault="00B669B5" w:rsidP="00FC13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CBEC6" w14:textId="77777777" w:rsidR="00FC13EA" w:rsidRDefault="00FC13EA" w:rsidP="00FC13E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6A986" w14:textId="77777777" w:rsidR="00FC13EA" w:rsidRDefault="00FC13EA" w:rsidP="00FC13EA">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C5CCA" w14:textId="77777777" w:rsidR="00FC13EA" w:rsidRDefault="00FC13E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CD"/>
    <w:rsid w:val="00053B8A"/>
    <w:rsid w:val="0012464E"/>
    <w:rsid w:val="0012482A"/>
    <w:rsid w:val="00154E36"/>
    <w:rsid w:val="00185F93"/>
    <w:rsid w:val="001F12F3"/>
    <w:rsid w:val="001F607D"/>
    <w:rsid w:val="0020288A"/>
    <w:rsid w:val="00264918"/>
    <w:rsid w:val="0026659F"/>
    <w:rsid w:val="00290313"/>
    <w:rsid w:val="00417066"/>
    <w:rsid w:val="004320BD"/>
    <w:rsid w:val="004E52BF"/>
    <w:rsid w:val="005C5179"/>
    <w:rsid w:val="005D002B"/>
    <w:rsid w:val="006076D3"/>
    <w:rsid w:val="0068386D"/>
    <w:rsid w:val="00707C29"/>
    <w:rsid w:val="008053DC"/>
    <w:rsid w:val="00811529"/>
    <w:rsid w:val="00835538"/>
    <w:rsid w:val="00836266"/>
    <w:rsid w:val="00865654"/>
    <w:rsid w:val="00884646"/>
    <w:rsid w:val="008C13B7"/>
    <w:rsid w:val="00916ADA"/>
    <w:rsid w:val="009278D2"/>
    <w:rsid w:val="009A78CC"/>
    <w:rsid w:val="009C774B"/>
    <w:rsid w:val="00A329F2"/>
    <w:rsid w:val="00AA6EB7"/>
    <w:rsid w:val="00AC52E7"/>
    <w:rsid w:val="00AF2D00"/>
    <w:rsid w:val="00B00824"/>
    <w:rsid w:val="00B669B5"/>
    <w:rsid w:val="00BD3870"/>
    <w:rsid w:val="00BD51C8"/>
    <w:rsid w:val="00BE32E3"/>
    <w:rsid w:val="00C32ACD"/>
    <w:rsid w:val="00C60B16"/>
    <w:rsid w:val="00CA15A1"/>
    <w:rsid w:val="00CA70A7"/>
    <w:rsid w:val="00D60368"/>
    <w:rsid w:val="00DC2D93"/>
    <w:rsid w:val="00DC48EB"/>
    <w:rsid w:val="00E45045"/>
    <w:rsid w:val="00E66382"/>
    <w:rsid w:val="00E75465"/>
    <w:rsid w:val="00E83E40"/>
    <w:rsid w:val="00EA4122"/>
    <w:rsid w:val="00EB567B"/>
    <w:rsid w:val="00EC2568"/>
    <w:rsid w:val="00F30F98"/>
    <w:rsid w:val="00FB541D"/>
    <w:rsid w:val="00FC1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29133"/>
  <w15:chartTrackingRefBased/>
  <w15:docId w15:val="{86CB7837-647C-4049-9294-007B9D7A1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2568"/>
    <w:pPr>
      <w:widowControl w:val="0"/>
      <w:jc w:val="both"/>
    </w:pPr>
    <w:rPr>
      <w:rFonts w:ascii="Times New Roman" w:eastAsia="宋体" w:hAnsi="Times New Roman" w:cs="Times New Roman"/>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3EA"/>
    <w:pPr>
      <w:tabs>
        <w:tab w:val="center" w:pos="4153"/>
        <w:tab w:val="right" w:pos="8306"/>
      </w:tabs>
      <w:snapToGrid w:val="0"/>
      <w:jc w:val="center"/>
    </w:pPr>
    <w:rPr>
      <w:sz w:val="18"/>
      <w:szCs w:val="18"/>
    </w:rPr>
  </w:style>
  <w:style w:type="character" w:customStyle="1" w:styleId="a4">
    <w:name w:val="页眉 字符"/>
    <w:basedOn w:val="a0"/>
    <w:link w:val="a3"/>
    <w:uiPriority w:val="99"/>
    <w:rsid w:val="00FC13EA"/>
    <w:rPr>
      <w:rFonts w:ascii="Times New Roman" w:eastAsia="宋体" w:hAnsi="Times New Roman" w:cs="Times New Roman"/>
      <w:sz w:val="18"/>
      <w:szCs w:val="18"/>
      <w14:ligatures w14:val="none"/>
    </w:rPr>
  </w:style>
  <w:style w:type="paragraph" w:styleId="a5">
    <w:name w:val="footer"/>
    <w:basedOn w:val="a"/>
    <w:link w:val="a6"/>
    <w:uiPriority w:val="99"/>
    <w:unhideWhenUsed/>
    <w:rsid w:val="00FC13EA"/>
    <w:pPr>
      <w:tabs>
        <w:tab w:val="center" w:pos="4153"/>
        <w:tab w:val="right" w:pos="8306"/>
      </w:tabs>
      <w:snapToGrid w:val="0"/>
      <w:jc w:val="left"/>
    </w:pPr>
    <w:rPr>
      <w:sz w:val="18"/>
      <w:szCs w:val="18"/>
    </w:rPr>
  </w:style>
  <w:style w:type="character" w:customStyle="1" w:styleId="a6">
    <w:name w:val="页脚 字符"/>
    <w:basedOn w:val="a0"/>
    <w:link w:val="a5"/>
    <w:uiPriority w:val="99"/>
    <w:rsid w:val="00FC13EA"/>
    <w:rPr>
      <w:rFonts w:ascii="Times New Roman" w:eastAsia="宋体" w:hAnsi="Times New Roman" w:cs="Times New Roman"/>
      <w:sz w:val="18"/>
      <w:szCs w:val="18"/>
      <w14:ligatures w14:val="none"/>
    </w:rPr>
  </w:style>
  <w:style w:type="table" w:styleId="a7">
    <w:name w:val="Table Grid"/>
    <w:basedOn w:val="a1"/>
    <w:uiPriority w:val="39"/>
    <w:rsid w:val="001248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AC52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3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wmf"/><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wmf"/><Relationship Id="rId33"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11.wmf"/><Relationship Id="rId20" Type="http://schemas.openxmlformats.org/officeDocument/2006/relationships/image" Target="media/image15.wmf"/><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wmf"/><Relationship Id="rId32"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8</Pages>
  <Words>736</Words>
  <Characters>4201</Characters>
  <Application>Microsoft Office Word</Application>
  <DocSecurity>0</DocSecurity>
  <Lines>35</Lines>
  <Paragraphs>9</Paragraphs>
  <ScaleCrop>false</ScaleCrop>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Junfeng</dc:creator>
  <cp:keywords/>
  <dc:description/>
  <cp:lastModifiedBy>Junfeng</cp:lastModifiedBy>
  <cp:revision>19</cp:revision>
  <dcterms:created xsi:type="dcterms:W3CDTF">2024-05-02T07:45:00Z</dcterms:created>
  <dcterms:modified xsi:type="dcterms:W3CDTF">2024-05-19T14:37:00Z</dcterms:modified>
</cp:coreProperties>
</file>