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C920" w14:textId="1598111D" w:rsidR="008017BB" w:rsidRDefault="000A0323">
      <w:r>
        <w:rPr>
          <w:noProof/>
        </w:rPr>
        <w:drawing>
          <wp:inline distT="0" distB="0" distL="0" distR="0" wp14:anchorId="5FBA367C" wp14:editId="63E7C578">
            <wp:extent cx="5274310" cy="549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7B3" w14:textId="622C6069" w:rsidR="000A0323" w:rsidRDefault="000A0323"/>
    <w:p w14:paraId="5B7B99CC" w14:textId="4453B972" w:rsidR="000A0323" w:rsidRPr="00622F4B" w:rsidRDefault="00E1450C" w:rsidP="00E1450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622F4B">
        <w:rPr>
          <w:rFonts w:ascii="Times New Roman" w:hAnsi="Times New Roman" w:cs="Times New Roman"/>
          <w:b/>
          <w:bCs/>
          <w:sz w:val="24"/>
          <w:szCs w:val="28"/>
        </w:rPr>
        <w:t xml:space="preserve">Hardware </w:t>
      </w:r>
      <w:r w:rsidR="00F43A69" w:rsidRPr="00622F4B">
        <w:rPr>
          <w:rFonts w:ascii="Times New Roman" w:hAnsi="Times New Roman" w:cs="Times New Roman"/>
          <w:b/>
          <w:bCs/>
          <w:sz w:val="24"/>
          <w:szCs w:val="28"/>
        </w:rPr>
        <w:t>Implement</w:t>
      </w:r>
    </w:p>
    <w:p w14:paraId="5AFE19FD" w14:textId="5E3A6CBC" w:rsidR="00E1450C" w:rsidRPr="00E1450C" w:rsidRDefault="00E1450C" w:rsidP="00E145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</w:t>
      </w:r>
      <w:r>
        <w:rPr>
          <w:rFonts w:ascii="Times New Roman" w:eastAsiaTheme="minorEastAsia" w:hAnsi="Times New Roman" w:cs="Times New Roman"/>
        </w:rPr>
        <w:t>ART transport</w:t>
      </w:r>
    </w:p>
    <w:p w14:paraId="026A3ED8" w14:textId="5FC33226" w:rsidR="00E1450C" w:rsidRPr="00E1450C" w:rsidRDefault="00E1450C" w:rsidP="00E145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</w:t>
      </w:r>
      <w:r>
        <w:rPr>
          <w:rFonts w:ascii="Times New Roman" w:eastAsiaTheme="minorEastAsia" w:hAnsi="Times New Roman" w:cs="Times New Roman"/>
        </w:rPr>
        <w:t>SB transport</w:t>
      </w:r>
    </w:p>
    <w:p w14:paraId="5E67CE25" w14:textId="23FB256E" w:rsidR="00E1450C" w:rsidRPr="00E1450C" w:rsidRDefault="00E1450C" w:rsidP="00E145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/>
        </w:rPr>
        <w:t>ecure Digital (SD) transport</w:t>
      </w:r>
    </w:p>
    <w:p w14:paraId="1451DF95" w14:textId="6034343D" w:rsidR="00E1450C" w:rsidRPr="00E1450C" w:rsidRDefault="00E1450C" w:rsidP="00E145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>hree-wire UART transport</w:t>
      </w:r>
    </w:p>
    <w:p w14:paraId="4DC4E140" w14:textId="56DD98B3" w:rsidR="00E1450C" w:rsidRDefault="00E1450C" w:rsidP="00E1450C">
      <w:pPr>
        <w:rPr>
          <w:rFonts w:ascii="Times New Roman" w:eastAsiaTheme="minorEastAsia" w:hAnsi="Times New Roman" w:cs="Times New Roman"/>
        </w:rPr>
      </w:pPr>
    </w:p>
    <w:p w14:paraId="0E37F62E" w14:textId="6D63DCE3" w:rsidR="00E1450C" w:rsidRPr="00E1450C" w:rsidRDefault="00E1450C" w:rsidP="00E1450C">
      <w:pPr>
        <w:pStyle w:val="a3"/>
        <w:numPr>
          <w:ilvl w:val="1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E1450C">
        <w:rPr>
          <w:rFonts w:ascii="Times New Roman" w:eastAsiaTheme="minorEastAsia" w:hAnsi="Times New Roman" w:cs="Times New Roman"/>
        </w:rPr>
        <w:t>UART transport</w:t>
      </w:r>
    </w:p>
    <w:p w14:paraId="3F9C61E1" w14:textId="67AE028C" w:rsidR="00E1450C" w:rsidRDefault="00E1450C" w:rsidP="00B74D26">
      <w:pPr>
        <w:pStyle w:val="a3"/>
        <w:ind w:left="360" w:firstLineChars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6493356" wp14:editId="56F09C6E">
            <wp:extent cx="4114800" cy="1323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213" cy="13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5DB" w14:textId="0982305F" w:rsidR="00B74D26" w:rsidRDefault="00B74D26" w:rsidP="00B74D26">
      <w:pPr>
        <w:rPr>
          <w:rFonts w:ascii="Times New Roman" w:eastAsiaTheme="minorEastAsia" w:hAnsi="Times New Roman" w:cs="Times New Roman"/>
        </w:rPr>
      </w:pPr>
      <w:r w:rsidRPr="00B74D26">
        <w:rPr>
          <w:rFonts w:ascii="Times New Roman" w:eastAsiaTheme="minorEastAsia" w:hAnsi="Times New Roman" w:cs="Times New Roman"/>
        </w:rPr>
        <w:t>There are five kinds of HCI packets that can be sent via the UART Transport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74D26">
        <w:rPr>
          <w:rFonts w:ascii="Times New Roman" w:eastAsiaTheme="minorEastAsia" w:hAnsi="Times New Roman" w:cs="Times New Roman"/>
        </w:rPr>
        <w:t xml:space="preserve">Layer; </w:t>
      </w:r>
      <w:proofErr w:type="gramStart"/>
      <w:r w:rsidRPr="00B74D26">
        <w:rPr>
          <w:rFonts w:ascii="Times New Roman" w:eastAsiaTheme="minorEastAsia" w:hAnsi="Times New Roman" w:cs="Times New Roman"/>
        </w:rPr>
        <w:t>i.e.</w:t>
      </w:r>
      <w:proofErr w:type="gramEnd"/>
      <w:r w:rsidRPr="00B74D26">
        <w:rPr>
          <w:rFonts w:ascii="Times New Roman" w:eastAsiaTheme="minorEastAsia" w:hAnsi="Times New Roman" w:cs="Times New Roman"/>
        </w:rPr>
        <w:t xml:space="preserve"> HCI </w:t>
      </w:r>
      <w:r w:rsidRPr="00B74D26">
        <w:rPr>
          <w:rFonts w:ascii="Times New Roman" w:eastAsiaTheme="minorEastAsia" w:hAnsi="Times New Roman" w:cs="Times New Roman"/>
        </w:rPr>
        <w:lastRenderedPageBreak/>
        <w:t>Command packet, HCI Event packet, HCI ACL Data packet,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74D26">
        <w:rPr>
          <w:rFonts w:ascii="Times New Roman" w:eastAsiaTheme="minorEastAsia" w:hAnsi="Times New Roman" w:cs="Times New Roman"/>
        </w:rPr>
        <w:t>HCI Synchronous Data packet, and HCI ISO Data packe</w:t>
      </w:r>
      <w:r>
        <w:rPr>
          <w:rFonts w:ascii="Times New Roman" w:eastAsiaTheme="minorEastAsia" w:hAnsi="Times New Roman" w:cs="Times New Roman"/>
        </w:rPr>
        <w:t>t.</w:t>
      </w:r>
    </w:p>
    <w:p w14:paraId="62865532" w14:textId="567F5134" w:rsidR="00B74D26" w:rsidRDefault="00B74D26" w:rsidP="00B74D26">
      <w:pPr>
        <w:rPr>
          <w:rFonts w:ascii="Times New Roman" w:eastAsiaTheme="minorEastAsia" w:hAnsi="Times New Roman" w:cs="Times New Roman"/>
        </w:rPr>
      </w:pPr>
    </w:p>
    <w:p w14:paraId="5C1D970F" w14:textId="22829431" w:rsidR="00B74D26" w:rsidRDefault="00B74D26" w:rsidP="00B74D26">
      <w:pPr>
        <w:rPr>
          <w:rFonts w:ascii="Times New Roman" w:eastAsiaTheme="minorEastAsia" w:hAnsi="Times New Roman" w:cs="Times New Roman"/>
        </w:rPr>
      </w:pPr>
      <w:r w:rsidRPr="00B74D26">
        <w:rPr>
          <w:rFonts w:ascii="Times New Roman" w:eastAsiaTheme="minorEastAsia" w:hAnsi="Times New Roman" w:cs="Times New Roman"/>
        </w:rPr>
        <w:t>HCI does not provide the ability to differentiate the four HCI packet types.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74D26">
        <w:rPr>
          <w:rFonts w:ascii="Times New Roman" w:eastAsiaTheme="minorEastAsia" w:hAnsi="Times New Roman" w:cs="Times New Roman"/>
        </w:rPr>
        <w:t>Therefore, if the HCI packets are sent via a common physical interface, an HCI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74D26">
        <w:rPr>
          <w:rFonts w:ascii="Times New Roman" w:eastAsiaTheme="minorEastAsia" w:hAnsi="Times New Roman" w:cs="Times New Roman"/>
        </w:rPr>
        <w:t>packet indicator has to be added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as below:</w:t>
      </w:r>
    </w:p>
    <w:p w14:paraId="6124248E" w14:textId="29768D60" w:rsidR="00B74D26" w:rsidRDefault="00B74D26" w:rsidP="0032679C">
      <w:pPr>
        <w:jc w:val="center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 wp14:anchorId="64085414" wp14:editId="5CB0B463">
            <wp:extent cx="3547872" cy="17363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461" cy="17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2C26" w14:textId="0430D577" w:rsidR="00B74D26" w:rsidRDefault="00787A38" w:rsidP="00787A38">
      <w:pPr>
        <w:rPr>
          <w:rFonts w:ascii="Times New Roman" w:eastAsiaTheme="minorEastAsia" w:hAnsi="Times New Roman" w:cs="Times New Roman"/>
        </w:rPr>
      </w:pPr>
      <w:r w:rsidRPr="00787A38">
        <w:rPr>
          <w:rFonts w:ascii="Times New Roman" w:eastAsiaTheme="minorEastAsia" w:hAnsi="Times New Roman" w:cs="Times New Roman"/>
        </w:rPr>
        <w:t>The HCI packet indicator shall be sent immediately before the HCI packet. All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87A38">
        <w:rPr>
          <w:rFonts w:ascii="Times New Roman" w:eastAsiaTheme="minorEastAsia" w:hAnsi="Times New Roman" w:cs="Times New Roman"/>
        </w:rPr>
        <w:t>four kinds of HCI packets have a length field, which is used to determine how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87A38">
        <w:rPr>
          <w:rFonts w:ascii="Times New Roman" w:eastAsiaTheme="minorEastAsia" w:hAnsi="Times New Roman" w:cs="Times New Roman"/>
        </w:rPr>
        <w:t>many bytes are expected for the HCI packet. When an entire HCI packet has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87A38">
        <w:rPr>
          <w:rFonts w:ascii="Times New Roman" w:eastAsiaTheme="minorEastAsia" w:hAnsi="Times New Roman" w:cs="Times New Roman"/>
        </w:rPr>
        <w:t>been received, the next HCI packet indicator is expected for the next HCI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87A38">
        <w:rPr>
          <w:rFonts w:ascii="Times New Roman" w:eastAsiaTheme="minorEastAsia" w:hAnsi="Times New Roman" w:cs="Times New Roman"/>
        </w:rPr>
        <w:t>packet.</w:t>
      </w:r>
    </w:p>
    <w:p w14:paraId="6079EF8D" w14:textId="166DB4B0" w:rsidR="00787A38" w:rsidRDefault="006666A0" w:rsidP="006666A0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9B96E80" wp14:editId="4758B10C">
            <wp:extent cx="4140403" cy="485124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874" cy="48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F076" w14:textId="1C9D5020" w:rsidR="00787A38" w:rsidRDefault="00787A38" w:rsidP="00787A38">
      <w:pPr>
        <w:rPr>
          <w:rFonts w:ascii="Times New Roman" w:eastAsiaTheme="minorEastAsia" w:hAnsi="Times New Roman" w:cs="Times New Roman"/>
        </w:rPr>
      </w:pPr>
    </w:p>
    <w:p w14:paraId="5A17A1C2" w14:textId="60EF0FF7" w:rsidR="00622F4B" w:rsidRPr="00622F4B" w:rsidRDefault="00622F4B" w:rsidP="00622F4B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622F4B">
        <w:rPr>
          <w:rFonts w:ascii="Times New Roman" w:eastAsiaTheme="minorEastAsia" w:hAnsi="Times New Roman" w:cs="Times New Roman"/>
          <w:b/>
          <w:bCs/>
          <w:sz w:val="24"/>
          <w:szCs w:val="28"/>
        </w:rPr>
        <w:lastRenderedPageBreak/>
        <w:t>Data formats</w:t>
      </w:r>
    </w:p>
    <w:p w14:paraId="57011E2A" w14:textId="3EE45B49" w:rsidR="00622F4B" w:rsidRDefault="00622F4B" w:rsidP="00622F4B">
      <w:pPr>
        <w:pStyle w:val="a3"/>
        <w:numPr>
          <w:ilvl w:val="1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622F4B">
        <w:rPr>
          <w:rFonts w:ascii="Times New Roman" w:eastAsiaTheme="minorEastAsia" w:hAnsi="Times New Roman" w:cs="Times New Roman"/>
        </w:rPr>
        <w:t>HCI Command packet</w:t>
      </w:r>
    </w:p>
    <w:p w14:paraId="6BDE014A" w14:textId="3DF08DD9" w:rsidR="00622F4B" w:rsidRDefault="00622F4B" w:rsidP="00622F4B">
      <w:pPr>
        <w:pStyle w:val="a3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0D48C33" wp14:editId="40379B48">
            <wp:extent cx="5127955" cy="23651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568" cy="23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92A6" w14:textId="20F657B4" w:rsidR="00622F4B" w:rsidRDefault="00622F4B" w:rsidP="00622F4B">
      <w:pPr>
        <w:pStyle w:val="a3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0D85057" wp14:editId="79DA4A91">
            <wp:extent cx="5116982" cy="333780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03" cy="33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1A5" w14:textId="77777777" w:rsidR="00622F4B" w:rsidRDefault="00622F4B" w:rsidP="00622F4B">
      <w:pPr>
        <w:pStyle w:val="a3"/>
        <w:ind w:left="360" w:firstLineChars="0" w:firstLine="0"/>
        <w:rPr>
          <w:rFonts w:ascii="Times New Roman" w:eastAsiaTheme="minorEastAsia" w:hAnsi="Times New Roman" w:cs="Times New Roman" w:hint="eastAsia"/>
        </w:rPr>
      </w:pPr>
    </w:p>
    <w:p w14:paraId="1551D872" w14:textId="6894BA33" w:rsidR="00622F4B" w:rsidRDefault="00622F4B" w:rsidP="00622F4B">
      <w:pPr>
        <w:pStyle w:val="a3"/>
        <w:numPr>
          <w:ilvl w:val="1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622F4B">
        <w:rPr>
          <w:rFonts w:ascii="Times New Roman" w:eastAsiaTheme="minorEastAsia" w:hAnsi="Times New Roman" w:cs="Times New Roman"/>
        </w:rPr>
        <w:t>HCI Event packet</w:t>
      </w:r>
    </w:p>
    <w:p w14:paraId="41DD79C1" w14:textId="1A4A8EEB" w:rsidR="00622F4B" w:rsidRDefault="00622F4B" w:rsidP="00622F4B">
      <w:pPr>
        <w:pStyle w:val="a3"/>
        <w:ind w:left="360" w:firstLineChars="0" w:firstLine="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A4C7A7" wp14:editId="32344512">
            <wp:extent cx="5059703" cy="254569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991" cy="25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9CDF" w14:textId="657C1F32" w:rsidR="00622F4B" w:rsidRDefault="0063735A" w:rsidP="0063735A">
      <w:pPr>
        <w:pStyle w:val="a3"/>
        <w:ind w:left="360" w:firstLineChars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7DC79A4" wp14:editId="125517BB">
            <wp:extent cx="5029200" cy="347914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460" cy="3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F31" w14:textId="42C9D2EE" w:rsidR="0063735A" w:rsidRDefault="0063735A" w:rsidP="0063735A">
      <w:pPr>
        <w:rPr>
          <w:rFonts w:ascii="Times New Roman" w:eastAsiaTheme="minorEastAsia" w:hAnsi="Times New Roman" w:cs="Times New Roman"/>
        </w:rPr>
      </w:pPr>
      <w:r w:rsidRPr="0063735A">
        <w:rPr>
          <w:rFonts w:ascii="Times New Roman" w:eastAsiaTheme="minorEastAsia" w:hAnsi="Times New Roman" w:cs="Times New Roman"/>
        </w:rPr>
        <w:t>The LE Meta event is used to encapsulate all LE Controller specific events.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3735A">
        <w:rPr>
          <w:rFonts w:ascii="Times New Roman" w:eastAsiaTheme="minorEastAsia" w:hAnsi="Times New Roman" w:cs="Times New Roman"/>
        </w:rPr>
        <w:t xml:space="preserve">The Event Code of all LE Meta events shall be 0x3E. The </w:t>
      </w:r>
      <w:proofErr w:type="spellStart"/>
      <w:r w:rsidRPr="0063735A">
        <w:rPr>
          <w:rFonts w:ascii="Times New Roman" w:eastAsiaTheme="minorEastAsia" w:hAnsi="Times New Roman" w:cs="Times New Roman"/>
        </w:rPr>
        <w:t>Subevent_Code</w:t>
      </w:r>
      <w:proofErr w:type="spellEnd"/>
      <w:r w:rsidRPr="0063735A">
        <w:rPr>
          <w:rFonts w:ascii="Times New Roman" w:eastAsiaTheme="minorEastAsia" w:hAnsi="Times New Roman" w:cs="Times New Roman"/>
        </w:rPr>
        <w:t xml:space="preserve"> is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3735A">
        <w:rPr>
          <w:rFonts w:ascii="Times New Roman" w:eastAsiaTheme="minorEastAsia" w:hAnsi="Times New Roman" w:cs="Times New Roman"/>
        </w:rPr>
        <w:t xml:space="preserve">the first octet of the event parameters. The </w:t>
      </w:r>
      <w:proofErr w:type="spellStart"/>
      <w:r w:rsidRPr="0063735A">
        <w:rPr>
          <w:rFonts w:ascii="Times New Roman" w:eastAsiaTheme="minorEastAsia" w:hAnsi="Times New Roman" w:cs="Times New Roman"/>
        </w:rPr>
        <w:t>Subevent_Code</w:t>
      </w:r>
      <w:proofErr w:type="spellEnd"/>
      <w:r w:rsidRPr="0063735A">
        <w:rPr>
          <w:rFonts w:ascii="Times New Roman" w:eastAsiaTheme="minorEastAsia" w:hAnsi="Times New Roman" w:cs="Times New Roman"/>
        </w:rPr>
        <w:t xml:space="preserve"> shall be set to one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63735A">
        <w:rPr>
          <w:rFonts w:ascii="Times New Roman" w:eastAsiaTheme="minorEastAsia" w:hAnsi="Times New Roman" w:cs="Times New Roman"/>
        </w:rPr>
        <w:t xml:space="preserve">of the valid </w:t>
      </w:r>
      <w:proofErr w:type="spellStart"/>
      <w:r w:rsidRPr="0063735A">
        <w:rPr>
          <w:rFonts w:ascii="Times New Roman" w:eastAsiaTheme="minorEastAsia" w:hAnsi="Times New Roman" w:cs="Times New Roman"/>
        </w:rPr>
        <w:t>Subevent_Codes</w:t>
      </w:r>
      <w:proofErr w:type="spellEnd"/>
      <w:r w:rsidRPr="0063735A">
        <w:rPr>
          <w:rFonts w:ascii="Times New Roman" w:eastAsiaTheme="minorEastAsia" w:hAnsi="Times New Roman" w:cs="Times New Roman"/>
        </w:rPr>
        <w:t xml:space="preserve"> from an LE specific event.</w:t>
      </w:r>
    </w:p>
    <w:p w14:paraId="53ADBF50" w14:textId="4B914B82" w:rsidR="0063735A" w:rsidRDefault="0063735A" w:rsidP="0063735A">
      <w:pPr>
        <w:rPr>
          <w:rFonts w:ascii="Times New Roman" w:eastAsiaTheme="minorEastAsia" w:hAnsi="Times New Roman" w:cs="Times New Roman"/>
        </w:rPr>
      </w:pPr>
    </w:p>
    <w:p w14:paraId="200AA633" w14:textId="26F05326" w:rsidR="0063735A" w:rsidRPr="00742B2A" w:rsidRDefault="00742B2A" w:rsidP="00742B2A">
      <w:pPr>
        <w:pStyle w:val="a3"/>
        <w:numPr>
          <w:ilvl w:val="1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742B2A">
        <w:rPr>
          <w:rFonts w:ascii="Times New Roman" w:eastAsiaTheme="minorEastAsia" w:hAnsi="Times New Roman" w:cs="Times New Roman"/>
        </w:rPr>
        <w:t>HCI ACL Data packets</w:t>
      </w:r>
    </w:p>
    <w:p w14:paraId="55FB5B74" w14:textId="756754D3" w:rsidR="00742B2A" w:rsidRDefault="00393AD0" w:rsidP="00742B2A">
      <w:pPr>
        <w:pStyle w:val="a3"/>
        <w:ind w:left="360" w:firstLineChars="0" w:firstLine="0"/>
        <w:rPr>
          <w:rFonts w:ascii="Times New Roman" w:eastAsiaTheme="minorEastAsia" w:hAnsi="Times New Roman" w:cs="Times New Roman"/>
        </w:rPr>
      </w:pPr>
      <w:r w:rsidRPr="00393AD0">
        <w:rPr>
          <w:rFonts w:ascii="Times New Roman" w:eastAsiaTheme="minorEastAsia" w:hAnsi="Times New Roman" w:cs="Times New Roman"/>
        </w:rPr>
        <w:t>There are two types of HCI ACL Data packets:</w:t>
      </w:r>
    </w:p>
    <w:p w14:paraId="6D738746" w14:textId="3485839E" w:rsidR="00393AD0" w:rsidRPr="00393AD0" w:rsidRDefault="00393AD0" w:rsidP="00393AD0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393AD0">
        <w:rPr>
          <w:rFonts w:ascii="Times New Roman" w:eastAsiaTheme="minorEastAsia" w:hAnsi="Times New Roman" w:cs="Times New Roman"/>
        </w:rPr>
        <w:t>Automatically-Flushable</w:t>
      </w:r>
    </w:p>
    <w:p w14:paraId="182E288D" w14:textId="63437A13" w:rsidR="00393AD0" w:rsidRDefault="00393AD0" w:rsidP="00393AD0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393AD0">
        <w:rPr>
          <w:rFonts w:ascii="Times New Roman" w:eastAsiaTheme="minorEastAsia" w:hAnsi="Times New Roman" w:cs="Times New Roman"/>
        </w:rPr>
        <w:t>Non-Automatically-Flushable</w:t>
      </w:r>
    </w:p>
    <w:p w14:paraId="2EAF22B7" w14:textId="1D2ACA8A" w:rsidR="00393AD0" w:rsidRDefault="00393AD0" w:rsidP="00393AD0">
      <w:pPr>
        <w:rPr>
          <w:rFonts w:ascii="Times New Roman" w:eastAsiaTheme="minorEastAsia" w:hAnsi="Times New Roman" w:cs="Times New Roman"/>
        </w:rPr>
      </w:pPr>
      <w:r w:rsidRPr="00393AD0">
        <w:rPr>
          <w:rFonts w:ascii="Times New Roman" w:eastAsiaTheme="minorEastAsia" w:hAnsi="Times New Roman" w:cs="Times New Roman"/>
        </w:rPr>
        <w:t>Automatically-Flushable HCI Data packets are flushed based on the setting of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393AD0">
        <w:rPr>
          <w:rFonts w:ascii="Times New Roman" w:eastAsiaTheme="minorEastAsia" w:hAnsi="Times New Roman" w:cs="Times New Roman"/>
        </w:rPr>
        <w:t>an automatic flush timer</w:t>
      </w:r>
      <w:r>
        <w:rPr>
          <w:rFonts w:ascii="Times New Roman" w:eastAsiaTheme="minorEastAsia" w:hAnsi="Times New Roman" w:cs="Times New Roman"/>
        </w:rPr>
        <w:t xml:space="preserve"> </w:t>
      </w:r>
      <w:r w:rsidRPr="00393AD0">
        <w:rPr>
          <w:rFonts w:ascii="Times New Roman" w:eastAsiaTheme="minorEastAsia" w:hAnsi="Times New Roman" w:cs="Times New Roman"/>
        </w:rPr>
        <w:t>(see Read Automatic Flush Timeout command). Non-Automatically-Flushable HCI Data packets are not controlled by the automatic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393AD0">
        <w:rPr>
          <w:rFonts w:ascii="Times New Roman" w:eastAsiaTheme="minorEastAsia" w:hAnsi="Times New Roman" w:cs="Times New Roman"/>
        </w:rPr>
        <w:t>flush timeout and shall not be automatically flushed.</w:t>
      </w:r>
    </w:p>
    <w:p w14:paraId="0DA8C602" w14:textId="1EC10535" w:rsidR="00393AD0" w:rsidRDefault="00393AD0" w:rsidP="00393AD0">
      <w:pPr>
        <w:rPr>
          <w:rFonts w:ascii="Times New Roman" w:eastAsiaTheme="minorEastAsia" w:hAnsi="Times New Roman" w:cs="Times New Roman"/>
        </w:rPr>
      </w:pPr>
    </w:p>
    <w:p w14:paraId="6DF18ADB" w14:textId="73584F5D" w:rsidR="00393AD0" w:rsidRDefault="00D9076B" w:rsidP="00121006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ADA353" wp14:editId="507A8EC0">
            <wp:extent cx="5102352" cy="1861320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742" cy="1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76B" w14:textId="0ECA79BB" w:rsidR="00D9076B" w:rsidRDefault="00D9076B" w:rsidP="00D9076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BA906C9" wp14:editId="5D11CBF6">
            <wp:extent cx="4963363" cy="4809192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684" cy="48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BADA" w14:textId="3C437079" w:rsidR="00D9076B" w:rsidRDefault="00D9076B" w:rsidP="00D9076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DA835EC" wp14:editId="30AEC835">
            <wp:extent cx="4930444" cy="150655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137" cy="15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95EC" w14:textId="7630BA7F" w:rsidR="00D9076B" w:rsidRPr="00121006" w:rsidRDefault="00121006" w:rsidP="00121006">
      <w:pPr>
        <w:pStyle w:val="a3"/>
        <w:numPr>
          <w:ilvl w:val="1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121006">
        <w:rPr>
          <w:rFonts w:ascii="Times New Roman" w:eastAsiaTheme="minorEastAsia" w:hAnsi="Times New Roman" w:cs="Times New Roman"/>
        </w:rPr>
        <w:t>HCI ISO Data packets</w:t>
      </w:r>
      <w:r>
        <w:rPr>
          <w:rFonts w:ascii="Times New Roman" w:eastAsiaTheme="minorEastAsia" w:hAnsi="Times New Roman" w:cs="Times New Roman"/>
        </w:rPr>
        <w:t xml:space="preserve"> (TBD)</w:t>
      </w:r>
    </w:p>
    <w:p w14:paraId="664D28C7" w14:textId="6C1DE1D0" w:rsidR="00121006" w:rsidRDefault="0067387F" w:rsidP="0067387F">
      <w:pPr>
        <w:pStyle w:val="a3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67387F">
        <w:rPr>
          <w:rFonts w:ascii="Times New Roman" w:eastAsiaTheme="minorEastAsia" w:hAnsi="Times New Roman" w:cs="Times New Roman" w:hint="eastAsia"/>
          <w:b/>
          <w:bCs/>
          <w:sz w:val="24"/>
          <w:szCs w:val="28"/>
        </w:rPr>
        <w:lastRenderedPageBreak/>
        <w:t>E</w:t>
      </w:r>
      <w:r w:rsidRPr="0067387F">
        <w:rPr>
          <w:rFonts w:ascii="Times New Roman" w:eastAsiaTheme="minorEastAsia" w:hAnsi="Times New Roman" w:cs="Times New Roman"/>
          <w:b/>
          <w:bCs/>
          <w:sz w:val="24"/>
          <w:szCs w:val="28"/>
        </w:rPr>
        <w:t>xample</w:t>
      </w:r>
    </w:p>
    <w:p w14:paraId="516CEC23" w14:textId="36DEA93A" w:rsidR="0067387F" w:rsidRDefault="0067387F" w:rsidP="0067387F">
      <w:pPr>
        <w:pStyle w:val="a3"/>
        <w:ind w:left="360" w:firstLineChars="0" w:firstLine="0"/>
        <w:rPr>
          <w:rFonts w:ascii="Times New Roman" w:eastAsiaTheme="minorEastAsia" w:hAnsi="Times New Roman" w:cs="Times New Roman"/>
          <w:sz w:val="24"/>
          <w:szCs w:val="28"/>
        </w:rPr>
      </w:pPr>
      <w:r w:rsidRPr="0067387F">
        <w:rPr>
          <w:rFonts w:ascii="Times New Roman" w:eastAsiaTheme="minorEastAsia" w:hAnsi="Times New Roman" w:cs="Times New Roman"/>
          <w:sz w:val="24"/>
          <w:szCs w:val="28"/>
        </w:rPr>
        <w:t>Undirected advertising</w:t>
      </w:r>
    </w:p>
    <w:p w14:paraId="170EE413" w14:textId="5CC32424" w:rsidR="0067387F" w:rsidRPr="0067387F" w:rsidRDefault="0067387F" w:rsidP="0067387F">
      <w:pPr>
        <w:pStyle w:val="a3"/>
        <w:ind w:firstLineChars="0" w:firstLine="0"/>
        <w:jc w:val="center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454E6DBE" wp14:editId="26D880C9">
            <wp:extent cx="5259629" cy="53153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792" cy="53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7F" w:rsidRPr="0067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DFA"/>
    <w:multiLevelType w:val="hybridMultilevel"/>
    <w:tmpl w:val="71AE8D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6AF76C7"/>
    <w:multiLevelType w:val="hybridMultilevel"/>
    <w:tmpl w:val="7FA0B660"/>
    <w:lvl w:ilvl="0" w:tplc="18666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035B6"/>
    <w:multiLevelType w:val="multilevel"/>
    <w:tmpl w:val="CDFA6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897CB8"/>
    <w:multiLevelType w:val="hybridMultilevel"/>
    <w:tmpl w:val="8B769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91421171">
    <w:abstractNumId w:val="1"/>
  </w:num>
  <w:num w:numId="2" w16cid:durableId="813521666">
    <w:abstractNumId w:val="2"/>
  </w:num>
  <w:num w:numId="3" w16cid:durableId="613630513">
    <w:abstractNumId w:val="0"/>
  </w:num>
  <w:num w:numId="4" w16cid:durableId="129043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2C"/>
    <w:rsid w:val="000A0323"/>
    <w:rsid w:val="00121006"/>
    <w:rsid w:val="0032679C"/>
    <w:rsid w:val="00355C2C"/>
    <w:rsid w:val="00393AD0"/>
    <w:rsid w:val="00622F4B"/>
    <w:rsid w:val="0063735A"/>
    <w:rsid w:val="006666A0"/>
    <w:rsid w:val="0067387F"/>
    <w:rsid w:val="00742B2A"/>
    <w:rsid w:val="00787A38"/>
    <w:rsid w:val="008017BB"/>
    <w:rsid w:val="00B74D26"/>
    <w:rsid w:val="00D9076B"/>
    <w:rsid w:val="00E1450C"/>
    <w:rsid w:val="00F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82C1"/>
  <w15:chartTrackingRefBased/>
  <w15:docId w15:val="{DC0CA5B3-C653-4F27-9BE6-2EA013E8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50C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A69"/>
    <w:pPr>
      <w:ind w:firstLineChars="200" w:firstLine="420"/>
    </w:pPr>
  </w:style>
  <w:style w:type="paragraph" w:styleId="a4">
    <w:name w:val="Revision"/>
    <w:hidden/>
    <w:uiPriority w:val="99"/>
    <w:semiHidden/>
    <w:rsid w:val="00B74D26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司马 健</dc:creator>
  <cp:keywords/>
  <dc:description/>
  <cp:lastModifiedBy>司马 健</cp:lastModifiedBy>
  <cp:revision>14</cp:revision>
  <dcterms:created xsi:type="dcterms:W3CDTF">2022-07-15T03:34:00Z</dcterms:created>
  <dcterms:modified xsi:type="dcterms:W3CDTF">2022-07-15T04:16:00Z</dcterms:modified>
</cp:coreProperties>
</file>