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2EA4" w:rsidRDefault="00773EB5" w:rsidP="00773EB5">
      <w:pPr>
        <w:pStyle w:val="1"/>
        <w:jc w:val="center"/>
      </w:pPr>
      <w:r>
        <w:rPr>
          <w:rFonts w:hint="eastAsia"/>
        </w:rPr>
        <w:t>Inquiry Substate Induction</w:t>
      </w:r>
    </w:p>
    <w:p w:rsidR="00773EB5" w:rsidRDefault="00E26A27" w:rsidP="00A4565C">
      <w:pPr>
        <w:pStyle w:val="2"/>
        <w:numPr>
          <w:ilvl w:val="0"/>
          <w:numId w:val="1"/>
        </w:numPr>
      </w:pPr>
      <w:r>
        <w:rPr>
          <w:rFonts w:hint="eastAsia"/>
        </w:rPr>
        <w:t>I</w:t>
      </w:r>
      <w:r w:rsidR="00A4565C">
        <w:rPr>
          <w:rFonts w:hint="eastAsia"/>
        </w:rPr>
        <w:t>nquiry</w:t>
      </w:r>
      <w:r w:rsidR="00A4565C">
        <w:rPr>
          <w:rFonts w:hint="eastAsia"/>
        </w:rPr>
        <w:t>流程简介</w:t>
      </w:r>
    </w:p>
    <w:p w:rsidR="009C3646" w:rsidRPr="009C3646" w:rsidRDefault="00A4565C" w:rsidP="009C3646">
      <w:pPr>
        <w:ind w:left="420" w:firstLine="420"/>
      </w:pPr>
      <w:r>
        <w:rPr>
          <w:rFonts w:hint="eastAsia"/>
        </w:rPr>
        <w:t>inquiry</w:t>
      </w:r>
      <w:r>
        <w:rPr>
          <w:rFonts w:hint="eastAsia"/>
        </w:rPr>
        <w:t>流程有两种，一种是</w:t>
      </w:r>
      <w:r>
        <w:rPr>
          <w:rFonts w:hint="eastAsia"/>
        </w:rPr>
        <w:t>one time inquiry</w:t>
      </w:r>
      <w:r w:rsidR="009C3646" w:rsidRPr="009C3646">
        <w:rPr>
          <w:bCs/>
        </w:rPr>
        <w:t>（一次性询问）</w:t>
      </w:r>
      <w:r w:rsidR="009C3646" w:rsidRPr="009C3646">
        <w:t> </w:t>
      </w:r>
      <w:r w:rsidR="009C3646" w:rsidRPr="009C3646">
        <w:t>和</w:t>
      </w:r>
      <w:r w:rsidR="009C3646" w:rsidRPr="009C3646">
        <w:t> </w:t>
      </w:r>
      <w:r w:rsidR="009C3646">
        <w:rPr>
          <w:rFonts w:hint="eastAsia"/>
          <w:bCs/>
        </w:rPr>
        <w:t>p</w:t>
      </w:r>
      <w:r w:rsidR="009C3646" w:rsidRPr="009C3646">
        <w:rPr>
          <w:bCs/>
        </w:rPr>
        <w:t>eriodic inquiry</w:t>
      </w:r>
      <w:r w:rsidR="009C3646" w:rsidRPr="009C3646">
        <w:rPr>
          <w:bCs/>
        </w:rPr>
        <w:t>（周期性询问）</w:t>
      </w:r>
      <w:r w:rsidRPr="009C3646">
        <w:rPr>
          <w:rFonts w:hint="eastAsia"/>
        </w:rPr>
        <w:t>。</w:t>
      </w:r>
      <w:r w:rsidR="009C3646" w:rsidRPr="009C3646">
        <w:rPr>
          <w:rFonts w:hint="eastAsia"/>
        </w:rPr>
        <w:t>需要周期性地搜索蓝牙设备的情况下才会采用周期性询问这种方式，但是由于该种模式使用的场景有限且对功耗是个不小的负担</w:t>
      </w:r>
    </w:p>
    <w:p w:rsidR="00662746" w:rsidRDefault="00E26A27" w:rsidP="00662746">
      <w:pPr>
        <w:pStyle w:val="3"/>
        <w:numPr>
          <w:ilvl w:val="0"/>
          <w:numId w:val="2"/>
        </w:numPr>
      </w:pPr>
      <w:r>
        <w:rPr>
          <w:rFonts w:hint="eastAsia"/>
        </w:rPr>
        <w:t>O</w:t>
      </w:r>
      <w:r w:rsidR="009C3646">
        <w:rPr>
          <w:rFonts w:hint="eastAsia"/>
        </w:rPr>
        <w:t>ne time inquiry</w:t>
      </w:r>
    </w:p>
    <w:p w:rsidR="00662746" w:rsidRDefault="00662746" w:rsidP="009C3646">
      <w:pPr>
        <w:ind w:left="420" w:firstLine="420"/>
      </w:pPr>
      <w:r w:rsidRPr="00662746">
        <w:rPr>
          <w:rFonts w:hint="eastAsia"/>
        </w:rPr>
        <w:t>步骤</w:t>
      </w:r>
      <w:r w:rsidRPr="00662746">
        <w:rPr>
          <w:rFonts w:hint="eastAsia"/>
        </w:rPr>
        <w:t>1</w:t>
      </w:r>
      <w:r w:rsidRPr="00662746">
        <w:rPr>
          <w:rFonts w:hint="eastAsia"/>
        </w:rPr>
        <w:t>：蓝牙</w:t>
      </w:r>
      <w:r w:rsidRPr="00662746">
        <w:rPr>
          <w:rFonts w:hint="eastAsia"/>
        </w:rPr>
        <w:t>Host</w:t>
      </w:r>
      <w:r w:rsidRPr="00662746">
        <w:rPr>
          <w:rFonts w:hint="eastAsia"/>
        </w:rPr>
        <w:t>通过命令</w:t>
      </w:r>
      <w:r w:rsidRPr="00662746">
        <w:rPr>
          <w:rFonts w:hint="eastAsia"/>
        </w:rPr>
        <w:t>HCI_Inquiry</w:t>
      </w:r>
      <w:r w:rsidRPr="00662746">
        <w:rPr>
          <w:rFonts w:hint="eastAsia"/>
        </w:rPr>
        <w:t>告知控制器</w:t>
      </w:r>
      <w:r w:rsidRPr="00662746">
        <w:rPr>
          <w:rFonts w:hint="eastAsia"/>
        </w:rPr>
        <w:t>Controller</w:t>
      </w:r>
      <w:r w:rsidRPr="00662746">
        <w:rPr>
          <w:rFonts w:hint="eastAsia"/>
        </w:rPr>
        <w:t>进入查询模式，用于发现周围环境中的其他蓝牙设备。</w:t>
      </w:r>
    </w:p>
    <w:p w:rsidR="009C3646" w:rsidRDefault="009C3646" w:rsidP="009C3646">
      <w:pPr>
        <w:ind w:left="420" w:firstLine="420"/>
      </w:pPr>
      <w:r w:rsidRPr="009C3646">
        <w:rPr>
          <w:noProof/>
        </w:rPr>
        <w:drawing>
          <wp:inline distT="0" distB="0" distL="0" distR="0">
            <wp:extent cx="4505242" cy="2115047"/>
            <wp:effectExtent l="19050" t="0" r="0" b="0"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788" cy="211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C3646" w:rsidRDefault="00662746" w:rsidP="009C3646">
      <w:pPr>
        <w:ind w:left="420" w:firstLine="420"/>
      </w:pPr>
      <w:r w:rsidRPr="00662746">
        <w:rPr>
          <w:rFonts w:hint="eastAsia"/>
        </w:rPr>
        <w:t>步骤</w:t>
      </w:r>
      <w:r w:rsidRPr="00662746">
        <w:rPr>
          <w:rFonts w:hint="eastAsia"/>
        </w:rPr>
        <w:t>2</w:t>
      </w:r>
      <w:r w:rsidRPr="00662746">
        <w:rPr>
          <w:rFonts w:hint="eastAsia"/>
        </w:rPr>
        <w:t>：蓝牙控制器</w:t>
      </w:r>
      <w:r w:rsidRPr="00662746">
        <w:rPr>
          <w:rFonts w:hint="eastAsia"/>
        </w:rPr>
        <w:t>Controller</w:t>
      </w:r>
      <w:r w:rsidRPr="00662746">
        <w:rPr>
          <w:rFonts w:hint="eastAsia"/>
        </w:rPr>
        <w:t>接收到上层开启搜索指令后将以指定的查询访问代码（</w:t>
      </w:r>
      <w:r w:rsidRPr="00662746">
        <w:rPr>
          <w:rFonts w:hint="eastAsia"/>
        </w:rPr>
        <w:t>IAC</w:t>
      </w:r>
      <w:r w:rsidRPr="00662746">
        <w:rPr>
          <w:rFonts w:hint="eastAsia"/>
        </w:rPr>
        <w:t>）和查询时长启动蓝牙基带搜索查询流程，对外发送</w:t>
      </w:r>
      <w:r w:rsidRPr="00662746">
        <w:rPr>
          <w:rFonts w:hint="eastAsia"/>
        </w:rPr>
        <w:t>ID</w:t>
      </w:r>
      <w:r w:rsidRPr="00662746">
        <w:rPr>
          <w:rFonts w:hint="eastAsia"/>
        </w:rPr>
        <w:t>包。周围环境中的蓝牙设备接收到</w:t>
      </w:r>
      <w:r w:rsidRPr="00662746">
        <w:rPr>
          <w:rFonts w:hint="eastAsia"/>
        </w:rPr>
        <w:t>ID</w:t>
      </w:r>
      <w:r w:rsidRPr="00662746">
        <w:rPr>
          <w:rFonts w:hint="eastAsia"/>
        </w:rPr>
        <w:t>包后会将自己的设备信息封装到</w:t>
      </w:r>
      <w:r w:rsidRPr="00662746">
        <w:rPr>
          <w:rFonts w:hint="eastAsia"/>
        </w:rPr>
        <w:t>FHS</w:t>
      </w:r>
      <w:r w:rsidRPr="00662746">
        <w:rPr>
          <w:rFonts w:hint="eastAsia"/>
        </w:rPr>
        <w:t>包中做出响应，控制器解析</w:t>
      </w:r>
      <w:r w:rsidRPr="00662746">
        <w:rPr>
          <w:rFonts w:hint="eastAsia"/>
        </w:rPr>
        <w:t>FHS</w:t>
      </w:r>
      <w:r w:rsidRPr="00662746">
        <w:rPr>
          <w:rFonts w:hint="eastAsia"/>
        </w:rPr>
        <w:t>包获取所需的信息，并使用一个或多个查询结果事件将找到的设备相关信息返回给主机</w:t>
      </w:r>
      <w:r w:rsidRPr="00662746">
        <w:rPr>
          <w:rFonts w:hint="eastAsia"/>
        </w:rPr>
        <w:t>Host</w:t>
      </w:r>
      <w:r w:rsidRPr="00662746">
        <w:rPr>
          <w:rFonts w:hint="eastAsia"/>
        </w:rPr>
        <w:t>。</w:t>
      </w:r>
    </w:p>
    <w:p w:rsidR="00662746" w:rsidRDefault="00662746" w:rsidP="00662746">
      <w:pPr>
        <w:ind w:left="420" w:firstLine="420"/>
        <w:jc w:val="center"/>
      </w:pPr>
      <w:r w:rsidRPr="00662746">
        <w:rPr>
          <w:noProof/>
        </w:rPr>
        <w:drawing>
          <wp:inline distT="0" distB="0" distL="0" distR="0">
            <wp:extent cx="4664876" cy="2270672"/>
            <wp:effectExtent l="19050" t="0" r="2374" b="0"/>
            <wp:docPr id="3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169" cy="227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62746" w:rsidRDefault="00662746" w:rsidP="00662746">
      <w:pPr>
        <w:ind w:left="420" w:firstLine="420"/>
        <w:jc w:val="left"/>
      </w:pPr>
      <w:r w:rsidRPr="00662746">
        <w:rPr>
          <w:rFonts w:hint="eastAsia"/>
        </w:rPr>
        <w:lastRenderedPageBreak/>
        <w:t>步骤</w:t>
      </w:r>
      <w:r w:rsidRPr="00662746">
        <w:rPr>
          <w:rFonts w:hint="eastAsia"/>
        </w:rPr>
        <w:t>3</w:t>
      </w:r>
      <w:r w:rsidRPr="00662746">
        <w:rPr>
          <w:rFonts w:hint="eastAsia"/>
        </w:rPr>
        <w:t>（</w:t>
      </w:r>
      <w:r w:rsidRPr="00662746">
        <w:rPr>
          <w:rFonts w:hint="eastAsia"/>
        </w:rPr>
        <w:t>a</w:t>
      </w:r>
      <w:r w:rsidRPr="00662746">
        <w:rPr>
          <w:rFonts w:hint="eastAsia"/>
        </w:rPr>
        <w:t>）：如果主机</w:t>
      </w:r>
      <w:r w:rsidRPr="00662746">
        <w:rPr>
          <w:rFonts w:hint="eastAsia"/>
        </w:rPr>
        <w:t>Host</w:t>
      </w:r>
      <w:r w:rsidRPr="00662746">
        <w:rPr>
          <w:rFonts w:hint="eastAsia"/>
        </w:rPr>
        <w:t>希望停止搜索查询，则使用</w:t>
      </w:r>
      <w:r w:rsidRPr="00662746">
        <w:rPr>
          <w:rFonts w:hint="eastAsia"/>
        </w:rPr>
        <w:t>HCI_Inquiry_Cancel</w:t>
      </w:r>
      <w:r w:rsidRPr="00662746">
        <w:rPr>
          <w:rFonts w:hint="eastAsia"/>
        </w:rPr>
        <w:t>命令通知控制器</w:t>
      </w:r>
      <w:r w:rsidRPr="00662746">
        <w:rPr>
          <w:rFonts w:hint="eastAsia"/>
        </w:rPr>
        <w:t>Controller</w:t>
      </w:r>
      <w:r w:rsidRPr="00662746">
        <w:rPr>
          <w:rFonts w:hint="eastAsia"/>
        </w:rPr>
        <w:t>立即停止查询过程，控制器接收到指令就会停止对外发送</w:t>
      </w:r>
      <w:r w:rsidRPr="00662746">
        <w:rPr>
          <w:rFonts w:hint="eastAsia"/>
        </w:rPr>
        <w:t>ID</w:t>
      </w:r>
      <w:r w:rsidRPr="00662746">
        <w:rPr>
          <w:rFonts w:hint="eastAsia"/>
        </w:rPr>
        <w:t>包执行停止查询流程。</w:t>
      </w:r>
    </w:p>
    <w:p w:rsidR="00662746" w:rsidRDefault="00662746" w:rsidP="00662746">
      <w:pPr>
        <w:ind w:left="420" w:firstLine="420"/>
      </w:pPr>
      <w:r w:rsidRPr="00662746">
        <w:rPr>
          <w:noProof/>
        </w:rPr>
        <w:drawing>
          <wp:inline distT="0" distB="0" distL="0" distR="0">
            <wp:extent cx="4393924" cy="1852654"/>
            <wp:effectExtent l="19050" t="0" r="6626" b="0"/>
            <wp:docPr id="4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185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62746" w:rsidRDefault="00662746" w:rsidP="00662746">
      <w:pPr>
        <w:ind w:left="420" w:firstLine="420"/>
      </w:pPr>
      <w:r w:rsidRPr="00662746">
        <w:rPr>
          <w:rFonts w:hint="eastAsia"/>
        </w:rPr>
        <w:t>步骤</w:t>
      </w:r>
      <w:r w:rsidRPr="00662746">
        <w:rPr>
          <w:rFonts w:hint="eastAsia"/>
        </w:rPr>
        <w:t>3</w:t>
      </w:r>
      <w:r w:rsidRPr="00662746">
        <w:rPr>
          <w:rFonts w:hint="eastAsia"/>
        </w:rPr>
        <w:t>（</w:t>
      </w:r>
      <w:r w:rsidRPr="00662746">
        <w:rPr>
          <w:rFonts w:hint="eastAsia"/>
        </w:rPr>
        <w:t>b</w:t>
      </w:r>
      <w:r w:rsidRPr="00662746">
        <w:rPr>
          <w:rFonts w:hint="eastAsia"/>
        </w:rPr>
        <w:t>）：如果主机</w:t>
      </w:r>
      <w:r w:rsidRPr="00662746">
        <w:rPr>
          <w:rFonts w:hint="eastAsia"/>
        </w:rPr>
        <w:t>Host</w:t>
      </w:r>
      <w:r w:rsidRPr="00662746">
        <w:rPr>
          <w:rFonts w:hint="eastAsia"/>
        </w:rPr>
        <w:t>没有主动停止查询，则控制器</w:t>
      </w:r>
      <w:r w:rsidRPr="00662746">
        <w:rPr>
          <w:rFonts w:hint="eastAsia"/>
        </w:rPr>
        <w:t>Controller</w:t>
      </w:r>
      <w:r w:rsidRPr="00662746">
        <w:rPr>
          <w:rFonts w:hint="eastAsia"/>
        </w:rPr>
        <w:t>会在查询上报的结果已达数量限制或者查询时长已到而停止查询，并将查询的完成事件上报给</w:t>
      </w:r>
      <w:r w:rsidRPr="00662746">
        <w:rPr>
          <w:rFonts w:hint="eastAsia"/>
        </w:rPr>
        <w:t>Host</w:t>
      </w:r>
      <w:r w:rsidRPr="00662746">
        <w:rPr>
          <w:rFonts w:hint="eastAsia"/>
        </w:rPr>
        <w:t>。</w:t>
      </w:r>
    </w:p>
    <w:p w:rsidR="00662746" w:rsidRDefault="00662746" w:rsidP="00662746">
      <w:pPr>
        <w:ind w:left="420" w:firstLine="420"/>
      </w:pPr>
      <w:r w:rsidRPr="00662746">
        <w:rPr>
          <w:noProof/>
        </w:rPr>
        <w:drawing>
          <wp:inline distT="0" distB="0" distL="0" distR="0">
            <wp:extent cx="4397430" cy="1645920"/>
            <wp:effectExtent l="19050" t="0" r="3120" b="0"/>
            <wp:docPr id="5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78" cy="1648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62746" w:rsidRDefault="00E26A27" w:rsidP="00662746">
      <w:pPr>
        <w:pStyle w:val="3"/>
        <w:numPr>
          <w:ilvl w:val="0"/>
          <w:numId w:val="2"/>
        </w:numPr>
      </w:pPr>
      <w:r>
        <w:rPr>
          <w:rFonts w:hint="eastAsia"/>
        </w:rPr>
        <w:t>P</w:t>
      </w:r>
      <w:r w:rsidR="00662746">
        <w:rPr>
          <w:rFonts w:hint="eastAsia"/>
        </w:rPr>
        <w:t>eriodic inquiry</w:t>
      </w:r>
    </w:p>
    <w:p w:rsidR="00662746" w:rsidRDefault="00662746" w:rsidP="00662746">
      <w:pPr>
        <w:ind w:left="420" w:firstLine="420"/>
      </w:pPr>
      <w:r w:rsidRPr="00662746">
        <w:rPr>
          <w:rFonts w:hint="eastAsia"/>
        </w:rPr>
        <w:t>步骤</w:t>
      </w:r>
      <w:r w:rsidRPr="00662746">
        <w:rPr>
          <w:rFonts w:hint="eastAsia"/>
        </w:rPr>
        <w:t>1</w:t>
      </w:r>
      <w:r w:rsidRPr="00662746">
        <w:rPr>
          <w:rFonts w:hint="eastAsia"/>
        </w:rPr>
        <w:t>：蓝牙</w:t>
      </w:r>
      <w:r w:rsidRPr="00662746">
        <w:rPr>
          <w:rFonts w:hint="eastAsia"/>
        </w:rPr>
        <w:t>Host</w:t>
      </w:r>
      <w:r w:rsidRPr="00662746">
        <w:rPr>
          <w:rFonts w:hint="eastAsia"/>
        </w:rPr>
        <w:t>通过命令</w:t>
      </w:r>
      <w:r w:rsidRPr="00662746">
        <w:rPr>
          <w:rFonts w:hint="eastAsia"/>
        </w:rPr>
        <w:t>HCI_</w:t>
      </w:r>
      <w:r>
        <w:rPr>
          <w:rFonts w:hint="eastAsia"/>
        </w:rPr>
        <w:t>periodic_</w:t>
      </w:r>
      <w:r w:rsidRPr="00662746">
        <w:rPr>
          <w:rFonts w:hint="eastAsia"/>
        </w:rPr>
        <w:t>Inquiry</w:t>
      </w:r>
      <w:r w:rsidRPr="00662746">
        <w:rPr>
          <w:rFonts w:hint="eastAsia"/>
        </w:rPr>
        <w:t>告知控制器</w:t>
      </w:r>
      <w:r w:rsidRPr="00662746">
        <w:rPr>
          <w:rFonts w:hint="eastAsia"/>
        </w:rPr>
        <w:t>Controller</w:t>
      </w:r>
      <w:r w:rsidRPr="00662746">
        <w:rPr>
          <w:rFonts w:hint="eastAsia"/>
        </w:rPr>
        <w:t>进入查询模式，用于发现周围环境中的其他蓝牙设备。</w:t>
      </w:r>
    </w:p>
    <w:p w:rsidR="00662746" w:rsidRDefault="00662746" w:rsidP="00B416BF">
      <w:pPr>
        <w:ind w:left="420" w:firstLine="420"/>
        <w:jc w:val="center"/>
      </w:pPr>
      <w:r w:rsidRPr="00662746">
        <w:rPr>
          <w:noProof/>
        </w:rPr>
        <w:drawing>
          <wp:inline distT="0" distB="0" distL="0" distR="0">
            <wp:extent cx="4521145" cy="1836751"/>
            <wp:effectExtent l="19050" t="0" r="0" b="0"/>
            <wp:docPr id="9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026" cy="1840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62746" w:rsidRDefault="00662746" w:rsidP="00662746">
      <w:pPr>
        <w:ind w:left="420" w:firstLine="420"/>
      </w:pPr>
      <w:r w:rsidRPr="00662746">
        <w:rPr>
          <w:rFonts w:hint="eastAsia"/>
        </w:rPr>
        <w:t>步骤</w:t>
      </w:r>
      <w:r w:rsidRPr="00662746">
        <w:rPr>
          <w:rFonts w:hint="eastAsia"/>
        </w:rPr>
        <w:t>2</w:t>
      </w:r>
      <w:r w:rsidRPr="00662746">
        <w:rPr>
          <w:rFonts w:hint="eastAsia"/>
        </w:rPr>
        <w:t>：蓝牙控制器</w:t>
      </w:r>
      <w:r w:rsidRPr="00662746">
        <w:rPr>
          <w:rFonts w:hint="eastAsia"/>
        </w:rPr>
        <w:t>Controller</w:t>
      </w:r>
      <w:r w:rsidRPr="00662746">
        <w:rPr>
          <w:rFonts w:hint="eastAsia"/>
        </w:rPr>
        <w:t>接收到上层开启搜索指令后</w:t>
      </w:r>
      <w:r w:rsidR="00B416BF">
        <w:rPr>
          <w:rFonts w:hint="eastAsia"/>
        </w:rPr>
        <w:t>,</w:t>
      </w:r>
      <w:r w:rsidR="00B416BF">
        <w:rPr>
          <w:rFonts w:hint="eastAsia"/>
        </w:rPr>
        <w:t>将周期性的查询周围蓝牙设备</w:t>
      </w:r>
      <w:r w:rsidRPr="00662746">
        <w:rPr>
          <w:rFonts w:hint="eastAsia"/>
        </w:rPr>
        <w:t>，</w:t>
      </w:r>
      <w:r w:rsidR="00F0499F">
        <w:rPr>
          <w:rFonts w:hint="eastAsia"/>
        </w:rPr>
        <w:t>在查询过程中，控制器会</w:t>
      </w:r>
      <w:r w:rsidR="007C7F6A">
        <w:rPr>
          <w:rFonts w:hint="eastAsia"/>
        </w:rPr>
        <w:t>向</w:t>
      </w:r>
      <w:r w:rsidR="00F0499F">
        <w:rPr>
          <w:rFonts w:hint="eastAsia"/>
        </w:rPr>
        <w:t>Host</w:t>
      </w:r>
      <w:r w:rsidR="00F0499F">
        <w:rPr>
          <w:rFonts w:hint="eastAsia"/>
        </w:rPr>
        <w:t>返回一个或多个查询结果事件。</w:t>
      </w:r>
    </w:p>
    <w:p w:rsidR="00662746" w:rsidRDefault="00B416BF" w:rsidP="00662746">
      <w:pPr>
        <w:ind w:left="420" w:firstLine="420"/>
        <w:jc w:val="center"/>
      </w:pPr>
      <w:r w:rsidRPr="00B416BF">
        <w:rPr>
          <w:noProof/>
        </w:rPr>
        <w:lastRenderedPageBreak/>
        <w:drawing>
          <wp:inline distT="0" distB="0" distL="0" distR="0">
            <wp:extent cx="4656317" cy="2615979"/>
            <wp:effectExtent l="19050" t="0" r="0" b="0"/>
            <wp:docPr id="10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609" cy="2616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62746" w:rsidRDefault="00662746" w:rsidP="00662746">
      <w:pPr>
        <w:ind w:left="420" w:firstLine="420"/>
        <w:jc w:val="left"/>
      </w:pPr>
      <w:r w:rsidRPr="00662746">
        <w:rPr>
          <w:rFonts w:hint="eastAsia"/>
        </w:rPr>
        <w:t>步骤</w:t>
      </w:r>
      <w:r w:rsidRPr="00662746">
        <w:rPr>
          <w:rFonts w:hint="eastAsia"/>
        </w:rPr>
        <w:t>3</w:t>
      </w:r>
      <w:r w:rsidRPr="00662746">
        <w:rPr>
          <w:rFonts w:hint="eastAsia"/>
        </w:rPr>
        <w:t>（</w:t>
      </w:r>
      <w:r w:rsidRPr="00662746">
        <w:rPr>
          <w:rFonts w:hint="eastAsia"/>
        </w:rPr>
        <w:t>a</w:t>
      </w:r>
      <w:r w:rsidRPr="00662746">
        <w:rPr>
          <w:rFonts w:hint="eastAsia"/>
        </w:rPr>
        <w:t>）：</w:t>
      </w:r>
      <w:r w:rsidR="00F0499F">
        <w:rPr>
          <w:rFonts w:hint="eastAsia"/>
        </w:rPr>
        <w:t>当</w:t>
      </w:r>
      <w:r w:rsidR="00F0499F">
        <w:rPr>
          <w:rFonts w:hint="eastAsia"/>
        </w:rPr>
        <w:t>inquiry</w:t>
      </w:r>
      <w:r w:rsidR="00F0499F">
        <w:rPr>
          <w:rFonts w:hint="eastAsia"/>
        </w:rPr>
        <w:t>结束，会返回一个</w:t>
      </w:r>
      <w:r w:rsidR="00F0499F" w:rsidRPr="00F0499F">
        <w:t>HCI_Inquiry_Complete</w:t>
      </w:r>
      <w:r w:rsidR="00F0499F">
        <w:t>事件</w:t>
      </w:r>
      <w:r w:rsidR="00F0499F">
        <w:rPr>
          <w:rFonts w:hint="eastAsia"/>
        </w:rPr>
        <w:t>。</w:t>
      </w:r>
    </w:p>
    <w:p w:rsidR="00662746" w:rsidRDefault="00F0499F" w:rsidP="00662746">
      <w:pPr>
        <w:ind w:left="420" w:firstLine="420"/>
      </w:pPr>
      <w:r w:rsidRPr="00F0499F">
        <w:rPr>
          <w:noProof/>
        </w:rPr>
        <w:drawing>
          <wp:inline distT="0" distB="0" distL="0" distR="0">
            <wp:extent cx="4600658" cy="1590261"/>
            <wp:effectExtent l="19050" t="0" r="9442" b="0"/>
            <wp:docPr id="11" name="图片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457" cy="1590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62746" w:rsidRDefault="00662746" w:rsidP="00F0499F">
      <w:pPr>
        <w:ind w:left="420" w:firstLine="420"/>
      </w:pPr>
      <w:r w:rsidRPr="00662746">
        <w:rPr>
          <w:rFonts w:hint="eastAsia"/>
        </w:rPr>
        <w:t>步骤</w:t>
      </w:r>
      <w:r w:rsidRPr="00662746">
        <w:rPr>
          <w:rFonts w:hint="eastAsia"/>
        </w:rPr>
        <w:t>3</w:t>
      </w:r>
      <w:r w:rsidRPr="00662746">
        <w:rPr>
          <w:rFonts w:hint="eastAsia"/>
        </w:rPr>
        <w:t>（</w:t>
      </w:r>
      <w:r w:rsidRPr="00662746">
        <w:rPr>
          <w:rFonts w:hint="eastAsia"/>
        </w:rPr>
        <w:t>b</w:t>
      </w:r>
      <w:r w:rsidRPr="00662746">
        <w:rPr>
          <w:rFonts w:hint="eastAsia"/>
        </w:rPr>
        <w:t>）：</w:t>
      </w:r>
      <w:r w:rsidR="00F0499F">
        <w:rPr>
          <w:rFonts w:hint="eastAsia"/>
        </w:rPr>
        <w:t>Host</w:t>
      </w:r>
      <w:r w:rsidR="00F0499F">
        <w:rPr>
          <w:rFonts w:hint="eastAsia"/>
        </w:rPr>
        <w:t>也可以通过使用</w:t>
      </w:r>
      <w:r w:rsidR="00F0499F">
        <w:t>HCI_Exit_Periodic_Inquiry_Mode</w:t>
      </w:r>
      <w:r w:rsidR="00F0499F">
        <w:t>命令</w:t>
      </w:r>
      <w:r w:rsidR="00F0499F">
        <w:rPr>
          <w:rFonts w:hint="eastAsia"/>
        </w:rPr>
        <w:t>，</w:t>
      </w:r>
      <w:r w:rsidR="00F0499F">
        <w:t>来终止</w:t>
      </w:r>
      <w:r w:rsidR="00603F0A">
        <w:t>periodic</w:t>
      </w:r>
      <w:r w:rsidR="00603F0A">
        <w:rPr>
          <w:rFonts w:hint="eastAsia"/>
        </w:rPr>
        <w:t xml:space="preserve"> inquiry</w:t>
      </w:r>
      <w:r w:rsidR="00603F0A">
        <w:rPr>
          <w:rFonts w:hint="eastAsia"/>
        </w:rPr>
        <w:t>。</w:t>
      </w:r>
    </w:p>
    <w:p w:rsidR="00662746" w:rsidRDefault="00F0499F" w:rsidP="00662746">
      <w:pPr>
        <w:ind w:left="420" w:firstLine="420"/>
      </w:pPr>
      <w:r w:rsidRPr="00F0499F">
        <w:rPr>
          <w:noProof/>
        </w:rPr>
        <w:drawing>
          <wp:inline distT="0" distB="0" distL="0" distR="0">
            <wp:extent cx="4688122" cy="1828800"/>
            <wp:effectExtent l="19050" t="0" r="0" b="0"/>
            <wp:docPr id="12" name="图片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272" cy="1829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26A27" w:rsidRDefault="006359A3" w:rsidP="00E26A27">
      <w:pPr>
        <w:pStyle w:val="2"/>
        <w:numPr>
          <w:ilvl w:val="0"/>
          <w:numId w:val="1"/>
        </w:numPr>
      </w:pPr>
      <w:r>
        <w:t>T</w:t>
      </w:r>
      <w:r>
        <w:rPr>
          <w:rFonts w:hint="eastAsia"/>
        </w:rPr>
        <w:t>iming</w:t>
      </w:r>
    </w:p>
    <w:p w:rsidR="00E26A27" w:rsidRDefault="006359A3" w:rsidP="00A33796">
      <w:pPr>
        <w:pStyle w:val="3"/>
        <w:numPr>
          <w:ilvl w:val="0"/>
          <w:numId w:val="3"/>
        </w:numPr>
      </w:pPr>
      <w:r>
        <w:rPr>
          <w:rFonts w:hint="eastAsia"/>
        </w:rPr>
        <w:t>Inquir timing</w:t>
      </w:r>
    </w:p>
    <w:p w:rsidR="00A33796" w:rsidRPr="00A33796" w:rsidRDefault="00A33796" w:rsidP="006359A3">
      <w:pPr>
        <w:ind w:firstLineChars="200" w:firstLine="420"/>
      </w:pPr>
      <w:r>
        <w:rPr>
          <w:rFonts w:hint="eastAsia"/>
        </w:rPr>
        <w:t>Inquiry</w:t>
      </w:r>
      <w:r>
        <w:rPr>
          <w:rFonts w:hint="eastAsia"/>
        </w:rPr>
        <w:t>过程中，</w:t>
      </w:r>
      <w:r w:rsidR="007C7F6A">
        <w:rPr>
          <w:rFonts w:hint="eastAsia"/>
        </w:rPr>
        <w:t>由于</w:t>
      </w:r>
      <w:r>
        <w:rPr>
          <w:rFonts w:hint="eastAsia"/>
        </w:rPr>
        <w:t>需要发送的数据包（</w:t>
      </w:r>
      <w:r>
        <w:rPr>
          <w:rFonts w:hint="eastAsia"/>
        </w:rPr>
        <w:t>ID packet</w:t>
      </w:r>
      <w:r>
        <w:rPr>
          <w:rFonts w:hint="eastAsia"/>
        </w:rPr>
        <w:t>）较短，可以在单个</w:t>
      </w:r>
      <w:r w:rsidR="006359A3">
        <w:rPr>
          <w:rFonts w:hint="eastAsia"/>
        </w:rPr>
        <w:t xml:space="preserve">TX </w:t>
      </w:r>
      <w:r>
        <w:rPr>
          <w:rFonts w:hint="eastAsia"/>
        </w:rPr>
        <w:t>slot</w:t>
      </w:r>
      <w:r>
        <w:rPr>
          <w:rFonts w:hint="eastAsia"/>
        </w:rPr>
        <w:t>中，</w:t>
      </w:r>
      <w:r w:rsidR="007C7F6A">
        <w:rPr>
          <w:rFonts w:hint="eastAsia"/>
        </w:rPr>
        <w:t>分别由</w:t>
      </w:r>
      <w:r>
        <w:rPr>
          <w:rFonts w:hint="eastAsia"/>
        </w:rPr>
        <w:t>两个不同的频率</w:t>
      </w:r>
      <w:r w:rsidR="007C7F6A">
        <w:rPr>
          <w:rFonts w:hint="eastAsia"/>
        </w:rPr>
        <w:t>各</w:t>
      </w:r>
      <w:r>
        <w:rPr>
          <w:rFonts w:hint="eastAsia"/>
        </w:rPr>
        <w:t>发送一次，跳频速率达到</w:t>
      </w:r>
      <w:r>
        <w:rPr>
          <w:rFonts w:hint="eastAsia"/>
        </w:rPr>
        <w:t>3200</w:t>
      </w:r>
      <w:r>
        <w:rPr>
          <w:rFonts w:hint="eastAsia"/>
        </w:rPr>
        <w:t>次</w:t>
      </w:r>
      <w:r>
        <w:rPr>
          <w:rFonts w:hint="eastAsia"/>
        </w:rPr>
        <w:t>/s</w:t>
      </w:r>
      <w:r w:rsidR="000A3AD1">
        <w:rPr>
          <w:rFonts w:hint="eastAsia"/>
        </w:rPr>
        <w:t>（</w:t>
      </w:r>
      <w:r w:rsidR="000A3AD1" w:rsidRPr="000A3AD1">
        <w:rPr>
          <w:rFonts w:hint="eastAsia"/>
          <w:color w:val="FF0000"/>
        </w:rPr>
        <w:t>注意</w:t>
      </w:r>
      <w:r w:rsidR="000A3AD1">
        <w:rPr>
          <w:rFonts w:hint="eastAsia"/>
        </w:rPr>
        <w:t>：只有在</w:t>
      </w:r>
      <w:r w:rsidR="000A3AD1">
        <w:rPr>
          <w:rFonts w:hint="eastAsia"/>
        </w:rPr>
        <w:t>TX slot</w:t>
      </w:r>
      <w:r w:rsidR="000A3AD1">
        <w:rPr>
          <w:rFonts w:hint="eastAsia"/>
        </w:rPr>
        <w:t>中会进行</w:t>
      </w:r>
      <w:r w:rsidR="000A3AD1">
        <w:rPr>
          <w:rFonts w:hint="eastAsia"/>
        </w:rPr>
        <w:lastRenderedPageBreak/>
        <w:t>发送，</w:t>
      </w:r>
      <w:r w:rsidR="000A3AD1">
        <w:rPr>
          <w:rFonts w:hint="eastAsia"/>
        </w:rPr>
        <w:t>RX  slot</w:t>
      </w:r>
      <w:r w:rsidR="000A3AD1">
        <w:rPr>
          <w:rFonts w:hint="eastAsia"/>
        </w:rPr>
        <w:t>中不会发送，所以总体速率不会达到</w:t>
      </w:r>
      <w:r w:rsidR="000A3AD1">
        <w:rPr>
          <w:rFonts w:hint="eastAsia"/>
        </w:rPr>
        <w:t>3200</w:t>
      </w:r>
      <w:r w:rsidR="000A3AD1">
        <w:rPr>
          <w:rFonts w:hint="eastAsia"/>
        </w:rPr>
        <w:t>次</w:t>
      </w:r>
      <w:r w:rsidR="000A3AD1">
        <w:rPr>
          <w:rFonts w:hint="eastAsia"/>
        </w:rPr>
        <w:t>/s</w:t>
      </w:r>
      <w:r w:rsidR="000A3AD1">
        <w:rPr>
          <w:rFonts w:hint="eastAsia"/>
        </w:rPr>
        <w:t>）</w:t>
      </w:r>
      <w:r>
        <w:rPr>
          <w:rFonts w:hint="eastAsia"/>
        </w:rPr>
        <w:t>。在</w:t>
      </w:r>
      <w:r w:rsidR="00EF173C">
        <w:rPr>
          <w:rFonts w:hint="eastAsia"/>
        </w:rPr>
        <w:t>单</w:t>
      </w:r>
      <w:r>
        <w:rPr>
          <w:rFonts w:hint="eastAsia"/>
        </w:rPr>
        <w:t>个</w:t>
      </w:r>
      <w:r>
        <w:rPr>
          <w:rFonts w:hint="eastAsia"/>
        </w:rPr>
        <w:t>RX slot</w:t>
      </w:r>
      <w:r w:rsidR="00EF173C">
        <w:rPr>
          <w:rFonts w:hint="eastAsia"/>
        </w:rPr>
        <w:t>也会在两个不同频率上</w:t>
      </w:r>
      <w:r>
        <w:rPr>
          <w:rFonts w:hint="eastAsia"/>
        </w:rPr>
        <w:t>发送和侦听</w:t>
      </w:r>
      <w:r w:rsidR="00EF173C">
        <w:rPr>
          <w:rFonts w:hint="eastAsia"/>
        </w:rPr>
        <w:t>各一</w:t>
      </w:r>
      <w:r>
        <w:rPr>
          <w:rFonts w:hint="eastAsia"/>
        </w:rPr>
        <w:t>次，在侦听时，会有</w:t>
      </w:r>
      <w:r>
        <w:rPr>
          <w:rFonts w:hint="eastAsia"/>
        </w:rPr>
        <w:t>10</w:t>
      </w:r>
      <w:r w:rsidR="00EF173C">
        <w:rPr>
          <w:rFonts w:hint="eastAsia"/>
        </w:rPr>
        <w:t>u</w:t>
      </w:r>
      <w:r>
        <w:rPr>
          <w:rFonts w:hint="eastAsia"/>
        </w:rPr>
        <w:t>s</w:t>
      </w:r>
      <w:r>
        <w:rPr>
          <w:rFonts w:hint="eastAsia"/>
        </w:rPr>
        <w:t>的</w:t>
      </w:r>
      <w:r>
        <w:rPr>
          <w:rFonts w:hint="eastAsia"/>
        </w:rPr>
        <w:t>uncertainty window</w:t>
      </w:r>
      <w:r>
        <w:rPr>
          <w:rFonts w:hint="eastAsia"/>
        </w:rPr>
        <w:t>，提高数据接收的成功率和完整度</w:t>
      </w:r>
      <w:r w:rsidR="000A3AD1">
        <w:rPr>
          <w:rFonts w:hint="eastAsia"/>
        </w:rPr>
        <w:t>（防止</w:t>
      </w:r>
      <w:r w:rsidR="000A3AD1">
        <w:rPr>
          <w:rFonts w:hint="eastAsia"/>
        </w:rPr>
        <w:t>central</w:t>
      </w:r>
      <w:r w:rsidR="000A3AD1">
        <w:rPr>
          <w:rFonts w:hint="eastAsia"/>
        </w:rPr>
        <w:t>和</w:t>
      </w:r>
      <w:r w:rsidR="000A3AD1">
        <w:rPr>
          <w:rFonts w:hint="eastAsia"/>
        </w:rPr>
        <w:t>peripheral</w:t>
      </w:r>
      <w:r w:rsidR="000A3AD1">
        <w:rPr>
          <w:rFonts w:hint="eastAsia"/>
        </w:rPr>
        <w:t>在始终对其上有偏移）</w:t>
      </w:r>
      <w:r>
        <w:rPr>
          <w:rFonts w:hint="eastAsia"/>
        </w:rPr>
        <w:t>。</w:t>
      </w:r>
    </w:p>
    <w:p w:rsidR="00A33796" w:rsidRDefault="00A33796" w:rsidP="00A33796">
      <w:pPr>
        <w:pStyle w:val="a7"/>
        <w:ind w:left="360" w:firstLineChars="0" w:firstLine="0"/>
      </w:pPr>
      <w:r w:rsidRPr="00A33796">
        <w:rPr>
          <w:noProof/>
        </w:rPr>
        <w:drawing>
          <wp:inline distT="0" distB="0" distL="0" distR="0">
            <wp:extent cx="4807391" cy="2282024"/>
            <wp:effectExtent l="19050" t="0" r="0" b="0"/>
            <wp:docPr id="13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061" cy="2284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33796" w:rsidRDefault="00A33796" w:rsidP="00C908F9">
      <w:pPr>
        <w:pStyle w:val="3"/>
        <w:numPr>
          <w:ilvl w:val="0"/>
          <w:numId w:val="3"/>
        </w:numPr>
      </w:pPr>
      <w:r>
        <w:rPr>
          <w:rFonts w:hint="eastAsia"/>
        </w:rPr>
        <w:t>Inquiry respons</w:t>
      </w:r>
      <w:r w:rsidR="00EF173C">
        <w:rPr>
          <w:rFonts w:hint="eastAsia"/>
        </w:rPr>
        <w:t xml:space="preserve">e </w:t>
      </w:r>
      <w:r w:rsidR="006359A3">
        <w:rPr>
          <w:rFonts w:hint="eastAsia"/>
        </w:rPr>
        <w:t>timing</w:t>
      </w:r>
    </w:p>
    <w:p w:rsidR="00A33796" w:rsidRDefault="00A33796" w:rsidP="00A33796">
      <w:r>
        <w:rPr>
          <w:rFonts w:hint="eastAsia"/>
        </w:rPr>
        <w:tab/>
      </w:r>
      <w:r>
        <w:rPr>
          <w:rFonts w:hint="eastAsia"/>
        </w:rPr>
        <w:t>外设在收到</w:t>
      </w:r>
      <w:r>
        <w:rPr>
          <w:rFonts w:hint="eastAsia"/>
        </w:rPr>
        <w:t>central</w:t>
      </w:r>
      <w:r>
        <w:rPr>
          <w:rFonts w:hint="eastAsia"/>
        </w:rPr>
        <w:t>的</w:t>
      </w:r>
      <w:r>
        <w:rPr>
          <w:rFonts w:hint="eastAsia"/>
        </w:rPr>
        <w:t>ID packet 625us</w:t>
      </w:r>
      <w:r>
        <w:rPr>
          <w:rFonts w:hint="eastAsia"/>
        </w:rPr>
        <w:t>后，</w:t>
      </w:r>
      <w:r w:rsidR="007C7F6A">
        <w:rPr>
          <w:rFonts w:hint="eastAsia"/>
        </w:rPr>
        <w:t>会</w:t>
      </w:r>
      <w:r>
        <w:rPr>
          <w:rFonts w:hint="eastAsia"/>
        </w:rPr>
        <w:t>向</w:t>
      </w:r>
      <w:r>
        <w:rPr>
          <w:rFonts w:hint="eastAsia"/>
        </w:rPr>
        <w:t>central</w:t>
      </w:r>
      <w:r>
        <w:rPr>
          <w:rFonts w:hint="eastAsia"/>
        </w:rPr>
        <w:t>发送查询回复包（</w:t>
      </w:r>
      <w:r>
        <w:rPr>
          <w:rFonts w:hint="eastAsia"/>
        </w:rPr>
        <w:t>FHS</w:t>
      </w:r>
      <w:r>
        <w:rPr>
          <w:rFonts w:hint="eastAsia"/>
        </w:rPr>
        <w:t>），并在此</w:t>
      </w:r>
      <w:r>
        <w:rPr>
          <w:rFonts w:hint="eastAsia"/>
        </w:rPr>
        <w:t>1250us</w:t>
      </w:r>
      <w:r>
        <w:rPr>
          <w:rFonts w:hint="eastAsia"/>
        </w:rPr>
        <w:t>后，又发生额外查询回复包</w:t>
      </w:r>
      <w:r w:rsidR="007C7F6A">
        <w:rPr>
          <w:rFonts w:hint="eastAsia"/>
        </w:rPr>
        <w:t>（</w:t>
      </w:r>
      <w:r w:rsidR="007C7F6A">
        <w:rPr>
          <w:rFonts w:hint="eastAsia"/>
        </w:rPr>
        <w:t>EIR</w:t>
      </w:r>
      <w:r w:rsidR="007C7F6A">
        <w:rPr>
          <w:rFonts w:hint="eastAsia"/>
        </w:rPr>
        <w:t>）</w:t>
      </w:r>
      <w:r w:rsidR="00F954FF">
        <w:rPr>
          <w:rFonts w:hint="eastAsia"/>
        </w:rPr>
        <w:t>，两次回复的频率一致</w:t>
      </w:r>
      <w:r>
        <w:rPr>
          <w:rFonts w:hint="eastAsia"/>
        </w:rPr>
        <w:t>。</w:t>
      </w:r>
    </w:p>
    <w:p w:rsidR="00A33796" w:rsidRDefault="00A33796" w:rsidP="00A33796">
      <w:pPr>
        <w:jc w:val="center"/>
      </w:pPr>
      <w:r w:rsidRPr="00A33796">
        <w:rPr>
          <w:noProof/>
        </w:rPr>
        <w:drawing>
          <wp:inline distT="0" distB="0" distL="0" distR="0">
            <wp:extent cx="5037979" cy="2242268"/>
            <wp:effectExtent l="19050" t="0" r="0" b="0"/>
            <wp:docPr id="15" name="图片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" name="Picture 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979" cy="2242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33796" w:rsidRDefault="00A33796" w:rsidP="00A33796">
      <w:pPr>
        <w:jc w:val="left"/>
      </w:pPr>
      <w:r>
        <w:rPr>
          <w:rFonts w:hint="eastAsia"/>
        </w:rPr>
        <w:tab/>
      </w:r>
      <w:r w:rsidR="00F954FF">
        <w:rPr>
          <w:rFonts w:hint="eastAsia"/>
        </w:rPr>
        <w:t>当外设收到的是该</w:t>
      </w:r>
      <w:r w:rsidR="00F954FF">
        <w:rPr>
          <w:rFonts w:hint="eastAsia"/>
        </w:rPr>
        <w:t>slot</w:t>
      </w:r>
      <w:r w:rsidR="00F954FF">
        <w:rPr>
          <w:rFonts w:hint="eastAsia"/>
        </w:rPr>
        <w:t>中发送的第</w:t>
      </w:r>
      <w:r w:rsidR="00F954FF">
        <w:rPr>
          <w:rFonts w:hint="eastAsia"/>
        </w:rPr>
        <w:t>2</w:t>
      </w:r>
      <w:r w:rsidR="00F954FF">
        <w:rPr>
          <w:rFonts w:hint="eastAsia"/>
        </w:rPr>
        <w:t>个</w:t>
      </w:r>
      <w:r w:rsidR="00F954FF">
        <w:rPr>
          <w:rFonts w:hint="eastAsia"/>
        </w:rPr>
        <w:t>ID packet</w:t>
      </w:r>
      <w:r w:rsidR="00F954FF">
        <w:rPr>
          <w:rFonts w:hint="eastAsia"/>
        </w:rPr>
        <w:t>时，则其相应的其他的回复也会往后挪半个</w:t>
      </w:r>
      <w:r w:rsidR="00F954FF">
        <w:rPr>
          <w:rFonts w:hint="eastAsia"/>
        </w:rPr>
        <w:t>slot</w:t>
      </w:r>
      <w:r w:rsidR="00F954FF">
        <w:rPr>
          <w:rFonts w:hint="eastAsia"/>
        </w:rPr>
        <w:t>，两次回复的频率也都换成</w:t>
      </w:r>
      <w:r w:rsidR="00F954FF">
        <w:rPr>
          <w:rFonts w:hint="eastAsia"/>
        </w:rPr>
        <w:t>f</w:t>
      </w:r>
      <w:r w:rsidR="00F954FF">
        <w:t>’</w:t>
      </w:r>
      <w:r w:rsidR="00F954FF">
        <w:rPr>
          <w:rFonts w:hint="eastAsia"/>
        </w:rPr>
        <w:t>(k+1)</w:t>
      </w:r>
      <w:r w:rsidR="00F954FF">
        <w:rPr>
          <w:rFonts w:hint="eastAsia"/>
        </w:rPr>
        <w:t>。</w:t>
      </w:r>
    </w:p>
    <w:p w:rsidR="00F954FF" w:rsidRDefault="00F954FF" w:rsidP="00A33796">
      <w:pPr>
        <w:jc w:val="left"/>
      </w:pPr>
      <w:r w:rsidRPr="00F954FF">
        <w:rPr>
          <w:noProof/>
        </w:rPr>
        <w:lastRenderedPageBreak/>
        <w:drawing>
          <wp:inline distT="0" distB="0" distL="0" distR="0">
            <wp:extent cx="5085687" cy="1995777"/>
            <wp:effectExtent l="19050" t="0" r="663" b="0"/>
            <wp:docPr id="16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795" cy="199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33796" w:rsidRDefault="006359A3" w:rsidP="00F954FF">
      <w:pPr>
        <w:pStyle w:val="2"/>
        <w:numPr>
          <w:ilvl w:val="0"/>
          <w:numId w:val="1"/>
        </w:numPr>
      </w:pPr>
      <w:r>
        <w:t>P</w:t>
      </w:r>
      <w:r>
        <w:rPr>
          <w:rFonts w:hint="eastAsia"/>
        </w:rPr>
        <w:t>acket</w:t>
      </w:r>
    </w:p>
    <w:p w:rsidR="00C908F9" w:rsidRDefault="00C908F9" w:rsidP="00C908F9">
      <w:pPr>
        <w:ind w:firstLine="420"/>
      </w:pPr>
      <w:r>
        <w:rPr>
          <w:rFonts w:hint="eastAsia"/>
        </w:rPr>
        <w:t>本过程中涉及到三种数据包，下面分别简单介绍一下。</w:t>
      </w:r>
    </w:p>
    <w:p w:rsidR="00C908F9" w:rsidRPr="00C908F9" w:rsidRDefault="00C908F9" w:rsidP="00C908F9"/>
    <w:p w:rsidR="00F954FF" w:rsidRDefault="00F954FF" w:rsidP="00F954FF">
      <w:pPr>
        <w:pStyle w:val="a7"/>
        <w:ind w:left="660" w:firstLineChars="0" w:firstLine="0"/>
      </w:pPr>
      <w:r w:rsidRPr="00F954FF">
        <w:rPr>
          <w:noProof/>
        </w:rPr>
        <w:drawing>
          <wp:inline distT="0" distB="0" distL="0" distR="0">
            <wp:extent cx="4454337" cy="1962150"/>
            <wp:effectExtent l="19050" t="0" r="3363" b="0"/>
            <wp:docPr id="17" name="图片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337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954FF" w:rsidRDefault="00F954FF" w:rsidP="00C908F9">
      <w:pPr>
        <w:pStyle w:val="3"/>
        <w:numPr>
          <w:ilvl w:val="0"/>
          <w:numId w:val="6"/>
        </w:numPr>
      </w:pPr>
      <w:r>
        <w:rPr>
          <w:rFonts w:hint="eastAsia"/>
        </w:rPr>
        <w:t>ID packet</w:t>
      </w:r>
    </w:p>
    <w:p w:rsidR="00D969A8" w:rsidRDefault="00D969A8" w:rsidP="00D969A8">
      <w:pPr>
        <w:ind w:firstLine="360"/>
      </w:pPr>
      <w:r>
        <w:rPr>
          <w:rFonts w:hint="eastAsia"/>
        </w:rPr>
        <w:t>在</w:t>
      </w:r>
      <w:r>
        <w:rPr>
          <w:rFonts w:hint="eastAsia"/>
        </w:rPr>
        <w:t>inquiry</w:t>
      </w:r>
      <w:r>
        <w:rPr>
          <w:rFonts w:hint="eastAsia"/>
        </w:rPr>
        <w:t>中，使用的是</w:t>
      </w:r>
      <w:r>
        <w:rPr>
          <w:rFonts w:hint="eastAsia"/>
        </w:rPr>
        <w:t>68</w:t>
      </w:r>
      <w:r>
        <w:rPr>
          <w:rFonts w:hint="eastAsia"/>
        </w:rPr>
        <w:t>位的</w:t>
      </w:r>
      <w:r>
        <w:rPr>
          <w:rFonts w:hint="eastAsia"/>
        </w:rPr>
        <w:t>shortened access code</w:t>
      </w:r>
      <w:r>
        <w:rPr>
          <w:rFonts w:hint="eastAsia"/>
        </w:rPr>
        <w:t>，仅由</w:t>
      </w:r>
      <w:r>
        <w:rPr>
          <w:rFonts w:hint="eastAsia"/>
        </w:rPr>
        <w:t>preamble</w:t>
      </w:r>
      <w:r>
        <w:rPr>
          <w:rFonts w:hint="eastAsia"/>
        </w:rPr>
        <w:t>、</w:t>
      </w:r>
      <w:r>
        <w:rPr>
          <w:rFonts w:hint="eastAsia"/>
        </w:rPr>
        <w:t>sync word</w:t>
      </w:r>
      <w:r>
        <w:rPr>
          <w:rFonts w:hint="eastAsia"/>
        </w:rPr>
        <w:t>两部分组成。起到</w:t>
      </w:r>
      <w:r w:rsidRPr="00F954FF">
        <w:t>Synchronization</w:t>
      </w:r>
      <w:r>
        <w:rPr>
          <w:rFonts w:hint="eastAsia"/>
        </w:rPr>
        <w:t>、</w:t>
      </w:r>
      <w:r w:rsidRPr="00F954FF">
        <w:t>DC offset compensation</w:t>
      </w:r>
      <w:r>
        <w:rPr>
          <w:rFonts w:hint="eastAsia"/>
        </w:rPr>
        <w:t>、</w:t>
      </w:r>
      <w:r w:rsidRPr="00F954FF">
        <w:t>Identification</w:t>
      </w:r>
      <w:r>
        <w:rPr>
          <w:rFonts w:hint="eastAsia"/>
        </w:rPr>
        <w:t>这三个作用。</w:t>
      </w:r>
    </w:p>
    <w:p w:rsidR="00F954FF" w:rsidRDefault="00F954FF" w:rsidP="00093832">
      <w:pPr>
        <w:rPr>
          <w:rFonts w:hint="eastAsia"/>
        </w:rPr>
      </w:pPr>
      <w:r w:rsidRPr="00F954FF">
        <w:rPr>
          <w:noProof/>
        </w:rPr>
        <w:drawing>
          <wp:inline distT="0" distB="0" distL="0" distR="0">
            <wp:extent cx="5274310" cy="1042653"/>
            <wp:effectExtent l="19050" t="0" r="2540" b="0"/>
            <wp:docPr id="18" name="图片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" name="Pictur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2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93832" w:rsidRDefault="00093832" w:rsidP="00093832">
      <w:pPr>
        <w:ind w:firstLine="360"/>
        <w:rPr>
          <w:rFonts w:hint="eastAsia"/>
        </w:rPr>
      </w:pPr>
      <w:r>
        <w:t>preamble</w:t>
      </w:r>
      <w:r>
        <w:t>的取值与</w:t>
      </w:r>
      <w:r>
        <w:rPr>
          <w:rFonts w:hint="eastAsia"/>
        </w:rPr>
        <w:t>sync word</w:t>
      </w:r>
      <w:r>
        <w:rPr>
          <w:rFonts w:hint="eastAsia"/>
        </w:rPr>
        <w:t>中的</w:t>
      </w:r>
      <w:r>
        <w:rPr>
          <w:rFonts w:hint="eastAsia"/>
        </w:rPr>
        <w:t>LSB</w:t>
      </w:r>
      <w:r>
        <w:rPr>
          <w:rFonts w:hint="eastAsia"/>
        </w:rPr>
        <w:t>位有关，当</w:t>
      </w:r>
      <w:r>
        <w:rPr>
          <w:rFonts w:hint="eastAsia"/>
        </w:rPr>
        <w:t>LSB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时，</w:t>
      </w:r>
      <w:r>
        <w:rPr>
          <w:rFonts w:hint="eastAsia"/>
        </w:rPr>
        <w:t>preamble</w:t>
      </w:r>
      <w:r>
        <w:rPr>
          <w:rFonts w:hint="eastAsia"/>
        </w:rPr>
        <w:t>为</w:t>
      </w:r>
      <w:r>
        <w:rPr>
          <w:rFonts w:hint="eastAsia"/>
        </w:rPr>
        <w:t>0101</w:t>
      </w:r>
      <w:r>
        <w:rPr>
          <w:rFonts w:hint="eastAsia"/>
        </w:rPr>
        <w:t>；当</w:t>
      </w:r>
      <w:r>
        <w:rPr>
          <w:rFonts w:hint="eastAsia"/>
        </w:rPr>
        <w:t>LSB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时，</w:t>
      </w:r>
      <w:r>
        <w:rPr>
          <w:rFonts w:hint="eastAsia"/>
        </w:rPr>
        <w:t>preamble</w:t>
      </w:r>
      <w:r>
        <w:rPr>
          <w:rFonts w:hint="eastAsia"/>
        </w:rPr>
        <w:t>为</w:t>
      </w:r>
      <w:r>
        <w:rPr>
          <w:rFonts w:hint="eastAsia"/>
        </w:rPr>
        <w:t>1010</w:t>
      </w:r>
      <w:r>
        <w:rPr>
          <w:rFonts w:hint="eastAsia"/>
        </w:rPr>
        <w:t>。</w:t>
      </w:r>
    </w:p>
    <w:p w:rsidR="00093832" w:rsidRDefault="00093832" w:rsidP="0009383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135557"/>
            <wp:effectExtent l="19050" t="0" r="2540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5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670" w:rsidRPr="00F954FF" w:rsidRDefault="00257670" w:rsidP="00093832">
      <w:r>
        <w:rPr>
          <w:rFonts w:hint="eastAsia"/>
        </w:rPr>
        <w:tab/>
      </w:r>
      <w:r>
        <w:t>S</w:t>
      </w:r>
      <w:r>
        <w:rPr>
          <w:rFonts w:hint="eastAsia"/>
        </w:rPr>
        <w:t>ync word</w:t>
      </w:r>
      <w:r>
        <w:rPr>
          <w:rFonts w:hint="eastAsia"/>
        </w:rPr>
        <w:t>即同步字，其作用类似于数据包的</w:t>
      </w:r>
      <w:r>
        <w:rPr>
          <w:rFonts w:hint="eastAsia"/>
        </w:rPr>
        <w:t>header</w:t>
      </w:r>
      <w:r>
        <w:rPr>
          <w:rFonts w:hint="eastAsia"/>
        </w:rPr>
        <w:t>，作为数据信息开始的部分，表明其后为正式的数据信息。</w:t>
      </w:r>
    </w:p>
    <w:p w:rsidR="00C908F9" w:rsidRDefault="00C908F9" w:rsidP="00C908F9">
      <w:pPr>
        <w:pStyle w:val="3"/>
        <w:numPr>
          <w:ilvl w:val="0"/>
          <w:numId w:val="6"/>
        </w:numPr>
      </w:pPr>
      <w:r>
        <w:rPr>
          <w:rFonts w:hint="eastAsia"/>
        </w:rPr>
        <w:t>FHS packet</w:t>
      </w:r>
    </w:p>
    <w:p w:rsidR="00C908F9" w:rsidRPr="00C908F9" w:rsidRDefault="00C908F9" w:rsidP="00C908F9">
      <w:pPr>
        <w:ind w:firstLineChars="200" w:firstLine="420"/>
      </w:pPr>
      <w:r>
        <w:t>其包含的主要内容有蓝牙设备地址</w:t>
      </w:r>
      <w:r>
        <w:rPr>
          <w:rFonts w:hint="eastAsia"/>
        </w:rPr>
        <w:t>（</w:t>
      </w:r>
      <w:r>
        <w:rPr>
          <w:rFonts w:hint="eastAsia"/>
        </w:rPr>
        <w:t xml:space="preserve">the </w:t>
      </w:r>
      <w:r w:rsidRPr="00C908F9">
        <w:t>Bluetooth Device Address</w:t>
      </w:r>
      <w:r>
        <w:rPr>
          <w:rFonts w:hint="eastAsia"/>
        </w:rPr>
        <w:t>）和发送方时钟（</w:t>
      </w:r>
      <w:r w:rsidRPr="00C908F9">
        <w:t>the clock of the sender</w:t>
      </w:r>
      <w:r>
        <w:rPr>
          <w:rFonts w:hint="eastAsia"/>
        </w:rPr>
        <w:t>）。他由</w:t>
      </w:r>
      <w:r>
        <w:rPr>
          <w:rFonts w:hint="eastAsia"/>
        </w:rPr>
        <w:t>144</w:t>
      </w:r>
      <w:r>
        <w:rPr>
          <w:rFonts w:hint="eastAsia"/>
        </w:rPr>
        <w:t>位</w:t>
      </w:r>
      <w:r>
        <w:rPr>
          <w:rFonts w:hint="eastAsia"/>
        </w:rPr>
        <w:t>information</w:t>
      </w:r>
      <w:r>
        <w:rPr>
          <w:rFonts w:hint="eastAsia"/>
        </w:rPr>
        <w:t>，</w:t>
      </w:r>
      <w:r>
        <w:rPr>
          <w:rFonts w:hint="eastAsia"/>
        </w:rPr>
        <w:t>16</w:t>
      </w:r>
      <w:r>
        <w:rPr>
          <w:rFonts w:hint="eastAsia"/>
        </w:rPr>
        <w:t>位</w:t>
      </w:r>
      <w:r>
        <w:rPr>
          <w:rFonts w:hint="eastAsia"/>
        </w:rPr>
        <w:t>CRC</w:t>
      </w:r>
      <w:r>
        <w:rPr>
          <w:rFonts w:hint="eastAsia"/>
        </w:rPr>
        <w:t>，再加上通过使用</w:t>
      </w:r>
      <w:r>
        <w:rPr>
          <w:rFonts w:hint="eastAsia"/>
        </w:rPr>
        <w:t>rate 2/3 FEC</w:t>
      </w:r>
      <w:r>
        <w:rPr>
          <w:rFonts w:hint="eastAsia"/>
        </w:rPr>
        <w:t>进行编码，一共是</w:t>
      </w:r>
      <w:r>
        <w:rPr>
          <w:rFonts w:hint="eastAsia"/>
        </w:rPr>
        <w:t>240</w:t>
      </w:r>
      <w:r>
        <w:rPr>
          <w:rFonts w:hint="eastAsia"/>
        </w:rPr>
        <w:t>位。</w:t>
      </w:r>
    </w:p>
    <w:p w:rsidR="00C908F9" w:rsidRDefault="00C908F9" w:rsidP="00DB402F">
      <w:pPr>
        <w:jc w:val="center"/>
        <w:rPr>
          <w:rFonts w:hint="eastAsia"/>
        </w:rPr>
      </w:pPr>
      <w:r w:rsidRPr="00C908F9">
        <w:rPr>
          <w:noProof/>
        </w:rPr>
        <w:drawing>
          <wp:inline distT="0" distB="0" distL="0" distR="0">
            <wp:extent cx="5274310" cy="1141387"/>
            <wp:effectExtent l="19050" t="0" r="2540" b="0"/>
            <wp:docPr id="19" name="图片 19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id="{3B7070E8-A36B-C84D-0475-8C7CDBFA941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id="{3B7070E8-A36B-C84D-0475-8C7CDBFA941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02F" w:rsidRDefault="00DB402F" w:rsidP="00DB402F">
      <w:r>
        <w:rPr>
          <w:rFonts w:hint="eastAsia"/>
        </w:rPr>
        <w:t>其各参数信息如下：</w:t>
      </w:r>
    </w:p>
    <w:p w:rsidR="00C908F9" w:rsidRDefault="00C908F9" w:rsidP="00DB402F">
      <w:pPr>
        <w:jc w:val="center"/>
      </w:pPr>
      <w:r w:rsidRPr="00C908F9">
        <w:rPr>
          <w:noProof/>
        </w:rPr>
        <w:lastRenderedPageBreak/>
        <w:drawing>
          <wp:inline distT="0" distB="0" distL="0" distR="0">
            <wp:extent cx="4799440" cy="4913906"/>
            <wp:effectExtent l="19050" t="0" r="1160" b="0"/>
            <wp:docPr id="20" name="图片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741" cy="4914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908F9" w:rsidRDefault="00C908F9" w:rsidP="00C908F9">
      <w:pPr>
        <w:pStyle w:val="3"/>
        <w:numPr>
          <w:ilvl w:val="0"/>
          <w:numId w:val="6"/>
        </w:numPr>
      </w:pPr>
      <w:r>
        <w:rPr>
          <w:rFonts w:hint="eastAsia"/>
        </w:rPr>
        <w:t>E</w:t>
      </w:r>
      <w:r w:rsidRPr="00C908F9">
        <w:t>xtended inquiry response packet</w:t>
      </w:r>
    </w:p>
    <w:p w:rsidR="00C908F9" w:rsidRDefault="00C908F9" w:rsidP="00A56308">
      <w:pPr>
        <w:ind w:firstLineChars="200" w:firstLine="420"/>
      </w:pPr>
      <w:r>
        <w:rPr>
          <w:rFonts w:hint="eastAsia"/>
        </w:rPr>
        <w:t>该数据包中主要包含有一些设备的相关信息。其数据结构组成包括，</w:t>
      </w:r>
      <w:r w:rsidR="00A56308">
        <w:rPr>
          <w:rFonts w:hint="eastAsia"/>
        </w:rPr>
        <w:t>n</w:t>
      </w:r>
      <w:r w:rsidR="00A56308">
        <w:rPr>
          <w:rFonts w:hint="eastAsia"/>
        </w:rPr>
        <w:t>个有意义的</w:t>
      </w:r>
      <w:r w:rsidR="00A56308">
        <w:rPr>
          <w:rFonts w:hint="eastAsia"/>
        </w:rPr>
        <w:t>EIR</w:t>
      </w:r>
      <w:r w:rsidR="00A56308">
        <w:rPr>
          <w:rFonts w:hint="eastAsia"/>
        </w:rPr>
        <w:t>数据结构，每个数据结构有</w:t>
      </w:r>
      <w:r w:rsidR="00A56308">
        <w:rPr>
          <w:rFonts w:hint="eastAsia"/>
        </w:rPr>
        <w:t xml:space="preserve">1 octet </w:t>
      </w:r>
      <w:r w:rsidR="00A56308">
        <w:rPr>
          <w:rFonts w:hint="eastAsia"/>
        </w:rPr>
        <w:t>长度数据</w:t>
      </w:r>
      <w:r w:rsidR="00A56308">
        <w:rPr>
          <w:rFonts w:hint="eastAsia"/>
        </w:rPr>
        <w:t>L</w:t>
      </w:r>
      <w:r w:rsidR="00A56308">
        <w:rPr>
          <w:rFonts w:hint="eastAsia"/>
        </w:rPr>
        <w:t>和</w:t>
      </w:r>
      <w:r w:rsidR="00A56308">
        <w:rPr>
          <w:rFonts w:hint="eastAsia"/>
        </w:rPr>
        <w:t>L</w:t>
      </w:r>
      <w:r w:rsidR="009C5380">
        <w:rPr>
          <w:rFonts w:hint="eastAsia"/>
        </w:rPr>
        <w:t xml:space="preserve"> </w:t>
      </w:r>
      <w:r w:rsidR="00A56308">
        <w:rPr>
          <w:rFonts w:hint="eastAsia"/>
        </w:rPr>
        <w:t>octets</w:t>
      </w:r>
      <w:r w:rsidR="00A56308">
        <w:rPr>
          <w:rFonts w:hint="eastAsia"/>
        </w:rPr>
        <w:t>数据，该数据由前</w:t>
      </w:r>
      <w:r w:rsidR="00A56308">
        <w:rPr>
          <w:rFonts w:hint="eastAsia"/>
        </w:rPr>
        <w:t>n</w:t>
      </w:r>
      <w:r w:rsidR="009C5380">
        <w:rPr>
          <w:rFonts w:hint="eastAsia"/>
        </w:rPr>
        <w:t xml:space="preserve"> </w:t>
      </w:r>
      <w:r w:rsidR="00A56308">
        <w:rPr>
          <w:rFonts w:hint="eastAsia"/>
        </w:rPr>
        <w:t>octets</w:t>
      </w:r>
      <w:r w:rsidR="00A56308">
        <w:rPr>
          <w:rFonts w:hint="eastAsia"/>
        </w:rPr>
        <w:t>表示</w:t>
      </w:r>
      <w:r w:rsidR="00A56308">
        <w:rPr>
          <w:rFonts w:hint="eastAsia"/>
        </w:rPr>
        <w:t>EIR</w:t>
      </w:r>
      <w:r w:rsidR="00A56308">
        <w:rPr>
          <w:rFonts w:hint="eastAsia"/>
        </w:rPr>
        <w:t>数据类型，后面的</w:t>
      </w:r>
      <w:r w:rsidR="00A56308">
        <w:rPr>
          <w:rFonts w:hint="eastAsia"/>
        </w:rPr>
        <w:t>L-N</w:t>
      </w:r>
      <w:r w:rsidR="009C5380">
        <w:rPr>
          <w:rFonts w:hint="eastAsia"/>
        </w:rPr>
        <w:t xml:space="preserve"> </w:t>
      </w:r>
      <w:r w:rsidR="00A56308">
        <w:rPr>
          <w:rFonts w:hint="eastAsia"/>
        </w:rPr>
        <w:t>octets</w:t>
      </w:r>
      <w:r w:rsidR="00A56308">
        <w:rPr>
          <w:rFonts w:hint="eastAsia"/>
        </w:rPr>
        <w:t>数据取决于</w:t>
      </w:r>
      <w:r w:rsidR="00A56308">
        <w:rPr>
          <w:rFonts w:hint="eastAsia"/>
        </w:rPr>
        <w:t>EIR</w:t>
      </w:r>
      <w:r w:rsidR="00A56308">
        <w:rPr>
          <w:rFonts w:hint="eastAsia"/>
        </w:rPr>
        <w:t>数据类型的值，成为</w:t>
      </w:r>
      <w:r w:rsidR="00A56308">
        <w:rPr>
          <w:rFonts w:hint="eastAsia"/>
        </w:rPr>
        <w:t>EIR</w:t>
      </w:r>
      <w:r w:rsidR="00A56308">
        <w:rPr>
          <w:rFonts w:hint="eastAsia"/>
        </w:rPr>
        <w:t>数据。最后用</w:t>
      </w:r>
      <w:r w:rsidR="00A56308">
        <w:rPr>
          <w:rFonts w:hint="eastAsia"/>
        </w:rPr>
        <w:t>0</w:t>
      </w:r>
      <w:r w:rsidR="00A56308">
        <w:rPr>
          <w:rFonts w:hint="eastAsia"/>
        </w:rPr>
        <w:t>整个数据扩展到</w:t>
      </w:r>
      <w:r w:rsidR="00A56308">
        <w:rPr>
          <w:rFonts w:hint="eastAsia"/>
        </w:rPr>
        <w:t>240</w:t>
      </w:r>
      <w:r w:rsidR="009C5380">
        <w:rPr>
          <w:rFonts w:hint="eastAsia"/>
        </w:rPr>
        <w:t xml:space="preserve"> </w:t>
      </w:r>
      <w:r w:rsidR="00A56308">
        <w:rPr>
          <w:rFonts w:hint="eastAsia"/>
        </w:rPr>
        <w:t>octets</w:t>
      </w:r>
      <w:r w:rsidR="00A56308">
        <w:rPr>
          <w:rFonts w:hint="eastAsia"/>
        </w:rPr>
        <w:t>。</w:t>
      </w:r>
    </w:p>
    <w:p w:rsidR="00D969A8" w:rsidRDefault="00D969A8" w:rsidP="00D969A8">
      <w:pPr>
        <w:ind w:firstLineChars="200" w:firstLine="420"/>
        <w:jc w:val="center"/>
      </w:pPr>
      <w:r w:rsidRPr="00D969A8">
        <w:rPr>
          <w:noProof/>
        </w:rPr>
        <w:drawing>
          <wp:inline distT="0" distB="0" distL="0" distR="0">
            <wp:extent cx="4401875" cy="2107095"/>
            <wp:effectExtent l="19050" t="0" r="0" b="0"/>
            <wp:docPr id="21" name="图片 21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id="{D472624A-704A-D07E-ACD9-1DB6680A3CF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id="{D472624A-704A-D07E-ACD9-1DB6680A3C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8030" cy="211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9A8" w:rsidRDefault="00D969A8" w:rsidP="00D969A8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相关命令事件</w:t>
      </w:r>
    </w:p>
    <w:p w:rsidR="00D969A8" w:rsidRPr="00D969A8" w:rsidRDefault="00D969A8" w:rsidP="00D969A8">
      <w:pPr>
        <w:pStyle w:val="3"/>
        <w:numPr>
          <w:ilvl w:val="0"/>
          <w:numId w:val="7"/>
        </w:numPr>
      </w:pPr>
      <w:r w:rsidRPr="00D969A8">
        <w:t xml:space="preserve">Write Inquiry Transmit Power Level command </w:t>
      </w:r>
    </w:p>
    <w:p w:rsidR="00D969A8" w:rsidRDefault="00D969A8" w:rsidP="009F19AC">
      <w:pPr>
        <w:ind w:firstLine="360"/>
      </w:pPr>
      <w:r>
        <w:rPr>
          <w:rFonts w:hint="eastAsia"/>
        </w:rPr>
        <w:t>在</w:t>
      </w:r>
      <w:r>
        <w:rPr>
          <w:rFonts w:hint="eastAsia"/>
        </w:rPr>
        <w:t>inquiry</w:t>
      </w:r>
      <w:r>
        <w:rPr>
          <w:rFonts w:hint="eastAsia"/>
        </w:rPr>
        <w:t>过程之前，首先需要通过该命令设置</w:t>
      </w:r>
      <w:r w:rsidR="009F19AC">
        <w:rPr>
          <w:rFonts w:hint="eastAsia"/>
        </w:rPr>
        <w:t>向外发送</w:t>
      </w:r>
      <w:r w:rsidR="009F19AC">
        <w:rPr>
          <w:rFonts w:hint="eastAsia"/>
        </w:rPr>
        <w:t>ID</w:t>
      </w:r>
      <w:r w:rsidR="009F19AC">
        <w:rPr>
          <w:rFonts w:hint="eastAsia"/>
        </w:rPr>
        <w:t>包的功率，通过调节参数</w:t>
      </w:r>
      <w:r w:rsidR="009F19AC">
        <w:rPr>
          <w:rFonts w:hint="eastAsia"/>
        </w:rPr>
        <w:t>TX_Power</w:t>
      </w:r>
      <w:r w:rsidR="009F19AC">
        <w:rPr>
          <w:rFonts w:hint="eastAsia"/>
        </w:rPr>
        <w:t>进行设置。</w:t>
      </w:r>
    </w:p>
    <w:p w:rsidR="00D969A8" w:rsidRDefault="00D969A8" w:rsidP="00D969A8">
      <w:pPr>
        <w:ind w:left="360"/>
      </w:pPr>
      <w:r w:rsidRPr="00D969A8">
        <w:rPr>
          <w:noProof/>
        </w:rPr>
        <w:drawing>
          <wp:inline distT="0" distB="0" distL="0" distR="0">
            <wp:extent cx="5486400" cy="962660"/>
            <wp:effectExtent l="19050" t="0" r="0" b="0"/>
            <wp:docPr id="22" name="图片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6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D969A8">
        <w:rPr>
          <w:noProof/>
        </w:rPr>
        <w:drawing>
          <wp:inline distT="0" distB="0" distL="0" distR="0">
            <wp:extent cx="5486400" cy="3225165"/>
            <wp:effectExtent l="19050" t="0" r="0" b="0"/>
            <wp:docPr id="23" name="图片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25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E7FDB" w:rsidRDefault="005E7FDB" w:rsidP="005E7FDB">
      <w:pPr>
        <w:pStyle w:val="3"/>
        <w:numPr>
          <w:ilvl w:val="0"/>
          <w:numId w:val="7"/>
        </w:numPr>
      </w:pPr>
      <w:r w:rsidRPr="005E7FDB">
        <w:t>Inquiry command</w:t>
      </w:r>
    </w:p>
    <w:p w:rsidR="005E7FDB" w:rsidRDefault="005E7FDB" w:rsidP="005E7FDB">
      <w:r w:rsidRPr="005E7FDB">
        <w:rPr>
          <w:noProof/>
        </w:rPr>
        <w:drawing>
          <wp:inline distT="0" distB="0" distL="0" distR="0">
            <wp:extent cx="5274310" cy="932161"/>
            <wp:effectExtent l="19050" t="0" r="2540" b="0"/>
            <wp:docPr id="26" name="图片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2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E7FDB" w:rsidRDefault="005E7FDB" w:rsidP="005E7FDB">
      <w:pPr>
        <w:ind w:firstLine="420"/>
      </w:pPr>
      <w:r>
        <w:rPr>
          <w:rFonts w:hint="eastAsia"/>
        </w:rPr>
        <w:t>LAP</w:t>
      </w:r>
      <w:r>
        <w:rPr>
          <w:rFonts w:hint="eastAsia"/>
        </w:rPr>
        <w:t>：</w:t>
      </w:r>
      <w:r>
        <w:rPr>
          <w:rFonts w:hint="eastAsia"/>
        </w:rPr>
        <w:t>IAC</w:t>
      </w:r>
      <w:r>
        <w:rPr>
          <w:rFonts w:hint="eastAsia"/>
        </w:rPr>
        <w:t>就是从该值派生得到的，具体取值范围为是</w:t>
      </w:r>
      <w:r>
        <w:rPr>
          <w:rFonts w:hint="eastAsia"/>
        </w:rPr>
        <w:t>0x9E8B00 ~ 0x9E8B3F</w:t>
      </w:r>
      <w:r>
        <w:rPr>
          <w:rFonts w:hint="eastAsia"/>
        </w:rPr>
        <w:t>，但是只有</w:t>
      </w:r>
      <w:r>
        <w:rPr>
          <w:rFonts w:hint="eastAsia"/>
        </w:rPr>
        <w:t xml:space="preserve"> 0x9E8B00 </w:t>
      </w:r>
      <w:r>
        <w:rPr>
          <w:rFonts w:hint="eastAsia"/>
        </w:rPr>
        <w:t>和</w:t>
      </w:r>
      <w:r>
        <w:rPr>
          <w:rFonts w:hint="eastAsia"/>
        </w:rPr>
        <w:t xml:space="preserve"> 0x9E8B33 </w:t>
      </w:r>
      <w:r>
        <w:rPr>
          <w:rFonts w:hint="eastAsia"/>
        </w:rPr>
        <w:t>这两个数值是有效的，其他值保留供将来使用。</w:t>
      </w:r>
    </w:p>
    <w:p w:rsidR="005E7FDB" w:rsidRDefault="005E7FDB" w:rsidP="005E7FDB">
      <w:r>
        <w:rPr>
          <w:rFonts w:hint="eastAsia"/>
        </w:rPr>
        <w:t xml:space="preserve">0x9E8B33 </w:t>
      </w:r>
      <w:r>
        <w:rPr>
          <w:rFonts w:hint="eastAsia"/>
        </w:rPr>
        <w:t>代表一般</w:t>
      </w:r>
      <w:r>
        <w:rPr>
          <w:rFonts w:hint="eastAsia"/>
        </w:rPr>
        <w:t>/</w:t>
      </w:r>
      <w:r>
        <w:rPr>
          <w:rFonts w:hint="eastAsia"/>
        </w:rPr>
        <w:t>无限制查询访问代码（</w:t>
      </w:r>
      <w:r>
        <w:rPr>
          <w:rFonts w:hint="eastAsia"/>
        </w:rPr>
        <w:t>GIAC</w:t>
      </w:r>
      <w:r>
        <w:rPr>
          <w:rFonts w:hint="eastAsia"/>
        </w:rPr>
        <w:t>）</w:t>
      </w:r>
    </w:p>
    <w:p w:rsidR="005E7FDB" w:rsidRDefault="005E7FDB" w:rsidP="005E7FDB">
      <w:pPr>
        <w:ind w:firstLine="420"/>
      </w:pPr>
      <w:r w:rsidRPr="005E7FDB">
        <w:rPr>
          <w:rFonts w:hint="eastAsia"/>
        </w:rPr>
        <w:t>Inquiry_Length</w:t>
      </w:r>
      <w:r w:rsidRPr="005E7FDB">
        <w:rPr>
          <w:rFonts w:hint="eastAsia"/>
        </w:rPr>
        <w:t>：查询模式的总持续时间，当此时间超时后查询将被停止</w:t>
      </w:r>
    </w:p>
    <w:p w:rsidR="005E7FDB" w:rsidRPr="005E7FDB" w:rsidRDefault="005E7FDB" w:rsidP="005E7FDB">
      <w:pPr>
        <w:ind w:firstLine="420"/>
      </w:pPr>
      <w:r w:rsidRPr="005E7FDB">
        <w:rPr>
          <w:rFonts w:hint="eastAsia"/>
        </w:rPr>
        <w:t>Num_Responses</w:t>
      </w:r>
      <w:r w:rsidRPr="005E7FDB">
        <w:rPr>
          <w:rFonts w:hint="eastAsia"/>
        </w:rPr>
        <w:t>：在查询停止之前可以接收的响应数，当响应数达到该值后，控制器</w:t>
      </w:r>
      <w:r w:rsidRPr="005E7FDB">
        <w:rPr>
          <w:rFonts w:hint="eastAsia"/>
        </w:rPr>
        <w:t>Controller</w:t>
      </w:r>
      <w:r w:rsidRPr="005E7FDB">
        <w:rPr>
          <w:rFonts w:hint="eastAsia"/>
        </w:rPr>
        <w:t>停止当前的查询，并上报</w:t>
      </w:r>
      <w:r w:rsidRPr="005E7FDB">
        <w:rPr>
          <w:rFonts w:hint="eastAsia"/>
        </w:rPr>
        <w:t>Host</w:t>
      </w:r>
      <w:r w:rsidRPr="005E7FDB">
        <w:rPr>
          <w:rFonts w:hint="eastAsia"/>
        </w:rPr>
        <w:t>查询完成事件。</w:t>
      </w:r>
    </w:p>
    <w:p w:rsidR="005E7FDB" w:rsidRDefault="005E7FDB" w:rsidP="005E7FDB">
      <w:r w:rsidRPr="005E7FDB">
        <w:rPr>
          <w:noProof/>
        </w:rPr>
        <w:lastRenderedPageBreak/>
        <w:drawing>
          <wp:inline distT="0" distB="0" distL="0" distR="0">
            <wp:extent cx="4616560" cy="4015409"/>
            <wp:effectExtent l="19050" t="0" r="0" b="0"/>
            <wp:docPr id="24" name="图片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295" cy="4016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E7FDB" w:rsidRDefault="005E7FDB" w:rsidP="005E7FDB">
      <w:pPr>
        <w:pStyle w:val="3"/>
        <w:numPr>
          <w:ilvl w:val="0"/>
          <w:numId w:val="7"/>
        </w:numPr>
      </w:pPr>
      <w:r w:rsidRPr="005E7FDB">
        <w:t>Inquiry Result event</w:t>
      </w:r>
    </w:p>
    <w:p w:rsidR="005E7FDB" w:rsidRPr="005E7FDB" w:rsidRDefault="005E7FDB" w:rsidP="005E7FDB">
      <w:pPr>
        <w:ind w:firstLine="360"/>
      </w:pPr>
      <w:r>
        <w:rPr>
          <w:rFonts w:hint="eastAsia"/>
        </w:rPr>
        <w:t>表示控制器在查询过程中的一种相应，该事件可以返回一个或多个查询响应。</w:t>
      </w:r>
    </w:p>
    <w:p w:rsidR="005E7FDB" w:rsidRDefault="005E7FDB" w:rsidP="005E7FDB">
      <w:pPr>
        <w:rPr>
          <w:rFonts w:hint="eastAsia"/>
        </w:rPr>
      </w:pPr>
      <w:r w:rsidRPr="005E7FDB">
        <w:rPr>
          <w:noProof/>
        </w:rPr>
        <w:drawing>
          <wp:inline distT="0" distB="0" distL="0" distR="0">
            <wp:extent cx="5274310" cy="1649443"/>
            <wp:effectExtent l="19050" t="0" r="2540" b="0"/>
            <wp:docPr id="27" name="图片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9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B402F" w:rsidRDefault="00DB402F" w:rsidP="00DB402F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022025" cy="3707031"/>
            <wp:effectExtent l="19050" t="0" r="7175" b="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537" cy="3705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02F" w:rsidRDefault="00DB402F" w:rsidP="00DB402F">
      <w:pPr>
        <w:jc w:val="center"/>
      </w:pPr>
      <w:r>
        <w:rPr>
          <w:noProof/>
        </w:rPr>
        <w:drawing>
          <wp:inline distT="0" distB="0" distL="0" distR="0">
            <wp:extent cx="4972441" cy="2778825"/>
            <wp:effectExtent l="19050" t="0" r="0" b="0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625" cy="2790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8DA" w:rsidRDefault="00C118DA" w:rsidP="00C118DA">
      <w:pPr>
        <w:pStyle w:val="3"/>
        <w:numPr>
          <w:ilvl w:val="0"/>
          <w:numId w:val="7"/>
        </w:numPr>
      </w:pPr>
      <w:r w:rsidRPr="00C118DA">
        <w:t>Inquiry Result with RSSI event</w:t>
      </w:r>
    </w:p>
    <w:p w:rsidR="00C118DA" w:rsidRPr="00C118DA" w:rsidRDefault="00C118DA" w:rsidP="00C118DA">
      <w:pPr>
        <w:ind w:firstLine="360"/>
      </w:pPr>
      <w:r w:rsidRPr="00C118DA">
        <w:t>RSSI:the Received Signal Strength Indication</w:t>
      </w:r>
      <w:r>
        <w:t>，与上一个事件的区别，就是事件会多返回一个关于首位蓝牙设备返回的信号质量的参数。</w:t>
      </w:r>
    </w:p>
    <w:p w:rsidR="00C118DA" w:rsidRDefault="00C118DA" w:rsidP="00C118DA">
      <w:pPr>
        <w:rPr>
          <w:rFonts w:hint="eastAsia"/>
        </w:rPr>
      </w:pPr>
      <w:r w:rsidRPr="00C118DA">
        <w:rPr>
          <w:noProof/>
        </w:rPr>
        <w:lastRenderedPageBreak/>
        <w:drawing>
          <wp:inline distT="0" distB="0" distL="0" distR="0">
            <wp:extent cx="5274310" cy="1839904"/>
            <wp:effectExtent l="19050" t="0" r="2540" b="0"/>
            <wp:docPr id="28" name="图片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9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B402F" w:rsidRDefault="00DB402F" w:rsidP="00A36467">
      <w:pPr>
        <w:rPr>
          <w:rFonts w:hint="eastAsia"/>
        </w:rPr>
      </w:pPr>
      <w:r>
        <w:rPr>
          <w:rFonts w:hint="eastAsia"/>
        </w:rPr>
        <w:t>下面是参数介绍，除</w:t>
      </w:r>
      <w:r>
        <w:rPr>
          <w:rFonts w:hint="eastAsia"/>
        </w:rPr>
        <w:t>RSSI</w:t>
      </w:r>
      <w:r>
        <w:rPr>
          <w:rFonts w:hint="eastAsia"/>
        </w:rPr>
        <w:t>外，其余参数在上个事件中已经介绍，此处不再赘述。</w:t>
      </w:r>
    </w:p>
    <w:p w:rsidR="00DB402F" w:rsidRDefault="00DB402F" w:rsidP="00C118DA">
      <w:r>
        <w:rPr>
          <w:noProof/>
        </w:rPr>
        <w:drawing>
          <wp:inline distT="0" distB="0" distL="0" distR="0">
            <wp:extent cx="5274310" cy="993231"/>
            <wp:effectExtent l="19050" t="0" r="2540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3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8DA" w:rsidRDefault="00C118DA" w:rsidP="00C118DA">
      <w:pPr>
        <w:pStyle w:val="3"/>
        <w:numPr>
          <w:ilvl w:val="0"/>
          <w:numId w:val="7"/>
        </w:numPr>
      </w:pPr>
      <w:r w:rsidRPr="00C118DA">
        <w:t>Extended Inquiry Result event</w:t>
      </w:r>
    </w:p>
    <w:p w:rsidR="00307FA6" w:rsidRDefault="00C118DA" w:rsidP="00307FA6">
      <w:pPr>
        <w:ind w:firstLine="360"/>
      </w:pPr>
      <w:r>
        <w:rPr>
          <w:rFonts w:hint="eastAsia"/>
        </w:rPr>
        <w:t>与上述两个事件不同的是，该事件每个事件只能对应一个</w:t>
      </w:r>
      <w:r w:rsidR="00307FA6">
        <w:rPr>
          <w:rFonts w:hint="eastAsia"/>
        </w:rPr>
        <w:t>响应，即</w:t>
      </w:r>
      <w:r w:rsidR="00307FA6" w:rsidRPr="00307FA6">
        <w:t>Num_Responses=1</w:t>
      </w:r>
      <w:r w:rsidR="00307FA6">
        <w:rPr>
          <w:rFonts w:hint="eastAsia"/>
        </w:rPr>
        <w:t>，且会返回一些关于设备的信息，包括</w:t>
      </w:r>
      <w:r w:rsidR="00307FA6">
        <w:rPr>
          <w:rFonts w:hint="eastAsia"/>
        </w:rPr>
        <w:t>remote name</w:t>
      </w:r>
      <w:r w:rsidR="00307FA6">
        <w:rPr>
          <w:rFonts w:hint="eastAsia"/>
        </w:rPr>
        <w:t>、支持的</w:t>
      </w:r>
      <w:r w:rsidR="00307FA6">
        <w:rPr>
          <w:rFonts w:hint="eastAsia"/>
        </w:rPr>
        <w:t>UUID</w:t>
      </w:r>
      <w:r w:rsidR="000A3AD1">
        <w:rPr>
          <w:rFonts w:hint="eastAsia"/>
        </w:rPr>
        <w:t>等。只有</w:t>
      </w:r>
      <w:r w:rsidR="00307FA6" w:rsidRPr="00307FA6">
        <w:rPr>
          <w:rFonts w:hint="eastAsia"/>
        </w:rPr>
        <w:t>当</w:t>
      </w:r>
      <w:r w:rsidR="00307FA6" w:rsidRPr="00307FA6">
        <w:rPr>
          <w:rFonts w:hint="eastAsia"/>
        </w:rPr>
        <w:t>inquiry response packet</w:t>
      </w:r>
      <w:r w:rsidR="00307FA6" w:rsidRPr="00307FA6">
        <w:rPr>
          <w:rFonts w:hint="eastAsia"/>
        </w:rPr>
        <w:t>：</w:t>
      </w:r>
      <w:r w:rsidR="00307FA6" w:rsidRPr="00307FA6">
        <w:rPr>
          <w:rFonts w:hint="eastAsia"/>
        </w:rPr>
        <w:t>EIR=</w:t>
      </w:r>
      <w:r w:rsidR="000A3AD1">
        <w:rPr>
          <w:rFonts w:hint="eastAsia"/>
        </w:rPr>
        <w:t>1</w:t>
      </w:r>
      <w:r w:rsidR="00307FA6" w:rsidRPr="00307FA6">
        <w:rPr>
          <w:rFonts w:hint="eastAsia"/>
        </w:rPr>
        <w:t>，</w:t>
      </w:r>
      <w:r w:rsidR="000A3AD1">
        <w:rPr>
          <w:rFonts w:hint="eastAsia"/>
        </w:rPr>
        <w:t>且同时</w:t>
      </w:r>
      <w:r w:rsidR="00307FA6" w:rsidRPr="00307FA6">
        <w:rPr>
          <w:rFonts w:hint="eastAsia"/>
        </w:rPr>
        <w:t>Inquiry_Mode = 0x02</w:t>
      </w:r>
      <w:r w:rsidR="00307FA6" w:rsidRPr="00307FA6">
        <w:rPr>
          <w:rFonts w:hint="eastAsia"/>
        </w:rPr>
        <w:t>，</w:t>
      </w:r>
      <w:r w:rsidR="000A3AD1">
        <w:rPr>
          <w:rFonts w:hint="eastAsia"/>
        </w:rPr>
        <w:t>才</w:t>
      </w:r>
      <w:r w:rsidR="00307FA6" w:rsidRPr="00307FA6">
        <w:rPr>
          <w:rFonts w:hint="eastAsia"/>
        </w:rPr>
        <w:t>能收到</w:t>
      </w:r>
      <w:r w:rsidR="00307FA6" w:rsidRPr="00307FA6">
        <w:rPr>
          <w:rFonts w:hint="eastAsia"/>
        </w:rPr>
        <w:t>Inquiry Result with RSSI event</w:t>
      </w:r>
      <w:r w:rsidR="00307FA6">
        <w:rPr>
          <w:rFonts w:hint="eastAsia"/>
        </w:rPr>
        <w:t>。</w:t>
      </w:r>
    </w:p>
    <w:p w:rsidR="00307FA6" w:rsidRDefault="00307FA6" w:rsidP="004722E4">
      <w:pPr>
        <w:rPr>
          <w:rFonts w:hint="eastAsia"/>
        </w:rPr>
      </w:pPr>
      <w:r w:rsidRPr="00307FA6">
        <w:rPr>
          <w:noProof/>
        </w:rPr>
        <w:drawing>
          <wp:inline distT="0" distB="0" distL="0" distR="0">
            <wp:extent cx="5274310" cy="2011441"/>
            <wp:effectExtent l="19050" t="0" r="2540" b="0"/>
            <wp:docPr id="29" name="图片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1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36467" w:rsidRPr="00A36467" w:rsidRDefault="00A36467" w:rsidP="004722E4">
      <w:pPr>
        <w:rPr>
          <w:rFonts w:hint="eastAsia"/>
        </w:rPr>
      </w:pPr>
      <w:r>
        <w:rPr>
          <w:rFonts w:hint="eastAsia"/>
        </w:rPr>
        <w:t>下面是参数介绍，除</w:t>
      </w:r>
      <w:r w:rsidRPr="00A36467">
        <w:t>Extended_Inquiry_Response</w:t>
      </w:r>
      <w:r>
        <w:rPr>
          <w:rFonts w:hint="eastAsia"/>
        </w:rPr>
        <w:t>外，其余参数在上个事件中已经介绍，此处不再赘述。</w:t>
      </w:r>
    </w:p>
    <w:p w:rsidR="00A36467" w:rsidRDefault="00A36467" w:rsidP="004722E4">
      <w:r>
        <w:rPr>
          <w:noProof/>
        </w:rPr>
        <w:drawing>
          <wp:inline distT="0" distB="0" distL="0" distR="0">
            <wp:extent cx="5274310" cy="841488"/>
            <wp:effectExtent l="19050" t="0" r="2540" b="0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1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5B9" w:rsidRDefault="007105B9" w:rsidP="007105B9">
      <w:pPr>
        <w:pStyle w:val="3"/>
        <w:numPr>
          <w:ilvl w:val="0"/>
          <w:numId w:val="7"/>
        </w:numPr>
      </w:pPr>
      <w:r w:rsidRPr="007105B9">
        <w:lastRenderedPageBreak/>
        <w:t>Write Inquiry Mode command</w:t>
      </w:r>
    </w:p>
    <w:p w:rsidR="007105B9" w:rsidRDefault="007105B9" w:rsidP="00DD696E">
      <w:pPr>
        <w:ind w:firstLineChars="200" w:firstLine="420"/>
      </w:pPr>
      <w:r w:rsidRPr="007105B9">
        <w:rPr>
          <w:rFonts w:hint="eastAsia"/>
        </w:rPr>
        <w:t>这个命令用来设置本地</w:t>
      </w:r>
      <w:r w:rsidRPr="007105B9">
        <w:rPr>
          <w:rFonts w:hint="eastAsia"/>
        </w:rPr>
        <w:t xml:space="preserve">BR/EDR Controller </w:t>
      </w:r>
      <w:r w:rsidRPr="007105B9">
        <w:rPr>
          <w:rFonts w:hint="eastAsia"/>
        </w:rPr>
        <w:t>的</w:t>
      </w:r>
      <w:r w:rsidRPr="007105B9">
        <w:rPr>
          <w:rFonts w:hint="eastAsia"/>
        </w:rPr>
        <w:t>Inquiry_Mode</w:t>
      </w:r>
      <w:r>
        <w:rPr>
          <w:rFonts w:hint="eastAsia"/>
        </w:rPr>
        <w:t>。</w:t>
      </w:r>
      <w:r>
        <w:rPr>
          <w:rFonts w:hint="eastAsia"/>
        </w:rPr>
        <w:t>Inquiry_Mode</w:t>
      </w:r>
      <w:r>
        <w:rPr>
          <w:rFonts w:hint="eastAsia"/>
        </w:rPr>
        <w:t>（</w:t>
      </w:r>
      <w:r>
        <w:rPr>
          <w:rFonts w:hint="eastAsia"/>
        </w:rPr>
        <w:t>1 Octet</w:t>
      </w:r>
      <w:r>
        <w:rPr>
          <w:rFonts w:hint="eastAsia"/>
        </w:rPr>
        <w:t>）：搜索模式，</w:t>
      </w:r>
      <w:r>
        <w:rPr>
          <w:rFonts w:hint="eastAsia"/>
        </w:rPr>
        <w:t>0x00</w:t>
      </w:r>
      <w:r>
        <w:rPr>
          <w:rFonts w:hint="eastAsia"/>
        </w:rPr>
        <w:t>表示标准的</w:t>
      </w:r>
      <w:r>
        <w:rPr>
          <w:rFonts w:hint="eastAsia"/>
        </w:rPr>
        <w:t>inquiry result result event</w:t>
      </w:r>
      <w:r>
        <w:rPr>
          <w:rFonts w:hint="eastAsia"/>
        </w:rPr>
        <w:t>，</w:t>
      </w:r>
      <w:r>
        <w:rPr>
          <w:rFonts w:hint="eastAsia"/>
        </w:rPr>
        <w:t>0x01</w:t>
      </w:r>
      <w:r>
        <w:rPr>
          <w:rFonts w:hint="eastAsia"/>
        </w:rPr>
        <w:t>表示</w:t>
      </w:r>
      <w:r>
        <w:rPr>
          <w:rFonts w:hint="eastAsia"/>
        </w:rPr>
        <w:t>inquiry result with RSSI</w:t>
      </w:r>
      <w:r>
        <w:rPr>
          <w:rFonts w:hint="eastAsia"/>
        </w:rPr>
        <w:t>，</w:t>
      </w:r>
      <w:r>
        <w:rPr>
          <w:rFonts w:hint="eastAsia"/>
        </w:rPr>
        <w:t>0x02</w:t>
      </w:r>
      <w:r>
        <w:rPr>
          <w:rFonts w:hint="eastAsia"/>
        </w:rPr>
        <w:t>表示</w:t>
      </w:r>
      <w:r>
        <w:rPr>
          <w:rFonts w:hint="eastAsia"/>
        </w:rPr>
        <w:t>inquiry result with RSSI or Extened inquiry result</w:t>
      </w:r>
      <w:r w:rsidR="00801BF2">
        <w:rPr>
          <w:rFonts w:hint="eastAsia"/>
        </w:rPr>
        <w:tab/>
      </w:r>
      <w:r w:rsidR="00801BF2">
        <w:rPr>
          <w:rFonts w:hint="eastAsia"/>
        </w:rPr>
        <w:t>。</w:t>
      </w:r>
    </w:p>
    <w:p w:rsidR="007105B9" w:rsidRDefault="007105B9" w:rsidP="00757D4B">
      <w:r w:rsidRPr="007105B9">
        <w:rPr>
          <w:noProof/>
        </w:rPr>
        <w:drawing>
          <wp:inline distT="0" distB="0" distL="0" distR="0">
            <wp:extent cx="5486400" cy="813435"/>
            <wp:effectExtent l="19050" t="0" r="0" b="0"/>
            <wp:docPr id="30" name="图片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13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7105B9">
        <w:rPr>
          <w:noProof/>
        </w:rPr>
        <w:drawing>
          <wp:inline distT="0" distB="0" distL="0" distR="0">
            <wp:extent cx="5486400" cy="3697605"/>
            <wp:effectExtent l="19050" t="0" r="0" b="0"/>
            <wp:docPr id="31" name="图片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" name="Picture 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55454" w:rsidRDefault="00855454" w:rsidP="00757D4B"/>
    <w:p w:rsidR="00855454" w:rsidRDefault="00855454" w:rsidP="00757D4B"/>
    <w:p w:rsidR="00855454" w:rsidRDefault="00855454" w:rsidP="00757D4B">
      <w:pPr>
        <w:rPr>
          <w:rFonts w:hint="eastAsia"/>
        </w:rPr>
      </w:pPr>
    </w:p>
    <w:p w:rsidR="006F3FE2" w:rsidRDefault="006F3FE2" w:rsidP="00757D4B">
      <w:pPr>
        <w:rPr>
          <w:rFonts w:hint="eastAsia"/>
        </w:rPr>
      </w:pPr>
    </w:p>
    <w:p w:rsidR="006F3FE2" w:rsidRDefault="006F3FE2" w:rsidP="00757D4B">
      <w:pPr>
        <w:rPr>
          <w:rFonts w:hint="eastAsia"/>
        </w:rPr>
      </w:pPr>
    </w:p>
    <w:p w:rsidR="006F3FE2" w:rsidRDefault="006F3FE2" w:rsidP="00757D4B">
      <w:pPr>
        <w:rPr>
          <w:rFonts w:hint="eastAsia"/>
        </w:rPr>
      </w:pPr>
    </w:p>
    <w:p w:rsidR="006F3FE2" w:rsidRDefault="006F3FE2" w:rsidP="00757D4B">
      <w:pPr>
        <w:rPr>
          <w:rFonts w:hint="eastAsia"/>
        </w:rPr>
      </w:pPr>
    </w:p>
    <w:p w:rsidR="006F3FE2" w:rsidRDefault="006F3FE2" w:rsidP="00757D4B">
      <w:pPr>
        <w:rPr>
          <w:rFonts w:hint="eastAsia"/>
        </w:rPr>
      </w:pPr>
    </w:p>
    <w:p w:rsidR="006F3FE2" w:rsidRDefault="006F3FE2" w:rsidP="00757D4B">
      <w:pPr>
        <w:rPr>
          <w:rFonts w:hint="eastAsia"/>
        </w:rPr>
      </w:pPr>
    </w:p>
    <w:p w:rsidR="006F3FE2" w:rsidRDefault="006F3FE2" w:rsidP="00757D4B"/>
    <w:p w:rsidR="00855454" w:rsidRDefault="00855454" w:rsidP="00855454">
      <w:pPr>
        <w:pStyle w:val="1"/>
        <w:jc w:val="center"/>
      </w:pPr>
      <w:r>
        <w:rPr>
          <w:rFonts w:hint="eastAsia"/>
        </w:rPr>
        <w:lastRenderedPageBreak/>
        <w:t>Inquiry Scan Substate Induction</w:t>
      </w:r>
    </w:p>
    <w:p w:rsidR="0064116A" w:rsidRPr="003C11B6" w:rsidRDefault="0064116A" w:rsidP="0064116A">
      <w:pPr>
        <w:pStyle w:val="2"/>
      </w:pPr>
      <w:r>
        <w:rPr>
          <w:rFonts w:hint="eastAsia"/>
        </w:rPr>
        <w:t>一、</w:t>
      </w:r>
      <w:r w:rsidRPr="003C11B6">
        <w:rPr>
          <w:rFonts w:hint="eastAsia"/>
        </w:rPr>
        <w:t>基础概念</w:t>
      </w:r>
    </w:p>
    <w:p w:rsidR="0064116A" w:rsidRPr="00255FC7" w:rsidRDefault="0064116A" w:rsidP="0064116A">
      <w:pPr>
        <w:pStyle w:val="a7"/>
        <w:numPr>
          <w:ilvl w:val="0"/>
          <w:numId w:val="9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255FC7">
        <w:rPr>
          <w:rFonts w:ascii="Times New Roman" w:cs="Times New Roman"/>
        </w:rPr>
        <w:t>标准基础速率包格式</w:t>
      </w:r>
    </w:p>
    <w:p w:rsidR="0064116A" w:rsidRPr="00255FC7" w:rsidRDefault="0064116A" w:rsidP="0064116A">
      <w:pPr>
        <w:pStyle w:val="a7"/>
        <w:spacing w:line="360" w:lineRule="auto"/>
        <w:ind w:left="720" w:firstLineChars="0" w:firstLine="0"/>
        <w:rPr>
          <w:rFonts w:ascii="Times New Roman" w:hAnsi="Times New Roman" w:cs="Times New Roman"/>
        </w:rPr>
      </w:pPr>
      <w:r w:rsidRPr="00255FC7">
        <w:rPr>
          <w:rFonts w:ascii="Times New Roman" w:cs="Times New Roman"/>
        </w:rPr>
        <w:t>基础数据速率包主要包扩访问码，包头，以及有效载荷体三部分</w:t>
      </w:r>
    </w:p>
    <w:p w:rsidR="0064116A" w:rsidRPr="00255FC7" w:rsidRDefault="0064116A" w:rsidP="0064116A">
      <w:pPr>
        <w:pStyle w:val="a7"/>
        <w:numPr>
          <w:ilvl w:val="0"/>
          <w:numId w:val="9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255FC7">
        <w:rPr>
          <w:rFonts w:ascii="Times New Roman" w:cs="Times New Roman"/>
        </w:rPr>
        <w:t>标准增强数据速率包格式</w:t>
      </w:r>
    </w:p>
    <w:p w:rsidR="0064116A" w:rsidRPr="00255FC7" w:rsidRDefault="0064116A" w:rsidP="0064116A">
      <w:pPr>
        <w:pStyle w:val="a7"/>
        <w:spacing w:line="360" w:lineRule="auto"/>
        <w:ind w:left="720" w:firstLineChars="0" w:firstLine="0"/>
        <w:rPr>
          <w:rFonts w:ascii="Times New Roman" w:hAnsi="Times New Roman" w:cs="Times New Roman"/>
        </w:rPr>
      </w:pPr>
      <w:r w:rsidRPr="00255FC7">
        <w:rPr>
          <w:rFonts w:ascii="Times New Roman" w:cs="Times New Roman"/>
        </w:rPr>
        <w:t>增强数据速率包主要包括访问码，包头，保护字段，同步字段，以及增强速率数据有效载荷体和包尾。</w:t>
      </w:r>
    </w:p>
    <w:p w:rsidR="0064116A" w:rsidRPr="00255FC7" w:rsidRDefault="0064116A" w:rsidP="0064116A">
      <w:pPr>
        <w:ind w:left="360"/>
        <w:jc w:val="center"/>
        <w:rPr>
          <w:rFonts w:ascii="Times New Roman" w:hAnsi="Times New Roman" w:cs="Times New Roman"/>
        </w:rPr>
      </w:pPr>
      <w:r w:rsidRPr="00255FC7">
        <w:rPr>
          <w:rFonts w:ascii="Times New Roman" w:hAnsi="Times New Roman" w:cs="Times New Roman"/>
          <w:noProof/>
        </w:rPr>
        <w:drawing>
          <wp:inline distT="0" distB="0" distL="0" distR="0">
            <wp:extent cx="4933950" cy="765223"/>
            <wp:effectExtent l="19050" t="0" r="0" b="0"/>
            <wp:docPr id="4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765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4116A" w:rsidRPr="00255FC7" w:rsidRDefault="0064116A" w:rsidP="0064116A">
      <w:pPr>
        <w:pStyle w:val="a7"/>
        <w:ind w:left="360" w:firstLineChars="0" w:firstLine="0"/>
        <w:jc w:val="center"/>
        <w:rPr>
          <w:rFonts w:ascii="Times New Roman" w:hAnsi="Times New Roman" w:cs="Times New Roman"/>
        </w:rPr>
      </w:pPr>
      <w:r w:rsidRPr="00255FC7">
        <w:rPr>
          <w:rFonts w:ascii="Times New Roman" w:hAnsi="Times New Roman" w:cs="Times New Roman"/>
          <w:noProof/>
        </w:rPr>
        <w:drawing>
          <wp:inline distT="0" distB="0" distL="0" distR="0">
            <wp:extent cx="5130148" cy="839337"/>
            <wp:effectExtent l="19050" t="0" r="0" b="0"/>
            <wp:docPr id="42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" name="Picture 3"/>
                    <pic:cNvPicPr>
                      <a:picLocks noGrp="1"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424" cy="840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4116A" w:rsidRPr="00255FC7" w:rsidRDefault="0064116A" w:rsidP="0064116A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255FC7">
        <w:rPr>
          <w:rFonts w:ascii="Times New Roman" w:cs="Times New Roman"/>
        </w:rPr>
        <w:t>蓝牙时钟</w:t>
      </w:r>
    </w:p>
    <w:p w:rsidR="0064116A" w:rsidRPr="00255FC7" w:rsidRDefault="0064116A" w:rsidP="0064116A">
      <w:pPr>
        <w:pStyle w:val="a7"/>
        <w:ind w:left="720" w:firstLineChars="0" w:firstLine="0"/>
        <w:rPr>
          <w:rFonts w:ascii="Times New Roman" w:hAnsi="Times New Roman" w:cs="Times New Roman"/>
        </w:rPr>
      </w:pPr>
      <w:r w:rsidRPr="00255FC7">
        <w:rPr>
          <w:rFonts w:ascii="Times New Roman" w:hAnsi="Times New Roman" w:cs="Times New Roman"/>
          <w:noProof/>
        </w:rPr>
        <w:drawing>
          <wp:inline distT="0" distB="0" distL="0" distR="0">
            <wp:extent cx="4533900" cy="1306171"/>
            <wp:effectExtent l="19050" t="0" r="0" b="0"/>
            <wp:docPr id="43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306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4116A" w:rsidRPr="00255FC7" w:rsidRDefault="0064116A" w:rsidP="0064116A">
      <w:pPr>
        <w:pStyle w:val="a7"/>
        <w:ind w:leftChars="343" w:left="720" w:firstLineChars="0" w:firstLine="0"/>
        <w:rPr>
          <w:rFonts w:ascii="Times New Roman" w:hAnsi="Times New Roman" w:cs="Times New Roman"/>
        </w:rPr>
      </w:pPr>
      <w:r w:rsidRPr="00255FC7">
        <w:rPr>
          <w:rFonts w:ascii="Times New Roman" w:cs="Times New Roman"/>
        </w:rPr>
        <w:t>每个蓝牙设备都有一个本地时钟，时钟使用</w:t>
      </w:r>
      <w:r w:rsidRPr="00255FC7">
        <w:rPr>
          <w:rFonts w:ascii="Times New Roman" w:hAnsi="Times New Roman" w:cs="Times New Roman"/>
        </w:rPr>
        <w:t>28</w:t>
      </w:r>
      <w:r w:rsidRPr="00255FC7">
        <w:rPr>
          <w:rFonts w:ascii="Times New Roman" w:cs="Times New Roman"/>
        </w:rPr>
        <w:t>位的计数器实现，最低有效位以</w:t>
      </w:r>
      <w:r w:rsidRPr="00255FC7">
        <w:rPr>
          <w:rFonts w:ascii="Times New Roman" w:hAnsi="Times New Roman" w:cs="Times New Roman"/>
        </w:rPr>
        <w:t>312.5μs</w:t>
      </w:r>
      <w:r w:rsidRPr="00255FC7">
        <w:rPr>
          <w:rFonts w:ascii="Times New Roman" w:cs="Times New Roman"/>
        </w:rPr>
        <w:t>为单位，时钟频率为</w:t>
      </w:r>
      <w:r w:rsidRPr="00255FC7">
        <w:rPr>
          <w:rFonts w:ascii="Times New Roman" w:hAnsi="Times New Roman" w:cs="Times New Roman"/>
        </w:rPr>
        <w:t>3.2kHz</w:t>
      </w:r>
      <w:r w:rsidRPr="00255FC7">
        <w:rPr>
          <w:rFonts w:ascii="Times New Roman" w:cs="Times New Roman"/>
        </w:rPr>
        <w:t>。</w:t>
      </w:r>
    </w:p>
    <w:p w:rsidR="0064116A" w:rsidRPr="00255FC7" w:rsidRDefault="0064116A" w:rsidP="0064116A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255FC7">
        <w:rPr>
          <w:rFonts w:ascii="Times New Roman" w:cs="Times New Roman"/>
        </w:rPr>
        <w:t>蓝牙地址</w:t>
      </w:r>
    </w:p>
    <w:p w:rsidR="0064116A" w:rsidRPr="00255FC7" w:rsidRDefault="0064116A" w:rsidP="0064116A">
      <w:pPr>
        <w:pStyle w:val="a7"/>
        <w:spacing w:line="360" w:lineRule="auto"/>
        <w:ind w:leftChars="343" w:left="720" w:firstLineChars="100" w:firstLine="210"/>
        <w:rPr>
          <w:rFonts w:ascii="Times New Roman" w:hAnsi="Times New Roman" w:cs="Times New Roman"/>
        </w:rPr>
      </w:pPr>
      <w:r w:rsidRPr="00255FC7">
        <w:rPr>
          <w:rFonts w:ascii="Times New Roman" w:cs="Times New Roman"/>
        </w:rPr>
        <w:t>每个蓝牙设备都应分配⼀个唯⼀的</w:t>
      </w:r>
      <w:r>
        <w:rPr>
          <w:rFonts w:ascii="Times New Roman" w:hAnsi="Times New Roman" w:cs="Times New Roman"/>
        </w:rPr>
        <w:t>48</w:t>
      </w:r>
      <w:r w:rsidRPr="00255FC7">
        <w:rPr>
          <w:rFonts w:ascii="Times New Roman" w:cs="Times New Roman"/>
        </w:rPr>
        <w:t>位蓝牙设备地址</w:t>
      </w:r>
      <w:r w:rsidRPr="00255FC7">
        <w:rPr>
          <w:rFonts w:ascii="Times New Roman" w:hAnsi="Times New Roman" w:cs="Times New Roman"/>
        </w:rPr>
        <w:t>(BD_ADDR)</w:t>
      </w:r>
      <w:r w:rsidRPr="00255FC7">
        <w:rPr>
          <w:rFonts w:ascii="Times New Roman" w:cs="Times New Roman"/>
        </w:rPr>
        <w:t>，蓝牙设备为查询操作保留</w:t>
      </w:r>
      <w:r>
        <w:rPr>
          <w:rFonts w:ascii="Times New Roman" w:hAnsi="Times New Roman" w:cs="Times New Roman"/>
        </w:rPr>
        <w:t>64</w:t>
      </w:r>
      <w:r w:rsidRPr="00255FC7">
        <w:rPr>
          <w:rFonts w:ascii="Times New Roman" w:cs="Times New Roman"/>
        </w:rPr>
        <w:t>个连续</w:t>
      </w:r>
      <w:r>
        <w:rPr>
          <w:rFonts w:ascii="Times New Roman" w:hAnsi="Times New Roman" w:cs="Times New Roman"/>
        </w:rPr>
        <w:t>LAP</w:t>
      </w:r>
      <w:r w:rsidRPr="00255FC7">
        <w:rPr>
          <w:rFonts w:ascii="Times New Roman" w:cs="Times New Roman"/>
        </w:rPr>
        <w:t>值；其中有一个通用的</w:t>
      </w:r>
      <w:r>
        <w:rPr>
          <w:rFonts w:ascii="Times New Roman" w:hAnsi="Times New Roman" w:cs="Times New Roman"/>
        </w:rPr>
        <w:t>LAP</w:t>
      </w:r>
      <w:r w:rsidRPr="00255FC7">
        <w:rPr>
          <w:rFonts w:ascii="Times New Roman" w:cs="Times New Roman"/>
        </w:rPr>
        <w:t>保留值用于设备的</w:t>
      </w:r>
      <w:r>
        <w:rPr>
          <w:rFonts w:ascii="Times New Roman" w:cs="Times New Roman"/>
        </w:rPr>
        <w:t>⼀般查询，其余</w:t>
      </w: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 w:hint="eastAsia"/>
        </w:rPr>
        <w:t>3</w:t>
      </w:r>
      <w:r w:rsidRPr="00255FC7">
        <w:rPr>
          <w:rFonts w:ascii="Times New Roman" w:cs="Times New Roman"/>
        </w:rPr>
        <w:t>个</w:t>
      </w:r>
      <w:r>
        <w:rPr>
          <w:rFonts w:ascii="Times New Roman" w:hAnsi="Times New Roman" w:cs="Times New Roman"/>
        </w:rPr>
        <w:t>LAP</w:t>
      </w:r>
      <w:r w:rsidRPr="00255FC7">
        <w:rPr>
          <w:rFonts w:ascii="Times New Roman" w:cs="Times New Roman"/>
        </w:rPr>
        <w:t>保留值用于特定类别设备的专用查询。保留的</w:t>
      </w:r>
      <w:r w:rsidRPr="00255FC7">
        <w:rPr>
          <w:rFonts w:ascii="Times New Roman" w:hAnsi="Times New Roman" w:cs="Times New Roman"/>
        </w:rPr>
        <w:t xml:space="preserve"> LAP </w:t>
      </w:r>
      <w:r w:rsidRPr="00255FC7">
        <w:rPr>
          <w:rFonts w:ascii="Times New Roman" w:cs="Times New Roman"/>
        </w:rPr>
        <w:t>地址为</w:t>
      </w:r>
      <w:r w:rsidRPr="00255FC7">
        <w:rPr>
          <w:rFonts w:ascii="Times New Roman" w:hAnsi="Times New Roman" w:cs="Times New Roman"/>
        </w:rPr>
        <w:t xml:space="preserve"> 0x9E8B00 </w:t>
      </w:r>
      <w:r w:rsidRPr="00255FC7">
        <w:rPr>
          <w:rFonts w:ascii="Times New Roman" w:cs="Times New Roman"/>
        </w:rPr>
        <w:t>到</w:t>
      </w:r>
      <w:r w:rsidRPr="00255FC7">
        <w:rPr>
          <w:rFonts w:ascii="Times New Roman" w:hAnsi="Times New Roman" w:cs="Times New Roman"/>
        </w:rPr>
        <w:t xml:space="preserve"> 0x9E8B3F</w:t>
      </w:r>
      <w:r w:rsidRPr="00255FC7">
        <w:rPr>
          <w:rFonts w:ascii="Times New Roman" w:cs="Times New Roman"/>
        </w:rPr>
        <w:t>。</w:t>
      </w:r>
      <w:r w:rsidRPr="00255FC7">
        <w:rPr>
          <w:rFonts w:ascii="Times New Roman" w:hAnsi="Times New Roman" w:cs="Times New Roman"/>
        </w:rPr>
        <w:t xml:space="preserve"> </w:t>
      </w:r>
    </w:p>
    <w:p w:rsidR="0064116A" w:rsidRPr="00255FC7" w:rsidRDefault="0064116A" w:rsidP="0064116A">
      <w:pPr>
        <w:pStyle w:val="a7"/>
        <w:ind w:left="720" w:firstLineChars="0" w:firstLine="0"/>
        <w:rPr>
          <w:rFonts w:ascii="Times New Roman" w:hAnsi="Times New Roman" w:cs="Times New Roman"/>
        </w:rPr>
      </w:pPr>
    </w:p>
    <w:p w:rsidR="0064116A" w:rsidRPr="00255FC7" w:rsidRDefault="0064116A" w:rsidP="0064116A">
      <w:pPr>
        <w:pStyle w:val="a7"/>
        <w:ind w:left="720" w:firstLineChars="0" w:firstLine="0"/>
        <w:rPr>
          <w:rFonts w:ascii="Times New Roman" w:hAnsi="Times New Roman" w:cs="Times New Roman"/>
        </w:rPr>
      </w:pPr>
      <w:r w:rsidRPr="00255FC7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102574" cy="1329964"/>
            <wp:effectExtent l="19050" t="0" r="0" b="0"/>
            <wp:docPr id="44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" name="Picture 5"/>
                    <pic:cNvPicPr>
                      <a:picLocks noGrp="1"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432" cy="1330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4116A" w:rsidRPr="00255FC7" w:rsidRDefault="0064116A" w:rsidP="0064116A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255FC7">
        <w:rPr>
          <w:rFonts w:ascii="Times New Roman" w:cs="Times New Roman"/>
        </w:rPr>
        <w:t>访问码</w:t>
      </w:r>
    </w:p>
    <w:p w:rsidR="0064116A" w:rsidRPr="00255FC7" w:rsidRDefault="0064116A" w:rsidP="0064116A">
      <w:pPr>
        <w:pStyle w:val="a7"/>
        <w:spacing w:line="360" w:lineRule="auto"/>
        <w:ind w:leftChars="343" w:left="720"/>
        <w:rPr>
          <w:rFonts w:ascii="Times New Roman" w:hAnsi="Times New Roman" w:cs="Times New Roman"/>
        </w:rPr>
      </w:pPr>
      <w:r w:rsidRPr="00255FC7">
        <w:rPr>
          <w:rFonts w:ascii="Times New Roman" w:hAnsiTheme="minorEastAsia" w:cs="Times New Roman"/>
        </w:rPr>
        <w:t>在蓝牙系统中，物理信道上的所有传输都以访问码开始。所有访问代码均来⾃设备地址或查询地址的</w:t>
      </w:r>
      <w:r w:rsidRPr="00255FC7">
        <w:rPr>
          <w:rFonts w:ascii="Times New Roman" w:hAnsi="Times New Roman" w:cs="Times New Roman"/>
        </w:rPr>
        <w:t>LAP</w:t>
      </w:r>
      <w:r w:rsidRPr="00255FC7">
        <w:rPr>
          <w:rFonts w:ascii="Times New Roman" w:hAnsiTheme="minorEastAsia" w:cs="Times New Roman"/>
        </w:rPr>
        <w:t>。通用</w:t>
      </w:r>
      <w:r>
        <w:rPr>
          <w:rFonts w:ascii="Times New Roman" w:hAnsiTheme="minorEastAsia" w:cs="Times New Roman"/>
        </w:rPr>
        <w:t>查询</w:t>
      </w:r>
      <w:r w:rsidRPr="00255FC7">
        <w:rPr>
          <w:rFonts w:ascii="Times New Roman" w:hAnsiTheme="minorEastAsia" w:cs="Times New Roman"/>
        </w:rPr>
        <w:t>访问码（</w:t>
      </w:r>
      <w:r w:rsidRPr="00255FC7">
        <w:rPr>
          <w:rFonts w:ascii="Times New Roman" w:hAnsi="Times New Roman" w:cs="Times New Roman"/>
        </w:rPr>
        <w:t>GIAC</w:t>
      </w:r>
      <w:r w:rsidRPr="00255FC7">
        <w:rPr>
          <w:rFonts w:ascii="Times New Roman" w:hAnsiTheme="minorEastAsia" w:cs="Times New Roman"/>
        </w:rPr>
        <w:t>）用于通用查询操作，专用查询</w:t>
      </w:r>
      <w:r>
        <w:rPr>
          <w:rFonts w:ascii="Times New Roman" w:hAnsiTheme="minorEastAsia" w:cs="Times New Roman"/>
        </w:rPr>
        <w:t>访问</w:t>
      </w:r>
      <w:r w:rsidRPr="00255FC7">
        <w:rPr>
          <w:rFonts w:ascii="Times New Roman" w:hAnsiTheme="minorEastAsia" w:cs="Times New Roman"/>
        </w:rPr>
        <w:t>码（</w:t>
      </w:r>
      <w:r w:rsidRPr="00255FC7">
        <w:rPr>
          <w:rFonts w:ascii="Times New Roman" w:hAnsi="Times New Roman" w:cs="Times New Roman"/>
        </w:rPr>
        <w:t>DIAC</w:t>
      </w:r>
      <w:r w:rsidRPr="00255FC7">
        <w:rPr>
          <w:rFonts w:ascii="Times New Roman" w:hAnsiTheme="minorEastAsia" w:cs="Times New Roman"/>
        </w:rPr>
        <w:t>）用于专用查询操作。访问码还将向接收者指示数据包的到达，并且还将用于时序同步和偏移补偿。访问码也是物理信道的属性，当多个设备在同一个频段发送信息时，接受者通过访问码识别该信息是否属于自己。访问码始终出现在数据包</w:t>
      </w:r>
      <w:r w:rsidRPr="00255FC7">
        <w:rPr>
          <w:rFonts w:ascii="Times New Roman" w:cs="Times New Roman"/>
        </w:rPr>
        <w:t>的头部。访问码分为以下三种</w:t>
      </w:r>
      <w:r w:rsidRPr="00255FC7">
        <w:rPr>
          <w:rFonts w:ascii="Times New Roman" w:hAnsi="Times New Roman" w:cs="Times New Roman"/>
        </w:rPr>
        <w:t xml:space="preserve"> </w:t>
      </w:r>
    </w:p>
    <w:p w:rsidR="0064116A" w:rsidRPr="00255FC7" w:rsidRDefault="0064116A" w:rsidP="0064116A">
      <w:pPr>
        <w:ind w:firstLineChars="343" w:firstLine="720"/>
        <w:jc w:val="left"/>
        <w:rPr>
          <w:rFonts w:ascii="Times New Roman" w:hAnsi="Times New Roman" w:cs="Times New Roman"/>
        </w:rPr>
      </w:pPr>
      <w:r w:rsidRPr="00255FC7">
        <w:rPr>
          <w:rFonts w:ascii="Times New Roman" w:hAnsi="Times New Roman" w:cs="Times New Roman"/>
          <w:bCs/>
          <w:lang w:val="fr-FR"/>
        </w:rPr>
        <w:t xml:space="preserve">• device access code (DAC) </w:t>
      </w:r>
    </w:p>
    <w:p w:rsidR="0064116A" w:rsidRPr="00255FC7" w:rsidRDefault="0064116A" w:rsidP="0064116A">
      <w:pPr>
        <w:ind w:firstLineChars="343" w:firstLine="720"/>
        <w:jc w:val="left"/>
        <w:rPr>
          <w:rFonts w:ascii="Times New Roman" w:hAnsi="Times New Roman" w:cs="Times New Roman"/>
        </w:rPr>
      </w:pPr>
      <w:r w:rsidRPr="00255FC7">
        <w:rPr>
          <w:rFonts w:ascii="Times New Roman" w:hAnsi="Times New Roman" w:cs="Times New Roman"/>
          <w:bCs/>
          <w:lang w:val="fr-FR"/>
        </w:rPr>
        <w:t>• channel access code (CAC)</w:t>
      </w:r>
    </w:p>
    <w:p w:rsidR="0064116A" w:rsidRPr="00255FC7" w:rsidRDefault="0064116A" w:rsidP="0064116A">
      <w:pPr>
        <w:ind w:firstLineChars="343" w:firstLine="720"/>
        <w:jc w:val="left"/>
        <w:rPr>
          <w:rFonts w:ascii="Times New Roman" w:hAnsi="Times New Roman" w:cs="Times New Roman"/>
          <w:bCs/>
          <w:lang w:val="fr-FR"/>
        </w:rPr>
      </w:pPr>
      <w:r w:rsidRPr="00255FC7">
        <w:rPr>
          <w:rFonts w:ascii="Times New Roman" w:hAnsi="Times New Roman" w:cs="Times New Roman"/>
          <w:bCs/>
          <w:lang w:val="fr-FR"/>
        </w:rPr>
        <w:t>• inquiry access code (IAC) </w:t>
      </w:r>
      <w:r w:rsidRPr="00255FC7">
        <w:rPr>
          <w:rFonts w:ascii="Times New Roman" w:hAnsi="Times New Roman" w:cs="Times New Roman"/>
          <w:b/>
          <w:bCs/>
          <w:lang w:val="fr-FR"/>
        </w:rPr>
        <w:t>:</w:t>
      </w:r>
    </w:p>
    <w:p w:rsidR="0064116A" w:rsidRPr="00255FC7" w:rsidRDefault="0064116A" w:rsidP="0064116A">
      <w:pPr>
        <w:ind w:firstLineChars="343" w:firstLine="720"/>
        <w:jc w:val="left"/>
        <w:rPr>
          <w:rFonts w:ascii="Times New Roman" w:hAnsi="Times New Roman" w:cs="Times New Roman"/>
        </w:rPr>
      </w:pPr>
      <w:r w:rsidRPr="00255FC7">
        <w:rPr>
          <w:rFonts w:ascii="Times New Roman" w:hAnsi="Times New Roman" w:cs="Times New Roman"/>
          <w:bCs/>
          <w:lang w:val="fr-FR"/>
        </w:rPr>
        <w:t xml:space="preserve">  -</w:t>
      </w:r>
      <w:r w:rsidRPr="00255FC7">
        <w:rPr>
          <w:rFonts w:ascii="Times New Roman" w:hAnsi="Times New Roman" w:cs="Times New Roman"/>
        </w:rPr>
        <w:t>general inquiry access code(GIAC)</w:t>
      </w:r>
    </w:p>
    <w:p w:rsidR="0064116A" w:rsidRPr="00255FC7" w:rsidRDefault="0064116A" w:rsidP="0064116A">
      <w:pPr>
        <w:ind w:firstLineChars="440" w:firstLine="924"/>
        <w:jc w:val="left"/>
        <w:rPr>
          <w:rFonts w:ascii="Times New Roman" w:hAnsi="Times New Roman" w:cs="Times New Roman"/>
        </w:rPr>
      </w:pPr>
      <w:r w:rsidRPr="00255FC7">
        <w:rPr>
          <w:rFonts w:ascii="Times New Roman" w:hAnsi="Times New Roman" w:cs="Times New Roman"/>
        </w:rPr>
        <w:t>-dedicated inquiry access codes (DIAC)</w:t>
      </w:r>
    </w:p>
    <w:p w:rsidR="0064116A" w:rsidRPr="00255FC7" w:rsidRDefault="0064116A" w:rsidP="0064116A">
      <w:pPr>
        <w:rPr>
          <w:rFonts w:ascii="Times New Roman" w:hAnsi="Times New Roman" w:cs="Times New Roman"/>
        </w:rPr>
      </w:pPr>
    </w:p>
    <w:p w:rsidR="0064116A" w:rsidRPr="00255FC7" w:rsidRDefault="0064116A" w:rsidP="0064116A">
      <w:pPr>
        <w:pStyle w:val="2"/>
      </w:pPr>
      <w:r>
        <w:t>二</w:t>
      </w:r>
      <w:r>
        <w:rPr>
          <w:rFonts w:hint="eastAsia"/>
        </w:rPr>
        <w:t>、</w:t>
      </w:r>
      <w:r w:rsidRPr="00255FC7">
        <w:t>INQUIRY SCAN PHYSICAL CHANNEL</w:t>
      </w:r>
      <w:r w:rsidRPr="00255FC7">
        <w:t>介绍</w:t>
      </w:r>
    </w:p>
    <w:p w:rsidR="0064116A" w:rsidRPr="00255FC7" w:rsidRDefault="0064116A" w:rsidP="0064116A">
      <w:pPr>
        <w:spacing w:line="360" w:lineRule="auto"/>
        <w:rPr>
          <w:rFonts w:ascii="Times New Roman" w:hAnsi="Times New Roman" w:cs="Times New Roman"/>
          <w:bCs/>
        </w:rPr>
      </w:pPr>
      <w:r w:rsidRPr="00255FC7">
        <w:rPr>
          <w:rFonts w:ascii="Times New Roman" w:hAnsi="Times New Roman" w:cs="Times New Roman"/>
          <w:bCs/>
        </w:rPr>
        <w:t>1.1</w:t>
      </w:r>
      <w:r w:rsidRPr="00255FC7">
        <w:rPr>
          <w:rFonts w:ascii="Times New Roman" w:cs="Times New Roman"/>
          <w:bCs/>
        </w:rPr>
        <w:t>在查询和查询扫描中，一般将查询设备称之为</w:t>
      </w:r>
      <w:r w:rsidRPr="00255FC7">
        <w:rPr>
          <w:rFonts w:ascii="Times New Roman" w:hAnsi="Times New Roman" w:cs="Times New Roman"/>
          <w:bCs/>
        </w:rPr>
        <w:t>Central</w:t>
      </w:r>
      <w:r w:rsidRPr="00255FC7">
        <w:rPr>
          <w:rFonts w:ascii="Times New Roman" w:cs="Times New Roman"/>
          <w:bCs/>
        </w:rPr>
        <w:t>，将查询扫描设备称之为</w:t>
      </w:r>
      <w:r w:rsidRPr="00255FC7">
        <w:rPr>
          <w:rFonts w:ascii="Times New Roman" w:hAnsi="Times New Roman" w:cs="Times New Roman"/>
          <w:bCs/>
        </w:rPr>
        <w:t>Peripheral</w:t>
      </w:r>
      <w:r w:rsidRPr="00255FC7">
        <w:rPr>
          <w:rFonts w:ascii="Times New Roman" w:cs="Times New Roman"/>
          <w:bCs/>
        </w:rPr>
        <w:t>，在查询和查询扫描中都是用设备的本地时钟作为查询时钟。</w:t>
      </w:r>
      <w:r w:rsidRPr="00255FC7">
        <w:rPr>
          <w:rFonts w:ascii="Times New Roman" w:hAnsi="Times New Roman" w:cs="Times New Roman"/>
          <w:bCs/>
        </w:rPr>
        <w:t xml:space="preserve"> </w:t>
      </w:r>
    </w:p>
    <w:p w:rsidR="0064116A" w:rsidRPr="00255FC7" w:rsidRDefault="0064116A" w:rsidP="0064116A">
      <w:pPr>
        <w:spacing w:line="360" w:lineRule="auto"/>
        <w:rPr>
          <w:rFonts w:ascii="Times New Roman" w:hAnsi="Times New Roman" w:cs="Times New Roman"/>
        </w:rPr>
      </w:pPr>
      <w:r w:rsidRPr="00255FC7">
        <w:rPr>
          <w:rFonts w:ascii="Times New Roman" w:hAnsi="Times New Roman" w:cs="Times New Roman"/>
          <w:bCs/>
        </w:rPr>
        <w:t>1.2</w:t>
      </w:r>
      <w:r w:rsidRPr="00255FC7">
        <w:rPr>
          <w:rFonts w:ascii="Times New Roman" w:cs="Times New Roman"/>
          <w:bCs/>
        </w:rPr>
        <w:t>查询扫描信道遵循比微微网物理信道更慢的跳频模式，</w:t>
      </w:r>
      <w:r>
        <w:rPr>
          <w:rFonts w:ascii="Times New Roman" w:cs="Times New Roman" w:hint="eastAsia"/>
          <w:bCs/>
        </w:rPr>
        <w:t>通过</w:t>
      </w:r>
      <w:r>
        <w:rPr>
          <w:rFonts w:ascii="Times New Roman" w:cs="Times New Roman"/>
          <w:bCs/>
        </w:rPr>
        <w:t>在射频信道的一个短的伪随机序列中实现</w:t>
      </w:r>
      <w:r w:rsidRPr="00255FC7">
        <w:rPr>
          <w:rFonts w:ascii="Times New Roman" w:cs="Times New Roman"/>
          <w:bCs/>
        </w:rPr>
        <w:t>。查询扫描信道的时序由扫描设备的本地蓝</w:t>
      </w:r>
      <w:r w:rsidRPr="00255FC7">
        <w:rPr>
          <w:rFonts w:ascii="Times New Roman" w:eastAsia="Microsoft JhengHei" w:hAnsi="Microsoft JhengHei" w:cs="Times New Roman"/>
          <w:bCs/>
        </w:rPr>
        <w:t>⽛</w:t>
      </w:r>
      <w:r w:rsidRPr="00255FC7">
        <w:rPr>
          <w:rFonts w:ascii="Times New Roman" w:eastAsia="宋体" w:hAnsi="宋体" w:cs="Times New Roman"/>
          <w:bCs/>
        </w:rPr>
        <w:t>时钟决定，</w:t>
      </w:r>
      <w:r w:rsidRPr="00255FC7">
        <w:rPr>
          <w:rFonts w:ascii="Times New Roman" w:eastAsia="Microsoft JhengHei" w:hAnsi="Microsoft JhengHei" w:cs="Times New Roman"/>
          <w:bCs/>
        </w:rPr>
        <w:t>⽽</w:t>
      </w:r>
      <w:r w:rsidRPr="00255FC7">
        <w:rPr>
          <w:rFonts w:ascii="Times New Roman" w:eastAsia="宋体" w:hAnsi="宋体" w:cs="Times New Roman"/>
          <w:bCs/>
        </w:rPr>
        <w:t>跳频序列由通</w:t>
      </w:r>
      <w:r w:rsidRPr="00255FC7">
        <w:rPr>
          <w:rFonts w:ascii="Times New Roman" w:eastAsia="Microsoft JhengHei" w:hAnsi="Microsoft JhengHei" w:cs="Times New Roman"/>
          <w:bCs/>
        </w:rPr>
        <w:t>⽤</w:t>
      </w:r>
      <w:r w:rsidRPr="00255FC7">
        <w:rPr>
          <w:rFonts w:ascii="Times New Roman" w:eastAsia="宋体" w:hAnsi="宋体" w:cs="Times New Roman"/>
          <w:bCs/>
        </w:rPr>
        <w:t>查询访问码（</w:t>
      </w:r>
      <w:r w:rsidRPr="00255FC7">
        <w:rPr>
          <w:rFonts w:ascii="Times New Roman" w:hAnsi="Times New Roman" w:cs="Times New Roman"/>
          <w:bCs/>
        </w:rPr>
        <w:t>GIAC</w:t>
      </w:r>
      <w:r w:rsidRPr="00255FC7">
        <w:rPr>
          <w:rFonts w:ascii="Times New Roman" w:cs="Times New Roman"/>
          <w:bCs/>
        </w:rPr>
        <w:t>）决定。</w:t>
      </w:r>
      <w:r w:rsidRPr="00255FC7">
        <w:rPr>
          <w:rFonts w:ascii="Times New Roman" w:hAnsi="Times New Roman" w:cs="Times New Roman"/>
          <w:bCs/>
        </w:rPr>
        <w:t xml:space="preserve"> </w:t>
      </w:r>
    </w:p>
    <w:p w:rsidR="0064116A" w:rsidRDefault="0064116A" w:rsidP="0064116A">
      <w:pPr>
        <w:spacing w:line="360" w:lineRule="auto"/>
        <w:rPr>
          <w:rFonts w:ascii="Times New Roman" w:hAnsi="Times New Roman" w:cs="Times New Roman"/>
        </w:rPr>
      </w:pPr>
      <w:r w:rsidRPr="00255FC7">
        <w:rPr>
          <w:rFonts w:ascii="Times New Roman" w:hAnsi="Times New Roman" w:cs="Times New Roman"/>
          <w:bCs/>
        </w:rPr>
        <w:t xml:space="preserve">1.3 </w:t>
      </w:r>
      <w:r w:rsidRPr="00255FC7">
        <w:rPr>
          <w:rFonts w:ascii="Times New Roman" w:cs="Times New Roman"/>
          <w:bCs/>
        </w:rPr>
        <w:t>在查询扫描物理信道上拥有</w:t>
      </w:r>
      <w:r w:rsidRPr="00255FC7">
        <w:rPr>
          <w:rFonts w:ascii="Times New Roman" w:hAnsi="Times New Roman" w:cs="Times New Roman"/>
          <w:bCs/>
        </w:rPr>
        <w:t>32</w:t>
      </w:r>
      <w:r w:rsidRPr="00255FC7">
        <w:rPr>
          <w:rFonts w:ascii="Times New Roman" w:cs="Times New Roman"/>
          <w:bCs/>
        </w:rPr>
        <w:t>个唤醒频率，平均分布在</w:t>
      </w:r>
      <w:r w:rsidRPr="00255FC7">
        <w:rPr>
          <w:rFonts w:ascii="Times New Roman" w:hAnsi="Times New Roman" w:cs="Times New Roman"/>
          <w:bCs/>
        </w:rPr>
        <w:t>79 MHz</w:t>
      </w:r>
      <w:r w:rsidRPr="00255FC7">
        <w:rPr>
          <w:rFonts w:ascii="Times New Roman" w:cs="Times New Roman"/>
          <w:bCs/>
        </w:rPr>
        <w:t>上，周期长度为</w:t>
      </w:r>
      <w:r w:rsidRPr="00255FC7">
        <w:rPr>
          <w:rFonts w:ascii="Times New Roman" w:hAnsi="Times New Roman" w:cs="Times New Roman"/>
          <w:bCs/>
        </w:rPr>
        <w:t xml:space="preserve"> 32</w:t>
      </w:r>
      <w:r w:rsidRPr="00255FC7">
        <w:rPr>
          <w:rFonts w:ascii="Times New Roman" w:cs="Times New Roman"/>
          <w:bCs/>
        </w:rPr>
        <w:t>。查询响应跳频序列</w:t>
      </w:r>
      <w:r>
        <w:rPr>
          <w:rFonts w:ascii="Times New Roman" w:cs="Times New Roman" w:hint="eastAsia"/>
          <w:bCs/>
        </w:rPr>
        <w:t>具有</w:t>
      </w:r>
      <w:r w:rsidRPr="00255FC7">
        <w:rPr>
          <w:rFonts w:ascii="Times New Roman" w:cs="Times New Roman"/>
          <w:bCs/>
        </w:rPr>
        <w:t>与当前查询跳频序列一一对应的</w:t>
      </w:r>
      <w:r w:rsidRPr="00255FC7">
        <w:rPr>
          <w:rFonts w:ascii="Times New Roman" w:hAnsi="Times New Roman" w:cs="Times New Roman"/>
          <w:bCs/>
        </w:rPr>
        <w:t xml:space="preserve"> 32 </w:t>
      </w:r>
      <w:r w:rsidRPr="00255FC7">
        <w:rPr>
          <w:rFonts w:ascii="Times New Roman" w:cs="Times New Roman"/>
          <w:bCs/>
        </w:rPr>
        <w:t>个响应频率。</w:t>
      </w:r>
      <w:r w:rsidRPr="00255FC7">
        <w:rPr>
          <w:rFonts w:ascii="Times New Roman" w:hAnsi="Times New Roman" w:cs="Times New Roman"/>
          <w:b/>
          <w:bCs/>
        </w:rPr>
        <w:t xml:space="preserve"> </w:t>
      </w:r>
    </w:p>
    <w:p w:rsidR="0064116A" w:rsidRPr="00255FC7" w:rsidRDefault="0064116A" w:rsidP="0064116A">
      <w:pPr>
        <w:spacing w:line="360" w:lineRule="auto"/>
        <w:rPr>
          <w:rFonts w:ascii="Times New Roman" w:hAnsi="Times New Roman" w:cs="Times New Roman"/>
        </w:rPr>
      </w:pPr>
    </w:p>
    <w:p w:rsidR="0064116A" w:rsidRPr="00255FC7" w:rsidRDefault="0064116A" w:rsidP="0064116A">
      <w:pPr>
        <w:pStyle w:val="2"/>
      </w:pPr>
      <w:r w:rsidRPr="00255FC7">
        <w:lastRenderedPageBreak/>
        <w:t>三</w:t>
      </w:r>
      <w:r>
        <w:rPr>
          <w:rFonts w:hint="eastAsia"/>
        </w:rPr>
        <w:t>、</w:t>
      </w:r>
      <w:r w:rsidRPr="00255FC7">
        <w:t>Inquir</w:t>
      </w:r>
      <w:r>
        <w:rPr>
          <w:rFonts w:hint="eastAsia"/>
        </w:rPr>
        <w:t>y</w:t>
      </w:r>
      <w:r w:rsidRPr="00255FC7">
        <w:t xml:space="preserve"> scan</w:t>
      </w:r>
      <w:r w:rsidRPr="00255FC7">
        <w:t>过程</w:t>
      </w:r>
    </w:p>
    <w:p w:rsidR="0064116A" w:rsidRDefault="0064116A" w:rsidP="006411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4310" cy="1248852"/>
            <wp:effectExtent l="19050" t="0" r="2540" b="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8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16A" w:rsidRPr="0068062A" w:rsidRDefault="0064116A" w:rsidP="0064116A">
      <w:pPr>
        <w:jc w:val="center"/>
        <w:rPr>
          <w:rFonts w:ascii="Times New Roman" w:hAnsi="Times New Roman" w:cs="Times New Roman"/>
          <w:sz w:val="18"/>
          <w:szCs w:val="18"/>
        </w:rPr>
      </w:pPr>
      <w:r w:rsidRPr="0068062A">
        <w:rPr>
          <w:rFonts w:ascii="Times New Roman" w:hAnsi="Times New Roman" w:cs="Times New Roman"/>
          <w:sz w:val="18"/>
          <w:szCs w:val="18"/>
        </w:rPr>
        <w:t>图</w:t>
      </w:r>
      <w:r w:rsidRPr="0068062A">
        <w:rPr>
          <w:rFonts w:ascii="Times New Roman" w:hAnsi="Times New Roman" w:cs="Times New Roman"/>
          <w:sz w:val="18"/>
          <w:szCs w:val="18"/>
        </w:rPr>
        <w:t>1</w:t>
      </w:r>
      <w:r w:rsidRPr="0068062A">
        <w:rPr>
          <w:rFonts w:ascii="Times New Roman" w:hAnsi="Times New Roman" w:cs="Times New Roman"/>
          <w:sz w:val="18"/>
          <w:szCs w:val="18"/>
        </w:rPr>
        <w:t>蓝牙状态切换图</w:t>
      </w:r>
    </w:p>
    <w:p w:rsidR="0064116A" w:rsidRPr="00255FC7" w:rsidRDefault="0064116A" w:rsidP="0064116A">
      <w:pPr>
        <w:spacing w:line="360" w:lineRule="auto"/>
        <w:ind w:firstLineChars="200" w:firstLine="420"/>
        <w:rPr>
          <w:rFonts w:ascii="Times New Roman" w:eastAsiaTheme="majorEastAsia" w:hAnsi="Times New Roman" w:cs="Times New Roman"/>
          <w:bCs/>
          <w:szCs w:val="21"/>
        </w:rPr>
      </w:pPr>
      <w:r>
        <w:rPr>
          <w:rFonts w:ascii="Times New Roman" w:eastAsiaTheme="majorEastAsia" w:hAnsiTheme="majorEastAsia" w:cs="Times New Roman"/>
          <w:bCs/>
          <w:szCs w:val="21"/>
        </w:rPr>
        <w:t>如图</w:t>
      </w:r>
      <w:r>
        <w:rPr>
          <w:rFonts w:ascii="Times New Roman" w:eastAsiaTheme="majorEastAsia" w:hAnsiTheme="majorEastAsia" w:cs="Times New Roman" w:hint="eastAsia"/>
          <w:bCs/>
          <w:szCs w:val="21"/>
        </w:rPr>
        <w:t>1</w:t>
      </w:r>
      <w:r w:rsidRPr="00255FC7">
        <w:rPr>
          <w:rFonts w:ascii="Times New Roman" w:eastAsiaTheme="majorEastAsia" w:hAnsiTheme="majorEastAsia" w:cs="Times New Roman"/>
          <w:bCs/>
          <w:szCs w:val="21"/>
        </w:rPr>
        <w:t>设备可以从待机状态或者连接状态进入查询扫描子状态。在待机状态下，尚未建立连接，设备可以使用所有数据包容量进行查询扫描。在从</w:t>
      </w:r>
      <w:r w:rsidRPr="00255FC7">
        <w:rPr>
          <w:rFonts w:ascii="Times New Roman" w:eastAsiaTheme="majorEastAsia" w:hAnsi="Times New Roman" w:cs="Times New Roman"/>
          <w:bCs/>
          <w:szCs w:val="21"/>
        </w:rPr>
        <w:t>“</w:t>
      </w:r>
      <w:r w:rsidRPr="00255FC7">
        <w:rPr>
          <w:rFonts w:ascii="Times New Roman" w:eastAsiaTheme="majorEastAsia" w:hAnsiTheme="majorEastAsia" w:cs="Times New Roman"/>
          <w:bCs/>
          <w:szCs w:val="21"/>
        </w:rPr>
        <w:t>连接</w:t>
      </w:r>
      <w:r w:rsidRPr="00255FC7">
        <w:rPr>
          <w:rFonts w:ascii="Times New Roman" w:eastAsiaTheme="majorEastAsia" w:hAnsi="Times New Roman" w:cs="Times New Roman"/>
          <w:bCs/>
          <w:szCs w:val="21"/>
        </w:rPr>
        <w:t>”</w:t>
      </w:r>
      <w:r w:rsidRPr="00255FC7">
        <w:rPr>
          <w:rFonts w:ascii="Times New Roman" w:eastAsiaTheme="majorEastAsia" w:hAnsiTheme="majorEastAsia" w:cs="Times New Roman"/>
          <w:bCs/>
          <w:szCs w:val="21"/>
        </w:rPr>
        <w:t>状态进入</w:t>
      </w:r>
      <w:r w:rsidRPr="00255FC7">
        <w:rPr>
          <w:rFonts w:ascii="Times New Roman" w:eastAsiaTheme="majorEastAsia" w:hAnsi="Times New Roman" w:cs="Times New Roman"/>
          <w:bCs/>
          <w:szCs w:val="21"/>
        </w:rPr>
        <w:t>“</w:t>
      </w:r>
      <w:r w:rsidRPr="00255FC7">
        <w:rPr>
          <w:rFonts w:ascii="Times New Roman" w:eastAsiaTheme="majorEastAsia" w:hAnsiTheme="majorEastAsia" w:cs="Times New Roman"/>
          <w:bCs/>
          <w:szCs w:val="21"/>
        </w:rPr>
        <w:t>查询扫描</w:t>
      </w:r>
      <w:r w:rsidRPr="00255FC7">
        <w:rPr>
          <w:rFonts w:ascii="Times New Roman" w:eastAsiaTheme="majorEastAsia" w:hAnsi="Times New Roman" w:cs="Times New Roman"/>
          <w:bCs/>
          <w:szCs w:val="21"/>
        </w:rPr>
        <w:t>”</w:t>
      </w:r>
      <w:r w:rsidRPr="00255FC7">
        <w:rPr>
          <w:rFonts w:ascii="Times New Roman" w:eastAsiaTheme="majorEastAsia" w:hAnsiTheme="majorEastAsia" w:cs="Times New Roman"/>
          <w:bCs/>
          <w:szCs w:val="21"/>
        </w:rPr>
        <w:t>子状态之前，设备应保留尽可能多的数据包容量用于扫描。如果需要，设备可以将</w:t>
      </w:r>
      <w:r w:rsidRPr="00255FC7">
        <w:rPr>
          <w:rFonts w:ascii="Times New Roman" w:eastAsiaTheme="majorEastAsia" w:hAnsi="Times New Roman" w:cs="Times New Roman"/>
          <w:bCs/>
          <w:szCs w:val="21"/>
        </w:rPr>
        <w:t xml:space="preserve"> ACL </w:t>
      </w:r>
      <w:r w:rsidRPr="00255FC7">
        <w:rPr>
          <w:rFonts w:ascii="Times New Roman" w:eastAsiaTheme="majorEastAsia" w:hAnsiTheme="majorEastAsia" w:cs="Times New Roman"/>
          <w:bCs/>
          <w:szCs w:val="21"/>
        </w:rPr>
        <w:t>逻辑传输置于嗅探模式或保持模式。</w:t>
      </w:r>
    </w:p>
    <w:p w:rsidR="0064116A" w:rsidRDefault="0064116A" w:rsidP="0064116A">
      <w:pPr>
        <w:spacing w:line="360" w:lineRule="auto"/>
        <w:ind w:firstLineChars="200" w:firstLine="420"/>
        <w:rPr>
          <w:rFonts w:ascii="Times New Roman" w:eastAsiaTheme="majorEastAsia" w:hAnsi="Times New Roman" w:cs="Times New Roman"/>
          <w:bCs/>
          <w:szCs w:val="21"/>
        </w:rPr>
      </w:pPr>
      <w:r w:rsidRPr="00255FC7">
        <w:rPr>
          <w:rFonts w:ascii="Times New Roman" w:eastAsiaTheme="majorEastAsia" w:hAnsi="Times New Roman" w:cs="Times New Roman"/>
          <w:bCs/>
          <w:noProof/>
          <w:szCs w:val="21"/>
        </w:rPr>
        <w:drawing>
          <wp:inline distT="0" distB="0" distL="0" distR="0">
            <wp:extent cx="5269458" cy="3446885"/>
            <wp:effectExtent l="19050" t="0" r="7392" b="0"/>
            <wp:docPr id="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34" cy="3445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16A" w:rsidRPr="0068062A" w:rsidRDefault="0064116A" w:rsidP="0064116A">
      <w:pPr>
        <w:spacing w:line="360" w:lineRule="auto"/>
        <w:ind w:firstLineChars="200" w:firstLine="360"/>
        <w:jc w:val="center"/>
        <w:rPr>
          <w:rFonts w:ascii="Times New Roman" w:eastAsiaTheme="majorEastAsia" w:hAnsi="Times New Roman" w:cs="Times New Roman"/>
          <w:bCs/>
          <w:sz w:val="18"/>
          <w:szCs w:val="18"/>
        </w:rPr>
      </w:pPr>
      <w:r w:rsidRPr="0068062A">
        <w:rPr>
          <w:rFonts w:ascii="Times New Roman" w:eastAsiaTheme="majorEastAsia" w:hAnsi="Times New Roman" w:cs="Times New Roman" w:hint="eastAsia"/>
          <w:bCs/>
          <w:sz w:val="18"/>
          <w:szCs w:val="18"/>
        </w:rPr>
        <w:t>图</w:t>
      </w:r>
      <w:r>
        <w:rPr>
          <w:rFonts w:ascii="Times New Roman" w:eastAsiaTheme="majorEastAsia" w:hAnsi="Times New Roman" w:cs="Times New Roman" w:hint="eastAsia"/>
          <w:bCs/>
          <w:sz w:val="18"/>
          <w:szCs w:val="18"/>
        </w:rPr>
        <w:t>2 I</w:t>
      </w:r>
      <w:r w:rsidRPr="0068062A">
        <w:rPr>
          <w:rFonts w:ascii="Times New Roman" w:eastAsiaTheme="majorEastAsia" w:hAnsi="Times New Roman" w:cs="Times New Roman" w:hint="eastAsia"/>
          <w:bCs/>
          <w:sz w:val="18"/>
          <w:szCs w:val="18"/>
        </w:rPr>
        <w:t>nquir</w:t>
      </w:r>
      <w:r>
        <w:rPr>
          <w:rFonts w:ascii="Times New Roman" w:eastAsiaTheme="majorEastAsia" w:hAnsi="Times New Roman" w:cs="Times New Roman" w:hint="eastAsia"/>
          <w:bCs/>
          <w:sz w:val="18"/>
          <w:szCs w:val="18"/>
        </w:rPr>
        <w:t>y</w:t>
      </w:r>
      <w:r>
        <w:rPr>
          <w:rFonts w:ascii="Times New Roman" w:eastAsiaTheme="majorEastAsia" w:hAnsi="Times New Roman" w:cs="Times New Roman" w:hint="eastAsia"/>
          <w:bCs/>
          <w:sz w:val="18"/>
          <w:szCs w:val="18"/>
        </w:rPr>
        <w:t>过程</w:t>
      </w:r>
      <w:r w:rsidRPr="0068062A">
        <w:rPr>
          <w:rFonts w:ascii="Times New Roman" w:eastAsiaTheme="majorEastAsia" w:hAnsi="Times New Roman" w:cs="Times New Roman" w:hint="eastAsia"/>
          <w:bCs/>
          <w:sz w:val="18"/>
          <w:szCs w:val="18"/>
        </w:rPr>
        <w:t>分析</w:t>
      </w:r>
    </w:p>
    <w:p w:rsidR="0064116A" w:rsidRPr="0068062A" w:rsidRDefault="0064116A" w:rsidP="0064116A">
      <w:pPr>
        <w:spacing w:line="360" w:lineRule="auto"/>
        <w:ind w:firstLineChars="200" w:firstLine="420"/>
        <w:rPr>
          <w:rFonts w:ascii="Times New Roman" w:eastAsiaTheme="majorEastAsia" w:hAnsi="Times New Roman" w:cs="Times New Roman"/>
          <w:bCs/>
          <w:szCs w:val="21"/>
        </w:rPr>
      </w:pPr>
      <w:r>
        <w:rPr>
          <w:rFonts w:ascii="Times New Roman" w:eastAsiaTheme="majorEastAsia" w:hAnsi="Times New Roman" w:cs="Times New Roman"/>
          <w:bCs/>
          <w:szCs w:val="21"/>
        </w:rPr>
        <w:t>如图</w:t>
      </w:r>
      <w:r>
        <w:rPr>
          <w:rFonts w:ascii="Times New Roman" w:eastAsiaTheme="majorEastAsia" w:hAnsi="Times New Roman" w:cs="Times New Roman" w:hint="eastAsia"/>
          <w:bCs/>
          <w:szCs w:val="21"/>
        </w:rPr>
        <w:t>2</w:t>
      </w:r>
      <w:r>
        <w:rPr>
          <w:rFonts w:ascii="Times New Roman" w:eastAsiaTheme="majorEastAsia" w:hAnsi="Times New Roman" w:cs="Times New Roman" w:hint="eastAsia"/>
          <w:bCs/>
          <w:szCs w:val="21"/>
        </w:rPr>
        <w:t>所示，在</w:t>
      </w:r>
      <w:r>
        <w:rPr>
          <w:rFonts w:ascii="Times New Roman" w:eastAsiaTheme="majorEastAsia" w:hAnsi="Times New Roman" w:cs="Times New Roman" w:hint="eastAsia"/>
          <w:bCs/>
          <w:szCs w:val="21"/>
        </w:rPr>
        <w:t>inquiry</w:t>
      </w:r>
      <w:r>
        <w:rPr>
          <w:rFonts w:ascii="Times New Roman" w:eastAsiaTheme="majorEastAsia" w:hAnsi="Times New Roman" w:cs="Times New Roman" w:hint="eastAsia"/>
          <w:bCs/>
          <w:szCs w:val="21"/>
        </w:rPr>
        <w:t>过程中，一个</w:t>
      </w:r>
      <w:r>
        <w:rPr>
          <w:rFonts w:ascii="Times New Roman" w:eastAsiaTheme="majorEastAsia" w:hAnsi="Times New Roman" w:cs="Times New Roman" w:hint="eastAsia"/>
          <w:bCs/>
          <w:szCs w:val="21"/>
        </w:rPr>
        <w:t>TX slot</w:t>
      </w:r>
      <w:r>
        <w:rPr>
          <w:rFonts w:ascii="Times New Roman" w:eastAsiaTheme="majorEastAsia" w:hAnsi="Times New Roman" w:cs="Times New Roman" w:hint="eastAsia"/>
          <w:bCs/>
          <w:szCs w:val="21"/>
        </w:rPr>
        <w:t>中，查询设备分别以</w:t>
      </w:r>
      <w:r>
        <w:rPr>
          <w:rFonts w:ascii="Times New Roman" w:eastAsiaTheme="majorEastAsia" w:hAnsi="Times New Roman" w:cs="Times New Roman" w:hint="eastAsia"/>
          <w:bCs/>
          <w:szCs w:val="21"/>
        </w:rPr>
        <w:t>f(k)</w:t>
      </w:r>
      <w:r>
        <w:rPr>
          <w:rFonts w:ascii="Times New Roman" w:eastAsiaTheme="majorEastAsia" w:hAnsi="Times New Roman" w:cs="Times New Roman" w:hint="eastAsia"/>
          <w:bCs/>
          <w:szCs w:val="21"/>
        </w:rPr>
        <w:t>和</w:t>
      </w:r>
      <w:r>
        <w:rPr>
          <w:rFonts w:ascii="Times New Roman" w:eastAsiaTheme="majorEastAsia" w:hAnsi="Times New Roman" w:cs="Times New Roman" w:hint="eastAsia"/>
          <w:bCs/>
          <w:szCs w:val="21"/>
        </w:rPr>
        <w:t>f(k+1)</w:t>
      </w:r>
      <w:r>
        <w:rPr>
          <w:rFonts w:ascii="Times New Roman" w:eastAsiaTheme="majorEastAsia" w:hAnsi="Times New Roman" w:cs="Times New Roman" w:hint="eastAsia"/>
          <w:bCs/>
          <w:szCs w:val="21"/>
        </w:rPr>
        <w:t>两个频率发送两个</w:t>
      </w:r>
      <w:r>
        <w:rPr>
          <w:rFonts w:ascii="Times New Roman" w:eastAsiaTheme="majorEastAsia" w:hAnsi="Times New Roman" w:cs="Times New Roman" w:hint="eastAsia"/>
          <w:bCs/>
          <w:szCs w:val="21"/>
        </w:rPr>
        <w:t>ID</w:t>
      </w:r>
      <w:r>
        <w:rPr>
          <w:rFonts w:ascii="Times New Roman" w:eastAsiaTheme="majorEastAsia" w:hAnsi="Times New Roman" w:cs="Times New Roman" w:hint="eastAsia"/>
          <w:bCs/>
          <w:szCs w:val="21"/>
        </w:rPr>
        <w:t>包，两次发送间隔为</w:t>
      </w:r>
      <w:r>
        <w:rPr>
          <w:rFonts w:ascii="Times New Roman" w:eastAsiaTheme="majorEastAsia" w:hAnsi="Times New Roman" w:cs="Times New Roman" w:hint="eastAsia"/>
          <w:bCs/>
          <w:szCs w:val="21"/>
        </w:rPr>
        <w:t>312.5</w:t>
      </w:r>
      <w:r w:rsidRPr="0068062A">
        <w:rPr>
          <w:rFonts w:ascii="Times New Roman" w:eastAsiaTheme="majorEastAsia" w:hAnsi="Times New Roman" w:cs="Times New Roman"/>
          <w:bCs/>
          <w:szCs w:val="21"/>
        </w:rPr>
        <w:t>μs</w:t>
      </w:r>
      <w:r>
        <w:rPr>
          <w:rFonts w:ascii="Times New Roman" w:eastAsiaTheme="majorEastAsia" w:hAnsi="Times New Roman" w:cs="Times New Roman" w:hint="eastAsia"/>
          <w:bCs/>
          <w:szCs w:val="21"/>
        </w:rPr>
        <w:t>,</w:t>
      </w:r>
      <w:r>
        <w:rPr>
          <w:rFonts w:ascii="Times New Roman" w:eastAsiaTheme="majorEastAsia" w:hAnsi="Times New Roman" w:cs="Times New Roman" w:hint="eastAsia"/>
          <w:bCs/>
          <w:szCs w:val="21"/>
        </w:rPr>
        <w:t>在接下来的</w:t>
      </w:r>
      <w:r>
        <w:rPr>
          <w:rFonts w:ascii="Times New Roman" w:eastAsiaTheme="majorEastAsia" w:hAnsi="Times New Roman" w:cs="Times New Roman" w:hint="eastAsia"/>
          <w:bCs/>
          <w:szCs w:val="21"/>
        </w:rPr>
        <w:t>RX slot</w:t>
      </w:r>
      <w:r>
        <w:rPr>
          <w:rFonts w:ascii="Times New Roman" w:eastAsiaTheme="majorEastAsia" w:hAnsi="Times New Roman" w:cs="Times New Roman" w:hint="eastAsia"/>
          <w:bCs/>
          <w:szCs w:val="21"/>
        </w:rPr>
        <w:t>中，查询设备分别在</w:t>
      </w:r>
      <w:r>
        <w:rPr>
          <w:rFonts w:ascii="Times New Roman" w:eastAsiaTheme="majorEastAsia" w:hAnsi="Times New Roman" w:cs="Times New Roman" w:hint="eastAsia"/>
          <w:bCs/>
          <w:szCs w:val="21"/>
        </w:rPr>
        <w:t>f</w:t>
      </w:r>
      <w:r>
        <w:rPr>
          <w:rFonts w:ascii="Times New Roman" w:eastAsiaTheme="majorEastAsia" w:hAnsi="Times New Roman" w:cs="Times New Roman"/>
          <w:bCs/>
          <w:szCs w:val="21"/>
        </w:rPr>
        <w:t>”</w:t>
      </w:r>
      <w:r>
        <w:rPr>
          <w:rFonts w:ascii="Times New Roman" w:eastAsiaTheme="majorEastAsia" w:hAnsi="Times New Roman" w:cs="Times New Roman" w:hint="eastAsia"/>
          <w:bCs/>
          <w:szCs w:val="21"/>
        </w:rPr>
        <w:t>(k)</w:t>
      </w:r>
      <w:r>
        <w:rPr>
          <w:rFonts w:ascii="Times New Roman" w:eastAsiaTheme="majorEastAsia" w:hAnsi="Times New Roman" w:cs="Times New Roman" w:hint="eastAsia"/>
          <w:bCs/>
          <w:szCs w:val="21"/>
        </w:rPr>
        <w:t>和</w:t>
      </w:r>
      <w:r>
        <w:rPr>
          <w:rFonts w:ascii="Times New Roman" w:eastAsiaTheme="majorEastAsia" w:hAnsi="Times New Roman" w:cs="Times New Roman" w:hint="eastAsia"/>
          <w:bCs/>
          <w:szCs w:val="21"/>
        </w:rPr>
        <w:t>f</w:t>
      </w:r>
      <w:r>
        <w:rPr>
          <w:rFonts w:ascii="Times New Roman" w:eastAsiaTheme="majorEastAsia" w:hAnsi="Times New Roman" w:cs="Times New Roman"/>
          <w:bCs/>
          <w:szCs w:val="21"/>
        </w:rPr>
        <w:t>”</w:t>
      </w:r>
      <w:r>
        <w:rPr>
          <w:rFonts w:ascii="Times New Roman" w:eastAsiaTheme="majorEastAsia" w:hAnsi="Times New Roman" w:cs="Times New Roman" w:hint="eastAsia"/>
          <w:bCs/>
          <w:szCs w:val="21"/>
        </w:rPr>
        <w:t>(k+1)</w:t>
      </w:r>
      <w:r>
        <w:rPr>
          <w:rFonts w:ascii="Times New Roman" w:eastAsiaTheme="majorEastAsia" w:hAnsi="Times New Roman" w:cs="Times New Roman" w:hint="eastAsia"/>
          <w:bCs/>
          <w:szCs w:val="21"/>
        </w:rPr>
        <w:t>两个频率监听是否有响应。整个查询过程在一个包含</w:t>
      </w:r>
      <w:r>
        <w:rPr>
          <w:rFonts w:ascii="Times New Roman" w:eastAsiaTheme="majorEastAsia" w:hAnsi="Times New Roman" w:cs="Times New Roman" w:hint="eastAsia"/>
          <w:bCs/>
          <w:szCs w:val="21"/>
        </w:rPr>
        <w:t>16</w:t>
      </w:r>
      <w:r>
        <w:rPr>
          <w:rFonts w:ascii="Times New Roman" w:eastAsiaTheme="majorEastAsia" w:hAnsi="Times New Roman" w:cs="Times New Roman" w:hint="eastAsia"/>
          <w:bCs/>
          <w:szCs w:val="21"/>
        </w:rPr>
        <w:t>个频率点的序列上循环执行。一个周期的时间为</w:t>
      </w:r>
      <w:r>
        <w:rPr>
          <w:rFonts w:ascii="Times New Roman" w:eastAsiaTheme="majorEastAsia" w:hAnsi="Times New Roman" w:cs="Times New Roman" w:hint="eastAsia"/>
          <w:bCs/>
          <w:szCs w:val="21"/>
        </w:rPr>
        <w:t>10ms</w:t>
      </w:r>
      <w:r>
        <w:rPr>
          <w:rFonts w:ascii="Times New Roman" w:eastAsiaTheme="majorEastAsia" w:hAnsi="Times New Roman" w:cs="Times New Roman" w:hint="eastAsia"/>
          <w:bCs/>
          <w:szCs w:val="21"/>
        </w:rPr>
        <w:t>。其中频率切换主要是由图中</w:t>
      </w:r>
      <w:r>
        <w:rPr>
          <w:rFonts w:ascii="Times New Roman" w:eastAsiaTheme="majorEastAsia" w:hAnsi="Times New Roman" w:cs="Times New Roman" w:hint="eastAsia"/>
          <w:bCs/>
          <w:szCs w:val="21"/>
        </w:rPr>
        <w:t>Xi</w:t>
      </w:r>
      <w:r>
        <w:rPr>
          <w:rFonts w:ascii="Times New Roman" w:eastAsiaTheme="majorEastAsia" w:hAnsi="Times New Roman" w:cs="Times New Roman" w:hint="eastAsia"/>
          <w:bCs/>
          <w:szCs w:val="21"/>
        </w:rPr>
        <w:t>输入决定，在</w:t>
      </w:r>
      <w:r>
        <w:rPr>
          <w:rFonts w:ascii="Times New Roman" w:eastAsiaTheme="majorEastAsia" w:hAnsi="Times New Roman" w:cs="Times New Roman" w:hint="eastAsia"/>
          <w:bCs/>
          <w:szCs w:val="21"/>
        </w:rPr>
        <w:t>Xi</w:t>
      </w:r>
      <w:r>
        <w:rPr>
          <w:rFonts w:ascii="Times New Roman" w:eastAsiaTheme="majorEastAsia" w:hAnsi="Times New Roman" w:cs="Times New Roman" w:hint="eastAsia"/>
          <w:bCs/>
          <w:szCs w:val="21"/>
        </w:rPr>
        <w:t>的计算公式中，主要由</w:t>
      </w:r>
      <w:r>
        <w:rPr>
          <w:rFonts w:ascii="Times New Roman" w:eastAsiaTheme="majorEastAsia" w:hAnsi="Times New Roman" w:cs="Times New Roman" w:hint="eastAsia"/>
          <w:bCs/>
          <w:szCs w:val="21"/>
        </w:rPr>
        <w:t>CLKN</w:t>
      </w:r>
      <w:r>
        <w:rPr>
          <w:rFonts w:ascii="Times New Roman" w:eastAsiaTheme="majorEastAsia" w:hAnsi="Times New Roman" w:cs="Times New Roman" w:hint="eastAsia"/>
          <w:bCs/>
          <w:szCs w:val="21"/>
          <w:vertAlign w:val="subscript"/>
        </w:rPr>
        <w:t>4-2,0</w:t>
      </w:r>
      <w:r>
        <w:rPr>
          <w:rFonts w:ascii="Times New Roman" w:eastAsiaTheme="majorEastAsia" w:hAnsi="Times New Roman" w:cs="Times New Roman" w:hint="eastAsia"/>
          <w:bCs/>
          <w:szCs w:val="21"/>
        </w:rPr>
        <w:t>和</w:t>
      </w:r>
      <w:r>
        <w:rPr>
          <w:rFonts w:ascii="Times New Roman" w:eastAsiaTheme="majorEastAsia" w:hAnsi="Times New Roman" w:cs="Times New Roman" w:hint="eastAsia"/>
          <w:bCs/>
          <w:szCs w:val="21"/>
        </w:rPr>
        <w:t>CLKN</w:t>
      </w:r>
      <w:r>
        <w:rPr>
          <w:rFonts w:ascii="Times New Roman" w:eastAsiaTheme="majorEastAsia" w:hAnsi="Times New Roman" w:cs="Times New Roman" w:hint="eastAsia"/>
          <w:bCs/>
          <w:szCs w:val="21"/>
          <w:vertAlign w:val="subscript"/>
        </w:rPr>
        <w:t>16-12</w:t>
      </w:r>
      <w:r>
        <w:rPr>
          <w:rFonts w:ascii="Times New Roman" w:eastAsiaTheme="majorEastAsia" w:hAnsi="Times New Roman" w:cs="Times New Roman" w:hint="eastAsia"/>
          <w:bCs/>
          <w:szCs w:val="21"/>
        </w:rPr>
        <w:t>决定其值得变化。</w:t>
      </w:r>
      <w:r>
        <w:rPr>
          <w:rFonts w:ascii="Times New Roman" w:eastAsiaTheme="majorEastAsia" w:hAnsi="Times New Roman" w:cs="Times New Roman" w:hint="eastAsia"/>
          <w:bCs/>
          <w:szCs w:val="21"/>
        </w:rPr>
        <w:t>CLKN</w:t>
      </w:r>
      <w:r>
        <w:rPr>
          <w:rFonts w:ascii="Times New Roman" w:eastAsiaTheme="majorEastAsia" w:hAnsi="Times New Roman" w:cs="Times New Roman" w:hint="eastAsia"/>
          <w:bCs/>
          <w:szCs w:val="21"/>
          <w:vertAlign w:val="subscript"/>
        </w:rPr>
        <w:t>4-2,0</w:t>
      </w:r>
      <w:r>
        <w:rPr>
          <w:rFonts w:ascii="Times New Roman" w:eastAsiaTheme="majorEastAsia" w:hAnsi="Times New Roman" w:cs="Times New Roman" w:hint="eastAsia"/>
          <w:bCs/>
          <w:szCs w:val="21"/>
        </w:rPr>
        <w:t>表示时钟计时器的</w:t>
      </w:r>
      <w:r>
        <w:rPr>
          <w:rFonts w:ascii="Times New Roman" w:eastAsiaTheme="majorEastAsia" w:hAnsi="Times New Roman" w:cs="Times New Roman" w:hint="eastAsia"/>
          <w:bCs/>
          <w:szCs w:val="21"/>
        </w:rPr>
        <w:t>0</w:t>
      </w:r>
      <w:r>
        <w:rPr>
          <w:rFonts w:ascii="Times New Roman" w:eastAsiaTheme="majorEastAsia" w:hAnsi="Times New Roman" w:cs="Times New Roman" w:hint="eastAsia"/>
          <w:bCs/>
          <w:szCs w:val="21"/>
        </w:rPr>
        <w:t>和</w:t>
      </w:r>
      <w:r>
        <w:rPr>
          <w:rFonts w:ascii="Times New Roman" w:eastAsiaTheme="majorEastAsia" w:hAnsi="Times New Roman" w:cs="Times New Roman" w:hint="eastAsia"/>
          <w:bCs/>
          <w:szCs w:val="21"/>
        </w:rPr>
        <w:t>2-4</w:t>
      </w:r>
      <w:r>
        <w:rPr>
          <w:rFonts w:ascii="Times New Roman" w:eastAsiaTheme="majorEastAsia" w:hAnsi="Times New Roman" w:cs="Times New Roman" w:hint="eastAsia"/>
          <w:bCs/>
          <w:szCs w:val="21"/>
        </w:rPr>
        <w:lastRenderedPageBreak/>
        <w:t>位发生变化时，对应的</w:t>
      </w:r>
      <w:r>
        <w:rPr>
          <w:rFonts w:ascii="Times New Roman" w:eastAsiaTheme="majorEastAsia" w:hAnsi="Times New Roman" w:cs="Times New Roman" w:hint="eastAsia"/>
          <w:bCs/>
          <w:szCs w:val="21"/>
        </w:rPr>
        <w:t>CLKN</w:t>
      </w:r>
      <w:r>
        <w:rPr>
          <w:rFonts w:ascii="Times New Roman" w:eastAsiaTheme="majorEastAsia" w:hAnsi="Times New Roman" w:cs="Times New Roman" w:hint="eastAsia"/>
          <w:bCs/>
          <w:szCs w:val="21"/>
          <w:vertAlign w:val="subscript"/>
        </w:rPr>
        <w:t>4-2,0</w:t>
      </w:r>
      <w:r>
        <w:rPr>
          <w:rFonts w:ascii="Times New Roman" w:eastAsiaTheme="majorEastAsia" w:hAnsi="Times New Roman" w:cs="Times New Roman" w:hint="eastAsia"/>
          <w:bCs/>
          <w:szCs w:val="21"/>
        </w:rPr>
        <w:t>值加</w:t>
      </w:r>
      <w:r>
        <w:rPr>
          <w:rFonts w:ascii="Times New Roman" w:eastAsiaTheme="majorEastAsia" w:hAnsi="Times New Roman" w:cs="Times New Roman" w:hint="eastAsia"/>
          <w:bCs/>
          <w:szCs w:val="21"/>
        </w:rPr>
        <w:t>1</w:t>
      </w:r>
      <w:r>
        <w:rPr>
          <w:rFonts w:ascii="Times New Roman" w:eastAsiaTheme="majorEastAsia" w:hAnsi="Times New Roman" w:cs="Times New Roman" w:hint="eastAsia"/>
          <w:bCs/>
          <w:szCs w:val="21"/>
        </w:rPr>
        <w:t>，对应的</w:t>
      </w:r>
      <w:r>
        <w:rPr>
          <w:rFonts w:ascii="Times New Roman" w:eastAsiaTheme="majorEastAsia" w:hAnsi="Times New Roman" w:cs="Times New Roman" w:hint="eastAsia"/>
          <w:bCs/>
          <w:szCs w:val="21"/>
        </w:rPr>
        <w:t>Xi</w:t>
      </w:r>
      <w:r>
        <w:rPr>
          <w:rFonts w:ascii="Times New Roman" w:eastAsiaTheme="majorEastAsia" w:hAnsi="Times New Roman" w:cs="Times New Roman" w:hint="eastAsia"/>
          <w:bCs/>
          <w:szCs w:val="21"/>
        </w:rPr>
        <w:t>值发生变化，切换频率。对应上述发送</w:t>
      </w:r>
      <w:r>
        <w:rPr>
          <w:rFonts w:ascii="Times New Roman" w:eastAsiaTheme="majorEastAsia" w:hAnsi="Times New Roman" w:cs="Times New Roman" w:hint="eastAsia"/>
          <w:bCs/>
          <w:szCs w:val="21"/>
        </w:rPr>
        <w:t>ID</w:t>
      </w:r>
      <w:r>
        <w:rPr>
          <w:rFonts w:ascii="Times New Roman" w:eastAsiaTheme="majorEastAsia" w:hAnsi="Times New Roman" w:cs="Times New Roman" w:hint="eastAsia"/>
          <w:bCs/>
          <w:szCs w:val="21"/>
        </w:rPr>
        <w:t>包过程。</w:t>
      </w:r>
      <w:r>
        <w:rPr>
          <w:rFonts w:ascii="Times New Roman" w:eastAsiaTheme="majorEastAsia" w:hAnsi="Times New Roman" w:cs="Times New Roman" w:hint="eastAsia"/>
          <w:bCs/>
          <w:szCs w:val="21"/>
        </w:rPr>
        <w:t>CLKN</w:t>
      </w:r>
      <w:r>
        <w:rPr>
          <w:rFonts w:ascii="Times New Roman" w:eastAsiaTheme="majorEastAsia" w:hAnsi="Times New Roman" w:cs="Times New Roman" w:hint="eastAsia"/>
          <w:bCs/>
          <w:szCs w:val="21"/>
          <w:vertAlign w:val="subscript"/>
        </w:rPr>
        <w:t>16-12</w:t>
      </w:r>
      <w:r>
        <w:rPr>
          <w:rFonts w:ascii="Times New Roman" w:eastAsiaTheme="majorEastAsia" w:hAnsi="Times New Roman" w:cs="Times New Roman" w:hint="eastAsia"/>
          <w:bCs/>
          <w:szCs w:val="21"/>
        </w:rPr>
        <w:t>表示时钟计时器的</w:t>
      </w:r>
      <w:r>
        <w:rPr>
          <w:rFonts w:ascii="Times New Roman" w:eastAsiaTheme="majorEastAsia" w:hAnsi="Times New Roman" w:cs="Times New Roman" w:hint="eastAsia"/>
          <w:bCs/>
          <w:szCs w:val="21"/>
        </w:rPr>
        <w:t>12-16</w:t>
      </w:r>
      <w:r>
        <w:rPr>
          <w:rFonts w:ascii="Times New Roman" w:eastAsiaTheme="majorEastAsia" w:hAnsi="Times New Roman" w:cs="Times New Roman" w:hint="eastAsia"/>
          <w:bCs/>
          <w:szCs w:val="21"/>
        </w:rPr>
        <w:t>位发生变化时，对应的</w:t>
      </w:r>
      <w:r>
        <w:rPr>
          <w:rFonts w:ascii="Times New Roman" w:eastAsiaTheme="majorEastAsia" w:hAnsi="Times New Roman" w:cs="Times New Roman" w:hint="eastAsia"/>
          <w:bCs/>
          <w:szCs w:val="21"/>
        </w:rPr>
        <w:t>CLKN</w:t>
      </w:r>
      <w:r>
        <w:rPr>
          <w:rFonts w:ascii="Times New Roman" w:eastAsiaTheme="majorEastAsia" w:hAnsi="Times New Roman" w:cs="Times New Roman" w:hint="eastAsia"/>
          <w:bCs/>
          <w:szCs w:val="21"/>
          <w:vertAlign w:val="subscript"/>
        </w:rPr>
        <w:t>16-12</w:t>
      </w:r>
      <w:r>
        <w:rPr>
          <w:rFonts w:ascii="Times New Roman" w:eastAsiaTheme="majorEastAsia" w:hAnsi="Times New Roman" w:cs="Times New Roman" w:hint="eastAsia"/>
          <w:bCs/>
          <w:szCs w:val="21"/>
        </w:rPr>
        <w:t>值加</w:t>
      </w:r>
      <w:r>
        <w:rPr>
          <w:rFonts w:ascii="Times New Roman" w:eastAsiaTheme="majorEastAsia" w:hAnsi="Times New Roman" w:cs="Times New Roman" w:hint="eastAsia"/>
          <w:bCs/>
          <w:szCs w:val="21"/>
        </w:rPr>
        <w:t>1</w:t>
      </w:r>
      <w:r>
        <w:rPr>
          <w:rFonts w:ascii="Times New Roman" w:eastAsiaTheme="majorEastAsia" w:hAnsi="Times New Roman" w:cs="Times New Roman" w:hint="eastAsia"/>
          <w:bCs/>
          <w:szCs w:val="21"/>
        </w:rPr>
        <w:t>，对应的</w:t>
      </w:r>
      <w:r>
        <w:rPr>
          <w:rFonts w:ascii="Times New Roman" w:eastAsiaTheme="majorEastAsia" w:hAnsi="Times New Roman" w:cs="Times New Roman" w:hint="eastAsia"/>
          <w:bCs/>
          <w:szCs w:val="21"/>
        </w:rPr>
        <w:t>Xi</w:t>
      </w:r>
      <w:r>
        <w:rPr>
          <w:rFonts w:ascii="Times New Roman" w:eastAsiaTheme="majorEastAsia" w:hAnsi="Times New Roman" w:cs="Times New Roman" w:hint="eastAsia"/>
          <w:bCs/>
          <w:szCs w:val="21"/>
        </w:rPr>
        <w:t>值发生变化，切换频率。</w:t>
      </w:r>
      <w:r>
        <w:rPr>
          <w:rFonts w:ascii="Times New Roman" w:eastAsiaTheme="majorEastAsia" w:hAnsi="Times New Roman" w:cs="Times New Roman" w:hint="eastAsia"/>
          <w:bCs/>
          <w:szCs w:val="21"/>
        </w:rPr>
        <w:t>CLKN</w:t>
      </w:r>
      <w:r>
        <w:rPr>
          <w:rFonts w:ascii="Times New Roman" w:eastAsiaTheme="majorEastAsia" w:hAnsi="Times New Roman" w:cs="Times New Roman" w:hint="eastAsia"/>
          <w:bCs/>
          <w:szCs w:val="21"/>
          <w:vertAlign w:val="subscript"/>
        </w:rPr>
        <w:t>16-12</w:t>
      </w:r>
      <w:r>
        <w:rPr>
          <w:rFonts w:ascii="Times New Roman" w:eastAsiaTheme="majorEastAsia" w:hAnsi="Times New Roman" w:cs="Times New Roman" w:hint="eastAsia"/>
          <w:bCs/>
          <w:szCs w:val="21"/>
        </w:rPr>
        <w:t>值改变对应时间为</w:t>
      </w:r>
      <w:r>
        <w:rPr>
          <w:rFonts w:ascii="Times New Roman" w:eastAsiaTheme="majorEastAsia" w:hAnsi="Times New Roman" w:cs="Times New Roman" w:hint="eastAsia"/>
          <w:bCs/>
          <w:szCs w:val="21"/>
        </w:rPr>
        <w:t>1.28</w:t>
      </w:r>
      <w:r>
        <w:rPr>
          <w:rFonts w:ascii="Times New Roman" w:eastAsiaTheme="majorEastAsia" w:hAnsi="Times New Roman" w:cs="Times New Roman" w:hint="eastAsia"/>
          <w:bCs/>
          <w:szCs w:val="21"/>
        </w:rPr>
        <w:t>秒。</w:t>
      </w:r>
    </w:p>
    <w:p w:rsidR="0064116A" w:rsidRPr="0068062A" w:rsidRDefault="0064116A" w:rsidP="0064116A">
      <w:pPr>
        <w:spacing w:line="360" w:lineRule="auto"/>
        <w:ind w:firstLineChars="200" w:firstLine="420"/>
        <w:rPr>
          <w:rFonts w:ascii="Times New Roman" w:eastAsiaTheme="majorEastAsia" w:hAnsi="Times New Roman" w:cs="Times New Roman"/>
          <w:bCs/>
          <w:szCs w:val="21"/>
        </w:rPr>
      </w:pPr>
    </w:p>
    <w:p w:rsidR="0064116A" w:rsidRDefault="0064116A" w:rsidP="0064116A">
      <w:pPr>
        <w:spacing w:line="360" w:lineRule="auto"/>
        <w:jc w:val="left"/>
        <w:rPr>
          <w:rFonts w:ascii="Times New Roman" w:eastAsiaTheme="majorEastAsia" w:hAnsi="Times New Roman" w:cs="Times New Roman"/>
          <w:bCs/>
          <w:szCs w:val="21"/>
        </w:rPr>
      </w:pPr>
      <w:r w:rsidRPr="00255FC7">
        <w:rPr>
          <w:rFonts w:ascii="Times New Roman" w:eastAsiaTheme="majorEastAsia" w:hAnsi="Times New Roman" w:cs="Times New Roman"/>
          <w:bCs/>
          <w:noProof/>
          <w:szCs w:val="21"/>
        </w:rPr>
        <w:drawing>
          <wp:inline distT="0" distB="0" distL="0" distR="0">
            <wp:extent cx="6313511" cy="2780827"/>
            <wp:effectExtent l="19050" t="0" r="0" b="0"/>
            <wp:docPr id="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202" cy="2790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16A" w:rsidRDefault="0064116A" w:rsidP="0064116A">
      <w:pPr>
        <w:spacing w:line="360" w:lineRule="auto"/>
        <w:jc w:val="center"/>
        <w:rPr>
          <w:rFonts w:ascii="Times New Roman" w:eastAsiaTheme="majorEastAsia" w:hAnsi="Times New Roman" w:cs="Times New Roman"/>
          <w:bCs/>
          <w:sz w:val="18"/>
          <w:szCs w:val="18"/>
        </w:rPr>
      </w:pPr>
      <w:r w:rsidRPr="0068062A">
        <w:rPr>
          <w:rFonts w:ascii="Times New Roman" w:eastAsiaTheme="majorEastAsia" w:hAnsi="Times New Roman" w:cs="Times New Roman" w:hint="eastAsia"/>
          <w:bCs/>
          <w:sz w:val="18"/>
          <w:szCs w:val="18"/>
        </w:rPr>
        <w:t>图</w:t>
      </w:r>
      <w:r w:rsidRPr="0068062A">
        <w:rPr>
          <w:rFonts w:ascii="Times New Roman" w:eastAsiaTheme="majorEastAsia" w:hAnsi="Times New Roman" w:cs="Times New Roman" w:hint="eastAsia"/>
          <w:bCs/>
          <w:sz w:val="18"/>
          <w:szCs w:val="18"/>
        </w:rPr>
        <w:t>3 Inquir</w:t>
      </w:r>
      <w:r>
        <w:rPr>
          <w:rFonts w:ascii="Times New Roman" w:eastAsiaTheme="majorEastAsia" w:hAnsi="Times New Roman" w:cs="Times New Roman" w:hint="eastAsia"/>
          <w:bCs/>
          <w:sz w:val="18"/>
          <w:szCs w:val="18"/>
        </w:rPr>
        <w:t>y</w:t>
      </w:r>
      <w:r w:rsidRPr="0068062A">
        <w:rPr>
          <w:rFonts w:ascii="Times New Roman" w:eastAsiaTheme="majorEastAsia" w:hAnsi="Times New Roman" w:cs="Times New Roman" w:hint="eastAsia"/>
          <w:bCs/>
          <w:sz w:val="18"/>
          <w:szCs w:val="18"/>
        </w:rPr>
        <w:t xml:space="preserve"> Scan</w:t>
      </w:r>
      <w:r w:rsidRPr="0068062A">
        <w:rPr>
          <w:rFonts w:ascii="Times New Roman" w:eastAsiaTheme="majorEastAsia" w:hAnsi="Times New Roman" w:cs="Times New Roman" w:hint="eastAsia"/>
          <w:bCs/>
          <w:sz w:val="18"/>
          <w:szCs w:val="18"/>
        </w:rPr>
        <w:t>过程分析</w:t>
      </w:r>
    </w:p>
    <w:p w:rsidR="0064116A" w:rsidRDefault="0064116A" w:rsidP="0064116A">
      <w:pPr>
        <w:spacing w:line="360" w:lineRule="auto"/>
        <w:jc w:val="center"/>
        <w:rPr>
          <w:rFonts w:ascii="Times New Roman" w:eastAsiaTheme="majorEastAsia" w:hAnsi="Times New Roman" w:cs="Times New Roman"/>
          <w:bCs/>
          <w:sz w:val="18"/>
          <w:szCs w:val="18"/>
        </w:rPr>
      </w:pPr>
      <w:r w:rsidRPr="00415F9A">
        <w:rPr>
          <w:rFonts w:ascii="Times New Roman" w:eastAsiaTheme="majorEastAsia" w:hAnsi="Times New Roman" w:cs="Times New Roman" w:hint="eastAsia"/>
          <w:bCs/>
          <w:noProof/>
          <w:sz w:val="18"/>
          <w:szCs w:val="18"/>
        </w:rPr>
        <w:drawing>
          <wp:inline distT="0" distB="0" distL="0" distR="0">
            <wp:extent cx="3495249" cy="3762983"/>
            <wp:effectExtent l="19050" t="0" r="0" b="0"/>
            <wp:docPr id="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596" cy="377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16A" w:rsidRDefault="0064116A" w:rsidP="0064116A">
      <w:pPr>
        <w:spacing w:line="360" w:lineRule="auto"/>
        <w:rPr>
          <w:noProof/>
        </w:rPr>
      </w:pPr>
      <w:r>
        <w:rPr>
          <w:rFonts w:ascii="Times New Roman" w:cs="Times New Roman" w:hint="eastAsia"/>
        </w:rPr>
        <w:t xml:space="preserve">   </w:t>
      </w:r>
      <w:r w:rsidRPr="0068062A">
        <w:rPr>
          <w:rFonts w:ascii="Times New Roman" w:cs="Times New Roman" w:hint="eastAsia"/>
        </w:rPr>
        <w:t>在图</w:t>
      </w:r>
      <w:r w:rsidRPr="0068062A">
        <w:rPr>
          <w:rFonts w:ascii="Times New Roman" w:cs="Times New Roman" w:hint="eastAsia"/>
        </w:rPr>
        <w:t>3</w:t>
      </w:r>
      <w:r w:rsidRPr="0068062A">
        <w:rPr>
          <w:rFonts w:ascii="Times New Roman" w:cs="Times New Roman" w:hint="eastAsia"/>
        </w:rPr>
        <w:t>中，</w:t>
      </w:r>
      <w:r>
        <w:rPr>
          <w:rFonts w:ascii="Times New Roman" w:cs="Times New Roman" w:hint="eastAsia"/>
        </w:rPr>
        <w:t>设备进入查询扫描子状态状态后，在一个查询扫描窗口</w:t>
      </w:r>
      <w:r>
        <w:rPr>
          <w:rFonts w:ascii="Times New Roman" w:cs="Times New Roman" w:hint="eastAsia"/>
        </w:rPr>
        <w:t>T</w:t>
      </w:r>
      <w:r>
        <w:rPr>
          <w:rFonts w:ascii="Times New Roman" w:cs="Times New Roman" w:hint="eastAsia"/>
          <w:vertAlign w:val="subscript"/>
        </w:rPr>
        <w:t>w_inquiry_scan</w:t>
      </w:r>
      <w:r>
        <w:rPr>
          <w:rFonts w:ascii="Times New Roman" w:cs="Times New Roman" w:hint="eastAsia"/>
        </w:rPr>
        <w:t>内通过</w:t>
      </w:r>
      <w:r>
        <w:rPr>
          <w:rFonts w:ascii="Times New Roman" w:cs="Times New Roman" w:hint="eastAsia"/>
        </w:rPr>
        <w:t>f(k)</w:t>
      </w:r>
      <w:r>
        <w:rPr>
          <w:rFonts w:ascii="Times New Roman" w:cs="Times New Roman" w:hint="eastAsia"/>
        </w:rPr>
        <w:t>频率扫描，其中</w:t>
      </w:r>
      <w:r>
        <w:rPr>
          <w:rFonts w:ascii="Times New Roman" w:cs="Times New Roman" w:hint="eastAsia"/>
        </w:rPr>
        <w:t>T</w:t>
      </w:r>
      <w:r>
        <w:rPr>
          <w:rFonts w:ascii="Times New Roman" w:cs="Times New Roman" w:hint="eastAsia"/>
          <w:vertAlign w:val="subscript"/>
        </w:rPr>
        <w:t>inquiry sacn</w:t>
      </w:r>
      <w:r>
        <w:rPr>
          <w:rFonts w:ascii="Times New Roman" w:cs="Times New Roman" w:hint="eastAsia"/>
        </w:rPr>
        <w:t>为扫描间隔。查询扫描频率的选择与</w:t>
      </w:r>
      <w:r>
        <w:rPr>
          <w:rFonts w:ascii="Times New Roman" w:cs="Times New Roman" w:hint="eastAsia"/>
        </w:rPr>
        <w:t>Xir</w:t>
      </w:r>
      <w:r>
        <w:rPr>
          <w:rFonts w:ascii="Times New Roman" w:cs="Times New Roman" w:hint="eastAsia"/>
        </w:rPr>
        <w:t>有关，而</w:t>
      </w:r>
      <w:r>
        <w:rPr>
          <w:rFonts w:ascii="Times New Roman" w:cs="Times New Roman" w:hint="eastAsia"/>
        </w:rPr>
        <w:t>Xir</w:t>
      </w:r>
      <w:r>
        <w:rPr>
          <w:rFonts w:ascii="Times New Roman" w:cs="Times New Roman" w:hint="eastAsia"/>
        </w:rPr>
        <w:t>的值主要由</w:t>
      </w:r>
      <w:r>
        <w:rPr>
          <w:rFonts w:ascii="Times New Roman" w:cs="Times New Roman" w:hint="eastAsia"/>
        </w:rPr>
        <w:lastRenderedPageBreak/>
        <w:t>CLKN</w:t>
      </w:r>
      <w:r>
        <w:rPr>
          <w:rFonts w:ascii="Times New Roman" w:cs="Times New Roman" w:hint="eastAsia"/>
          <w:vertAlign w:val="subscript"/>
        </w:rPr>
        <w:t>16-12</w:t>
      </w:r>
      <w:r>
        <w:rPr>
          <w:rFonts w:ascii="Times New Roman" w:cs="Times New Roman" w:hint="eastAsia"/>
        </w:rPr>
        <w:t>决定，当经过</w:t>
      </w:r>
      <w:r>
        <w:rPr>
          <w:rFonts w:ascii="Times New Roman" w:cs="Times New Roman" w:hint="eastAsia"/>
        </w:rPr>
        <w:t>1.28s</w:t>
      </w:r>
      <w:r>
        <w:rPr>
          <w:rFonts w:ascii="Times New Roman" w:cs="Times New Roman" w:hint="eastAsia"/>
        </w:rPr>
        <w:t>后，</w:t>
      </w:r>
      <w:r>
        <w:rPr>
          <w:rFonts w:ascii="Times New Roman" w:cs="Times New Roman" w:hint="eastAsia"/>
        </w:rPr>
        <w:t>CLKN</w:t>
      </w:r>
      <w:r>
        <w:rPr>
          <w:rFonts w:ascii="Times New Roman" w:cs="Times New Roman" w:hint="eastAsia"/>
          <w:vertAlign w:val="subscript"/>
        </w:rPr>
        <w:t>16-12</w:t>
      </w:r>
      <w:r>
        <w:rPr>
          <w:rFonts w:ascii="Times New Roman" w:cs="Times New Roman" w:hint="eastAsia"/>
        </w:rPr>
        <w:t>的值加</w:t>
      </w:r>
      <w:r>
        <w:rPr>
          <w:rFonts w:ascii="Times New Roman" w:cs="Times New Roman" w:hint="eastAsia"/>
        </w:rPr>
        <w:t>1</w:t>
      </w:r>
      <w:r>
        <w:rPr>
          <w:rFonts w:ascii="Times New Roman" w:cs="Times New Roman" w:hint="eastAsia"/>
        </w:rPr>
        <w:t>，查询扫描切换到下一个频率，继续进行一个频率的周期</w:t>
      </w:r>
      <w:r>
        <w:rPr>
          <w:noProof/>
        </w:rPr>
        <w:t>性扫描</w:t>
      </w:r>
      <w:r>
        <w:rPr>
          <w:rFonts w:hint="eastAsia"/>
          <w:noProof/>
        </w:rPr>
        <w:t>。</w:t>
      </w:r>
    </w:p>
    <w:p w:rsidR="0064116A" w:rsidRPr="0029780A" w:rsidRDefault="0064116A" w:rsidP="0064116A">
      <w:pPr>
        <w:spacing w:line="360" w:lineRule="auto"/>
        <w:rPr>
          <w:rFonts w:ascii="Times New Roman" w:cs="Times New Roman"/>
        </w:rPr>
      </w:pPr>
      <w:r>
        <w:rPr>
          <w:rFonts w:hint="eastAsia"/>
          <w:noProof/>
        </w:rPr>
        <w:t xml:space="preserve">   </w:t>
      </w:r>
      <w:r>
        <w:rPr>
          <w:rFonts w:hint="eastAsia"/>
          <w:noProof/>
        </w:rPr>
        <w:t>在上述的查询和查询扫描的跳频规则中，查询设备每隔</w:t>
      </w:r>
      <w:r>
        <w:rPr>
          <w:rFonts w:hint="eastAsia"/>
          <w:noProof/>
        </w:rPr>
        <w:t>10ms</w:t>
      </w:r>
      <w:r>
        <w:rPr>
          <w:rFonts w:hint="eastAsia"/>
          <w:noProof/>
        </w:rPr>
        <w:t>会扫描完</w:t>
      </w:r>
      <w:r>
        <w:rPr>
          <w:rFonts w:hint="eastAsia"/>
          <w:noProof/>
        </w:rPr>
        <w:t>16</w:t>
      </w:r>
      <w:r>
        <w:rPr>
          <w:rFonts w:hint="eastAsia"/>
          <w:noProof/>
        </w:rPr>
        <w:t>个频率点，而扫描查询设备每隔</w:t>
      </w:r>
      <w:r>
        <w:rPr>
          <w:rFonts w:hint="eastAsia"/>
          <w:noProof/>
        </w:rPr>
        <w:t>1.28s</w:t>
      </w:r>
      <w:r>
        <w:rPr>
          <w:rFonts w:hint="eastAsia"/>
          <w:noProof/>
        </w:rPr>
        <w:t>切换一次频率，这样一块一慢的频率切换，最终会使得查询扫描设备与查询设备在某个时刻某个频率相遇，从而使得查询扫描设备接收到查询设备发送的</w:t>
      </w:r>
      <w:r>
        <w:rPr>
          <w:rFonts w:hint="eastAsia"/>
          <w:noProof/>
        </w:rPr>
        <w:t>ID packet</w:t>
      </w:r>
      <w:r>
        <w:rPr>
          <w:rFonts w:hint="eastAsia"/>
          <w:noProof/>
        </w:rPr>
        <w:t>。</w:t>
      </w:r>
    </w:p>
    <w:p w:rsidR="0064116A" w:rsidRPr="00255FC7" w:rsidRDefault="0064116A" w:rsidP="0064116A">
      <w:pPr>
        <w:spacing w:line="360" w:lineRule="auto"/>
        <w:ind w:firstLineChars="150" w:firstLine="315"/>
        <w:rPr>
          <w:rFonts w:ascii="Times New Roman" w:hAnsi="Times New Roman" w:cs="Times New Roman"/>
          <w:bCs/>
        </w:rPr>
      </w:pPr>
      <w:r w:rsidRPr="00255FC7">
        <w:rPr>
          <w:rFonts w:ascii="Times New Roman" w:cs="Times New Roman"/>
        </w:rPr>
        <w:t>当设备进入查询扫描子状态后，</w:t>
      </w:r>
      <w:r w:rsidRPr="00255FC7">
        <w:rPr>
          <w:rFonts w:ascii="Times New Roman" w:cs="Times New Roman"/>
          <w:bCs/>
        </w:rPr>
        <w:t>设备通过在</w:t>
      </w:r>
      <w:r w:rsidRPr="00255FC7">
        <w:rPr>
          <w:rFonts w:ascii="Times New Roman" w:hAnsi="Times New Roman" w:cs="Times New Roman"/>
          <w:bCs/>
        </w:rPr>
        <w:t>16</w:t>
      </w:r>
      <w:r w:rsidRPr="00255FC7">
        <w:rPr>
          <w:rFonts w:ascii="Times New Roman" w:cs="Times New Roman"/>
          <w:bCs/>
        </w:rPr>
        <w:t>个查询频率中扫描查询访问码。通常有两种扫描类型，标准扫描和广义隔行扫描。在标准扫描中，扫描窗口的长度为</w:t>
      </w:r>
      <w:r w:rsidRPr="00255FC7">
        <w:rPr>
          <w:rFonts w:ascii="Times New Roman" w:hAnsi="Times New Roman" w:cs="Times New Roman"/>
          <w:bCs/>
        </w:rPr>
        <w:t>T</w:t>
      </w:r>
      <w:r w:rsidRPr="00255FC7">
        <w:rPr>
          <w:rFonts w:ascii="Times New Roman" w:hAnsi="Times New Roman" w:cs="Times New Roman"/>
          <w:bCs/>
          <w:vertAlign w:val="subscript"/>
        </w:rPr>
        <w:t>w_inquiry_scan</w:t>
      </w:r>
      <w:r w:rsidRPr="00255FC7">
        <w:rPr>
          <w:rFonts w:ascii="Times New Roman" w:cs="Times New Roman"/>
          <w:bCs/>
        </w:rPr>
        <w:t>（默认为</w:t>
      </w:r>
      <w:r w:rsidRPr="00255FC7">
        <w:rPr>
          <w:rFonts w:ascii="Times New Roman" w:hAnsi="Times New Roman" w:cs="Times New Roman"/>
          <w:bCs/>
        </w:rPr>
        <w:t>11.25ms</w:t>
      </w:r>
      <w:r w:rsidRPr="00255FC7">
        <w:rPr>
          <w:rFonts w:ascii="Times New Roman" w:cs="Times New Roman"/>
          <w:bCs/>
        </w:rPr>
        <w:t>）</w:t>
      </w:r>
      <w:r w:rsidRPr="00255FC7">
        <w:rPr>
          <w:rFonts w:ascii="Times New Roman" w:hAnsi="Times New Roman" w:cs="Times New Roman"/>
          <w:bCs/>
        </w:rPr>
        <w:t>,</w:t>
      </w:r>
      <w:r w:rsidRPr="00255FC7">
        <w:rPr>
          <w:rFonts w:ascii="Times New Roman" w:cs="Times New Roman"/>
          <w:bCs/>
        </w:rPr>
        <w:t>其以</w:t>
      </w:r>
      <w:r w:rsidRPr="00255FC7">
        <w:rPr>
          <w:rFonts w:ascii="Times New Roman" w:hAnsi="Times New Roman" w:cs="Times New Roman"/>
          <w:bCs/>
        </w:rPr>
        <w:t>Xir4-0</w:t>
      </w:r>
      <w:r w:rsidRPr="00255FC7">
        <w:rPr>
          <w:rFonts w:ascii="Times New Roman" w:cs="Times New Roman"/>
          <w:bCs/>
        </w:rPr>
        <w:t>定义的单跳频频率来工作。在广义隔行扫描中，由背对背的两次扫描组成，</w:t>
      </w:r>
      <w:r w:rsidRPr="00255FC7">
        <w:rPr>
          <w:rFonts w:ascii="Times New Roman" w:hAnsi="Times New Roman" w:cs="Times New Roman"/>
          <w:bCs/>
        </w:rPr>
        <w:t xml:space="preserve"> T</w:t>
      </w:r>
      <w:r w:rsidRPr="00255FC7">
        <w:rPr>
          <w:rFonts w:ascii="Times New Roman" w:hAnsi="Times New Roman" w:cs="Times New Roman"/>
          <w:bCs/>
          <w:vertAlign w:val="subscript"/>
        </w:rPr>
        <w:t>w_inquiry_scan</w:t>
      </w:r>
      <w:r w:rsidRPr="00255FC7">
        <w:rPr>
          <w:rFonts w:ascii="Times New Roman" w:cs="Times New Roman"/>
          <w:bCs/>
        </w:rPr>
        <w:t>为扫描窗口，第一</w:t>
      </w:r>
      <w:r>
        <w:rPr>
          <w:rFonts w:ascii="Times New Roman" w:cs="Times New Roman"/>
          <w:bCs/>
        </w:rPr>
        <w:t>次</w:t>
      </w:r>
      <w:r w:rsidRPr="00255FC7">
        <w:rPr>
          <w:rFonts w:ascii="Times New Roman" w:cs="Times New Roman"/>
          <w:bCs/>
        </w:rPr>
        <w:t>扫描为正常的跳频频率扫描，第二次扫描定义频率为</w:t>
      </w:r>
      <w:r w:rsidRPr="00255FC7">
        <w:rPr>
          <w:rFonts w:ascii="Times New Roman" w:hAnsi="Times New Roman" w:cs="Times New Roman"/>
          <w:bCs/>
        </w:rPr>
        <w:t>[Xir4-0 + interlace_offset] mod 32</w:t>
      </w:r>
      <w:r w:rsidRPr="00255FC7">
        <w:rPr>
          <w:rFonts w:ascii="Times New Roman" w:cs="Times New Roman"/>
          <w:bCs/>
        </w:rPr>
        <w:t>进行扫描。如果扫描间隔不是扫描窗口的至少两倍，那么广义的隔行扫描将不被使用。</w:t>
      </w:r>
    </w:p>
    <w:p w:rsidR="0064116A" w:rsidRPr="005959EB" w:rsidRDefault="0064116A" w:rsidP="0064116A">
      <w:pPr>
        <w:spacing w:line="360" w:lineRule="auto"/>
        <w:ind w:firstLineChars="147" w:firstLine="309"/>
        <w:rPr>
          <w:rFonts w:ascii="Times New Roman" w:cs="Times New Roman"/>
          <w:bCs/>
        </w:rPr>
      </w:pPr>
      <w:r w:rsidRPr="00255FC7">
        <w:rPr>
          <w:rFonts w:ascii="Times New Roman" w:cs="Times New Roman"/>
          <w:bCs/>
        </w:rPr>
        <w:t>查询</w:t>
      </w:r>
      <w:r>
        <w:rPr>
          <w:rFonts w:ascii="Times New Roman" w:cs="Times New Roman"/>
          <w:bCs/>
        </w:rPr>
        <w:t>扫描</w:t>
      </w:r>
      <w:r w:rsidRPr="00255FC7">
        <w:rPr>
          <w:rFonts w:ascii="Times New Roman" w:cs="Times New Roman"/>
          <w:bCs/>
        </w:rPr>
        <w:t>过程使用查询跳频序列中特定的</w:t>
      </w:r>
      <w:r w:rsidRPr="00255FC7">
        <w:rPr>
          <w:rFonts w:ascii="Times New Roman" w:hAnsi="Times New Roman" w:cs="Times New Roman"/>
          <w:bCs/>
        </w:rPr>
        <w:t>32</w:t>
      </w:r>
      <w:r w:rsidRPr="00255FC7">
        <w:rPr>
          <w:rFonts w:ascii="Times New Roman" w:cs="Times New Roman"/>
          <w:bCs/>
        </w:rPr>
        <w:t>个跳频。这些频率由一般查询地址决定</w:t>
      </w:r>
      <w:r>
        <w:rPr>
          <w:rFonts w:ascii="Times New Roman" w:hAnsi="Times New Roman" w:cs="Times New Roman" w:hint="eastAsia"/>
          <w:bCs/>
        </w:rPr>
        <w:t>。</w:t>
      </w:r>
      <w:r w:rsidRPr="00255FC7">
        <w:rPr>
          <w:rFonts w:ascii="Times New Roman" w:cs="Times New Roman"/>
          <w:bCs/>
        </w:rPr>
        <w:t>相位由执行查询扫描的设备的本机时钟确定</w:t>
      </w:r>
      <w:r>
        <w:rPr>
          <w:rFonts w:ascii="Times New Roman" w:hAnsi="Times New Roman" w:cs="Times New Roman" w:hint="eastAsia"/>
          <w:bCs/>
        </w:rPr>
        <w:t>。</w:t>
      </w:r>
      <w:r w:rsidRPr="00255FC7">
        <w:rPr>
          <w:rFonts w:ascii="Times New Roman" w:cs="Times New Roman"/>
          <w:bCs/>
        </w:rPr>
        <w:t>相位每</w:t>
      </w:r>
      <w:r w:rsidRPr="00255FC7">
        <w:rPr>
          <w:rFonts w:ascii="Times New Roman" w:hAnsi="Times New Roman" w:cs="Times New Roman"/>
          <w:bCs/>
        </w:rPr>
        <w:t>1.28</w:t>
      </w:r>
      <w:r w:rsidRPr="00255FC7">
        <w:rPr>
          <w:rFonts w:ascii="Times New Roman" w:cs="Times New Roman"/>
          <w:bCs/>
        </w:rPr>
        <w:t>秒变化一次。</w:t>
      </w:r>
      <w:r w:rsidRPr="00255FC7">
        <w:rPr>
          <w:rFonts w:ascii="Times New Roman" w:hAnsi="Times New Roman" w:cs="Times New Roman"/>
          <w:bCs/>
        </w:rPr>
        <w:t>interlace_offset</w:t>
      </w:r>
      <w:r w:rsidRPr="00255FC7">
        <w:rPr>
          <w:rFonts w:ascii="Times New Roman" w:cs="Times New Roman"/>
          <w:bCs/>
        </w:rPr>
        <w:t>值的范围从</w:t>
      </w:r>
      <w:r w:rsidRPr="00255FC7">
        <w:rPr>
          <w:rFonts w:ascii="Times New Roman" w:hAnsi="Times New Roman" w:cs="Times New Roman"/>
          <w:bCs/>
        </w:rPr>
        <w:t xml:space="preserve"> 0 </w:t>
      </w:r>
      <w:r w:rsidRPr="00255FC7">
        <w:rPr>
          <w:rFonts w:ascii="Times New Roman" w:cs="Times New Roman"/>
          <w:bCs/>
        </w:rPr>
        <w:t>到</w:t>
      </w:r>
      <w:r w:rsidRPr="00255FC7">
        <w:rPr>
          <w:rFonts w:ascii="Times New Roman" w:hAnsi="Times New Roman" w:cs="Times New Roman"/>
          <w:bCs/>
        </w:rPr>
        <w:t xml:space="preserve"> 31</w:t>
      </w:r>
      <w:r w:rsidRPr="00255FC7">
        <w:rPr>
          <w:rFonts w:ascii="Times New Roman" w:cs="Times New Roman"/>
          <w:bCs/>
        </w:rPr>
        <w:t>。如果在查询唤醒期间收到查询消息，设备应进入查询响应子状态。</w:t>
      </w:r>
    </w:p>
    <w:p w:rsidR="0064116A" w:rsidRPr="00255FC7" w:rsidRDefault="0064116A" w:rsidP="0064116A">
      <w:pPr>
        <w:spacing w:line="360" w:lineRule="auto"/>
        <w:ind w:firstLineChars="147" w:firstLine="309"/>
        <w:rPr>
          <w:rFonts w:ascii="Times New Roman" w:hAnsi="Times New Roman" w:cs="Times New Roman"/>
          <w:bCs/>
        </w:rPr>
      </w:pPr>
      <w:r w:rsidRPr="00255FC7">
        <w:rPr>
          <w:rFonts w:ascii="Times New Roman" w:cs="Times New Roman"/>
          <w:bCs/>
        </w:rPr>
        <w:t>当在查询扫描子状态中接收到查询消息时，进入查询响应子状态，</w:t>
      </w:r>
      <w:r>
        <w:rPr>
          <w:rFonts w:ascii="Times New Roman" w:cs="Times New Roman"/>
          <w:bCs/>
        </w:rPr>
        <w:t>在间隔</w:t>
      </w:r>
      <w:r>
        <w:rPr>
          <w:rFonts w:ascii="Times New Roman" w:cs="Times New Roman" w:hint="eastAsia"/>
          <w:bCs/>
        </w:rPr>
        <w:t>625</w:t>
      </w:r>
      <w:r w:rsidRPr="007C3693">
        <w:rPr>
          <w:rFonts w:ascii="Times New Roman" w:hAnsi="Times New Roman" w:cs="Times New Roman"/>
          <w:bCs/>
        </w:rPr>
        <w:t>μs</w:t>
      </w:r>
      <w:r>
        <w:rPr>
          <w:rFonts w:ascii="Times New Roman" w:cs="Times New Roman"/>
          <w:bCs/>
        </w:rPr>
        <w:t>后</w:t>
      </w:r>
      <w:r w:rsidRPr="00255FC7">
        <w:rPr>
          <w:rFonts w:ascii="Times New Roman" w:cs="Times New Roman"/>
          <w:bCs/>
        </w:rPr>
        <w:t>如下图所示接收方应返回一个查询响应（</w:t>
      </w:r>
      <w:r w:rsidRPr="00255FC7">
        <w:rPr>
          <w:rFonts w:ascii="Times New Roman" w:hAnsi="Times New Roman" w:cs="Times New Roman"/>
          <w:bCs/>
        </w:rPr>
        <w:t>FHS</w:t>
      </w:r>
      <w:r w:rsidRPr="00255FC7">
        <w:rPr>
          <w:rFonts w:ascii="Times New Roman" w:cs="Times New Roman"/>
          <w:bCs/>
        </w:rPr>
        <w:t>）包，其中包含接收方的设备地址（</w:t>
      </w:r>
      <w:r w:rsidRPr="00255FC7">
        <w:rPr>
          <w:rFonts w:ascii="Times New Roman" w:hAnsi="Times New Roman" w:cs="Times New Roman"/>
          <w:bCs/>
        </w:rPr>
        <w:t>BD_ADDR</w:t>
      </w:r>
      <w:r w:rsidRPr="00255FC7">
        <w:rPr>
          <w:rFonts w:ascii="Times New Roman" w:cs="Times New Roman"/>
          <w:bCs/>
        </w:rPr>
        <w:t>）和其他参数。</w:t>
      </w:r>
      <w:r w:rsidRPr="00255FC7">
        <w:rPr>
          <w:rFonts w:ascii="Times New Roman" w:hAnsi="Times New Roman" w:cs="Times New Roman"/>
          <w:bCs/>
        </w:rPr>
        <w:t xml:space="preserve"> </w:t>
      </w:r>
      <w:r w:rsidRPr="00255FC7">
        <w:rPr>
          <w:rFonts w:ascii="Times New Roman" w:cs="Times New Roman"/>
          <w:bCs/>
        </w:rPr>
        <w:t>如果接收方有非零扩展查询响应数据要发送，它应在</w:t>
      </w:r>
      <w:r w:rsidRPr="00255FC7">
        <w:rPr>
          <w:rFonts w:ascii="Times New Roman" w:hAnsi="Times New Roman" w:cs="Times New Roman"/>
          <w:bCs/>
        </w:rPr>
        <w:t xml:space="preserve"> FHS </w:t>
      </w:r>
      <w:r w:rsidRPr="00255FC7">
        <w:rPr>
          <w:rFonts w:ascii="Times New Roman" w:cs="Times New Roman"/>
          <w:bCs/>
        </w:rPr>
        <w:t>包之后返回一个扩展查询响应包。</w:t>
      </w:r>
    </w:p>
    <w:p w:rsidR="0064116A" w:rsidRPr="00255FC7" w:rsidRDefault="0064116A" w:rsidP="0064116A">
      <w:pPr>
        <w:spacing w:line="360" w:lineRule="auto"/>
        <w:ind w:firstLineChars="147" w:firstLine="309"/>
        <w:rPr>
          <w:rFonts w:ascii="Times New Roman" w:hAnsi="Times New Roman" w:cs="Times New Roman"/>
          <w:bCs/>
        </w:rPr>
      </w:pPr>
      <w:r w:rsidRPr="00255FC7">
        <w:rPr>
          <w:rFonts w:ascii="Times New Roman" w:cs="Times New Roman"/>
          <w:bCs/>
        </w:rPr>
        <w:t>在查询扫描子状态中收到第一个查询消息时，外围设备应进入查询响应子状态。如果</w:t>
      </w:r>
      <w:r w:rsidRPr="00255FC7">
        <w:rPr>
          <w:rFonts w:ascii="Times New Roman" w:hAnsi="Times New Roman" w:cs="Times New Roman"/>
          <w:bCs/>
        </w:rPr>
        <w:t xml:space="preserve"> Peripheral </w:t>
      </w:r>
      <w:r w:rsidRPr="00255FC7">
        <w:rPr>
          <w:rFonts w:ascii="Times New Roman" w:cs="Times New Roman"/>
          <w:bCs/>
        </w:rPr>
        <w:t>有非零扩展查询响应数据要发送，它应在收到查询消息后</w:t>
      </w:r>
      <w:r w:rsidRPr="00255FC7">
        <w:rPr>
          <w:rFonts w:ascii="Times New Roman" w:hAnsi="Times New Roman" w:cs="Times New Roman"/>
          <w:bCs/>
        </w:rPr>
        <w:t xml:space="preserve"> 625 μs </w:t>
      </w:r>
      <w:r w:rsidRPr="00255FC7">
        <w:rPr>
          <w:rFonts w:ascii="Times New Roman" w:cs="Times New Roman"/>
          <w:bCs/>
        </w:rPr>
        <w:t>向</w:t>
      </w:r>
      <w:r w:rsidRPr="00255FC7">
        <w:rPr>
          <w:rFonts w:ascii="Times New Roman" w:hAnsi="Times New Roman" w:cs="Times New Roman"/>
          <w:bCs/>
        </w:rPr>
        <w:t xml:space="preserve"> Central </w:t>
      </w:r>
      <w:r w:rsidRPr="00255FC7">
        <w:rPr>
          <w:rFonts w:ascii="Times New Roman" w:cs="Times New Roman"/>
          <w:bCs/>
        </w:rPr>
        <w:t>返回一个</w:t>
      </w:r>
      <w:r w:rsidRPr="00255FC7">
        <w:rPr>
          <w:rFonts w:ascii="Times New Roman" w:hAnsi="Times New Roman" w:cs="Times New Roman"/>
          <w:bCs/>
        </w:rPr>
        <w:t xml:space="preserve"> EIR </w:t>
      </w:r>
      <w:r w:rsidRPr="00255FC7">
        <w:rPr>
          <w:rFonts w:ascii="Times New Roman" w:cs="Times New Roman"/>
          <w:bCs/>
        </w:rPr>
        <w:t>位设置为</w:t>
      </w:r>
      <w:r w:rsidRPr="00255FC7">
        <w:rPr>
          <w:rFonts w:ascii="Times New Roman" w:hAnsi="Times New Roman" w:cs="Times New Roman"/>
          <w:bCs/>
        </w:rPr>
        <w:t xml:space="preserve"> 1 </w:t>
      </w:r>
      <w:r w:rsidRPr="00255FC7">
        <w:rPr>
          <w:rFonts w:ascii="Times New Roman" w:cs="Times New Roman"/>
          <w:bCs/>
        </w:rPr>
        <w:t>的</w:t>
      </w:r>
      <w:r w:rsidRPr="00255FC7">
        <w:rPr>
          <w:rFonts w:ascii="Times New Roman" w:hAnsi="Times New Roman" w:cs="Times New Roman"/>
          <w:bCs/>
        </w:rPr>
        <w:t xml:space="preserve"> FHS </w:t>
      </w:r>
      <w:r w:rsidRPr="00255FC7">
        <w:rPr>
          <w:rFonts w:ascii="Times New Roman" w:cs="Times New Roman"/>
          <w:bCs/>
        </w:rPr>
        <w:t>数据包。然后它应在</w:t>
      </w:r>
      <w:r w:rsidRPr="00255FC7">
        <w:rPr>
          <w:rFonts w:ascii="Times New Roman" w:hAnsi="Times New Roman" w:cs="Times New Roman"/>
          <w:bCs/>
        </w:rPr>
        <w:t xml:space="preserve"> FHS </w:t>
      </w:r>
      <w:r w:rsidRPr="00255FC7">
        <w:rPr>
          <w:rFonts w:ascii="Times New Roman" w:cs="Times New Roman"/>
          <w:bCs/>
        </w:rPr>
        <w:t>数据包开始后</w:t>
      </w:r>
      <w:r w:rsidRPr="00255FC7">
        <w:rPr>
          <w:rFonts w:ascii="Times New Roman" w:hAnsi="Times New Roman" w:cs="Times New Roman"/>
          <w:bCs/>
        </w:rPr>
        <w:t xml:space="preserve"> 1250 μs </w:t>
      </w:r>
      <w:r w:rsidRPr="00255FC7">
        <w:rPr>
          <w:rFonts w:ascii="Times New Roman" w:cs="Times New Roman"/>
          <w:bCs/>
        </w:rPr>
        <w:t>返回一个扩展查询响应数据包。如果外设的扩展查询响应数据全为零，则外设应仅返回</w:t>
      </w:r>
      <w:r w:rsidRPr="00255FC7">
        <w:rPr>
          <w:rFonts w:ascii="Times New Roman" w:hAnsi="Times New Roman" w:cs="Times New Roman"/>
          <w:bCs/>
        </w:rPr>
        <w:t xml:space="preserve"> EIR </w:t>
      </w:r>
      <w:r w:rsidRPr="00255FC7">
        <w:rPr>
          <w:rFonts w:ascii="Times New Roman" w:cs="Times New Roman"/>
          <w:bCs/>
        </w:rPr>
        <w:t>位设置为零的</w:t>
      </w:r>
      <w:r w:rsidRPr="00255FC7">
        <w:rPr>
          <w:rFonts w:ascii="Times New Roman" w:hAnsi="Times New Roman" w:cs="Times New Roman"/>
          <w:bCs/>
        </w:rPr>
        <w:t xml:space="preserve"> FHS </w:t>
      </w:r>
      <w:r w:rsidRPr="00255FC7">
        <w:rPr>
          <w:rFonts w:ascii="Times New Roman" w:cs="Times New Roman"/>
          <w:bCs/>
        </w:rPr>
        <w:t>数据包。</w:t>
      </w:r>
    </w:p>
    <w:p w:rsidR="0064116A" w:rsidRPr="00255FC7" w:rsidRDefault="0064116A" w:rsidP="0064116A">
      <w:pPr>
        <w:ind w:firstLineChars="147" w:firstLine="309"/>
        <w:rPr>
          <w:rFonts w:ascii="Times New Roman" w:hAnsi="Times New Roman" w:cs="Times New Roman"/>
        </w:rPr>
      </w:pPr>
      <w:r w:rsidRPr="00255FC7">
        <w:rPr>
          <w:rFonts w:ascii="Times New Roman" w:hAnsi="Times New Roman" w:cs="Times New Roman"/>
          <w:bCs/>
          <w:noProof/>
        </w:rPr>
        <w:lastRenderedPageBreak/>
        <w:drawing>
          <wp:inline distT="0" distB="0" distL="0" distR="0">
            <wp:extent cx="5337696" cy="2429301"/>
            <wp:effectExtent l="19050" t="0" r="0" b="0"/>
            <wp:docPr id="49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191" cy="2430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4116A" w:rsidRDefault="0064116A" w:rsidP="0064116A">
      <w:pPr>
        <w:ind w:firstLineChars="147" w:firstLine="309"/>
        <w:rPr>
          <w:rFonts w:ascii="Times New Roman" w:hAnsi="Times New Roman" w:cs="Times New Roman"/>
        </w:rPr>
      </w:pPr>
      <w:r w:rsidRPr="00255FC7">
        <w:rPr>
          <w:rFonts w:ascii="Times New Roman" w:hAnsi="Times New Roman" w:cs="Times New Roman"/>
          <w:noProof/>
        </w:rPr>
        <w:drawing>
          <wp:inline distT="0" distB="0" distL="0" distR="0">
            <wp:extent cx="5111750" cy="2349500"/>
            <wp:effectExtent l="19050" t="0" r="0" b="0"/>
            <wp:docPr id="50" name="图片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815" cy="2351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4116A" w:rsidRDefault="0064116A" w:rsidP="0064116A">
      <w:pPr>
        <w:ind w:firstLineChars="147" w:firstLine="309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上述过程中的</w:t>
      </w:r>
      <w:r>
        <w:rPr>
          <w:rFonts w:ascii="Times New Roman" w:hAnsi="Times New Roman" w:cs="Times New Roman" w:hint="eastAsia"/>
        </w:rPr>
        <w:t>FHS</w:t>
      </w:r>
      <w:r>
        <w:rPr>
          <w:rFonts w:ascii="Times New Roman" w:hAnsi="Times New Roman" w:cs="Times New Roman" w:hint="eastAsia"/>
        </w:rPr>
        <w:t>包格式如下图所示：</w:t>
      </w:r>
    </w:p>
    <w:p w:rsidR="0064116A" w:rsidRDefault="0064116A" w:rsidP="0064116A">
      <w:pPr>
        <w:ind w:firstLineChars="147" w:firstLine="30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5274310" cy="1358404"/>
            <wp:effectExtent l="19050" t="0" r="2540" b="0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8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16A" w:rsidRDefault="0064116A" w:rsidP="0064116A">
      <w:pPr>
        <w:ind w:firstLineChars="147" w:firstLine="309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对应的个字段含义如下表所示：</w:t>
      </w:r>
    </w:p>
    <w:p w:rsidR="0064116A" w:rsidRDefault="0064116A" w:rsidP="0064116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>
            <wp:extent cx="4505182" cy="4453725"/>
            <wp:effectExtent l="19050" t="0" r="0" b="0"/>
            <wp:docPr id="5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069" cy="4456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16A" w:rsidRDefault="0064116A" w:rsidP="0064116A">
      <w:pPr>
        <w:ind w:firstLineChars="147" w:firstLine="309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Extended Inquiry Response packet</w:t>
      </w:r>
      <w:r>
        <w:rPr>
          <w:rFonts w:ascii="Times New Roman" w:hAnsi="Times New Roman" w:cs="Times New Roman" w:hint="eastAsia"/>
        </w:rPr>
        <w:t>的格式如下图所示：</w:t>
      </w:r>
    </w:p>
    <w:p w:rsidR="0064116A" w:rsidRDefault="0064116A" w:rsidP="0064116A">
      <w:pPr>
        <w:ind w:firstLineChars="147" w:firstLine="309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5274310" cy="2794286"/>
            <wp:effectExtent l="19050" t="0" r="2540" b="0"/>
            <wp:docPr id="5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4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16A" w:rsidRPr="00255FC7" w:rsidRDefault="0064116A" w:rsidP="0064116A">
      <w:pPr>
        <w:rPr>
          <w:rFonts w:ascii="Times New Roman" w:hAnsi="Times New Roman" w:cs="Times New Roman"/>
        </w:rPr>
      </w:pPr>
    </w:p>
    <w:p w:rsidR="0064116A" w:rsidRPr="00255FC7" w:rsidRDefault="0064116A" w:rsidP="0064116A">
      <w:pPr>
        <w:spacing w:line="360" w:lineRule="auto"/>
        <w:ind w:firstLineChars="147" w:firstLine="309"/>
        <w:rPr>
          <w:rFonts w:ascii="Times New Roman" w:hAnsi="Times New Roman" w:cs="Times New Roman"/>
          <w:bCs/>
        </w:rPr>
      </w:pPr>
      <w:r w:rsidRPr="00255FC7">
        <w:rPr>
          <w:rFonts w:ascii="Times New Roman" w:cs="Times New Roman"/>
          <w:bCs/>
        </w:rPr>
        <w:t>当几个设备靠近查询设备并且都同时响应查询消息时，可能会出现争用问题。然而，因为每个设备都有一个自由运行的时钟，所以它们都使用查询跳跃序列的相位相同的可能性很小。为了避免在同一查询跳信道中同时唤醒的设备之间的重复冲突，设备应回退一段随机时</w:t>
      </w:r>
      <w:r w:rsidRPr="00255FC7">
        <w:rPr>
          <w:rFonts w:ascii="Times New Roman" w:cs="Times New Roman"/>
          <w:bCs/>
        </w:rPr>
        <w:lastRenderedPageBreak/>
        <w:t>间。因此，如果设备收到查询消息并返回</w:t>
      </w:r>
      <w:r w:rsidRPr="00255FC7">
        <w:rPr>
          <w:rFonts w:ascii="Times New Roman" w:hAnsi="Times New Roman" w:cs="Times New Roman"/>
          <w:bCs/>
        </w:rPr>
        <w:t xml:space="preserve"> FHS</w:t>
      </w:r>
      <w:r w:rsidRPr="00255FC7">
        <w:rPr>
          <w:rFonts w:ascii="Times New Roman" w:cs="Times New Roman"/>
          <w:bCs/>
        </w:rPr>
        <w:t>数据包，它应生成一个随机数</w:t>
      </w:r>
      <w:r w:rsidRPr="00255FC7">
        <w:rPr>
          <w:rFonts w:ascii="Times New Roman" w:hAnsi="Times New Roman" w:cs="Times New Roman"/>
          <w:bCs/>
        </w:rPr>
        <w:t>RAND</w:t>
      </w:r>
      <w:r w:rsidRPr="00255FC7">
        <w:rPr>
          <w:rFonts w:ascii="Times New Roman" w:cs="Times New Roman"/>
          <w:bCs/>
        </w:rPr>
        <w:t>，介于</w:t>
      </w:r>
      <w:r w:rsidRPr="00255FC7">
        <w:rPr>
          <w:rFonts w:ascii="Times New Roman" w:hAnsi="Times New Roman" w:cs="Times New Roman"/>
          <w:bCs/>
        </w:rPr>
        <w:t xml:space="preserve"> 0 </w:t>
      </w:r>
      <w:r w:rsidRPr="00255FC7">
        <w:rPr>
          <w:rFonts w:ascii="Times New Roman" w:cs="Times New Roman"/>
          <w:bCs/>
        </w:rPr>
        <w:t>和</w:t>
      </w:r>
      <w:r w:rsidRPr="00255FC7">
        <w:rPr>
          <w:rFonts w:ascii="Times New Roman" w:hAnsi="Times New Roman" w:cs="Times New Roman"/>
          <w:bCs/>
        </w:rPr>
        <w:t>MAX_RAND</w:t>
      </w:r>
      <w:r w:rsidRPr="00255FC7">
        <w:rPr>
          <w:rFonts w:ascii="Times New Roman" w:cs="Times New Roman"/>
          <w:bCs/>
        </w:rPr>
        <w:t>。对于大于</w:t>
      </w:r>
      <w:r w:rsidRPr="00255FC7">
        <w:rPr>
          <w:rFonts w:ascii="Times New Roman" w:hAnsi="Times New Roman" w:cs="Times New Roman"/>
          <w:bCs/>
        </w:rPr>
        <w:t xml:space="preserve">1.28 s </w:t>
      </w:r>
      <w:r w:rsidRPr="00255FC7">
        <w:rPr>
          <w:rFonts w:ascii="Times New Roman" w:cs="Times New Roman"/>
          <w:bCs/>
        </w:rPr>
        <w:t>的扫描间隔，</w:t>
      </w:r>
      <w:r w:rsidRPr="00255FC7">
        <w:rPr>
          <w:rFonts w:ascii="Times New Roman" w:hAnsi="Times New Roman" w:cs="Times New Roman"/>
          <w:bCs/>
        </w:rPr>
        <w:t xml:space="preserve">MAX_RAND </w:t>
      </w:r>
      <w:r w:rsidRPr="00255FC7">
        <w:rPr>
          <w:rFonts w:ascii="Times New Roman" w:cs="Times New Roman"/>
          <w:bCs/>
        </w:rPr>
        <w:t>应为</w:t>
      </w:r>
      <w:r w:rsidRPr="00255FC7">
        <w:rPr>
          <w:rFonts w:ascii="Times New Roman" w:hAnsi="Times New Roman" w:cs="Times New Roman"/>
          <w:bCs/>
        </w:rPr>
        <w:t xml:space="preserve"> 1023</w:t>
      </w:r>
      <w:r w:rsidRPr="00255FC7">
        <w:rPr>
          <w:rFonts w:ascii="Times New Roman" w:cs="Times New Roman"/>
          <w:bCs/>
        </w:rPr>
        <w:t>，但是，对于小于</w:t>
      </w:r>
      <w:r w:rsidRPr="00255FC7">
        <w:rPr>
          <w:rFonts w:ascii="Times New Roman" w:hAnsi="Times New Roman" w:cs="Times New Roman"/>
          <w:bCs/>
        </w:rPr>
        <w:t xml:space="preserve">1.28 s </w:t>
      </w:r>
      <w:r w:rsidRPr="00255FC7">
        <w:rPr>
          <w:rFonts w:ascii="Times New Roman" w:cs="Times New Roman"/>
          <w:bCs/>
        </w:rPr>
        <w:t>的扫描间隔，</w:t>
      </w:r>
      <w:r w:rsidRPr="00255FC7">
        <w:rPr>
          <w:rFonts w:ascii="Times New Roman" w:hAnsi="Times New Roman" w:cs="Times New Roman"/>
          <w:bCs/>
        </w:rPr>
        <w:t xml:space="preserve">MAX_RAND </w:t>
      </w:r>
      <w:r w:rsidRPr="00255FC7">
        <w:rPr>
          <w:rFonts w:ascii="Times New Roman" w:cs="Times New Roman"/>
          <w:bCs/>
        </w:rPr>
        <w:t>可能小至</w:t>
      </w:r>
      <w:r w:rsidRPr="00255FC7">
        <w:rPr>
          <w:rFonts w:ascii="Times New Roman" w:hAnsi="Times New Roman" w:cs="Times New Roman"/>
          <w:bCs/>
        </w:rPr>
        <w:t xml:space="preserve"> 127</w:t>
      </w:r>
      <w:r w:rsidRPr="00255FC7">
        <w:rPr>
          <w:rFonts w:ascii="Times New Roman" w:cs="Times New Roman"/>
          <w:bCs/>
        </w:rPr>
        <w:t>。使用特殊</w:t>
      </w:r>
      <w:r w:rsidRPr="00255FC7">
        <w:rPr>
          <w:rFonts w:ascii="Times New Roman" w:hAnsi="Times New Roman" w:cs="Times New Roman"/>
          <w:bCs/>
        </w:rPr>
        <w:t xml:space="preserve"> DIAC </w:t>
      </w:r>
      <w:r w:rsidRPr="00255FC7">
        <w:rPr>
          <w:rFonts w:ascii="Times New Roman" w:cs="Times New Roman"/>
          <w:bCs/>
        </w:rPr>
        <w:t>的配置文件可以选择使用小于</w:t>
      </w:r>
      <w:r w:rsidRPr="00255FC7">
        <w:rPr>
          <w:rFonts w:ascii="Times New Roman" w:hAnsi="Times New Roman" w:cs="Times New Roman"/>
          <w:bCs/>
        </w:rPr>
        <w:t xml:space="preserve"> 1023 </w:t>
      </w:r>
      <w:r w:rsidRPr="00255FC7">
        <w:rPr>
          <w:rFonts w:ascii="Times New Roman" w:cs="Times New Roman"/>
          <w:bCs/>
        </w:rPr>
        <w:t>的</w:t>
      </w:r>
      <w:r w:rsidRPr="00255FC7">
        <w:rPr>
          <w:rFonts w:ascii="Times New Roman" w:hAnsi="Times New Roman" w:cs="Times New Roman"/>
          <w:bCs/>
        </w:rPr>
        <w:t xml:space="preserve"> MAX_RAND</w:t>
      </w:r>
      <w:r w:rsidRPr="00255FC7">
        <w:rPr>
          <w:rFonts w:ascii="Times New Roman" w:cs="Times New Roman"/>
          <w:bCs/>
        </w:rPr>
        <w:t>，即使扫描间隔大于</w:t>
      </w:r>
      <w:r w:rsidRPr="00255FC7">
        <w:rPr>
          <w:rFonts w:ascii="Times New Roman" w:hAnsi="Times New Roman" w:cs="Times New Roman"/>
          <w:bCs/>
        </w:rPr>
        <w:t xml:space="preserve">1.28 </w:t>
      </w:r>
      <w:r w:rsidRPr="00255FC7">
        <w:rPr>
          <w:rFonts w:ascii="Times New Roman" w:cs="Times New Roman"/>
          <w:bCs/>
        </w:rPr>
        <w:t>秒。外设应在至少</w:t>
      </w:r>
      <w:r w:rsidRPr="00255FC7">
        <w:rPr>
          <w:rFonts w:ascii="Times New Roman" w:hAnsi="Times New Roman" w:cs="Times New Roman"/>
          <w:bCs/>
        </w:rPr>
        <w:t xml:space="preserve"> RAND </w:t>
      </w:r>
      <w:r w:rsidRPr="00255FC7">
        <w:rPr>
          <w:rFonts w:ascii="Times New Roman" w:cs="Times New Roman"/>
          <w:bCs/>
        </w:rPr>
        <w:t>时隙的持续时间内返回连接或待机状态。在返回连接和待机状态之前，设备可能会经历页面扫描子状态。在至少</w:t>
      </w:r>
      <w:r w:rsidRPr="00255FC7">
        <w:rPr>
          <w:rFonts w:ascii="Times New Roman" w:hAnsi="Times New Roman" w:cs="Times New Roman"/>
          <w:bCs/>
        </w:rPr>
        <w:t xml:space="preserve"> RAND </w:t>
      </w:r>
      <w:r w:rsidRPr="00255FC7">
        <w:rPr>
          <w:rFonts w:ascii="Times New Roman" w:cs="Times New Roman"/>
          <w:bCs/>
        </w:rPr>
        <w:t>时隙之后，设备应在查询跳序列中的相位中添加</w:t>
      </w:r>
      <w:r w:rsidRPr="00255FC7">
        <w:rPr>
          <w:rFonts w:ascii="Times New Roman" w:hAnsi="Times New Roman" w:cs="Times New Roman"/>
          <w:bCs/>
        </w:rPr>
        <w:t xml:space="preserve"> 1 </w:t>
      </w:r>
      <w:r w:rsidRPr="00255FC7">
        <w:rPr>
          <w:rFonts w:ascii="Times New Roman" w:cs="Times New Roman"/>
          <w:bCs/>
        </w:rPr>
        <w:t>的偏移量并再次返回查询扫描子状态。如果外设再次触发，它应使用新的</w:t>
      </w:r>
      <w:r w:rsidRPr="00255FC7">
        <w:rPr>
          <w:rFonts w:ascii="Times New Roman" w:hAnsi="Times New Roman" w:cs="Times New Roman"/>
          <w:bCs/>
        </w:rPr>
        <w:t xml:space="preserve"> RAND </w:t>
      </w:r>
      <w:r w:rsidRPr="00255FC7">
        <w:rPr>
          <w:rFonts w:ascii="Times New Roman" w:cs="Times New Roman"/>
          <w:bCs/>
        </w:rPr>
        <w:t>重复该过程。每次返回</w:t>
      </w:r>
      <w:r w:rsidRPr="00255FC7">
        <w:rPr>
          <w:rFonts w:ascii="Times New Roman" w:hAnsi="Times New Roman" w:cs="Times New Roman"/>
          <w:bCs/>
        </w:rPr>
        <w:t xml:space="preserve"> FHS </w:t>
      </w:r>
      <w:r w:rsidRPr="00255FC7">
        <w:rPr>
          <w:rFonts w:ascii="Times New Roman" w:cs="Times New Roman"/>
          <w:bCs/>
        </w:rPr>
        <w:t>数据包时，时钟的偏移量就会累积。在探测窗口期间，外设可能会多次响应，但频率不同，时间也不同。</w:t>
      </w:r>
    </w:p>
    <w:p w:rsidR="0064116A" w:rsidRPr="00255FC7" w:rsidRDefault="0064116A" w:rsidP="0064116A">
      <w:pPr>
        <w:spacing w:line="360" w:lineRule="auto"/>
        <w:ind w:firstLineChars="147" w:firstLine="309"/>
        <w:rPr>
          <w:rFonts w:ascii="Times New Roman" w:hAnsi="Times New Roman" w:cs="Times New Roman"/>
          <w:bCs/>
        </w:rPr>
      </w:pPr>
      <w:r w:rsidRPr="00255FC7">
        <w:rPr>
          <w:rFonts w:ascii="Times New Roman" w:cs="Times New Roman"/>
          <w:bCs/>
        </w:rPr>
        <w:t>保留的同步时隙应优先于响应数据包；也就是说，如果响应包与保留的同步时隙重叠，则不应发送，而是等待下一个查询消息。如果设备具有要发送的扩展查询响应数据，但扩展查询响应数据包与保留的同步时隙重叠，则可以发送</w:t>
      </w:r>
      <w:r w:rsidRPr="00255FC7">
        <w:rPr>
          <w:rFonts w:ascii="Times New Roman" w:hAnsi="Times New Roman" w:cs="Times New Roman"/>
          <w:bCs/>
        </w:rPr>
        <w:t xml:space="preserve"> FHS </w:t>
      </w:r>
      <w:r w:rsidRPr="00255FC7">
        <w:rPr>
          <w:rFonts w:ascii="Times New Roman" w:cs="Times New Roman"/>
          <w:bCs/>
        </w:rPr>
        <w:t>数据包，并将</w:t>
      </w:r>
      <w:r w:rsidRPr="00255FC7">
        <w:rPr>
          <w:rFonts w:ascii="Times New Roman" w:hAnsi="Times New Roman" w:cs="Times New Roman"/>
          <w:bCs/>
        </w:rPr>
        <w:t xml:space="preserve"> EIR </w:t>
      </w:r>
      <w:r w:rsidRPr="00255FC7">
        <w:rPr>
          <w:rFonts w:ascii="Times New Roman" w:cs="Times New Roman"/>
          <w:bCs/>
        </w:rPr>
        <w:t>位设置为零。</w:t>
      </w:r>
    </w:p>
    <w:p w:rsidR="0064116A" w:rsidRPr="001D44A1" w:rsidRDefault="0064116A" w:rsidP="0064116A">
      <w:pPr>
        <w:jc w:val="center"/>
      </w:pPr>
      <w:r>
        <w:rPr>
          <w:rFonts w:hint="eastAsia"/>
        </w:rPr>
        <w:t xml:space="preserve"> </w:t>
      </w:r>
    </w:p>
    <w:p w:rsidR="0064116A" w:rsidRDefault="0064116A" w:rsidP="0064116A"/>
    <w:p w:rsidR="0064116A" w:rsidRPr="0048011B" w:rsidRDefault="0064116A" w:rsidP="0064116A"/>
    <w:p w:rsidR="0064116A" w:rsidRDefault="0064116A" w:rsidP="0064116A">
      <w:pPr>
        <w:rPr>
          <w:b/>
          <w:bCs/>
        </w:rPr>
      </w:pPr>
      <w:r>
        <w:rPr>
          <w:rFonts w:hint="eastAsia"/>
          <w:b/>
          <w:bCs/>
        </w:rPr>
        <w:t xml:space="preserve">  </w:t>
      </w:r>
    </w:p>
    <w:p w:rsidR="00855454" w:rsidRPr="0064116A" w:rsidRDefault="00855454" w:rsidP="00757D4B"/>
    <w:sectPr w:rsidR="00855454" w:rsidRPr="0064116A" w:rsidSect="00512E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91006" w:rsidRDefault="00691006" w:rsidP="00773EB5">
      <w:r>
        <w:separator/>
      </w:r>
    </w:p>
  </w:endnote>
  <w:endnote w:type="continuationSeparator" w:id="1">
    <w:p w:rsidR="00691006" w:rsidRDefault="00691006" w:rsidP="00773EB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91006" w:rsidRDefault="00691006" w:rsidP="00773EB5">
      <w:r>
        <w:separator/>
      </w:r>
    </w:p>
  </w:footnote>
  <w:footnote w:type="continuationSeparator" w:id="1">
    <w:p w:rsidR="00691006" w:rsidRDefault="00691006" w:rsidP="00773EB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9C586B"/>
    <w:multiLevelType w:val="hybridMultilevel"/>
    <w:tmpl w:val="124C339C"/>
    <w:lvl w:ilvl="0" w:tplc="3DDEC444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C364C6"/>
    <w:multiLevelType w:val="hybridMultilevel"/>
    <w:tmpl w:val="4CA24600"/>
    <w:lvl w:ilvl="0" w:tplc="A928123E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99D23E0"/>
    <w:multiLevelType w:val="hybridMultilevel"/>
    <w:tmpl w:val="17B260F4"/>
    <w:lvl w:ilvl="0" w:tplc="FADED9B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B5AC42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F0678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383E5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476E88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EB4023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BB2EB6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9F0B78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2544F8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3F2375CB"/>
    <w:multiLevelType w:val="hybridMultilevel"/>
    <w:tmpl w:val="C04EE100"/>
    <w:lvl w:ilvl="0" w:tplc="82DCBB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1E650C2"/>
    <w:multiLevelType w:val="hybridMultilevel"/>
    <w:tmpl w:val="CA361800"/>
    <w:lvl w:ilvl="0" w:tplc="AB9889C8">
      <w:start w:val="2"/>
      <w:numFmt w:val="japaneseCounting"/>
      <w:lvlText w:val="%1．"/>
      <w:lvlJc w:val="left"/>
      <w:pPr>
        <w:ind w:left="420" w:hanging="4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2B85121"/>
    <w:multiLevelType w:val="hybridMultilevel"/>
    <w:tmpl w:val="FE78E556"/>
    <w:lvl w:ilvl="0" w:tplc="F6C489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63662D5"/>
    <w:multiLevelType w:val="hybridMultilevel"/>
    <w:tmpl w:val="7D468386"/>
    <w:lvl w:ilvl="0" w:tplc="9B687F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66CF50F9"/>
    <w:multiLevelType w:val="hybridMultilevel"/>
    <w:tmpl w:val="7DB4BF58"/>
    <w:lvl w:ilvl="0" w:tplc="59906D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9EC4DED"/>
    <w:multiLevelType w:val="hybridMultilevel"/>
    <w:tmpl w:val="7C6E0074"/>
    <w:lvl w:ilvl="0" w:tplc="410852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A964DF8"/>
    <w:multiLevelType w:val="hybridMultilevel"/>
    <w:tmpl w:val="34260DE2"/>
    <w:lvl w:ilvl="0" w:tplc="6CFA13C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8"/>
  </w:num>
  <w:num w:numId="3">
    <w:abstractNumId w:val="9"/>
  </w:num>
  <w:num w:numId="4">
    <w:abstractNumId w:val="7"/>
  </w:num>
  <w:num w:numId="5">
    <w:abstractNumId w:val="2"/>
  </w:num>
  <w:num w:numId="6">
    <w:abstractNumId w:val="3"/>
  </w:num>
  <w:num w:numId="7">
    <w:abstractNumId w:val="5"/>
  </w:num>
  <w:num w:numId="8">
    <w:abstractNumId w:val="1"/>
  </w:num>
  <w:num w:numId="9">
    <w:abstractNumId w:val="6"/>
  </w:num>
  <w:num w:numId="1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73EB5"/>
    <w:rsid w:val="00004D90"/>
    <w:rsid w:val="00093832"/>
    <w:rsid w:val="000A3AD1"/>
    <w:rsid w:val="00165A6B"/>
    <w:rsid w:val="00257670"/>
    <w:rsid w:val="00307FA6"/>
    <w:rsid w:val="003531BC"/>
    <w:rsid w:val="003A5F63"/>
    <w:rsid w:val="004722E4"/>
    <w:rsid w:val="00512EA4"/>
    <w:rsid w:val="005E7FDB"/>
    <w:rsid w:val="00603F0A"/>
    <w:rsid w:val="006359A3"/>
    <w:rsid w:val="0064116A"/>
    <w:rsid w:val="00662746"/>
    <w:rsid w:val="00691006"/>
    <w:rsid w:val="006F3FE2"/>
    <w:rsid w:val="007105B9"/>
    <w:rsid w:val="00757D4B"/>
    <w:rsid w:val="00773EB5"/>
    <w:rsid w:val="007C7F6A"/>
    <w:rsid w:val="00801BF2"/>
    <w:rsid w:val="00855454"/>
    <w:rsid w:val="009C3646"/>
    <w:rsid w:val="009C5380"/>
    <w:rsid w:val="009F122F"/>
    <w:rsid w:val="009F19AC"/>
    <w:rsid w:val="00A33796"/>
    <w:rsid w:val="00A36467"/>
    <w:rsid w:val="00A4565C"/>
    <w:rsid w:val="00A56308"/>
    <w:rsid w:val="00B2508B"/>
    <w:rsid w:val="00B33040"/>
    <w:rsid w:val="00B416BF"/>
    <w:rsid w:val="00B947B0"/>
    <w:rsid w:val="00C118DA"/>
    <w:rsid w:val="00C908F9"/>
    <w:rsid w:val="00D80CBA"/>
    <w:rsid w:val="00D969A8"/>
    <w:rsid w:val="00DB402F"/>
    <w:rsid w:val="00DD696E"/>
    <w:rsid w:val="00E01F24"/>
    <w:rsid w:val="00E26A27"/>
    <w:rsid w:val="00EF173C"/>
    <w:rsid w:val="00F041AE"/>
    <w:rsid w:val="00F0499F"/>
    <w:rsid w:val="00F71F19"/>
    <w:rsid w:val="00F954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2EA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73E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4565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C364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73E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73EB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73E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73EB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73EB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4565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9C364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C364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9C3646"/>
    <w:rPr>
      <w:b/>
      <w:bCs/>
      <w:sz w:val="32"/>
      <w:szCs w:val="32"/>
    </w:rPr>
  </w:style>
  <w:style w:type="character" w:styleId="a6">
    <w:name w:val="Strong"/>
    <w:basedOn w:val="a0"/>
    <w:uiPriority w:val="22"/>
    <w:qFormat/>
    <w:rsid w:val="009C3646"/>
    <w:rPr>
      <w:b/>
      <w:bCs/>
    </w:rPr>
  </w:style>
  <w:style w:type="paragraph" w:styleId="a7">
    <w:name w:val="List Paragraph"/>
    <w:basedOn w:val="a"/>
    <w:uiPriority w:val="34"/>
    <w:qFormat/>
    <w:rsid w:val="00662746"/>
    <w:pPr>
      <w:ind w:firstLineChars="200" w:firstLine="420"/>
    </w:pPr>
  </w:style>
  <w:style w:type="paragraph" w:styleId="a8">
    <w:name w:val="Document Map"/>
    <w:basedOn w:val="a"/>
    <w:link w:val="Char2"/>
    <w:uiPriority w:val="99"/>
    <w:semiHidden/>
    <w:unhideWhenUsed/>
    <w:rsid w:val="00E26A27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E26A27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8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534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186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628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7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3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5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20</Pages>
  <Words>961</Words>
  <Characters>5482</Characters>
  <Application>Microsoft Office Word</Application>
  <DocSecurity>0</DocSecurity>
  <Lines>45</Lines>
  <Paragraphs>12</Paragraphs>
  <ScaleCrop>false</ScaleCrop>
  <Company/>
  <LinksUpToDate>false</LinksUpToDate>
  <CharactersWithSpaces>6431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cn5095</dc:creator>
  <cp:keywords/>
  <dc:description/>
  <cp:lastModifiedBy>cn5095</cp:lastModifiedBy>
  <cp:revision>47</cp:revision>
  <dcterms:created xsi:type="dcterms:W3CDTF">2022-08-03T04:07:00Z</dcterms:created>
  <dcterms:modified xsi:type="dcterms:W3CDTF">2022-08-05T07:26:00Z</dcterms:modified>
</cp:coreProperties>
</file>