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FB0" w:rsidRDefault="00417264" w:rsidP="0083479D">
      <w:pPr>
        <w:pStyle w:val="1"/>
      </w:pPr>
      <w:r>
        <w:rPr>
          <w:rFonts w:hint="eastAsia"/>
        </w:rPr>
        <w:t>LE Audio</w:t>
      </w:r>
    </w:p>
    <w:p w:rsidR="00B34E2C" w:rsidRDefault="00B34E2C" w:rsidP="0083479D">
      <w:pPr>
        <w:pStyle w:val="2"/>
      </w:pPr>
      <w:r>
        <w:rPr>
          <w:rFonts w:hint="eastAsia"/>
        </w:rPr>
        <w:t xml:space="preserve">LE audio </w:t>
      </w:r>
      <w:r>
        <w:rPr>
          <w:rFonts w:hint="eastAsia"/>
        </w:rPr>
        <w:t>是什么？</w:t>
      </w:r>
    </w:p>
    <w:p w:rsidR="00B34E2C" w:rsidRPr="00417264" w:rsidRDefault="00B34E2C" w:rsidP="0083479D">
      <w:r w:rsidRPr="00B34E2C">
        <w:rPr>
          <w:rFonts w:hint="eastAsia"/>
        </w:rPr>
        <w:t xml:space="preserve">LE Audio </w:t>
      </w:r>
      <w:r w:rsidRPr="00B34E2C">
        <w:rPr>
          <w:rFonts w:hint="eastAsia"/>
        </w:rPr>
        <w:t>是</w:t>
      </w:r>
      <w:proofErr w:type="gramStart"/>
      <w:r w:rsidRPr="00B34E2C">
        <w:rPr>
          <w:rFonts w:hint="eastAsia"/>
        </w:rPr>
        <w:t>蓝牙技术</w:t>
      </w:r>
      <w:proofErr w:type="gramEnd"/>
      <w:r w:rsidRPr="00B34E2C">
        <w:rPr>
          <w:rFonts w:hint="eastAsia"/>
        </w:rPr>
        <w:t>联盟（</w:t>
      </w:r>
      <w:r w:rsidRPr="00B34E2C">
        <w:rPr>
          <w:rFonts w:hint="eastAsia"/>
        </w:rPr>
        <w:t>SIG</w:t>
      </w:r>
      <w:r w:rsidRPr="00B34E2C">
        <w:rPr>
          <w:rFonts w:hint="eastAsia"/>
        </w:rPr>
        <w:t>）在</w:t>
      </w:r>
      <w:r w:rsidRPr="00B34E2C">
        <w:rPr>
          <w:rFonts w:hint="eastAsia"/>
        </w:rPr>
        <w:t xml:space="preserve"> 2020 </w:t>
      </w:r>
      <w:r w:rsidRPr="00B34E2C">
        <w:rPr>
          <w:rFonts w:hint="eastAsia"/>
        </w:rPr>
        <w:t>年国际消费电子展上推出的</w:t>
      </w:r>
      <w:proofErr w:type="gramStart"/>
      <w:r w:rsidRPr="00B34E2C">
        <w:rPr>
          <w:rFonts w:hint="eastAsia"/>
        </w:rPr>
        <w:t>新一代蓝牙低功耗</w:t>
      </w:r>
      <w:proofErr w:type="gramEnd"/>
      <w:r w:rsidRPr="00B34E2C">
        <w:rPr>
          <w:rFonts w:hint="eastAsia"/>
        </w:rPr>
        <w:t>音频技术，能</w:t>
      </w:r>
      <w:proofErr w:type="gramStart"/>
      <w:r w:rsidRPr="00B34E2C">
        <w:rPr>
          <w:rFonts w:hint="eastAsia"/>
        </w:rPr>
        <w:t>以蓝牙低功</w:t>
      </w:r>
      <w:r w:rsidR="002C1346">
        <w:rPr>
          <w:rFonts w:hint="eastAsia"/>
        </w:rPr>
        <w:t>耗</w:t>
      </w:r>
      <w:proofErr w:type="gramEnd"/>
      <w:r w:rsidR="002C1346">
        <w:rPr>
          <w:rFonts w:hint="eastAsia"/>
        </w:rPr>
        <w:t>状态下传递音频，有利于</w:t>
      </w:r>
      <w:proofErr w:type="gramStart"/>
      <w:r w:rsidR="002C1346">
        <w:rPr>
          <w:rFonts w:hint="eastAsia"/>
        </w:rPr>
        <w:t>提升蓝牙耳机</w:t>
      </w:r>
      <w:proofErr w:type="gramEnd"/>
      <w:r w:rsidR="002C1346">
        <w:rPr>
          <w:rFonts w:hint="eastAsia"/>
        </w:rPr>
        <w:t>续航力和性能，同时也导入新一</w:t>
      </w:r>
      <w:r w:rsidRPr="00B34E2C">
        <w:rPr>
          <w:rFonts w:hint="eastAsia"/>
        </w:rPr>
        <w:t>代蓝牙音</w:t>
      </w:r>
      <w:proofErr w:type="gramStart"/>
      <w:r w:rsidRPr="00B34E2C">
        <w:rPr>
          <w:rFonts w:hint="eastAsia"/>
        </w:rPr>
        <w:t>频</w:t>
      </w:r>
      <w:proofErr w:type="gramEnd"/>
      <w:r w:rsidRPr="00B34E2C">
        <w:rPr>
          <w:rFonts w:hint="eastAsia"/>
        </w:rPr>
        <w:t>编码</w:t>
      </w:r>
      <w:r w:rsidRPr="00B34E2C">
        <w:rPr>
          <w:rFonts w:hint="eastAsia"/>
        </w:rPr>
        <w:t xml:space="preserve"> LC3</w:t>
      </w:r>
      <w:r w:rsidRPr="00B34E2C">
        <w:rPr>
          <w:rFonts w:hint="eastAsia"/>
        </w:rPr>
        <w:t>（</w:t>
      </w:r>
      <w:r w:rsidRPr="00B34E2C">
        <w:rPr>
          <w:rFonts w:hint="eastAsia"/>
        </w:rPr>
        <w:t>Low Complexity Com</w:t>
      </w:r>
      <w:r w:rsidRPr="0083479D">
        <w:rPr>
          <w:rFonts w:hint="eastAsia"/>
        </w:rPr>
        <w:t>munication Co</w:t>
      </w:r>
      <w:r w:rsidRPr="00B34E2C">
        <w:rPr>
          <w:rFonts w:hint="eastAsia"/>
        </w:rPr>
        <w:t>dec</w:t>
      </w:r>
      <w:r w:rsidRPr="00B34E2C">
        <w:rPr>
          <w:rFonts w:hint="eastAsia"/>
        </w:rPr>
        <w:t>），以及多种音频分享、广播音频模式等，并且有利于助听器产品，能够达到低延迟、高音质等功能</w:t>
      </w:r>
      <w:r w:rsidR="002C1346">
        <w:rPr>
          <w:rFonts w:hint="eastAsia"/>
        </w:rPr>
        <w:t>。</w:t>
      </w:r>
    </w:p>
    <w:p w:rsidR="008E7AB9" w:rsidRDefault="00B34E2C">
      <w:pPr>
        <w:rPr>
          <w:sz w:val="20"/>
          <w:szCs w:val="20"/>
        </w:rPr>
      </w:pPr>
      <w:r>
        <w:rPr>
          <w:noProof/>
          <w:sz w:val="20"/>
          <w:szCs w:val="20"/>
        </w:rPr>
        <w:drawing>
          <wp:inline distT="0" distB="0" distL="0" distR="0">
            <wp:extent cx="5274310" cy="2958170"/>
            <wp:effectExtent l="19050" t="0" r="2540" b="0"/>
            <wp:docPr id="7" name="图片 7" descr="C:\Users\cn1471\AppData\Local\Temp\WeChat Files\bbf3cbf4f9c821558a54a9a74c69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n1471\AppData\Local\Temp\WeChat Files\bbf3cbf4f9c821558a54a9a74c69017.png"/>
                    <pic:cNvPicPr>
                      <a:picLocks noChangeAspect="1" noChangeArrowheads="1"/>
                    </pic:cNvPicPr>
                  </pic:nvPicPr>
                  <pic:blipFill>
                    <a:blip r:embed="rId7" cstate="print"/>
                    <a:srcRect/>
                    <a:stretch>
                      <a:fillRect/>
                    </a:stretch>
                  </pic:blipFill>
                  <pic:spPr bwMode="auto">
                    <a:xfrm>
                      <a:off x="0" y="0"/>
                      <a:ext cx="5274310" cy="2958170"/>
                    </a:xfrm>
                    <a:prstGeom prst="rect">
                      <a:avLst/>
                    </a:prstGeom>
                    <a:noFill/>
                    <a:ln w="9525">
                      <a:noFill/>
                      <a:miter lim="800000"/>
                      <a:headEnd/>
                      <a:tailEnd/>
                    </a:ln>
                  </pic:spPr>
                </pic:pic>
              </a:graphicData>
            </a:graphic>
          </wp:inline>
        </w:drawing>
      </w:r>
    </w:p>
    <w:p w:rsidR="008E7AB9" w:rsidRDefault="008E7AB9">
      <w:pPr>
        <w:rPr>
          <w:sz w:val="20"/>
          <w:szCs w:val="20"/>
        </w:rPr>
      </w:pPr>
      <w:r>
        <w:rPr>
          <w:rFonts w:hint="eastAsia"/>
          <w:sz w:val="20"/>
          <w:szCs w:val="20"/>
        </w:rPr>
        <w:t>-</w:t>
      </w:r>
      <w:r w:rsidRPr="008E7AB9">
        <w:rPr>
          <w:rFonts w:hint="eastAsia"/>
        </w:rPr>
        <w:t xml:space="preserve"> </w:t>
      </w:r>
      <w:r w:rsidRPr="008E7AB9">
        <w:rPr>
          <w:rFonts w:hint="eastAsia"/>
          <w:sz w:val="20"/>
          <w:szCs w:val="20"/>
        </w:rPr>
        <w:t xml:space="preserve">LC3 </w:t>
      </w:r>
      <w:r w:rsidRPr="008E7AB9">
        <w:rPr>
          <w:rFonts w:hint="eastAsia"/>
          <w:sz w:val="20"/>
          <w:szCs w:val="20"/>
        </w:rPr>
        <w:t>打造更好更高音质和更低功耗</w:t>
      </w:r>
    </w:p>
    <w:p w:rsidR="008E7AB9" w:rsidRDefault="008E7AB9">
      <w:pPr>
        <w:rPr>
          <w:sz w:val="20"/>
          <w:szCs w:val="20"/>
        </w:rPr>
      </w:pPr>
      <w:r w:rsidRPr="008E7AB9">
        <w:rPr>
          <w:rFonts w:hint="eastAsia"/>
          <w:sz w:val="20"/>
          <w:szCs w:val="20"/>
        </w:rPr>
        <w:t xml:space="preserve">LE Audio </w:t>
      </w:r>
      <w:r w:rsidRPr="008E7AB9">
        <w:rPr>
          <w:rFonts w:hint="eastAsia"/>
          <w:sz w:val="20"/>
          <w:szCs w:val="20"/>
        </w:rPr>
        <w:t>将采用全新的低复杂性通信编解码器，以提供实现更高的音质和更低的功耗，</w:t>
      </w:r>
      <w:r w:rsidRPr="008E7AB9">
        <w:rPr>
          <w:rFonts w:hint="eastAsia"/>
          <w:sz w:val="20"/>
          <w:szCs w:val="20"/>
        </w:rPr>
        <w:t>LE Audio</w:t>
      </w:r>
      <w:r w:rsidRPr="008E7AB9">
        <w:rPr>
          <w:rFonts w:hint="eastAsia"/>
          <w:sz w:val="20"/>
          <w:szCs w:val="20"/>
        </w:rPr>
        <w:t>可以在低比特率下的状态下提供较好质量的音频，甚至在比特率降低</w:t>
      </w:r>
      <w:r w:rsidRPr="008E7AB9">
        <w:rPr>
          <w:rFonts w:hint="eastAsia"/>
          <w:sz w:val="20"/>
          <w:szCs w:val="20"/>
        </w:rPr>
        <w:t>50%</w:t>
      </w:r>
      <w:r w:rsidRPr="008E7AB9">
        <w:rPr>
          <w:rFonts w:hint="eastAsia"/>
          <w:sz w:val="20"/>
          <w:szCs w:val="20"/>
        </w:rPr>
        <w:t>的情况下仍然如此。</w:t>
      </w:r>
      <w:r w:rsidRPr="008E7AB9">
        <w:rPr>
          <w:rFonts w:hint="eastAsia"/>
          <w:sz w:val="20"/>
          <w:szCs w:val="20"/>
        </w:rPr>
        <w:t>LE Audio</w:t>
      </w:r>
      <w:r w:rsidRPr="008E7AB9">
        <w:rPr>
          <w:rFonts w:hint="eastAsia"/>
          <w:sz w:val="20"/>
          <w:szCs w:val="20"/>
        </w:rPr>
        <w:t>允许开发者自行在音频质量和功耗之间进行取舍，采样率分为</w:t>
      </w:r>
      <w:r w:rsidRPr="008E7AB9">
        <w:rPr>
          <w:rFonts w:hint="eastAsia"/>
          <w:sz w:val="20"/>
          <w:szCs w:val="20"/>
        </w:rPr>
        <w:t>8</w:t>
      </w:r>
      <w:r w:rsidRPr="008E7AB9">
        <w:rPr>
          <w:rFonts w:hint="eastAsia"/>
          <w:sz w:val="20"/>
          <w:szCs w:val="20"/>
        </w:rPr>
        <w:t>、</w:t>
      </w:r>
      <w:r w:rsidRPr="008E7AB9">
        <w:rPr>
          <w:rFonts w:hint="eastAsia"/>
          <w:sz w:val="20"/>
          <w:szCs w:val="20"/>
        </w:rPr>
        <w:t>16</w:t>
      </w:r>
      <w:r w:rsidRPr="008E7AB9">
        <w:rPr>
          <w:rFonts w:hint="eastAsia"/>
          <w:sz w:val="20"/>
          <w:szCs w:val="20"/>
        </w:rPr>
        <w:t>、</w:t>
      </w:r>
      <w:r w:rsidRPr="008E7AB9">
        <w:rPr>
          <w:rFonts w:hint="eastAsia"/>
          <w:sz w:val="20"/>
          <w:szCs w:val="20"/>
        </w:rPr>
        <w:t>24</w:t>
      </w:r>
      <w:r w:rsidRPr="008E7AB9">
        <w:rPr>
          <w:rFonts w:hint="eastAsia"/>
          <w:sz w:val="20"/>
          <w:szCs w:val="20"/>
        </w:rPr>
        <w:t>、</w:t>
      </w:r>
      <w:r w:rsidRPr="008E7AB9">
        <w:rPr>
          <w:rFonts w:hint="eastAsia"/>
          <w:sz w:val="20"/>
          <w:szCs w:val="20"/>
        </w:rPr>
        <w:t>32</w:t>
      </w:r>
      <w:r w:rsidRPr="008E7AB9">
        <w:rPr>
          <w:rFonts w:hint="eastAsia"/>
          <w:sz w:val="20"/>
          <w:szCs w:val="20"/>
        </w:rPr>
        <w:t>、</w:t>
      </w:r>
      <w:r w:rsidRPr="008E7AB9">
        <w:rPr>
          <w:rFonts w:hint="eastAsia"/>
          <w:sz w:val="20"/>
          <w:szCs w:val="20"/>
        </w:rPr>
        <w:t>44.1</w:t>
      </w:r>
      <w:r w:rsidRPr="008E7AB9">
        <w:rPr>
          <w:rFonts w:hint="eastAsia"/>
          <w:sz w:val="20"/>
          <w:szCs w:val="20"/>
        </w:rPr>
        <w:t>、</w:t>
      </w:r>
      <w:r w:rsidRPr="008E7AB9">
        <w:rPr>
          <w:rFonts w:hint="eastAsia"/>
          <w:sz w:val="20"/>
          <w:szCs w:val="20"/>
        </w:rPr>
        <w:t>48kHz</w:t>
      </w:r>
      <w:r w:rsidRPr="008E7AB9">
        <w:rPr>
          <w:rFonts w:hint="eastAsia"/>
          <w:sz w:val="20"/>
          <w:szCs w:val="20"/>
        </w:rPr>
        <w:t>，比特率在</w:t>
      </w:r>
      <w:r w:rsidRPr="008E7AB9">
        <w:rPr>
          <w:rFonts w:hint="eastAsia"/>
          <w:sz w:val="20"/>
          <w:szCs w:val="20"/>
        </w:rPr>
        <w:t>16-320kbps</w:t>
      </w:r>
      <w:r w:rsidRPr="008E7AB9">
        <w:rPr>
          <w:rFonts w:hint="eastAsia"/>
          <w:sz w:val="20"/>
          <w:szCs w:val="20"/>
        </w:rPr>
        <w:t>之间</w:t>
      </w:r>
      <w:r w:rsidRPr="008E7AB9">
        <w:rPr>
          <w:rFonts w:hint="eastAsia"/>
          <w:sz w:val="20"/>
          <w:szCs w:val="20"/>
        </w:rPr>
        <w:t xml:space="preserve"> </w:t>
      </w:r>
      <w:r w:rsidRPr="008E7AB9">
        <w:rPr>
          <w:rFonts w:hint="eastAsia"/>
          <w:sz w:val="20"/>
          <w:szCs w:val="20"/>
        </w:rPr>
        <w:t>，帧速率可选</w:t>
      </w:r>
      <w:r w:rsidRPr="008E7AB9">
        <w:rPr>
          <w:rFonts w:hint="eastAsia"/>
          <w:sz w:val="20"/>
          <w:szCs w:val="20"/>
        </w:rPr>
        <w:t>7.5</w:t>
      </w:r>
      <w:r w:rsidRPr="008E7AB9">
        <w:rPr>
          <w:rFonts w:hint="eastAsia"/>
          <w:sz w:val="20"/>
          <w:szCs w:val="20"/>
        </w:rPr>
        <w:t>、</w:t>
      </w:r>
      <w:r w:rsidRPr="008E7AB9">
        <w:rPr>
          <w:rFonts w:hint="eastAsia"/>
          <w:sz w:val="20"/>
          <w:szCs w:val="20"/>
        </w:rPr>
        <w:t>10ms</w:t>
      </w:r>
      <w:r w:rsidRPr="008E7AB9">
        <w:rPr>
          <w:rFonts w:hint="eastAsia"/>
          <w:sz w:val="20"/>
          <w:szCs w:val="20"/>
        </w:rPr>
        <w:t>。</w:t>
      </w:r>
      <w:r w:rsidRPr="008E7AB9">
        <w:rPr>
          <w:rFonts w:hint="eastAsia"/>
          <w:sz w:val="20"/>
          <w:szCs w:val="20"/>
        </w:rPr>
        <w:t>LC3</w:t>
      </w:r>
      <w:r w:rsidRPr="008E7AB9">
        <w:rPr>
          <w:rFonts w:hint="eastAsia"/>
          <w:sz w:val="20"/>
          <w:szCs w:val="20"/>
        </w:rPr>
        <w:t>将为开发者提供巨大的灵活性，使其能够更好地在音质和功耗等重要产品参数之间进行权衡，极大地提高蓝牙音</w:t>
      </w:r>
      <w:proofErr w:type="gramStart"/>
      <w:r w:rsidRPr="008E7AB9">
        <w:rPr>
          <w:rFonts w:hint="eastAsia"/>
          <w:sz w:val="20"/>
          <w:szCs w:val="20"/>
        </w:rPr>
        <w:t>频</w:t>
      </w:r>
      <w:proofErr w:type="gramEnd"/>
      <w:r w:rsidRPr="008E7AB9">
        <w:rPr>
          <w:rFonts w:hint="eastAsia"/>
          <w:sz w:val="20"/>
          <w:szCs w:val="20"/>
        </w:rPr>
        <w:t>设备的自主性。开发者将能够利用这一优势，打造出电池寿命更持久的产品，或通过使用更小尺寸的电池来优化产品设计尺寸等。</w:t>
      </w:r>
    </w:p>
    <w:p w:rsidR="008E7AB9" w:rsidRDefault="008E7AB9">
      <w:pPr>
        <w:rPr>
          <w:sz w:val="20"/>
          <w:szCs w:val="20"/>
        </w:rPr>
      </w:pPr>
    </w:p>
    <w:p w:rsidR="008E7AB9" w:rsidRPr="00191A4E" w:rsidRDefault="008E7AB9">
      <w:pPr>
        <w:rPr>
          <w:sz w:val="20"/>
          <w:szCs w:val="20"/>
        </w:rPr>
      </w:pPr>
      <w:r>
        <w:rPr>
          <w:rFonts w:hint="eastAsia"/>
          <w:sz w:val="20"/>
          <w:szCs w:val="20"/>
        </w:rPr>
        <w:t>-</w:t>
      </w:r>
      <w:proofErr w:type="gramStart"/>
      <w:r w:rsidR="00B34E2C" w:rsidRPr="00B34E2C">
        <w:rPr>
          <w:rFonts w:hint="eastAsia"/>
          <w:sz w:val="20"/>
          <w:szCs w:val="20"/>
        </w:rPr>
        <w:t>多重串流音频</w:t>
      </w:r>
      <w:proofErr w:type="gramEnd"/>
    </w:p>
    <w:p w:rsidR="000E3FB0" w:rsidRDefault="00B34E2C">
      <w:pPr>
        <w:rPr>
          <w:sz w:val="20"/>
          <w:szCs w:val="20"/>
        </w:rPr>
      </w:pPr>
      <w:r w:rsidRPr="00B34E2C">
        <w:rPr>
          <w:rFonts w:hint="eastAsia"/>
          <w:sz w:val="20"/>
          <w:szCs w:val="20"/>
        </w:rPr>
        <w:t>LE Audio</w:t>
      </w:r>
      <w:r w:rsidRPr="00B34E2C">
        <w:rPr>
          <w:rFonts w:hint="eastAsia"/>
          <w:sz w:val="20"/>
          <w:szCs w:val="20"/>
        </w:rPr>
        <w:t>的</w:t>
      </w:r>
      <w:proofErr w:type="gramStart"/>
      <w:r w:rsidRPr="00B34E2C">
        <w:rPr>
          <w:rFonts w:hint="eastAsia"/>
          <w:sz w:val="20"/>
          <w:szCs w:val="20"/>
        </w:rPr>
        <w:t>多重串流音频</w:t>
      </w:r>
      <w:proofErr w:type="gramEnd"/>
      <w:r w:rsidRPr="00B34E2C">
        <w:rPr>
          <w:rFonts w:hint="eastAsia"/>
          <w:sz w:val="20"/>
          <w:szCs w:val="20"/>
        </w:rPr>
        <w:t>（</w:t>
      </w:r>
      <w:r w:rsidRPr="00B34E2C">
        <w:rPr>
          <w:rFonts w:hint="eastAsia"/>
          <w:sz w:val="20"/>
          <w:szCs w:val="20"/>
        </w:rPr>
        <w:t>Multi-Stream Audio</w:t>
      </w:r>
      <w:r w:rsidRPr="00B34E2C">
        <w:rPr>
          <w:rFonts w:hint="eastAsia"/>
          <w:sz w:val="20"/>
          <w:szCs w:val="20"/>
        </w:rPr>
        <w:t>）可助力打造性能更卓越的入耳式耳机。</w:t>
      </w:r>
      <w:proofErr w:type="gramStart"/>
      <w:r w:rsidRPr="00B34E2C">
        <w:rPr>
          <w:rFonts w:hint="eastAsia"/>
          <w:sz w:val="20"/>
          <w:szCs w:val="20"/>
        </w:rPr>
        <w:t>多重串流音频</w:t>
      </w:r>
      <w:proofErr w:type="gramEnd"/>
      <w:r w:rsidRPr="00B34E2C">
        <w:rPr>
          <w:rFonts w:hint="eastAsia"/>
          <w:sz w:val="20"/>
          <w:szCs w:val="20"/>
        </w:rPr>
        <w:t>功能将实现在智能手机等单一音频源设备（</w:t>
      </w:r>
      <w:r w:rsidRPr="00B34E2C">
        <w:rPr>
          <w:rFonts w:hint="eastAsia"/>
          <w:sz w:val="20"/>
          <w:szCs w:val="20"/>
        </w:rPr>
        <w:t>source device</w:t>
      </w:r>
      <w:r w:rsidRPr="00B34E2C">
        <w:rPr>
          <w:rFonts w:hint="eastAsia"/>
          <w:sz w:val="20"/>
          <w:szCs w:val="20"/>
        </w:rPr>
        <w:t>）、单个或多个音频接收设备（</w:t>
      </w:r>
      <w:r w:rsidRPr="00B34E2C">
        <w:rPr>
          <w:rFonts w:hint="eastAsia"/>
          <w:sz w:val="20"/>
          <w:szCs w:val="20"/>
        </w:rPr>
        <w:t>sink device</w:t>
      </w:r>
      <w:r w:rsidRPr="00B34E2C">
        <w:rPr>
          <w:rFonts w:hint="eastAsia"/>
          <w:sz w:val="20"/>
          <w:szCs w:val="20"/>
        </w:rPr>
        <w:t>）间，同步进行</w:t>
      </w:r>
      <w:proofErr w:type="gramStart"/>
      <w:r w:rsidRPr="00B34E2C">
        <w:rPr>
          <w:rFonts w:hint="eastAsia"/>
          <w:sz w:val="20"/>
          <w:szCs w:val="20"/>
        </w:rPr>
        <w:t>多重且</w:t>
      </w:r>
      <w:proofErr w:type="gramEnd"/>
      <w:r w:rsidRPr="00B34E2C">
        <w:rPr>
          <w:rFonts w:hint="eastAsia"/>
          <w:sz w:val="20"/>
          <w:szCs w:val="20"/>
        </w:rPr>
        <w:t>独立的</w:t>
      </w:r>
      <w:proofErr w:type="gramStart"/>
      <w:r w:rsidRPr="00B34E2C">
        <w:rPr>
          <w:rFonts w:hint="eastAsia"/>
          <w:sz w:val="20"/>
          <w:szCs w:val="20"/>
        </w:rPr>
        <w:t>音频串流传输</w:t>
      </w:r>
      <w:proofErr w:type="gramEnd"/>
      <w:r w:rsidRPr="00B34E2C">
        <w:rPr>
          <w:rFonts w:hint="eastAsia"/>
          <w:sz w:val="20"/>
          <w:szCs w:val="20"/>
        </w:rPr>
        <w:t>。</w:t>
      </w:r>
      <w:r>
        <w:rPr>
          <w:rFonts w:hint="eastAsia"/>
          <w:sz w:val="20"/>
          <w:szCs w:val="20"/>
        </w:rPr>
        <w:t>无需先将</w:t>
      </w:r>
      <w:r w:rsidRPr="00B34E2C">
        <w:rPr>
          <w:rFonts w:hint="eastAsia"/>
          <w:sz w:val="20"/>
          <w:szCs w:val="20"/>
        </w:rPr>
        <w:t>音频信号发送至一个耳机，再转发至另一个耳机的处理方式。</w:t>
      </w:r>
      <w:proofErr w:type="gramStart"/>
      <w:r w:rsidRPr="00B34E2C">
        <w:rPr>
          <w:rFonts w:hint="eastAsia"/>
          <w:sz w:val="20"/>
          <w:szCs w:val="20"/>
        </w:rPr>
        <w:t>多重串流音频</w:t>
      </w:r>
      <w:proofErr w:type="gramEnd"/>
      <w:r w:rsidRPr="00B34E2C">
        <w:rPr>
          <w:rFonts w:hint="eastAsia"/>
          <w:sz w:val="20"/>
          <w:szCs w:val="20"/>
        </w:rPr>
        <w:t>功能</w:t>
      </w:r>
      <w:proofErr w:type="gramStart"/>
      <w:r w:rsidRPr="00B34E2C">
        <w:rPr>
          <w:rFonts w:hint="eastAsia"/>
          <w:sz w:val="20"/>
          <w:szCs w:val="20"/>
        </w:rPr>
        <w:t>提升蓝牙耳机</w:t>
      </w:r>
      <w:proofErr w:type="gramEnd"/>
      <w:r w:rsidRPr="00B34E2C">
        <w:rPr>
          <w:rFonts w:hint="eastAsia"/>
          <w:sz w:val="20"/>
          <w:szCs w:val="20"/>
        </w:rPr>
        <w:t>的连接稳定性、降低延迟，使得不同的音频设备切换更加顺畅。</w:t>
      </w:r>
    </w:p>
    <w:p w:rsidR="00B34E2C" w:rsidRDefault="00B34E2C">
      <w:pPr>
        <w:rPr>
          <w:sz w:val="20"/>
          <w:szCs w:val="20"/>
        </w:rPr>
      </w:pPr>
    </w:p>
    <w:p w:rsidR="00B34E2C" w:rsidRDefault="00B34E2C">
      <w:pPr>
        <w:rPr>
          <w:sz w:val="20"/>
          <w:szCs w:val="20"/>
        </w:rPr>
      </w:pPr>
      <w:r>
        <w:rPr>
          <w:rFonts w:hint="eastAsia"/>
          <w:sz w:val="20"/>
          <w:szCs w:val="20"/>
        </w:rPr>
        <w:t>-</w:t>
      </w:r>
      <w:r w:rsidRPr="00B34E2C">
        <w:rPr>
          <w:rFonts w:hint="eastAsia"/>
        </w:rPr>
        <w:t xml:space="preserve"> </w:t>
      </w:r>
      <w:r w:rsidRPr="00B34E2C">
        <w:rPr>
          <w:rFonts w:hint="eastAsia"/>
          <w:sz w:val="20"/>
          <w:szCs w:val="20"/>
        </w:rPr>
        <w:t>LE Audio</w:t>
      </w:r>
      <w:r w:rsidRPr="00B34E2C">
        <w:rPr>
          <w:rFonts w:hint="eastAsia"/>
          <w:sz w:val="20"/>
          <w:szCs w:val="20"/>
        </w:rPr>
        <w:t>为助听器应用提供更强大的支持</w:t>
      </w:r>
    </w:p>
    <w:p w:rsidR="00B34E2C" w:rsidRDefault="00B34E2C">
      <w:pPr>
        <w:rPr>
          <w:sz w:val="20"/>
          <w:szCs w:val="20"/>
        </w:rPr>
      </w:pPr>
      <w:r w:rsidRPr="00B34E2C">
        <w:rPr>
          <w:rFonts w:hint="eastAsia"/>
          <w:sz w:val="20"/>
          <w:szCs w:val="20"/>
        </w:rPr>
        <w:t>LE Audio</w:t>
      </w:r>
      <w:r w:rsidRPr="00B34E2C">
        <w:rPr>
          <w:rFonts w:hint="eastAsia"/>
          <w:sz w:val="20"/>
          <w:szCs w:val="20"/>
        </w:rPr>
        <w:t>应用</w:t>
      </w:r>
      <w:proofErr w:type="gramStart"/>
      <w:r w:rsidRPr="00B34E2C">
        <w:rPr>
          <w:rFonts w:hint="eastAsia"/>
          <w:sz w:val="20"/>
          <w:szCs w:val="20"/>
        </w:rPr>
        <w:t>在蓝牙助听器</w:t>
      </w:r>
      <w:proofErr w:type="gramEnd"/>
      <w:r w:rsidRPr="00B34E2C">
        <w:rPr>
          <w:rFonts w:hint="eastAsia"/>
          <w:sz w:val="20"/>
          <w:szCs w:val="20"/>
        </w:rPr>
        <w:t>上将为听力受损人士带来福音。低功耗、高音质和</w:t>
      </w:r>
      <w:proofErr w:type="gramStart"/>
      <w:r w:rsidRPr="00B34E2C">
        <w:rPr>
          <w:rFonts w:hint="eastAsia"/>
          <w:sz w:val="20"/>
          <w:szCs w:val="20"/>
        </w:rPr>
        <w:t>多重串流功能</w:t>
      </w:r>
      <w:proofErr w:type="gramEnd"/>
      <w:r w:rsidRPr="00B34E2C">
        <w:rPr>
          <w:rFonts w:hint="eastAsia"/>
          <w:sz w:val="20"/>
          <w:szCs w:val="20"/>
        </w:rPr>
        <w:t>为基</w:t>
      </w:r>
      <w:r w:rsidRPr="00B34E2C">
        <w:rPr>
          <w:rFonts w:hint="eastAsia"/>
          <w:sz w:val="20"/>
          <w:szCs w:val="20"/>
        </w:rPr>
        <w:lastRenderedPageBreak/>
        <w:t>础的特性提供更强大的助听器支持。目前，蓝</w:t>
      </w:r>
      <w:proofErr w:type="gramStart"/>
      <w:r w:rsidRPr="00B34E2C">
        <w:rPr>
          <w:rFonts w:hint="eastAsia"/>
          <w:sz w:val="20"/>
          <w:szCs w:val="20"/>
        </w:rPr>
        <w:t>牙音频已在</w:t>
      </w:r>
      <w:proofErr w:type="gramEnd"/>
      <w:r w:rsidRPr="00B34E2C">
        <w:rPr>
          <w:rFonts w:hint="eastAsia"/>
          <w:sz w:val="20"/>
          <w:szCs w:val="20"/>
        </w:rPr>
        <w:t>无线通话、收听和观赏等方面，为全球广大的用户提供了极大的便利，同样的，蓝牙音频的所有特点将带给数量渐增的听力受损人士。</w:t>
      </w:r>
    </w:p>
    <w:p w:rsidR="00B34E2C" w:rsidRDefault="00B34E2C">
      <w:pPr>
        <w:rPr>
          <w:sz w:val="20"/>
          <w:szCs w:val="20"/>
        </w:rPr>
      </w:pPr>
    </w:p>
    <w:p w:rsidR="00B34E2C" w:rsidRDefault="00B34E2C">
      <w:pPr>
        <w:rPr>
          <w:sz w:val="20"/>
          <w:szCs w:val="20"/>
        </w:rPr>
      </w:pPr>
      <w:r>
        <w:rPr>
          <w:rFonts w:hint="eastAsia"/>
          <w:sz w:val="20"/>
          <w:szCs w:val="20"/>
        </w:rPr>
        <w:t>-</w:t>
      </w:r>
      <w:r w:rsidRPr="00B34E2C">
        <w:rPr>
          <w:rFonts w:hint="eastAsia"/>
        </w:rPr>
        <w:t xml:space="preserve"> </w:t>
      </w:r>
      <w:r w:rsidRPr="00B34E2C">
        <w:rPr>
          <w:rFonts w:hint="eastAsia"/>
          <w:sz w:val="20"/>
          <w:szCs w:val="20"/>
        </w:rPr>
        <w:t>LE Audio</w:t>
      </w:r>
      <w:r w:rsidRPr="00B34E2C">
        <w:rPr>
          <w:rFonts w:hint="eastAsia"/>
          <w:sz w:val="20"/>
          <w:szCs w:val="20"/>
        </w:rPr>
        <w:t>支持音频分享（</w:t>
      </w:r>
      <w:r w:rsidRPr="00B34E2C">
        <w:rPr>
          <w:rFonts w:hint="eastAsia"/>
          <w:sz w:val="20"/>
          <w:szCs w:val="20"/>
        </w:rPr>
        <w:t>Audio Sharing</w:t>
      </w:r>
      <w:r w:rsidRPr="00B34E2C">
        <w:rPr>
          <w:rFonts w:hint="eastAsia"/>
          <w:sz w:val="20"/>
          <w:szCs w:val="20"/>
        </w:rPr>
        <w:t>）</w:t>
      </w:r>
    </w:p>
    <w:p w:rsidR="00B34E2C" w:rsidRDefault="00B34E2C">
      <w:pPr>
        <w:rPr>
          <w:sz w:val="20"/>
          <w:szCs w:val="20"/>
        </w:rPr>
      </w:pPr>
      <w:r w:rsidRPr="00B34E2C">
        <w:rPr>
          <w:rFonts w:hint="eastAsia"/>
          <w:sz w:val="20"/>
          <w:szCs w:val="20"/>
        </w:rPr>
        <w:t>LE Audio</w:t>
      </w:r>
      <w:r w:rsidRPr="00B34E2C">
        <w:rPr>
          <w:rFonts w:hint="eastAsia"/>
          <w:sz w:val="20"/>
          <w:szCs w:val="20"/>
        </w:rPr>
        <w:t>还将添加广播音频功能，使单一音频源设备能够向不限数量的音频接收器设备广播一个或多个音频串流。基于</w:t>
      </w:r>
      <w:r w:rsidRPr="00B34E2C">
        <w:rPr>
          <w:rFonts w:hint="eastAsia"/>
          <w:sz w:val="20"/>
          <w:szCs w:val="20"/>
        </w:rPr>
        <w:t>LE Audio</w:t>
      </w:r>
      <w:r w:rsidRPr="00B34E2C">
        <w:rPr>
          <w:rFonts w:hint="eastAsia"/>
          <w:sz w:val="20"/>
          <w:szCs w:val="20"/>
        </w:rPr>
        <w:t>的蓝牙音</w:t>
      </w:r>
      <w:proofErr w:type="gramStart"/>
      <w:r w:rsidRPr="00B34E2C">
        <w:rPr>
          <w:rFonts w:hint="eastAsia"/>
          <w:sz w:val="20"/>
          <w:szCs w:val="20"/>
        </w:rPr>
        <w:t>频分享既</w:t>
      </w:r>
      <w:proofErr w:type="gramEnd"/>
      <w:r w:rsidRPr="00B34E2C">
        <w:rPr>
          <w:rFonts w:hint="eastAsia"/>
          <w:sz w:val="20"/>
          <w:szCs w:val="20"/>
        </w:rPr>
        <w:t>可基于个人，也可基于位置。借助个人的音频分享，用户将能够与周围的人分享自己的蓝牙音频，例如，通过</w:t>
      </w:r>
      <w:proofErr w:type="gramStart"/>
      <w:r w:rsidRPr="00B34E2C">
        <w:rPr>
          <w:rFonts w:hint="eastAsia"/>
          <w:sz w:val="20"/>
          <w:szCs w:val="20"/>
        </w:rPr>
        <w:t>蓝牙功能</w:t>
      </w:r>
      <w:proofErr w:type="gramEnd"/>
      <w:r w:rsidRPr="00B34E2C">
        <w:rPr>
          <w:rFonts w:hint="eastAsia"/>
          <w:sz w:val="20"/>
          <w:szCs w:val="20"/>
        </w:rPr>
        <w:t>和亲朋好友分享手机上的音乐。借助基于位置的蓝牙音</w:t>
      </w:r>
      <w:proofErr w:type="gramStart"/>
      <w:r w:rsidRPr="00B34E2C">
        <w:rPr>
          <w:rFonts w:hint="eastAsia"/>
          <w:sz w:val="20"/>
          <w:szCs w:val="20"/>
        </w:rPr>
        <w:t>频</w:t>
      </w:r>
      <w:proofErr w:type="gramEnd"/>
      <w:r w:rsidRPr="00B34E2C">
        <w:rPr>
          <w:rFonts w:hint="eastAsia"/>
          <w:sz w:val="20"/>
          <w:szCs w:val="20"/>
        </w:rPr>
        <w:t>分享，在可以在车站、机场、商场、电影院和酒吧等公共场所分享蓝牙音频，从而提升这些公共场所来访者的体验。</w:t>
      </w:r>
    </w:p>
    <w:p w:rsidR="00B34E2C" w:rsidRPr="00191A4E" w:rsidRDefault="00B34E2C">
      <w:pPr>
        <w:rPr>
          <w:sz w:val="20"/>
          <w:szCs w:val="20"/>
        </w:rPr>
      </w:pPr>
    </w:p>
    <w:p w:rsidR="000E3FB0" w:rsidRPr="00191A4E" w:rsidRDefault="000E3FB0" w:rsidP="0083479D">
      <w:pPr>
        <w:pStyle w:val="2"/>
      </w:pPr>
      <w:r w:rsidRPr="00191A4E">
        <w:t>LE Audio architecture</w:t>
      </w:r>
    </w:p>
    <w:p w:rsidR="000E3FB0" w:rsidRDefault="000E3FB0">
      <w:pPr>
        <w:rPr>
          <w:sz w:val="20"/>
          <w:szCs w:val="20"/>
        </w:rPr>
      </w:pPr>
      <w:r w:rsidRPr="00191A4E">
        <w:rPr>
          <w:sz w:val="20"/>
          <w:szCs w:val="20"/>
        </w:rPr>
        <w:t xml:space="preserve">The Bluetooth LE Audio architecture has been built up in layers, as has every other Bluetooth specification before it. This is illustrated in Figure 2.5, which shows the main new specification blocks relating to Bluetooth LE Audio, (with key existing ones </w:t>
      </w:r>
      <w:proofErr w:type="spellStart"/>
      <w:r w:rsidRPr="00191A4E">
        <w:rPr>
          <w:sz w:val="20"/>
          <w:szCs w:val="20"/>
        </w:rPr>
        <w:t>greyed</w:t>
      </w:r>
      <w:proofErr w:type="spellEnd"/>
      <w:r w:rsidRPr="00191A4E">
        <w:rPr>
          <w:sz w:val="20"/>
          <w:szCs w:val="20"/>
        </w:rPr>
        <w:t xml:space="preserve"> out or dotted). </w:t>
      </w:r>
    </w:p>
    <w:p w:rsidR="005B27F7" w:rsidRPr="00191A4E" w:rsidRDefault="005B27F7">
      <w:pPr>
        <w:rPr>
          <w:sz w:val="20"/>
          <w:szCs w:val="20"/>
        </w:rPr>
      </w:pPr>
      <w:r w:rsidRPr="005B27F7">
        <w:rPr>
          <w:rFonts w:hint="eastAsia"/>
          <w:noProof/>
          <w:sz w:val="20"/>
          <w:szCs w:val="20"/>
        </w:rPr>
        <w:drawing>
          <wp:inline distT="0" distB="0" distL="0" distR="0">
            <wp:extent cx="5274310" cy="296807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968079"/>
                    </a:xfrm>
                    <a:prstGeom prst="rect">
                      <a:avLst/>
                    </a:prstGeom>
                    <a:noFill/>
                    <a:ln w="9525">
                      <a:noFill/>
                      <a:miter lim="800000"/>
                      <a:headEnd/>
                      <a:tailEnd/>
                    </a:ln>
                  </pic:spPr>
                </pic:pic>
              </a:graphicData>
            </a:graphic>
          </wp:inline>
        </w:drawing>
      </w:r>
    </w:p>
    <w:p w:rsidR="000E3FB0" w:rsidRDefault="000E3FB0"/>
    <w:p w:rsidR="000E3FB0" w:rsidRPr="00191A4E" w:rsidRDefault="000E3FB0">
      <w:pPr>
        <w:rPr>
          <w:sz w:val="20"/>
          <w:szCs w:val="20"/>
        </w:rPr>
      </w:pPr>
      <w:r w:rsidRPr="00191A4E">
        <w:rPr>
          <w:sz w:val="20"/>
          <w:szCs w:val="20"/>
        </w:rPr>
        <w:t xml:space="preserve">At the bottom we have the Core, which contains the radio and Link Layer, (collectively known as the Controller). It is responsible for sending Bluetooth packets over the air. On top of that is the Host, which has the task of telling the Core what to </w:t>
      </w:r>
      <w:r w:rsidR="005B27F7">
        <w:rPr>
          <w:sz w:val="20"/>
          <w:szCs w:val="20"/>
        </w:rPr>
        <w:t>do for any specific application</w:t>
      </w:r>
      <w:r w:rsidRPr="00191A4E">
        <w:rPr>
          <w:sz w:val="20"/>
          <w:szCs w:val="20"/>
        </w:rPr>
        <w:t xml:space="preserve">. </w:t>
      </w:r>
    </w:p>
    <w:p w:rsidR="000E3FB0" w:rsidRPr="00191A4E" w:rsidRDefault="000E3FB0">
      <w:pPr>
        <w:rPr>
          <w:sz w:val="20"/>
          <w:szCs w:val="20"/>
        </w:rPr>
      </w:pPr>
    </w:p>
    <w:p w:rsidR="000E3FB0" w:rsidRPr="00191A4E" w:rsidRDefault="000E3FB0">
      <w:pPr>
        <w:rPr>
          <w:sz w:val="20"/>
          <w:szCs w:val="20"/>
        </w:rPr>
      </w:pPr>
      <w:r w:rsidRPr="00191A4E">
        <w:rPr>
          <w:sz w:val="20"/>
          <w:szCs w:val="20"/>
        </w:rPr>
        <w:t>In the Host, there is a new structure called the Generic Audio Framework or GAF. This is an audio middleware, which contains all of the functions which are considered to be generic, i.e., features which are likely to be used by more than one audio application. The Core and the GAF are the heart of Bluetooth LE Audio. They provide great flexibility. Finally, at the top of the stack, we have what are termed “top level” profiles, which add application specific information to the GAF specifications.</w:t>
      </w:r>
    </w:p>
    <w:p w:rsidR="000E3FB0" w:rsidRDefault="000E3FB0"/>
    <w:p w:rsidR="000E3FB0" w:rsidRDefault="000E3FB0">
      <w:r>
        <w:rPr>
          <w:rFonts w:hint="eastAsia"/>
          <w:noProof/>
        </w:rPr>
        <w:lastRenderedPageBreak/>
        <w:drawing>
          <wp:inline distT="0" distB="0" distL="0" distR="0">
            <wp:extent cx="5274310" cy="3630187"/>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3630187"/>
                    </a:xfrm>
                    <a:prstGeom prst="rect">
                      <a:avLst/>
                    </a:prstGeom>
                    <a:noFill/>
                    <a:ln w="9525">
                      <a:noFill/>
                      <a:miter lim="800000"/>
                      <a:headEnd/>
                      <a:tailEnd/>
                    </a:ln>
                  </pic:spPr>
                </pic:pic>
              </a:graphicData>
            </a:graphic>
          </wp:inline>
        </w:drawing>
      </w:r>
    </w:p>
    <w:p w:rsidR="000E3FB0" w:rsidRDefault="00A2203E">
      <w:r>
        <w:rPr>
          <w:noProof/>
        </w:rPr>
        <w:lastRenderedPageBreak/>
        <w:drawing>
          <wp:inline distT="0" distB="0" distL="0" distR="0">
            <wp:extent cx="4860025" cy="9110539"/>
            <wp:effectExtent l="19050" t="0" r="0" b="0"/>
            <wp:docPr id="12" name="图片 10" descr="https://img-blog.csdnimg.cn/d70c87c72c9c444692f51de5cb0dedc0.png?x-oss-process=image/watermark,type_ZHJvaWRzYW5zZmFsbGJhY2s,shadow_50,text_Q1NETiBA6I-c6bih5a2m6ZW_,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d70c87c72c9c444692f51de5cb0dedc0.png?x-oss-process=image/watermark,type_ZHJvaWRzYW5zZmFsbGJhY2s,shadow_50,text_Q1NETiBA6I-c6bih5a2m6ZW_,size_20,color_FFFFFF,t_70,g_se,x_16"/>
                    <pic:cNvPicPr>
                      <a:picLocks noChangeAspect="1" noChangeArrowheads="1"/>
                    </pic:cNvPicPr>
                  </pic:nvPicPr>
                  <pic:blipFill>
                    <a:blip r:embed="rId10" cstate="print"/>
                    <a:srcRect/>
                    <a:stretch>
                      <a:fillRect/>
                    </a:stretch>
                  </pic:blipFill>
                  <pic:spPr bwMode="auto">
                    <a:xfrm>
                      <a:off x="0" y="0"/>
                      <a:ext cx="4861543" cy="9113386"/>
                    </a:xfrm>
                    <a:prstGeom prst="rect">
                      <a:avLst/>
                    </a:prstGeom>
                    <a:noFill/>
                    <a:ln w="9525">
                      <a:noFill/>
                      <a:miter lim="800000"/>
                      <a:headEnd/>
                      <a:tailEnd/>
                    </a:ln>
                  </pic:spPr>
                </pic:pic>
              </a:graphicData>
            </a:graphic>
          </wp:inline>
        </w:drawing>
      </w:r>
    </w:p>
    <w:p w:rsidR="00877F17" w:rsidRPr="00191A4E" w:rsidRDefault="006E7099" w:rsidP="00595F0C">
      <w:pPr>
        <w:pStyle w:val="2"/>
        <w:rPr>
          <w:kern w:val="0"/>
        </w:rPr>
      </w:pPr>
      <w:r>
        <w:rPr>
          <w:kern w:val="0"/>
        </w:rPr>
        <w:lastRenderedPageBreak/>
        <w:t>Top level Bluetooth</w:t>
      </w:r>
      <w:r w:rsidR="00877F17" w:rsidRPr="00191A4E">
        <w:rPr>
          <w:kern w:val="0"/>
        </w:rPr>
        <w:t xml:space="preserve"> LE Audio profiles</w:t>
      </w:r>
    </w:p>
    <w:p w:rsidR="006E7099" w:rsidRDefault="00877F17" w:rsidP="006E7099">
      <w:r w:rsidRPr="006E7099">
        <w:t>Although they’re still called pro</w:t>
      </w:r>
      <w:r w:rsidR="006E7099" w:rsidRPr="006E7099">
        <w:t xml:space="preserve">files, in most cases they’re a </w:t>
      </w:r>
      <w:r w:rsidRPr="006E7099">
        <w:t>lot simpler than the underlying profiles we’ve discussed, or the Bluetooth Class</w:t>
      </w:r>
      <w:r w:rsidR="006E7099">
        <w:t xml:space="preserve">ic Audio </w:t>
      </w:r>
      <w:r w:rsidRPr="006E7099">
        <w:t>profiles. Instead of defining procedures, they generally confin</w:t>
      </w:r>
      <w:r w:rsidR="006E7099">
        <w:t xml:space="preserve">e themselves to configuration, </w:t>
      </w:r>
      <w:r w:rsidRPr="006E7099">
        <w:t>specifying new roles which mandate a combination of opt</w:t>
      </w:r>
      <w:r w:rsidR="006E7099">
        <w:t xml:space="preserve">ional features, and adding </w:t>
      </w:r>
      <w:proofErr w:type="spellStart"/>
      <w:r w:rsidR="006E7099">
        <w:t>QoS</w:t>
      </w:r>
      <w:proofErr w:type="spellEnd"/>
      <w:r w:rsidR="006E7099">
        <w:t xml:space="preserve"> </w:t>
      </w:r>
      <w:r w:rsidRPr="006E7099">
        <w:t xml:space="preserve">requirements beyond those of BAP. </w:t>
      </w:r>
      <w:r w:rsidRPr="00191A4E">
        <w:t>As they rely on features which are already defined in the GAF specifications, they do not have complementary service specifications. HAP – the Hearing Access Profile is the exception, as the corresponding Hearing Access Service introduces a new Presets characteristic for Hearing Aids. TMAP – the Telephony Media and Audio Profile has a nominal TMAS service, which is included in the TMAP specification. The Public Broadcast Profile has no service. That’s an anomaly that is inherent with a broadcast application which does not expect a connection between Initiator and Acceptor. The lack of connection implies no possibility of a Client-Server relationship, hence no opportunity for a Service</w:t>
      </w:r>
      <w:r>
        <w:t xml:space="preserve"> </w:t>
      </w:r>
      <w:r w:rsidRPr="00191A4E">
        <w:t xml:space="preserve">specification. A number of top level profiles are currently being developed in the Bluetooth working groups, but the first three scheduled for adoption are: </w:t>
      </w:r>
    </w:p>
    <w:p w:rsidR="006E7099" w:rsidRDefault="00877F17" w:rsidP="00191A4E">
      <w:r w:rsidRPr="00191A4E">
        <w:t xml:space="preserve">• HAP and HAS – the Hearing Access Profile and Service, which define requirements for products which are intended for use in the hearing aid ecosystem. </w:t>
      </w:r>
    </w:p>
    <w:p w:rsidR="006E7099" w:rsidRDefault="00877F17" w:rsidP="00191A4E">
      <w:r w:rsidRPr="00191A4E">
        <w:t xml:space="preserve">• TMAP – the Telephony and Media Audio Profile. This aims to cover the main features of the classic HFP and A2DP profiles, adding in new capabilities arising from the Bluetooth LE Audio topologies. </w:t>
      </w:r>
    </w:p>
    <w:p w:rsidR="00877F17" w:rsidRDefault="00877F17" w:rsidP="00191A4E">
      <w:r w:rsidRPr="00191A4E">
        <w:t>• PBP – the Public Broadcast Profile, which is a foundation of the Blue</w:t>
      </w:r>
      <w:r w:rsidR="006E7099">
        <w:t>tooth LE Audio Sharing use case</w:t>
      </w:r>
      <w:r w:rsidRPr="00191A4E">
        <w:t>. It identifies that a broadcast Audio Stream can be received by any Bluetooth LE Audio Acceptor</w:t>
      </w:r>
    </w:p>
    <w:p w:rsidR="00595F0C" w:rsidRPr="00191A4E" w:rsidRDefault="00595F0C" w:rsidP="00191A4E"/>
    <w:p w:rsidR="00877F17" w:rsidRDefault="00877F17" w:rsidP="00595F0C">
      <w:pPr>
        <w:pStyle w:val="1"/>
      </w:pPr>
      <w:r w:rsidRPr="00191A4E">
        <w:t>HAPS the Hearing Access Profile and Service</w:t>
      </w:r>
    </w:p>
    <w:p w:rsidR="00595F0C" w:rsidRPr="00191A4E" w:rsidRDefault="00595F0C" w:rsidP="00595F0C">
      <w:pPr>
        <w:rPr>
          <w:sz w:val="20"/>
          <w:szCs w:val="20"/>
        </w:rPr>
      </w:pPr>
      <w:r w:rsidRPr="00191A4E">
        <w:rPr>
          <w:rFonts w:hint="eastAsia"/>
          <w:sz w:val="20"/>
          <w:szCs w:val="20"/>
        </w:rPr>
        <w:t>听力访问</w:t>
      </w:r>
      <w:r w:rsidRPr="00191A4E">
        <w:rPr>
          <w:rFonts w:hint="eastAsia"/>
          <w:sz w:val="20"/>
          <w:szCs w:val="20"/>
        </w:rPr>
        <w:t>profile</w:t>
      </w:r>
      <w:r w:rsidRPr="00191A4E">
        <w:rPr>
          <w:rFonts w:hint="eastAsia"/>
          <w:sz w:val="20"/>
          <w:szCs w:val="20"/>
        </w:rPr>
        <w:t>和</w:t>
      </w:r>
      <w:r>
        <w:rPr>
          <w:rFonts w:hint="eastAsia"/>
          <w:sz w:val="20"/>
          <w:szCs w:val="20"/>
        </w:rPr>
        <w:t>service</w:t>
      </w:r>
      <w:r w:rsidRPr="00191A4E">
        <w:rPr>
          <w:rFonts w:hint="eastAsia"/>
          <w:sz w:val="20"/>
          <w:szCs w:val="20"/>
        </w:rPr>
        <w:t>旨在满足助听器生态系统中使用的设备的要求，包括助听器、为助听器提供音频流的产品以及用于控制助听器的附件</w:t>
      </w:r>
    </w:p>
    <w:p w:rsidR="00595F0C" w:rsidRPr="00595F0C" w:rsidRDefault="00C8101C" w:rsidP="00191A4E">
      <w:hyperlink r:id="rId11" w:history="1">
        <w:r w:rsidR="00595F0C" w:rsidRPr="008234B1">
          <w:rPr>
            <w:rStyle w:val="a5"/>
          </w:rPr>
          <w:t>https://blog.csdn.net/u014056414/article/details/126563328</w:t>
        </w:r>
      </w:hyperlink>
    </w:p>
    <w:p w:rsidR="00877F17" w:rsidRPr="00191A4E" w:rsidRDefault="00877F17" w:rsidP="00191A4E">
      <w:r w:rsidRPr="00191A4E">
        <w:t>As the whole of the Bluetooth LE Audio development was started by the hearing aid industry, it seems only fair to start with HAP and HAS.</w:t>
      </w:r>
    </w:p>
    <w:p w:rsidR="00877F17" w:rsidRPr="00191A4E" w:rsidRDefault="00877F17" w:rsidP="00191A4E"/>
    <w:p w:rsidR="00877F17" w:rsidRPr="00191A4E" w:rsidRDefault="00877F17" w:rsidP="00191A4E">
      <w:r w:rsidRPr="00191A4E">
        <w:t xml:space="preserve">HAPS the Hearing Access Profile and Service </w:t>
      </w:r>
    </w:p>
    <w:p w:rsidR="00CC002F" w:rsidRDefault="00877F17" w:rsidP="00191A4E">
      <w:r w:rsidRPr="00191A4E">
        <w:t xml:space="preserve">The Hearing Access Profile and Service have been designed to meet the requirements of devices which are used in the Hearing Aid ecosystem, which covers hearing aids, products which supply Audio Streams to hearing aids and accessories which are used to control them. Hearing Aids are different to </w:t>
      </w:r>
      <w:proofErr w:type="spellStart"/>
      <w:r w:rsidRPr="00191A4E">
        <w:t>earbuds</w:t>
      </w:r>
      <w:proofErr w:type="spellEnd"/>
      <w:r w:rsidRPr="00191A4E">
        <w:t xml:space="preserve"> and other Acceptors because they are always on, capturing and processing ambient sound to assist their wearers. That means that all of the use cases driving the Hearing Access profile envisage Bluetooth LE Audio as an additional audio stream to the ambient one. This makes them unusual, as Bluetooth connectivity is not the de facto reason for buying them. They also differ in that everyone who wears them has hearing loss, so they have a different </w:t>
      </w:r>
      <w:r w:rsidRPr="00191A4E">
        <w:lastRenderedPageBreak/>
        <w:t xml:space="preserve">balance in requirements between audio quality (and hence </w:t>
      </w:r>
      <w:proofErr w:type="spellStart"/>
      <w:r w:rsidRPr="00191A4E">
        <w:t>QoS</w:t>
      </w:r>
      <w:proofErr w:type="spellEnd"/>
      <w:r w:rsidRPr="00191A4E">
        <w:t xml:space="preserve"> settings) and battery life. Taking your hearing aid out to recharge it during the day is a far more significant action than it is for an </w:t>
      </w:r>
      <w:proofErr w:type="spellStart"/>
      <w:r w:rsidRPr="00191A4E">
        <w:t>earbud</w:t>
      </w:r>
      <w:proofErr w:type="spellEnd"/>
      <w:r w:rsidRPr="00191A4E">
        <w:t xml:space="preserve"> wearer, as you may not be able to hear during that time. Pushing up audio quality increases the power consumption, so the Hearing Access profile imposes no additional </w:t>
      </w:r>
      <w:proofErr w:type="spellStart"/>
      <w:r w:rsidRPr="00191A4E">
        <w:t>QoS</w:t>
      </w:r>
      <w:proofErr w:type="spellEnd"/>
      <w:r w:rsidRPr="00191A4E">
        <w:t xml:space="preserve"> requirements over the settings mandated by BAP, using the 16_2 LC3 codec settings for voice (16kHz sampling rate, 7 kHz bandwidth) and the 24_2 codec settings for music (24 kHz sampling rate, 11 kHz bandwidth). As many hearing aids do not occlude the ear, ambient sounds can be heard in addition to the Bluetooth stream. For this reason, hearing aids generally prefer to use the Low Latency </w:t>
      </w:r>
      <w:proofErr w:type="spellStart"/>
      <w:r w:rsidRPr="00191A4E">
        <w:t>QoS</w:t>
      </w:r>
      <w:proofErr w:type="spellEnd"/>
      <w:r w:rsidRPr="00191A4E">
        <w:t xml:space="preserve"> settings to avoid echo between the ambient and transmitted sound. </w:t>
      </w:r>
    </w:p>
    <w:p w:rsidR="00CC002F" w:rsidRDefault="00CC002F" w:rsidP="00191A4E"/>
    <w:p w:rsidR="00877F17" w:rsidRPr="00191A4E" w:rsidRDefault="00877F17" w:rsidP="00191A4E">
      <w:r w:rsidRPr="00191A4E">
        <w:t xml:space="preserve">The HAP specification describes the physical device configuration of products </w:t>
      </w:r>
      <w:proofErr w:type="spellStart"/>
      <w:r w:rsidRPr="00191A4E">
        <w:t>recognised</w:t>
      </w:r>
      <w:proofErr w:type="spellEnd"/>
      <w:r w:rsidRPr="00191A4E">
        <w:t xml:space="preserve"> as hearing aids. The profile defines four different configurations of Acceptor(s), all of which are included in the general term “hearing aid”. These are: </w:t>
      </w:r>
    </w:p>
    <w:p w:rsidR="00877F17" w:rsidRPr="00191A4E" w:rsidRDefault="00877F17" w:rsidP="00191A4E">
      <w:r w:rsidRPr="00191A4E">
        <w:t xml:space="preserve">• A single hearing aid, which renders a single Bluetooth LE Audio Stream, </w:t>
      </w:r>
    </w:p>
    <w:p w:rsidR="00877F17" w:rsidRPr="00191A4E" w:rsidRDefault="00877F17" w:rsidP="00191A4E">
      <w:r w:rsidRPr="00191A4E">
        <w:t xml:space="preserve">• A single hearing aid that receives separate left and right Audio Streams and combines the decoded audio into a single Audio Channel, </w:t>
      </w:r>
    </w:p>
    <w:p w:rsidR="00877F17" w:rsidRPr="00191A4E" w:rsidRDefault="00877F17" w:rsidP="00191A4E">
      <w:r w:rsidRPr="00191A4E">
        <w:t>• A pair of hearing aids (also called a Binaural Hearing Aid Set) which are the members of a Coordinated Set, supporting individual left and right Audio Channels for each ear, and</w:t>
      </w:r>
    </w:p>
    <w:p w:rsidR="00877F17" w:rsidRPr="00191A4E" w:rsidRDefault="00877F17" w:rsidP="00191A4E">
      <w:r w:rsidRPr="00191A4E">
        <w:t>• A hearing aid that uses a single Bluetooth link but provides separate left and right audio outputs to each ear. These are called Banded Hearing Aids, where there is a wired connection between the hearing aid device in each ear and the Bluetooth transceiver, which is typically in a neckband or an over-the-head band.</w:t>
      </w:r>
    </w:p>
    <w:p w:rsidR="00877F17" w:rsidRPr="00191A4E" w:rsidRDefault="00877F17" w:rsidP="00191A4E">
      <w:r w:rsidRPr="00191A4E">
        <w:t xml:space="preserve">The Hearing Access Profile defines four different roles for the hearing aid ecosystem: </w:t>
      </w:r>
    </w:p>
    <w:p w:rsidR="00877F17" w:rsidRPr="00191A4E" w:rsidRDefault="00877F17" w:rsidP="00191A4E">
      <w:r w:rsidRPr="00191A4E">
        <w:t xml:space="preserve">• HA (Hearing Aid), which is any one of the four types of hearing aid described above. </w:t>
      </w:r>
    </w:p>
    <w:p w:rsidR="00877F17" w:rsidRPr="00191A4E" w:rsidRDefault="00877F17" w:rsidP="00191A4E">
      <w:r w:rsidRPr="00191A4E">
        <w:t xml:space="preserve">• HAUC (Hearing Aid </w:t>
      </w:r>
      <w:proofErr w:type="spellStart"/>
      <w:r w:rsidRPr="00191A4E">
        <w:t>Unicast</w:t>
      </w:r>
      <w:proofErr w:type="spellEnd"/>
      <w:r w:rsidRPr="00191A4E">
        <w:t xml:space="preserve"> Client), which is an Initiator which can establish a </w:t>
      </w:r>
      <w:proofErr w:type="spellStart"/>
      <w:r w:rsidRPr="00191A4E">
        <w:t>unicast</w:t>
      </w:r>
      <w:proofErr w:type="spellEnd"/>
      <w:r w:rsidRPr="00191A4E">
        <w:t xml:space="preserve"> Audio Stream with a hearing aid. The </w:t>
      </w:r>
      <w:proofErr w:type="spellStart"/>
      <w:r w:rsidRPr="00191A4E">
        <w:t>unicast</w:t>
      </w:r>
      <w:proofErr w:type="spellEnd"/>
      <w:r w:rsidRPr="00191A4E">
        <w:t xml:space="preserve"> Audio Streams can be unidirectional or bidirectional.</w:t>
      </w:r>
    </w:p>
    <w:p w:rsidR="00877F17" w:rsidRPr="00191A4E" w:rsidRDefault="00877F17" w:rsidP="00191A4E">
      <w:r w:rsidRPr="00191A4E">
        <w:t xml:space="preserve">• HABS (Hearing Aid Broadcast Sender), which is an Initiator transmitting broadcast Audio Streams, and </w:t>
      </w:r>
    </w:p>
    <w:p w:rsidR="00432F6D" w:rsidRDefault="00877F17" w:rsidP="00191A4E">
      <w:pPr>
        <w:rPr>
          <w:rFonts w:hint="eastAsia"/>
        </w:rPr>
      </w:pPr>
      <w:r w:rsidRPr="00191A4E">
        <w:t xml:space="preserve">• HARC (Hearing Aid Remote Controller), which is a device that controls volume levels, mute states and hearing aid presets. </w:t>
      </w:r>
    </w:p>
    <w:p w:rsidR="009C2C50" w:rsidRDefault="009C2C50" w:rsidP="00191A4E"/>
    <w:p w:rsidR="00C56FC2" w:rsidRDefault="00877F17" w:rsidP="00191A4E">
      <w:r w:rsidRPr="00191A4E">
        <w:t xml:space="preserve">HAP and HAS introduce a new concept, which is support for Presets. Presets are proprietary audio processing configurations which hearing aid manufacturers include to </w:t>
      </w:r>
      <w:proofErr w:type="spellStart"/>
      <w:r w:rsidRPr="00191A4E">
        <w:t>optimise</w:t>
      </w:r>
      <w:proofErr w:type="spellEnd"/>
      <w:r w:rsidRPr="00191A4E">
        <w:t xml:space="preserve"> the sound fed to the ear. Typically, they adjust the processing to cope with different environments, such as restaurants, shops, office, home, etc. HAP and HAS don’t attempt to </w:t>
      </w:r>
      <w:proofErr w:type="spellStart"/>
      <w:r w:rsidRPr="00191A4E">
        <w:t>standardise</w:t>
      </w:r>
      <w:proofErr w:type="spellEnd"/>
      <w:r w:rsidRPr="00191A4E">
        <w:t xml:space="preserve"> these settings, but provide a numbering scheme which manufacturers can map to their specific implementation. Users can then select a specific preset by its number, or cycle through them. It includes the ability to add Friendly Names, so that an application can display the current presets and other available presets. It also supports dynamic presets, where the availability of a preset may change depending on the status of the hearing aid. Presets are currently a feature which is specific to hearing aids. </w:t>
      </w:r>
    </w:p>
    <w:p w:rsidR="00C56FC2" w:rsidRDefault="00C56FC2" w:rsidP="00191A4E"/>
    <w:p w:rsidR="00C56FC2" w:rsidRDefault="00877F17" w:rsidP="00191A4E">
      <w:r w:rsidRPr="00191A4E">
        <w:t xml:space="preserve">Within the preset feature of HAS, there is an interesting option, which is likely to expand into other profiles. This is the ability to use a non-Bluetooth radio to relay a command from one </w:t>
      </w:r>
      <w:r w:rsidRPr="00191A4E">
        <w:lastRenderedPageBreak/>
        <w:t xml:space="preserve">hearing aid to the other without the need for a Commander to institute a procedure to other set members based on a notification from one of them. This is the Synchronized Locally operation, which informs a Commander that any preset command sent to one hearing aid can be locally relayed to the other member of the set. </w:t>
      </w:r>
    </w:p>
    <w:p w:rsidR="00C56FC2" w:rsidRDefault="00C56FC2" w:rsidP="00191A4E"/>
    <w:p w:rsidR="00D57333" w:rsidRDefault="00877F17" w:rsidP="00191A4E">
      <w:r w:rsidRPr="00191A4E">
        <w:t xml:space="preserve">The other enhancement in HAP is the option to include the Immediate Alert Service [HAP 3.5.3]. This allows a device which does not support an Audio Stream to provide an alert to the Hearing Aid, which it can render as an alert to the user. No specific use cases are defined, but it is suggested that manufacturers might want to include this capability in products such as doorbells or microwave ovens to help inform hearing aid wearers of something they need to respond to. </w:t>
      </w:r>
    </w:p>
    <w:p w:rsidR="00D57333" w:rsidRDefault="00D57333" w:rsidP="00191A4E"/>
    <w:p w:rsidR="00877F17" w:rsidRDefault="00877F17" w:rsidP="00191A4E">
      <w:r w:rsidRPr="00191A4E">
        <w:t>The aim of the HAP requirements is to support all of the use cases envisaged for hearing aids, which are illustrated in Figure 11.1.</w:t>
      </w:r>
    </w:p>
    <w:p w:rsidR="00D57333" w:rsidRPr="00191A4E" w:rsidRDefault="00D57333" w:rsidP="00191A4E">
      <w:r>
        <w:rPr>
          <w:noProof/>
        </w:rPr>
        <w:drawing>
          <wp:inline distT="0" distB="0" distL="0" distR="0">
            <wp:extent cx="5274310" cy="3349759"/>
            <wp:effectExtent l="19050" t="0" r="2540" b="0"/>
            <wp:docPr id="14" name="图片 13" descr="C:\Users\cn1471\AppData\Local\Temp\WeChat Files\218cf42ca25feb7a8748d66f0a94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n1471\AppData\Local\Temp\WeChat Files\218cf42ca25feb7a8748d66f0a9453a.png"/>
                    <pic:cNvPicPr>
                      <a:picLocks noChangeAspect="1" noChangeArrowheads="1"/>
                    </pic:cNvPicPr>
                  </pic:nvPicPr>
                  <pic:blipFill>
                    <a:blip r:embed="rId12" cstate="print"/>
                    <a:srcRect/>
                    <a:stretch>
                      <a:fillRect/>
                    </a:stretch>
                  </pic:blipFill>
                  <pic:spPr bwMode="auto">
                    <a:xfrm>
                      <a:off x="0" y="0"/>
                      <a:ext cx="5274310" cy="3349759"/>
                    </a:xfrm>
                    <a:prstGeom prst="rect">
                      <a:avLst/>
                    </a:prstGeom>
                    <a:noFill/>
                    <a:ln w="9525">
                      <a:noFill/>
                      <a:miter lim="800000"/>
                      <a:headEnd/>
                      <a:tailEnd/>
                    </a:ln>
                  </pic:spPr>
                </pic:pic>
              </a:graphicData>
            </a:graphic>
          </wp:inline>
        </w:drawing>
      </w:r>
    </w:p>
    <w:p w:rsidR="00982422" w:rsidRDefault="00982422" w:rsidP="000F44B8">
      <w:pPr>
        <w:pStyle w:val="2"/>
      </w:pPr>
      <w:r>
        <w:rPr>
          <w:rFonts w:hint="eastAsia"/>
        </w:rPr>
        <w:t>HAP</w:t>
      </w:r>
    </w:p>
    <w:p w:rsidR="00982422" w:rsidRDefault="00982422" w:rsidP="00982422">
      <w:r>
        <w:t>The purpose of the Hearing Access Profile (HAP) is to define the requirements for an interoperable experience for users of hearing aids and complementary products in the hearing aid ecosystem that use Bluetooth Low Energy (LE) Audio technology with the Isochronous Channels feature.</w:t>
      </w:r>
    </w:p>
    <w:p w:rsidR="00982422" w:rsidRDefault="00982422" w:rsidP="00982422">
      <w:r>
        <w:t>To accomplish this, the HAP mandates requirements for products within the hearing aid ecosystem.</w:t>
      </w:r>
    </w:p>
    <w:p w:rsidR="00A059BC" w:rsidRDefault="00A059BC" w:rsidP="00982422">
      <w:pPr>
        <w:rPr>
          <w:sz w:val="20"/>
          <w:szCs w:val="20"/>
        </w:rPr>
      </w:pPr>
      <w:r>
        <w:rPr>
          <w:sz w:val="20"/>
          <w:szCs w:val="20"/>
        </w:rPr>
        <w:t>HAP specifies configurations and settings of parameters and procedures that are defined in lower-level specifications.</w:t>
      </w:r>
    </w:p>
    <w:p w:rsidR="00A059BC" w:rsidRDefault="00A059BC" w:rsidP="00A059BC">
      <w:r>
        <w:t>HAP specifies the following:</w:t>
      </w:r>
    </w:p>
    <w:p w:rsidR="00A059BC" w:rsidRDefault="00A059BC" w:rsidP="00A059BC">
      <w:r>
        <w:rPr>
          <w:rFonts w:hint="eastAsia"/>
        </w:rPr>
        <w:t>•</w:t>
      </w:r>
      <w:r>
        <w:t xml:space="preserve"> HAP profile roles</w:t>
      </w:r>
    </w:p>
    <w:p w:rsidR="00A059BC" w:rsidRDefault="00A059BC" w:rsidP="00A059BC">
      <w:r>
        <w:rPr>
          <w:rFonts w:hint="eastAsia"/>
        </w:rPr>
        <w:t>•</w:t>
      </w:r>
      <w:r>
        <w:t xml:space="preserve"> Procedures used with the Hearing Access Service (HAS)</w:t>
      </w:r>
    </w:p>
    <w:p w:rsidR="00A059BC" w:rsidRPr="00A059BC" w:rsidRDefault="00A059BC" w:rsidP="00A059BC">
      <w:r>
        <w:rPr>
          <w:rFonts w:hint="eastAsia"/>
        </w:rPr>
        <w:lastRenderedPageBreak/>
        <w:t>•</w:t>
      </w:r>
      <w:r>
        <w:t xml:space="preserve"> Requirements imposed on the other LE Audio profiles supported by HAP for interoperability purposes</w:t>
      </w:r>
    </w:p>
    <w:p w:rsidR="00602CFE" w:rsidRDefault="00602CFE"/>
    <w:p w:rsidR="00A25E02" w:rsidRDefault="00A25E02">
      <w:pPr>
        <w:rPr>
          <w:sz w:val="20"/>
          <w:szCs w:val="20"/>
        </w:rPr>
      </w:pPr>
      <w:r>
        <w:rPr>
          <w:sz w:val="20"/>
          <w:szCs w:val="20"/>
        </w:rPr>
        <w:t>HAP defines the following profile roles:</w:t>
      </w:r>
    </w:p>
    <w:p w:rsidR="00A25E02" w:rsidRDefault="00A25E02" w:rsidP="001C3839">
      <w:pPr>
        <w:pStyle w:val="a7"/>
        <w:numPr>
          <w:ilvl w:val="0"/>
          <w:numId w:val="1"/>
        </w:numPr>
        <w:ind w:firstLineChars="0"/>
        <w:rPr>
          <w:sz w:val="20"/>
          <w:szCs w:val="20"/>
        </w:rPr>
      </w:pPr>
      <w:r w:rsidRPr="001C3839">
        <w:rPr>
          <w:sz w:val="20"/>
          <w:szCs w:val="20"/>
        </w:rPr>
        <w:t>Hearing Aid (HA)</w:t>
      </w:r>
      <w:r>
        <w:rPr>
          <w:sz w:val="20"/>
          <w:szCs w:val="20"/>
        </w:rPr>
        <w:t xml:space="preserve">. The HA role is implemented in a hearing aid. An HA can be a Monaural Hearing Aid, a Banded Hearing Aid, or a member of a Binaural Hearing Aid Set. </w:t>
      </w:r>
    </w:p>
    <w:p w:rsidR="00A25E02" w:rsidRDefault="00A25E02" w:rsidP="001C3839">
      <w:pPr>
        <w:pStyle w:val="a7"/>
        <w:numPr>
          <w:ilvl w:val="0"/>
          <w:numId w:val="1"/>
        </w:numPr>
        <w:ind w:firstLineChars="0"/>
        <w:rPr>
          <w:sz w:val="20"/>
          <w:szCs w:val="20"/>
        </w:rPr>
      </w:pPr>
      <w:r w:rsidRPr="001C3839">
        <w:rPr>
          <w:sz w:val="20"/>
          <w:szCs w:val="20"/>
        </w:rPr>
        <w:t xml:space="preserve">Hearing Aid </w:t>
      </w:r>
      <w:proofErr w:type="spellStart"/>
      <w:r w:rsidRPr="001C3839">
        <w:rPr>
          <w:sz w:val="20"/>
          <w:szCs w:val="20"/>
        </w:rPr>
        <w:t>Unicast</w:t>
      </w:r>
      <w:proofErr w:type="spellEnd"/>
      <w:r w:rsidRPr="001C3839">
        <w:rPr>
          <w:sz w:val="20"/>
          <w:szCs w:val="20"/>
        </w:rPr>
        <w:t xml:space="preserve"> Client (HAUC)</w:t>
      </w:r>
      <w:r>
        <w:rPr>
          <w:sz w:val="20"/>
          <w:szCs w:val="20"/>
        </w:rPr>
        <w:t xml:space="preserve">. The HAUC role is implemented in a device capable of sending and optionally receiving </w:t>
      </w:r>
      <w:proofErr w:type="spellStart"/>
      <w:r>
        <w:rPr>
          <w:sz w:val="20"/>
          <w:szCs w:val="20"/>
        </w:rPr>
        <w:t>unicast</w:t>
      </w:r>
      <w:proofErr w:type="spellEnd"/>
      <w:r>
        <w:rPr>
          <w:sz w:val="20"/>
          <w:szCs w:val="20"/>
        </w:rPr>
        <w:t xml:space="preserve"> audio data to/from a hearing aid in the HA role. Examples of devices implementing the HAUC role are </w:t>
      </w:r>
      <w:proofErr w:type="spellStart"/>
      <w:r>
        <w:rPr>
          <w:sz w:val="20"/>
          <w:szCs w:val="20"/>
        </w:rPr>
        <w:t>smartphones</w:t>
      </w:r>
      <w:proofErr w:type="spellEnd"/>
      <w:r>
        <w:rPr>
          <w:sz w:val="20"/>
          <w:szCs w:val="20"/>
        </w:rPr>
        <w:t xml:space="preserve">, tablets, laptops, personal microphones, music players, and voice recognition gateways. </w:t>
      </w:r>
    </w:p>
    <w:p w:rsidR="00A25E02" w:rsidRDefault="00A25E02" w:rsidP="001C3839">
      <w:pPr>
        <w:pStyle w:val="a7"/>
        <w:numPr>
          <w:ilvl w:val="0"/>
          <w:numId w:val="1"/>
        </w:numPr>
        <w:ind w:firstLineChars="0"/>
        <w:rPr>
          <w:sz w:val="20"/>
          <w:szCs w:val="20"/>
        </w:rPr>
      </w:pPr>
      <w:r w:rsidRPr="001C3839">
        <w:rPr>
          <w:sz w:val="20"/>
          <w:szCs w:val="20"/>
        </w:rPr>
        <w:t>Hearing Aid Remote Controller (HARC)</w:t>
      </w:r>
      <w:r>
        <w:rPr>
          <w:sz w:val="20"/>
          <w:szCs w:val="20"/>
        </w:rPr>
        <w:t xml:space="preserve">. The HARC role is implemented in a device that controls volume levels of the different audio sources (e.g., ambient sound, </w:t>
      </w:r>
      <w:proofErr w:type="spellStart"/>
      <w:r>
        <w:rPr>
          <w:sz w:val="20"/>
          <w:szCs w:val="20"/>
        </w:rPr>
        <w:t>telecoil</w:t>
      </w:r>
      <w:proofErr w:type="spellEnd"/>
      <w:r>
        <w:rPr>
          <w:sz w:val="20"/>
          <w:szCs w:val="20"/>
        </w:rPr>
        <w:t xml:space="preserve">, audio streams), mute state of a microphone, and presets of a hearing aid in the HA role. The HARC may also implement the functionalities required to assist an HA in synchronizing to a broadcast audio stream. This role can be implemented on remote controllers but may also coexist with the HAUC role on devices such as </w:t>
      </w:r>
      <w:proofErr w:type="spellStart"/>
      <w:r>
        <w:rPr>
          <w:sz w:val="20"/>
          <w:szCs w:val="20"/>
        </w:rPr>
        <w:t>smartphones</w:t>
      </w:r>
      <w:proofErr w:type="spellEnd"/>
      <w:r>
        <w:rPr>
          <w:sz w:val="20"/>
          <w:szCs w:val="20"/>
        </w:rPr>
        <w:t xml:space="preserve"> and tablets that wish to control the functionalities of the HA. If the HARC is the only HAP role implemented on a device, that device may not support the LE Isochronous Channels features. </w:t>
      </w:r>
    </w:p>
    <w:p w:rsidR="00A25E02" w:rsidRDefault="00A25E02" w:rsidP="001C3839">
      <w:pPr>
        <w:pStyle w:val="a7"/>
        <w:numPr>
          <w:ilvl w:val="0"/>
          <w:numId w:val="1"/>
        </w:numPr>
        <w:ind w:firstLineChars="0"/>
        <w:rPr>
          <w:sz w:val="20"/>
          <w:szCs w:val="20"/>
        </w:rPr>
      </w:pPr>
      <w:r w:rsidRPr="001C3839">
        <w:rPr>
          <w:sz w:val="20"/>
          <w:szCs w:val="20"/>
        </w:rPr>
        <w:t>Immediate Alert Client (IAC)</w:t>
      </w:r>
      <w:r>
        <w:rPr>
          <w:sz w:val="20"/>
          <w:szCs w:val="20"/>
        </w:rPr>
        <w:t xml:space="preserve">. A device implements the IAC role to capture the attention of the HA wearer. Examples of devices implementing the IAC role are </w:t>
      </w:r>
      <w:proofErr w:type="spellStart"/>
      <w:r>
        <w:rPr>
          <w:sz w:val="20"/>
          <w:szCs w:val="20"/>
        </w:rPr>
        <w:t>smartphones</w:t>
      </w:r>
      <w:proofErr w:type="spellEnd"/>
      <w:r>
        <w:rPr>
          <w:sz w:val="20"/>
          <w:szCs w:val="20"/>
        </w:rPr>
        <w:t xml:space="preserve">, tablets, laptops, and home appliances. </w:t>
      </w:r>
    </w:p>
    <w:p w:rsidR="00A25E02" w:rsidRDefault="00A25E02"/>
    <w:p w:rsidR="00FC3C44" w:rsidRDefault="00FC3C44">
      <w:r w:rsidRPr="00FC3C44">
        <w:t>Hearing Aid role requirements</w:t>
      </w:r>
      <w:r>
        <w:t>：</w:t>
      </w:r>
    </w:p>
    <w:p w:rsidR="00FC3C44" w:rsidRPr="00FC3C44" w:rsidRDefault="00FC3C44" w:rsidP="00F408F0">
      <w:pPr>
        <w:pStyle w:val="a7"/>
        <w:numPr>
          <w:ilvl w:val="0"/>
          <w:numId w:val="13"/>
        </w:numPr>
        <w:ind w:firstLineChars="0"/>
      </w:pPr>
      <w:r w:rsidRPr="00F408F0">
        <w:rPr>
          <w:sz w:val="20"/>
          <w:szCs w:val="20"/>
        </w:rPr>
        <w:t>An HA may optionally support the following feature</w:t>
      </w:r>
      <w:r w:rsidRPr="00F408F0">
        <w:rPr>
          <w:sz w:val="20"/>
          <w:szCs w:val="20"/>
        </w:rPr>
        <w:t>：</w:t>
      </w:r>
      <w:r w:rsidRPr="00F408F0">
        <w:rPr>
          <w:rFonts w:hint="eastAsia"/>
          <w:sz w:val="20"/>
          <w:szCs w:val="20"/>
        </w:rPr>
        <w:t xml:space="preserve"> </w:t>
      </w:r>
      <w:r w:rsidRPr="00F408F0">
        <w:rPr>
          <w:sz w:val="20"/>
          <w:szCs w:val="20"/>
        </w:rPr>
        <w:t>Volume balance means that different volume levels may be applied to left and right hearing aids. Volume balance and volume settings handled by VCP are generally independent of any audio</w:t>
      </w:r>
      <w:r w:rsidR="0008600D" w:rsidRPr="00F408F0">
        <w:rPr>
          <w:rFonts w:hint="eastAsia"/>
          <w:sz w:val="20"/>
          <w:szCs w:val="20"/>
        </w:rPr>
        <w:t xml:space="preserve"> </w:t>
      </w:r>
      <w:r w:rsidRPr="00F408F0">
        <w:rPr>
          <w:sz w:val="20"/>
          <w:szCs w:val="20"/>
        </w:rPr>
        <w:t>logical settings, which are manufacturer specific.</w:t>
      </w:r>
    </w:p>
    <w:p w:rsidR="00FC3C44" w:rsidRPr="00FC3C44" w:rsidRDefault="00FC3C44" w:rsidP="00F408F0">
      <w:pPr>
        <w:pStyle w:val="a7"/>
        <w:numPr>
          <w:ilvl w:val="0"/>
          <w:numId w:val="13"/>
        </w:numPr>
        <w:ind w:firstLineChars="0"/>
      </w:pPr>
      <w:r>
        <w:rPr>
          <w:sz w:val="20"/>
          <w:szCs w:val="20"/>
        </w:rPr>
        <w:t>The HA shall support the LE 2M PHY (Physical Layer)</w:t>
      </w:r>
      <w:r>
        <w:rPr>
          <w:rFonts w:hint="eastAsia"/>
          <w:sz w:val="20"/>
          <w:szCs w:val="20"/>
        </w:rPr>
        <w:t xml:space="preserve">, </w:t>
      </w:r>
      <w:r>
        <w:rPr>
          <w:sz w:val="20"/>
          <w:szCs w:val="20"/>
        </w:rPr>
        <w:t>Low Energy transport.</w:t>
      </w:r>
    </w:p>
    <w:p w:rsidR="00FC3C44" w:rsidRDefault="00FC3C44" w:rsidP="00F408F0">
      <w:pPr>
        <w:pStyle w:val="a7"/>
        <w:numPr>
          <w:ilvl w:val="0"/>
          <w:numId w:val="13"/>
        </w:numPr>
        <w:ind w:firstLineChars="0"/>
        <w:rPr>
          <w:sz w:val="20"/>
          <w:szCs w:val="20"/>
        </w:rPr>
      </w:pPr>
      <w:r w:rsidRPr="00FC3C44">
        <w:rPr>
          <w:sz w:val="20"/>
          <w:szCs w:val="20"/>
        </w:rPr>
        <w:t>Service UUIDs AD Type</w:t>
      </w:r>
    </w:p>
    <w:p w:rsidR="00FC3C44" w:rsidRDefault="00FC3C44" w:rsidP="00FC3C44">
      <w:pPr>
        <w:pStyle w:val="a7"/>
        <w:ind w:left="360" w:firstLineChars="0" w:firstLine="0"/>
        <w:rPr>
          <w:sz w:val="20"/>
          <w:szCs w:val="20"/>
        </w:rPr>
      </w:pPr>
      <w:r>
        <w:rPr>
          <w:sz w:val="20"/>
          <w:szCs w:val="20"/>
        </w:rPr>
        <w:t xml:space="preserve">If the HA is in one of the Generic Access Profile (GAP) discoverable modes, the HA shall include the Hearing Access Service Universally Unique Identifier (UUID) in the Service UUID Advertising Data (AD) Type field of the advertising data or scan response data. </w:t>
      </w:r>
    </w:p>
    <w:p w:rsidR="00FC3C44" w:rsidRDefault="00FC3C44" w:rsidP="00FC3C44">
      <w:pPr>
        <w:pStyle w:val="a7"/>
        <w:ind w:left="360" w:firstLineChars="0" w:firstLine="0"/>
        <w:rPr>
          <w:sz w:val="20"/>
          <w:szCs w:val="20"/>
        </w:rPr>
      </w:pPr>
      <w:r>
        <w:rPr>
          <w:sz w:val="20"/>
          <w:szCs w:val="20"/>
        </w:rPr>
        <w:t>If the HA is in one of the GAP connectable modes and is using a resolvable private address, the HA shall not include the Hearing Access Service UUID in the Service UUID AD type field of the advertising data or scan response.</w:t>
      </w:r>
    </w:p>
    <w:p w:rsidR="00F4069D" w:rsidRDefault="00F4069D" w:rsidP="00F408F0">
      <w:pPr>
        <w:pStyle w:val="a7"/>
        <w:numPr>
          <w:ilvl w:val="0"/>
          <w:numId w:val="13"/>
        </w:numPr>
        <w:ind w:firstLineChars="0"/>
        <w:rPr>
          <w:sz w:val="20"/>
          <w:szCs w:val="20"/>
        </w:rPr>
      </w:pPr>
      <w:r w:rsidRPr="00F4069D">
        <w:rPr>
          <w:sz w:val="20"/>
          <w:szCs w:val="20"/>
        </w:rPr>
        <w:t>Appearance AD Type</w:t>
      </w:r>
    </w:p>
    <w:p w:rsidR="00F4069D" w:rsidRDefault="00F4069D" w:rsidP="00F4069D">
      <w:pPr>
        <w:pStyle w:val="a7"/>
        <w:ind w:left="360" w:firstLineChars="0" w:firstLine="0"/>
        <w:rPr>
          <w:sz w:val="20"/>
          <w:szCs w:val="20"/>
        </w:rPr>
      </w:pPr>
      <w:r>
        <w:rPr>
          <w:sz w:val="20"/>
          <w:szCs w:val="20"/>
        </w:rPr>
        <w:t xml:space="preserve">If the HA is in one of the GAP discoverable modes, the HA may include the value of the Appearance characteristic in its advertising data or scan response data for an enhanced user experience. </w:t>
      </w:r>
    </w:p>
    <w:p w:rsidR="00F4069D" w:rsidRDefault="00F4069D" w:rsidP="00F4069D">
      <w:pPr>
        <w:pStyle w:val="a7"/>
        <w:ind w:left="360" w:firstLineChars="0" w:firstLine="0"/>
        <w:rPr>
          <w:sz w:val="20"/>
          <w:szCs w:val="20"/>
        </w:rPr>
      </w:pPr>
      <w:r>
        <w:rPr>
          <w:sz w:val="20"/>
          <w:szCs w:val="20"/>
        </w:rPr>
        <w:t>If the HA is in one of the GAP connectable modes and is using a resolvable private address, the HA shall not include the value of the Appearance characteristic in its advertising data or scan response data.</w:t>
      </w:r>
    </w:p>
    <w:p w:rsidR="00F4069D" w:rsidRDefault="00F4069D" w:rsidP="00F408F0">
      <w:pPr>
        <w:pStyle w:val="a7"/>
        <w:numPr>
          <w:ilvl w:val="0"/>
          <w:numId w:val="13"/>
        </w:numPr>
        <w:ind w:firstLineChars="0"/>
        <w:rPr>
          <w:sz w:val="20"/>
          <w:szCs w:val="20"/>
        </w:rPr>
      </w:pPr>
      <w:r w:rsidRPr="00F4069D">
        <w:rPr>
          <w:sz w:val="20"/>
          <w:szCs w:val="20"/>
        </w:rPr>
        <w:t>Hearing Access Service requirements</w:t>
      </w:r>
      <w:r>
        <w:rPr>
          <w:rFonts w:hint="eastAsia"/>
          <w:sz w:val="20"/>
          <w:szCs w:val="20"/>
        </w:rPr>
        <w:t>:</w:t>
      </w:r>
    </w:p>
    <w:p w:rsidR="00F4069D" w:rsidRDefault="00F4069D" w:rsidP="00F4069D">
      <w:pPr>
        <w:pStyle w:val="a7"/>
        <w:numPr>
          <w:ilvl w:val="0"/>
          <w:numId w:val="2"/>
        </w:numPr>
        <w:ind w:firstLineChars="0"/>
        <w:rPr>
          <w:sz w:val="20"/>
          <w:szCs w:val="20"/>
        </w:rPr>
      </w:pPr>
      <w:r w:rsidRPr="00F4069D">
        <w:rPr>
          <w:sz w:val="20"/>
          <w:szCs w:val="20"/>
        </w:rPr>
        <w:t>HAS requirements</w:t>
      </w:r>
      <w:r>
        <w:rPr>
          <w:rFonts w:hint="eastAsia"/>
          <w:sz w:val="20"/>
          <w:szCs w:val="20"/>
        </w:rPr>
        <w:t xml:space="preserve">: </w:t>
      </w:r>
      <w:r w:rsidR="00084254" w:rsidRPr="00084254">
        <w:rPr>
          <w:sz w:val="20"/>
          <w:szCs w:val="20"/>
        </w:rPr>
        <w:t>The HA shall instantiate one and only one instance of the HAS</w:t>
      </w:r>
    </w:p>
    <w:p w:rsidR="00084254" w:rsidRDefault="00084254" w:rsidP="00F4069D">
      <w:pPr>
        <w:pStyle w:val="a7"/>
        <w:numPr>
          <w:ilvl w:val="0"/>
          <w:numId w:val="2"/>
        </w:numPr>
        <w:ind w:firstLineChars="0"/>
        <w:rPr>
          <w:sz w:val="20"/>
          <w:szCs w:val="20"/>
        </w:rPr>
      </w:pPr>
      <w:r>
        <w:lastRenderedPageBreak/>
        <w:t>Battery Service requirements</w:t>
      </w:r>
      <w:r>
        <w:rPr>
          <w:rFonts w:hint="eastAsia"/>
        </w:rPr>
        <w:t xml:space="preserve">: </w:t>
      </w:r>
      <w:r>
        <w:rPr>
          <w:sz w:val="20"/>
          <w:szCs w:val="20"/>
        </w:rPr>
        <w:t>If the HA is equipped with one or more batteries, the HA should instantiate the Battery Service (BAS)</w:t>
      </w:r>
    </w:p>
    <w:p w:rsidR="00084254" w:rsidRDefault="00084254" w:rsidP="00F4069D">
      <w:pPr>
        <w:pStyle w:val="a7"/>
        <w:numPr>
          <w:ilvl w:val="0"/>
          <w:numId w:val="2"/>
        </w:numPr>
        <w:ind w:firstLineChars="0"/>
        <w:rPr>
          <w:sz w:val="20"/>
          <w:szCs w:val="20"/>
        </w:rPr>
      </w:pPr>
      <w:r>
        <w:t>Immediate Alert Service requirements</w:t>
      </w:r>
      <w:r>
        <w:rPr>
          <w:rFonts w:hint="eastAsia"/>
        </w:rPr>
        <w:t xml:space="preserve">: </w:t>
      </w:r>
      <w:r>
        <w:rPr>
          <w:sz w:val="20"/>
          <w:szCs w:val="20"/>
        </w:rPr>
        <w:t>The HA may instantiate one instance of the Immediate Alert Service (IAS)</w:t>
      </w:r>
    </w:p>
    <w:p w:rsidR="00084254" w:rsidRDefault="00084254" w:rsidP="00F408F0">
      <w:pPr>
        <w:pStyle w:val="a7"/>
        <w:numPr>
          <w:ilvl w:val="0"/>
          <w:numId w:val="13"/>
        </w:numPr>
        <w:ind w:firstLineChars="0"/>
        <w:rPr>
          <w:sz w:val="20"/>
          <w:szCs w:val="20"/>
        </w:rPr>
      </w:pPr>
      <w:r w:rsidRPr="00084254">
        <w:rPr>
          <w:sz w:val="20"/>
          <w:szCs w:val="20"/>
        </w:rPr>
        <w:t>CSIP Set Member role requirements</w:t>
      </w:r>
    </w:p>
    <w:p w:rsidR="00AB682A" w:rsidRPr="00AB682A" w:rsidRDefault="00AB682A" w:rsidP="00AB682A">
      <w:pPr>
        <w:pStyle w:val="a7"/>
        <w:ind w:left="720" w:firstLineChars="0" w:firstLine="0"/>
      </w:pPr>
      <w:r w:rsidRPr="00AB682A">
        <w:t xml:space="preserve">If the HA is part of a Binaural Hearing Aid Set, the HA shall satisfy the following requirements: </w:t>
      </w:r>
    </w:p>
    <w:p w:rsidR="00AB682A" w:rsidRPr="00AB682A" w:rsidRDefault="00AB682A" w:rsidP="00AB682A">
      <w:pPr>
        <w:pStyle w:val="a7"/>
        <w:ind w:left="720" w:firstLineChars="0" w:firstLine="0"/>
      </w:pPr>
      <w:r w:rsidRPr="00AB682A">
        <w:t xml:space="preserve">• The HA shall instantiate an instance of Coordinated Set Identification Service (CSIS), </w:t>
      </w:r>
    </w:p>
    <w:p w:rsidR="00AB682A" w:rsidRPr="00AB682A" w:rsidRDefault="00AB682A" w:rsidP="00AB682A">
      <w:pPr>
        <w:pStyle w:val="a7"/>
        <w:ind w:left="720" w:firstLineChars="0" w:firstLine="0"/>
      </w:pPr>
      <w:r w:rsidRPr="00AB682A">
        <w:t xml:space="preserve">• The HA shall support the Coordinated Set Size characteristic, </w:t>
      </w:r>
    </w:p>
    <w:p w:rsidR="00AB682A" w:rsidRDefault="00AB682A" w:rsidP="00AB682A">
      <w:pPr>
        <w:pStyle w:val="a7"/>
        <w:ind w:left="720" w:firstLineChars="0" w:firstLine="0"/>
        <w:rPr>
          <w:color w:val="3D4349"/>
          <w:sz w:val="23"/>
          <w:szCs w:val="23"/>
        </w:rPr>
      </w:pPr>
      <w:r w:rsidRPr="00AB682A">
        <w:t>• The HA shall set the value of the Coordinated Set Size characteristic to 0x02.</w:t>
      </w:r>
      <w:r>
        <w:rPr>
          <w:color w:val="3D4349"/>
          <w:sz w:val="23"/>
          <w:szCs w:val="23"/>
        </w:rPr>
        <w:t xml:space="preserve"> </w:t>
      </w:r>
    </w:p>
    <w:p w:rsidR="00AB682A" w:rsidRPr="00AB682A" w:rsidRDefault="00AB682A" w:rsidP="00F408F0">
      <w:pPr>
        <w:pStyle w:val="a7"/>
        <w:numPr>
          <w:ilvl w:val="0"/>
          <w:numId w:val="13"/>
        </w:numPr>
        <w:ind w:firstLineChars="0"/>
        <w:rPr>
          <w:color w:val="3D4349"/>
          <w:sz w:val="23"/>
          <w:szCs w:val="23"/>
        </w:rPr>
      </w:pPr>
      <w:r>
        <w:t xml:space="preserve">BAP </w:t>
      </w:r>
      <w:proofErr w:type="spellStart"/>
      <w:r>
        <w:t>Unicast</w:t>
      </w:r>
      <w:proofErr w:type="spellEnd"/>
      <w:r>
        <w:t xml:space="preserve"> Server role requirements</w:t>
      </w:r>
    </w:p>
    <w:p w:rsidR="00AB682A" w:rsidRPr="001C3839" w:rsidRDefault="00AB682A" w:rsidP="00AB682A">
      <w:pPr>
        <w:pStyle w:val="a7"/>
        <w:numPr>
          <w:ilvl w:val="0"/>
          <w:numId w:val="3"/>
        </w:numPr>
        <w:ind w:firstLineChars="0"/>
        <w:rPr>
          <w:sz w:val="20"/>
          <w:szCs w:val="20"/>
        </w:rPr>
      </w:pPr>
      <w:r w:rsidRPr="001C3839">
        <w:rPr>
          <w:sz w:val="20"/>
          <w:szCs w:val="20"/>
        </w:rPr>
        <w:t>The HA shall support the BAP Audio Sink role.</w:t>
      </w:r>
    </w:p>
    <w:p w:rsidR="00084254" w:rsidRDefault="00AB682A" w:rsidP="00AB682A">
      <w:pPr>
        <w:pStyle w:val="a7"/>
        <w:numPr>
          <w:ilvl w:val="0"/>
          <w:numId w:val="3"/>
        </w:numPr>
        <w:ind w:firstLineChars="0"/>
        <w:rPr>
          <w:sz w:val="20"/>
          <w:szCs w:val="20"/>
        </w:rPr>
      </w:pPr>
      <w:r>
        <w:rPr>
          <w:sz w:val="20"/>
          <w:szCs w:val="20"/>
        </w:rPr>
        <w:t>The HA may support the BAP Audio Source role.</w:t>
      </w:r>
    </w:p>
    <w:p w:rsidR="00AB682A" w:rsidRDefault="00AB682A" w:rsidP="00AB682A">
      <w:pPr>
        <w:pStyle w:val="a7"/>
        <w:numPr>
          <w:ilvl w:val="0"/>
          <w:numId w:val="3"/>
        </w:numPr>
        <w:ind w:firstLineChars="0"/>
        <w:rPr>
          <w:sz w:val="20"/>
          <w:szCs w:val="20"/>
        </w:rPr>
      </w:pPr>
      <w:r>
        <w:rPr>
          <w:sz w:val="20"/>
          <w:szCs w:val="20"/>
        </w:rPr>
        <w:t>The HA shall support the Audio Capability Settings</w:t>
      </w:r>
    </w:p>
    <w:p w:rsidR="00AB682A" w:rsidRDefault="00AB682A" w:rsidP="00AB682A">
      <w:pPr>
        <w:pStyle w:val="a7"/>
        <w:numPr>
          <w:ilvl w:val="0"/>
          <w:numId w:val="3"/>
        </w:numPr>
        <w:ind w:firstLineChars="0"/>
        <w:rPr>
          <w:sz w:val="20"/>
          <w:szCs w:val="20"/>
        </w:rPr>
      </w:pPr>
      <w:r>
        <w:rPr>
          <w:sz w:val="20"/>
          <w:szCs w:val="20"/>
        </w:rPr>
        <w:t>The HA shall support a Presentation Delay range in the Codec Configured state that includes the value of 20ms</w:t>
      </w:r>
      <w:r>
        <w:rPr>
          <w:rFonts w:hint="eastAsia"/>
          <w:sz w:val="20"/>
          <w:szCs w:val="20"/>
        </w:rPr>
        <w:t>.</w:t>
      </w:r>
    </w:p>
    <w:p w:rsidR="00AB682A" w:rsidRDefault="00AB682A" w:rsidP="00F408F0">
      <w:pPr>
        <w:pStyle w:val="a7"/>
        <w:numPr>
          <w:ilvl w:val="0"/>
          <w:numId w:val="13"/>
        </w:numPr>
        <w:ind w:firstLineChars="0"/>
      </w:pPr>
      <w:r>
        <w:t xml:space="preserve">BAP Broadcast Sink role requirements </w:t>
      </w:r>
    </w:p>
    <w:p w:rsidR="00AB682A" w:rsidRDefault="00AB682A" w:rsidP="00AB682A">
      <w:pPr>
        <w:pStyle w:val="a7"/>
        <w:ind w:left="360" w:firstLineChars="0" w:firstLine="0"/>
      </w:pPr>
      <w:r w:rsidRPr="00AB682A">
        <w:t>The HA shall be capable of rendering audio streams that use a mandatory LC3 configuration of BAP no later than 20ms after the SDU Synchronization reference.</w:t>
      </w:r>
    </w:p>
    <w:p w:rsidR="00AB682A" w:rsidRDefault="00E61C30" w:rsidP="00F408F0">
      <w:pPr>
        <w:pStyle w:val="a7"/>
        <w:numPr>
          <w:ilvl w:val="0"/>
          <w:numId w:val="13"/>
        </w:numPr>
        <w:ind w:firstLineChars="0"/>
      </w:pPr>
      <w:r>
        <w:t>Volume Renderer role requirements</w:t>
      </w:r>
    </w:p>
    <w:p w:rsidR="00BD263C" w:rsidRPr="000309EE" w:rsidRDefault="00E61C30" w:rsidP="000309EE">
      <w:pPr>
        <w:pStyle w:val="a7"/>
        <w:ind w:left="360" w:firstLineChars="0" w:firstLine="0"/>
        <w:rPr>
          <w:sz w:val="20"/>
          <w:szCs w:val="20"/>
        </w:rPr>
      </w:pPr>
      <w:r>
        <w:rPr>
          <w:sz w:val="20"/>
          <w:szCs w:val="20"/>
        </w:rPr>
        <w:t>The Volume Control Service (VCS) is used to expose the volume level of the audio at the hearing aid speaker. How the Volume State characteristic affects the internal volume control of a hearing aid is implementation specific. It could act as the overall volume control or it could operate on other volume levels as well; for example, it could control only the volume level of a received audio stream.</w:t>
      </w:r>
    </w:p>
    <w:p w:rsidR="00BD263C" w:rsidRDefault="00BD263C" w:rsidP="00F408F0">
      <w:pPr>
        <w:pStyle w:val="a7"/>
        <w:numPr>
          <w:ilvl w:val="0"/>
          <w:numId w:val="13"/>
        </w:numPr>
        <w:ind w:firstLineChars="0"/>
      </w:pPr>
      <w:r w:rsidRPr="00BD263C">
        <w:t>MICP Device role requirements</w:t>
      </w:r>
    </w:p>
    <w:p w:rsidR="009356DE" w:rsidRDefault="00BD263C" w:rsidP="000309EE">
      <w:pPr>
        <w:pStyle w:val="a7"/>
        <w:ind w:left="360" w:firstLineChars="0" w:firstLine="0"/>
        <w:rPr>
          <w:sz w:val="20"/>
          <w:szCs w:val="20"/>
        </w:rPr>
      </w:pPr>
      <w:r>
        <w:rPr>
          <w:sz w:val="20"/>
          <w:szCs w:val="20"/>
        </w:rPr>
        <w:t>If the HA supports the BAP Audio Source role, the HA shall expose one instance of the Microphone Input Control Service (MICS), and optionally one instance of AICS, to enable the peer device in the MICP Microphone Controller role to mute/</w:t>
      </w:r>
      <w:proofErr w:type="spellStart"/>
      <w:r>
        <w:rPr>
          <w:sz w:val="20"/>
          <w:szCs w:val="20"/>
        </w:rPr>
        <w:t>unmute</w:t>
      </w:r>
      <w:proofErr w:type="spellEnd"/>
      <w:r>
        <w:rPr>
          <w:sz w:val="20"/>
          <w:szCs w:val="20"/>
        </w:rPr>
        <w:t xml:space="preserve"> the microphone that picks up the user’s voice.</w:t>
      </w:r>
    </w:p>
    <w:p w:rsidR="000309EE" w:rsidRDefault="000309EE" w:rsidP="000309EE">
      <w:pPr>
        <w:pStyle w:val="a7"/>
        <w:ind w:left="360" w:firstLineChars="0" w:firstLine="0"/>
        <w:rPr>
          <w:sz w:val="20"/>
          <w:szCs w:val="20"/>
        </w:rPr>
      </w:pPr>
    </w:p>
    <w:p w:rsidR="004D0C16" w:rsidRPr="004D0C16" w:rsidRDefault="004D0C16" w:rsidP="004D0C16">
      <w:pPr>
        <w:rPr>
          <w:sz w:val="20"/>
          <w:szCs w:val="20"/>
        </w:rPr>
      </w:pPr>
      <w:r w:rsidRPr="004D0C16">
        <w:rPr>
          <w:sz w:val="20"/>
          <w:szCs w:val="20"/>
        </w:rPr>
        <w:t>Hearing Aid Remote Controller role requirements</w:t>
      </w:r>
    </w:p>
    <w:p w:rsidR="009356DE" w:rsidRPr="009356DE" w:rsidRDefault="009356DE" w:rsidP="009356DE">
      <w:pPr>
        <w:pStyle w:val="a7"/>
        <w:numPr>
          <w:ilvl w:val="0"/>
          <w:numId w:val="7"/>
        </w:numPr>
        <w:ind w:firstLineChars="0"/>
        <w:rPr>
          <w:sz w:val="20"/>
          <w:szCs w:val="20"/>
        </w:rPr>
      </w:pPr>
      <w:r w:rsidRPr="009356DE">
        <w:rPr>
          <w:sz w:val="20"/>
          <w:szCs w:val="20"/>
        </w:rPr>
        <w:t>The HA</w:t>
      </w:r>
      <w:r w:rsidRPr="009356DE">
        <w:rPr>
          <w:rFonts w:hint="eastAsia"/>
          <w:sz w:val="20"/>
          <w:szCs w:val="20"/>
        </w:rPr>
        <w:t>R</w:t>
      </w:r>
      <w:r w:rsidRPr="009356DE">
        <w:rPr>
          <w:sz w:val="20"/>
          <w:szCs w:val="20"/>
        </w:rPr>
        <w:t xml:space="preserve">C shall support the LE 2M PHY Low Energy transport. </w:t>
      </w:r>
    </w:p>
    <w:p w:rsidR="00A059BC" w:rsidRPr="009356DE" w:rsidRDefault="009356DE" w:rsidP="009356DE">
      <w:pPr>
        <w:pStyle w:val="a7"/>
        <w:numPr>
          <w:ilvl w:val="0"/>
          <w:numId w:val="7"/>
        </w:numPr>
        <w:ind w:firstLineChars="0"/>
      </w:pPr>
      <w:r>
        <w:rPr>
          <w:sz w:val="20"/>
          <w:szCs w:val="20"/>
        </w:rPr>
        <w:t>The HARC shall discover the Hearing Access Service.</w:t>
      </w:r>
    </w:p>
    <w:p w:rsidR="009356DE" w:rsidRDefault="009356DE" w:rsidP="009356DE">
      <w:pPr>
        <w:pStyle w:val="a7"/>
        <w:numPr>
          <w:ilvl w:val="0"/>
          <w:numId w:val="7"/>
        </w:numPr>
        <w:ind w:firstLineChars="0"/>
      </w:pPr>
      <w:r>
        <w:t>Characteristic discovery</w:t>
      </w:r>
      <w:r>
        <w:rPr>
          <w:rFonts w:hint="eastAsia"/>
        </w:rPr>
        <w:t>:</w:t>
      </w:r>
    </w:p>
    <w:p w:rsidR="009356DE" w:rsidRDefault="009356DE" w:rsidP="009356DE">
      <w:pPr>
        <w:pStyle w:val="a7"/>
        <w:ind w:left="360" w:firstLineChars="0" w:firstLine="0"/>
      </w:pPr>
      <w:r>
        <w:rPr>
          <w:noProof/>
        </w:rPr>
        <w:lastRenderedPageBreak/>
        <w:drawing>
          <wp:inline distT="0" distB="0" distL="0" distR="0">
            <wp:extent cx="5274310" cy="206209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2062098"/>
                    </a:xfrm>
                    <a:prstGeom prst="rect">
                      <a:avLst/>
                    </a:prstGeom>
                    <a:noFill/>
                    <a:ln w="9525">
                      <a:noFill/>
                      <a:miter lim="800000"/>
                      <a:headEnd/>
                      <a:tailEnd/>
                    </a:ln>
                  </pic:spPr>
                </pic:pic>
              </a:graphicData>
            </a:graphic>
          </wp:inline>
        </w:drawing>
      </w:r>
    </w:p>
    <w:p w:rsidR="009356DE" w:rsidRDefault="009356DE" w:rsidP="009356DE">
      <w:pPr>
        <w:pStyle w:val="a7"/>
        <w:numPr>
          <w:ilvl w:val="0"/>
          <w:numId w:val="7"/>
        </w:numPr>
        <w:ind w:firstLineChars="0"/>
      </w:pPr>
      <w:r>
        <w:t xml:space="preserve">Hearing Aid Features characteristic requirements </w:t>
      </w:r>
    </w:p>
    <w:p w:rsidR="00865808" w:rsidRDefault="00865808" w:rsidP="00865808">
      <w:pPr>
        <w:pStyle w:val="a7"/>
        <w:ind w:left="360" w:firstLineChars="0" w:firstLine="0"/>
      </w:pPr>
      <w:r w:rsidRPr="00513C6E">
        <w:t>If the HARC supports the Hearing Aid Features characteristic and if the HA supports notifications of this characteristic, then the HARC shall register for notifications.</w:t>
      </w:r>
    </w:p>
    <w:p w:rsidR="009356DE" w:rsidRDefault="009356DE" w:rsidP="009356DE">
      <w:pPr>
        <w:pStyle w:val="a7"/>
        <w:numPr>
          <w:ilvl w:val="0"/>
          <w:numId w:val="7"/>
        </w:numPr>
        <w:ind w:firstLineChars="0"/>
      </w:pPr>
      <w:r>
        <w:t>Hearing Aid Preset Control Point characteristic requirements</w:t>
      </w:r>
    </w:p>
    <w:p w:rsidR="009356DE" w:rsidRDefault="009356DE" w:rsidP="009356DE">
      <w:pPr>
        <w:pStyle w:val="a7"/>
        <w:ind w:left="360" w:firstLineChars="0" w:firstLine="0"/>
        <w:rPr>
          <w:sz w:val="20"/>
          <w:szCs w:val="20"/>
        </w:rPr>
      </w:pPr>
      <w:r>
        <w:rPr>
          <w:sz w:val="20"/>
          <w:szCs w:val="20"/>
        </w:rPr>
        <w:t xml:space="preserve">If the HARC supports the Preset Control Point characteristic and the Read Preset procedure and an enhanced ATT bearer exists between the client and the server, then the HARC shall register for indications and may register for notifications of this characteristic. </w:t>
      </w:r>
    </w:p>
    <w:p w:rsidR="009356DE" w:rsidRDefault="009356DE" w:rsidP="009356DE">
      <w:pPr>
        <w:pStyle w:val="a7"/>
        <w:ind w:left="360" w:firstLineChars="0" w:firstLine="0"/>
        <w:rPr>
          <w:sz w:val="20"/>
          <w:szCs w:val="20"/>
        </w:rPr>
      </w:pPr>
      <w:r>
        <w:rPr>
          <w:sz w:val="20"/>
          <w:szCs w:val="20"/>
        </w:rPr>
        <w:t>If the HARC supports the Preset Control Point characteristic and the Read Preset procedure and only the unenhanced ATT bearer exists between the client and the server, then the HARC shall register for indications of this characteristic.</w:t>
      </w:r>
    </w:p>
    <w:p w:rsidR="009356DE" w:rsidRDefault="00B2500A" w:rsidP="00B2500A">
      <w:pPr>
        <w:pStyle w:val="a7"/>
        <w:ind w:left="360" w:firstLineChars="0" w:firstLine="0"/>
        <w:rPr>
          <w:sz w:val="20"/>
          <w:szCs w:val="20"/>
        </w:rPr>
      </w:pPr>
      <w:r>
        <w:rPr>
          <w:noProof/>
          <w:sz w:val="20"/>
          <w:szCs w:val="20"/>
        </w:rPr>
        <w:lastRenderedPageBreak/>
        <w:drawing>
          <wp:inline distT="0" distB="0" distL="0" distR="0">
            <wp:extent cx="5274310" cy="4805698"/>
            <wp:effectExtent l="19050" t="0" r="2540" b="0"/>
            <wp:docPr id="4" name="图片 4" descr="C:\Users\cn1471\Documents\WeChat Files\wxid_qf4mzmv3clgz22\FileStorage\Temp\16955278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n1471\Documents\WeChat Files\wxid_qf4mzmv3clgz22\FileStorage\Temp\1695527846072.png"/>
                    <pic:cNvPicPr>
                      <a:picLocks noChangeAspect="1" noChangeArrowheads="1"/>
                    </pic:cNvPicPr>
                  </pic:nvPicPr>
                  <pic:blipFill>
                    <a:blip r:embed="rId14" cstate="print"/>
                    <a:srcRect/>
                    <a:stretch>
                      <a:fillRect/>
                    </a:stretch>
                  </pic:blipFill>
                  <pic:spPr bwMode="auto">
                    <a:xfrm>
                      <a:off x="0" y="0"/>
                      <a:ext cx="5274310" cy="4805698"/>
                    </a:xfrm>
                    <a:prstGeom prst="rect">
                      <a:avLst/>
                    </a:prstGeom>
                    <a:noFill/>
                    <a:ln w="9525">
                      <a:noFill/>
                      <a:miter lim="800000"/>
                      <a:headEnd/>
                      <a:tailEnd/>
                    </a:ln>
                  </pic:spPr>
                </pic:pic>
              </a:graphicData>
            </a:graphic>
          </wp:inline>
        </w:drawing>
      </w:r>
    </w:p>
    <w:p w:rsidR="00B2500A" w:rsidRDefault="00B2500A" w:rsidP="00B2500A">
      <w:pPr>
        <w:pStyle w:val="a7"/>
        <w:numPr>
          <w:ilvl w:val="0"/>
          <w:numId w:val="7"/>
        </w:numPr>
        <w:ind w:firstLineChars="0"/>
        <w:rPr>
          <w:sz w:val="20"/>
          <w:szCs w:val="20"/>
        </w:rPr>
      </w:pPr>
      <w:r w:rsidRPr="00B2500A">
        <w:rPr>
          <w:sz w:val="20"/>
          <w:szCs w:val="20"/>
        </w:rPr>
        <w:t>Active Preset Index characteristic requirements</w:t>
      </w:r>
    </w:p>
    <w:p w:rsidR="00B2500A" w:rsidRDefault="00B2500A" w:rsidP="00B2500A">
      <w:pPr>
        <w:pStyle w:val="a7"/>
        <w:ind w:left="360" w:firstLineChars="0" w:firstLine="0"/>
        <w:rPr>
          <w:sz w:val="20"/>
          <w:szCs w:val="20"/>
        </w:rPr>
      </w:pPr>
      <w:r>
        <w:rPr>
          <w:sz w:val="20"/>
          <w:szCs w:val="20"/>
        </w:rPr>
        <w:t xml:space="preserve">If the HARC supports the Active Preset Index characteristic, then the HARC shall register for notifications of this characteristic. </w:t>
      </w:r>
    </w:p>
    <w:p w:rsidR="00B2500A" w:rsidRDefault="00B2500A" w:rsidP="00B2500A">
      <w:pPr>
        <w:pStyle w:val="a7"/>
        <w:ind w:left="360" w:firstLineChars="0" w:firstLine="0"/>
        <w:rPr>
          <w:sz w:val="20"/>
          <w:szCs w:val="20"/>
        </w:rPr>
      </w:pPr>
      <w:r>
        <w:rPr>
          <w:sz w:val="20"/>
          <w:szCs w:val="20"/>
        </w:rPr>
        <w:t>The HARC may use the Read Presets Request procedure to retrieve the name of the active preset after reading the Active Preset Index characteristic or receiving a notification of the Active Preset Index characteristic.</w:t>
      </w:r>
    </w:p>
    <w:p w:rsidR="000F44B8" w:rsidRDefault="000F44B8" w:rsidP="000309EE">
      <w:pPr>
        <w:rPr>
          <w:sz w:val="20"/>
          <w:szCs w:val="20"/>
        </w:rPr>
      </w:pPr>
    </w:p>
    <w:p w:rsidR="000F44B8" w:rsidRDefault="000F44B8" w:rsidP="000F44B8">
      <w:pPr>
        <w:pStyle w:val="2"/>
      </w:pPr>
      <w:r>
        <w:rPr>
          <w:rFonts w:hint="eastAsia"/>
        </w:rPr>
        <w:t>HAS</w:t>
      </w:r>
    </w:p>
    <w:p w:rsidR="000F44B8" w:rsidRDefault="000F44B8" w:rsidP="000F44B8">
      <w:r w:rsidRPr="00DE2F44">
        <w:t>The Hearing Access Service (HAS) is used to identify hearing aids and to control hearing aid presets.</w:t>
      </w:r>
      <w:r>
        <w:rPr>
          <w:rFonts w:hint="eastAsia"/>
        </w:rPr>
        <w:t xml:space="preserve"> </w:t>
      </w:r>
      <w:r w:rsidRPr="00DE2F44">
        <w:t>A hearing aid preset represents a configuration of the hearing aid signal processing parameters tailored to a specific listening situation</w:t>
      </w:r>
      <w:r>
        <w:rPr>
          <w:rFonts w:hint="eastAsia"/>
        </w:rPr>
        <w:t>.</w:t>
      </w:r>
    </w:p>
    <w:p w:rsidR="000F44B8" w:rsidRDefault="000F44B8" w:rsidP="000F44B8"/>
    <w:p w:rsidR="000F44B8" w:rsidRPr="00DE2F44" w:rsidRDefault="000F44B8" w:rsidP="000F44B8">
      <w:r w:rsidRPr="00DE2F44">
        <w:t xml:space="preserve">The preset used by a hearing aid can be changed by user action on the hearing aid or on a client device (e.g., </w:t>
      </w:r>
      <w:proofErr w:type="spellStart"/>
      <w:r w:rsidRPr="00DE2F44">
        <w:t>smartphone</w:t>
      </w:r>
      <w:proofErr w:type="spellEnd"/>
      <w:r w:rsidRPr="00DE2F44">
        <w:t>, remote controller), or autonomously by the hearing aid.</w:t>
      </w:r>
    </w:p>
    <w:p w:rsidR="000F44B8" w:rsidRDefault="000F44B8" w:rsidP="000F44B8">
      <w:pPr>
        <w:rPr>
          <w:sz w:val="20"/>
          <w:szCs w:val="20"/>
        </w:rPr>
      </w:pPr>
    </w:p>
    <w:p w:rsidR="000F44B8" w:rsidRDefault="000F44B8" w:rsidP="000F44B8">
      <w:r w:rsidRPr="00DE2F44">
        <w:t xml:space="preserve">The hearing aid can modify the list of preset records by adding and deleting presets, changing their names, and changing their availability over time. As defined in this specification, client </w:t>
      </w:r>
      <w:r w:rsidRPr="00DE2F44">
        <w:lastRenderedPageBreak/>
        <w:t>devices are informed about these changes.</w:t>
      </w:r>
    </w:p>
    <w:p w:rsidR="000F44B8" w:rsidRDefault="000F44B8" w:rsidP="000F44B8">
      <w:r>
        <w:rPr>
          <w:rFonts w:hint="eastAsia"/>
          <w:noProof/>
        </w:rPr>
        <w:drawing>
          <wp:inline distT="0" distB="0" distL="0" distR="0">
            <wp:extent cx="5274310" cy="2960672"/>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2960672"/>
                    </a:xfrm>
                    <a:prstGeom prst="rect">
                      <a:avLst/>
                    </a:prstGeom>
                    <a:noFill/>
                    <a:ln w="9525">
                      <a:noFill/>
                      <a:miter lim="800000"/>
                      <a:headEnd/>
                      <a:tailEnd/>
                    </a:ln>
                  </pic:spPr>
                </pic:pic>
              </a:graphicData>
            </a:graphic>
          </wp:inline>
        </w:drawing>
      </w:r>
    </w:p>
    <w:p w:rsidR="000F44B8" w:rsidRDefault="000F44B8" w:rsidP="000F44B8"/>
    <w:p w:rsidR="000F44B8" w:rsidRDefault="000F44B8" w:rsidP="000F44B8">
      <w:r w:rsidRPr="00DE2F44">
        <w:t>This service shall operate on the Bluetooth Low Energy (LE) transport only.</w:t>
      </w:r>
    </w:p>
    <w:p w:rsidR="00837EC0" w:rsidRDefault="00837EC0" w:rsidP="000F44B8"/>
    <w:p w:rsidR="00837EC0" w:rsidRDefault="00837EC0" w:rsidP="000F44B8">
      <w:r>
        <w:rPr>
          <w:rFonts w:hint="eastAsia"/>
        </w:rPr>
        <w:t>Preset record:</w:t>
      </w:r>
    </w:p>
    <w:p w:rsidR="00837EC0" w:rsidRDefault="00837EC0" w:rsidP="000F44B8">
      <w:pPr>
        <w:rPr>
          <w:sz w:val="20"/>
          <w:szCs w:val="20"/>
        </w:rPr>
      </w:pPr>
      <w:r>
        <w:rPr>
          <w:sz w:val="20"/>
          <w:szCs w:val="20"/>
        </w:rPr>
        <w:t>The preset record contains all the information about a hearing aid preset. The server shall maintain a list of preset records.</w:t>
      </w:r>
    </w:p>
    <w:p w:rsidR="00837EC0" w:rsidRDefault="00837EC0" w:rsidP="000F44B8">
      <w:r>
        <w:rPr>
          <w:noProof/>
        </w:rPr>
        <w:drawing>
          <wp:inline distT="0" distB="0" distL="0" distR="0">
            <wp:extent cx="4790440" cy="1200785"/>
            <wp:effectExtent l="19050" t="0" r="0" b="0"/>
            <wp:docPr id="23" name="图片 14" descr="C:\Users\cn1471\Documents\WeChat Files\wxid_qf4mzmv3clgz22\FileStorage\Temp\169666326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n1471\Documents\WeChat Files\wxid_qf4mzmv3clgz22\FileStorage\Temp\1696663264608.png"/>
                    <pic:cNvPicPr>
                      <a:picLocks noChangeAspect="1" noChangeArrowheads="1"/>
                    </pic:cNvPicPr>
                  </pic:nvPicPr>
                  <pic:blipFill>
                    <a:blip r:embed="rId16" cstate="print"/>
                    <a:srcRect/>
                    <a:stretch>
                      <a:fillRect/>
                    </a:stretch>
                  </pic:blipFill>
                  <pic:spPr bwMode="auto">
                    <a:xfrm>
                      <a:off x="0" y="0"/>
                      <a:ext cx="4790440" cy="1200785"/>
                    </a:xfrm>
                    <a:prstGeom prst="rect">
                      <a:avLst/>
                    </a:prstGeom>
                    <a:noFill/>
                    <a:ln w="9525">
                      <a:noFill/>
                      <a:miter lim="800000"/>
                      <a:headEnd/>
                      <a:tailEnd/>
                    </a:ln>
                  </pic:spPr>
                </pic:pic>
              </a:graphicData>
            </a:graphic>
          </wp:inline>
        </w:drawing>
      </w:r>
    </w:p>
    <w:p w:rsidR="00837EC0" w:rsidRDefault="00837EC0" w:rsidP="000F44B8">
      <w:pPr>
        <w:rPr>
          <w:sz w:val="20"/>
          <w:szCs w:val="20"/>
        </w:rPr>
      </w:pPr>
      <w:r>
        <w:rPr>
          <w:sz w:val="20"/>
          <w:szCs w:val="20"/>
        </w:rPr>
        <w:t>The Index field uniquely identifies a preset record in the list of preset records</w:t>
      </w:r>
    </w:p>
    <w:p w:rsidR="00837EC0" w:rsidRDefault="00837EC0" w:rsidP="000F44B8">
      <w:r>
        <w:rPr>
          <w:noProof/>
        </w:rPr>
        <w:drawing>
          <wp:inline distT="0" distB="0" distL="0" distR="0">
            <wp:extent cx="4831080" cy="1515110"/>
            <wp:effectExtent l="19050" t="0" r="7620" b="0"/>
            <wp:docPr id="24" name="图片 15" descr="C:\Users\cn1471\AppData\Local\Temp\WeChat Files\ad2d0047825740f395667a39d13d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n1471\AppData\Local\Temp\WeChat Files\ad2d0047825740f395667a39d13d215.png"/>
                    <pic:cNvPicPr>
                      <a:picLocks noChangeAspect="1" noChangeArrowheads="1"/>
                    </pic:cNvPicPr>
                  </pic:nvPicPr>
                  <pic:blipFill>
                    <a:blip r:embed="rId17" cstate="print"/>
                    <a:srcRect/>
                    <a:stretch>
                      <a:fillRect/>
                    </a:stretch>
                  </pic:blipFill>
                  <pic:spPr bwMode="auto">
                    <a:xfrm>
                      <a:off x="0" y="0"/>
                      <a:ext cx="4831080" cy="1515110"/>
                    </a:xfrm>
                    <a:prstGeom prst="rect">
                      <a:avLst/>
                    </a:prstGeom>
                    <a:noFill/>
                    <a:ln w="9525">
                      <a:noFill/>
                      <a:miter lim="800000"/>
                      <a:headEnd/>
                      <a:tailEnd/>
                    </a:ln>
                  </pic:spPr>
                </pic:pic>
              </a:graphicData>
            </a:graphic>
          </wp:inline>
        </w:drawing>
      </w:r>
    </w:p>
    <w:p w:rsidR="00837EC0" w:rsidRDefault="00837EC0" w:rsidP="000F44B8">
      <w:r>
        <w:rPr>
          <w:sz w:val="20"/>
          <w:szCs w:val="20"/>
        </w:rPr>
        <w:t>The Name field is a UTF-8 string that contains the human-readable name of the preset.</w:t>
      </w:r>
    </w:p>
    <w:p w:rsidR="000F44B8" w:rsidRDefault="000F44B8" w:rsidP="000F44B8"/>
    <w:p w:rsidR="000F44B8" w:rsidRDefault="000F44B8" w:rsidP="000F44B8">
      <w:r>
        <w:rPr>
          <w:rFonts w:hint="eastAsia"/>
          <w:noProof/>
        </w:rPr>
        <w:lastRenderedPageBreak/>
        <w:drawing>
          <wp:inline distT="0" distB="0" distL="0" distR="0">
            <wp:extent cx="5274310" cy="2033198"/>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2033198"/>
                    </a:xfrm>
                    <a:prstGeom prst="rect">
                      <a:avLst/>
                    </a:prstGeom>
                    <a:noFill/>
                    <a:ln w="9525">
                      <a:noFill/>
                      <a:miter lim="800000"/>
                      <a:headEnd/>
                      <a:tailEnd/>
                    </a:ln>
                  </pic:spPr>
                </pic:pic>
              </a:graphicData>
            </a:graphic>
          </wp:inline>
        </w:drawing>
      </w:r>
    </w:p>
    <w:p w:rsidR="000F44B8" w:rsidRDefault="000F44B8" w:rsidP="000F44B8">
      <w:pPr>
        <w:rPr>
          <w:rFonts w:ascii="宋体" w:eastAsia="宋体" w:hAnsi="宋体" w:cs="宋体"/>
        </w:rPr>
      </w:pPr>
      <w:r>
        <w:rPr>
          <w:rFonts w:hint="eastAsia"/>
        </w:rPr>
        <w:t>Hearing aid features</w:t>
      </w:r>
      <w:r>
        <w:rPr>
          <w:rFonts w:ascii="宋体" w:eastAsia="宋体" w:hAnsi="宋体" w:cs="宋体" w:hint="eastAsia"/>
        </w:rPr>
        <w:t>：</w:t>
      </w:r>
    </w:p>
    <w:p w:rsidR="000F44B8" w:rsidRPr="00513C6E" w:rsidRDefault="000F44B8" w:rsidP="000F44B8">
      <w:r w:rsidRPr="00DE2F44">
        <w:t xml:space="preserve">The value of the Hearing Aid Features characteristic exposes the features of the Hearing Access </w:t>
      </w:r>
      <w:r w:rsidR="00513C6E">
        <w:t>Service supported by the server</w:t>
      </w:r>
      <w:r w:rsidR="00865808">
        <w:rPr>
          <w:rFonts w:hint="eastAsia"/>
        </w:rPr>
        <w:t>.</w:t>
      </w:r>
    </w:p>
    <w:p w:rsidR="000F44B8" w:rsidRDefault="000F44B8" w:rsidP="000F44B8">
      <w:r w:rsidRPr="00DE2F44">
        <w:t xml:space="preserve">The format of the Hearing Aid Features characteristic is a one octet </w:t>
      </w:r>
      <w:proofErr w:type="spellStart"/>
      <w:r w:rsidRPr="00DE2F44">
        <w:t>bitfield</w:t>
      </w:r>
      <w:proofErr w:type="spellEnd"/>
    </w:p>
    <w:p w:rsidR="000F44B8" w:rsidRDefault="000F44B8" w:rsidP="000F44B8">
      <w:r>
        <w:rPr>
          <w:rFonts w:hint="eastAsia"/>
          <w:noProof/>
        </w:rPr>
        <w:drawing>
          <wp:inline distT="0" distB="0" distL="0" distR="0">
            <wp:extent cx="5274310" cy="3807069"/>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3807069"/>
                    </a:xfrm>
                    <a:prstGeom prst="rect">
                      <a:avLst/>
                    </a:prstGeom>
                    <a:noFill/>
                    <a:ln w="9525">
                      <a:noFill/>
                      <a:miter lim="800000"/>
                      <a:headEnd/>
                      <a:tailEnd/>
                    </a:ln>
                  </pic:spPr>
                </pic:pic>
              </a:graphicData>
            </a:graphic>
          </wp:inline>
        </w:drawing>
      </w:r>
    </w:p>
    <w:p w:rsidR="000F44B8" w:rsidRDefault="000F44B8" w:rsidP="000F44B8"/>
    <w:p w:rsidR="000F44B8" w:rsidRDefault="000F44B8" w:rsidP="000F44B8">
      <w:r w:rsidRPr="00DE2F44">
        <w:t>Hearing Aid Preset Control Point characteristic</w:t>
      </w:r>
      <w:r>
        <w:rPr>
          <w:rFonts w:ascii="宋体" w:eastAsia="宋体" w:hAnsi="宋体" w:cs="宋体"/>
        </w:rPr>
        <w:t>：</w:t>
      </w:r>
    </w:p>
    <w:p w:rsidR="000F44B8" w:rsidRDefault="000F44B8" w:rsidP="000F44B8">
      <w:r w:rsidRPr="00DE2F44">
        <w:t xml:space="preserve">A procedure is triggered by writing, notifying, or indicating a value of the Hearing Aid Preset Control Point characteristic that includes an </w:t>
      </w:r>
      <w:proofErr w:type="spellStart"/>
      <w:r w:rsidRPr="00DE2F44">
        <w:t>opcode</w:t>
      </w:r>
      <w:proofErr w:type="spellEnd"/>
      <w:r w:rsidRPr="00DE2F44">
        <w:t xml:space="preserve"> specifying the operation. The procedure might require a parameter that is valid within the context of that </w:t>
      </w:r>
      <w:proofErr w:type="spellStart"/>
      <w:r w:rsidRPr="00DE2F44">
        <w:t>opcode</w:t>
      </w:r>
      <w:proofErr w:type="spellEnd"/>
      <w:r w:rsidRPr="00DE2F44">
        <w:t>. When a client writes a value, the</w:t>
      </w:r>
      <w:r>
        <w:rPr>
          <w:rFonts w:hint="eastAsia"/>
        </w:rPr>
        <w:t xml:space="preserve"> </w:t>
      </w:r>
      <w:r w:rsidRPr="00DE2F44">
        <w:t>server shall respond either by sending an ATT_WRITE_RSP PDU to confirm that it has accepted the request or by sending an ATT_ERROR_RSP with an appropriate ATT Error or ATT Application Error Code. One or more notifications or indications of the Hearing Aid Preset Control Point characteristic can follow the response depending on the operation requested by the client.</w:t>
      </w:r>
    </w:p>
    <w:p w:rsidR="000F44B8" w:rsidRDefault="000F44B8" w:rsidP="000F44B8">
      <w:r>
        <w:rPr>
          <w:rFonts w:hint="eastAsia"/>
          <w:noProof/>
        </w:rPr>
        <w:lastRenderedPageBreak/>
        <w:drawing>
          <wp:inline distT="0" distB="0" distL="0" distR="0">
            <wp:extent cx="5274310" cy="5843579"/>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5843579"/>
                    </a:xfrm>
                    <a:prstGeom prst="rect">
                      <a:avLst/>
                    </a:prstGeom>
                    <a:noFill/>
                    <a:ln w="9525">
                      <a:noFill/>
                      <a:miter lim="800000"/>
                      <a:headEnd/>
                      <a:tailEnd/>
                    </a:ln>
                  </pic:spPr>
                </pic:pic>
              </a:graphicData>
            </a:graphic>
          </wp:inline>
        </w:drawing>
      </w:r>
    </w:p>
    <w:p w:rsidR="000F44B8" w:rsidRDefault="000F44B8" w:rsidP="000F44B8"/>
    <w:p w:rsidR="000F44B8" w:rsidRDefault="000F44B8" w:rsidP="000F44B8">
      <w:r>
        <w:rPr>
          <w:rFonts w:hint="eastAsia"/>
          <w:noProof/>
        </w:rPr>
        <w:lastRenderedPageBreak/>
        <w:drawing>
          <wp:inline distT="0" distB="0" distL="0" distR="0">
            <wp:extent cx="5274310" cy="4068142"/>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4068142"/>
                    </a:xfrm>
                    <a:prstGeom prst="rect">
                      <a:avLst/>
                    </a:prstGeom>
                    <a:noFill/>
                    <a:ln w="9525">
                      <a:noFill/>
                      <a:miter lim="800000"/>
                      <a:headEnd/>
                      <a:tailEnd/>
                    </a:ln>
                  </pic:spPr>
                </pic:pic>
              </a:graphicData>
            </a:graphic>
          </wp:inline>
        </w:drawing>
      </w:r>
    </w:p>
    <w:p w:rsidR="000F44B8" w:rsidRDefault="000F44B8" w:rsidP="000F44B8"/>
    <w:p w:rsidR="000F44B8" w:rsidRDefault="000F44B8" w:rsidP="000F44B8">
      <w:pPr>
        <w:rPr>
          <w:rFonts w:ascii="宋体" w:eastAsia="宋体" w:hAnsi="宋体" w:cs="宋体"/>
        </w:rPr>
      </w:pPr>
      <w:r>
        <w:t>Active Preset Index characteristic</w:t>
      </w:r>
      <w:r>
        <w:rPr>
          <w:rFonts w:ascii="宋体" w:eastAsia="宋体" w:hAnsi="宋体" w:cs="宋体"/>
        </w:rPr>
        <w:t>：</w:t>
      </w:r>
    </w:p>
    <w:p w:rsidR="000F44B8" w:rsidRDefault="000F44B8" w:rsidP="000F44B8">
      <w:r w:rsidRPr="00DE2F44">
        <w:t xml:space="preserve">The value of the Active Preset Index characteristic shall be equal to the Index field of the Active preset record. If no preset is active, the Active Preset Index characteristic value shall be set to 0x00. The server shall not set the value of the Active Preset Index characteristic to the Index field of a preset record with the </w:t>
      </w:r>
      <w:proofErr w:type="spellStart"/>
      <w:r w:rsidRPr="00DE2F44">
        <w:t>isAvailable</w:t>
      </w:r>
      <w:proofErr w:type="spellEnd"/>
      <w:r w:rsidRPr="00DE2F44">
        <w:t xml:space="preserve"> bit of the Properties field set to 0b0 (i.e., an unavailable preset record).</w:t>
      </w:r>
    </w:p>
    <w:p w:rsidR="00060F6A" w:rsidRPr="000F44B8" w:rsidRDefault="00060F6A" w:rsidP="00B2500A">
      <w:pPr>
        <w:ind w:left="360"/>
        <w:rPr>
          <w:sz w:val="20"/>
          <w:szCs w:val="20"/>
        </w:rPr>
      </w:pPr>
    </w:p>
    <w:p w:rsidR="00060F6A" w:rsidRPr="00475C34" w:rsidRDefault="00475C34" w:rsidP="00475C34">
      <w:pPr>
        <w:pStyle w:val="2"/>
      </w:pPr>
      <w:r>
        <w:rPr>
          <w:rFonts w:hint="eastAsia"/>
        </w:rPr>
        <w:t>PTS</w:t>
      </w:r>
    </w:p>
    <w:p w:rsidR="001F336D" w:rsidRPr="00475C34" w:rsidRDefault="001F336D" w:rsidP="00475C34">
      <w:r w:rsidRPr="00475C34">
        <w:t>Bluetooth Profile Tuning Suite(PTS) is a powerful, software-based black-box testing tool that automates protocol and profile interoperability testing,</w:t>
      </w:r>
      <w:r w:rsidR="00475C34">
        <w:rPr>
          <w:rFonts w:hint="eastAsia"/>
        </w:rPr>
        <w:t xml:space="preserve"> </w:t>
      </w:r>
      <w:proofErr w:type="spellStart"/>
      <w:r w:rsidRPr="00475C34">
        <w:t>reduing</w:t>
      </w:r>
      <w:proofErr w:type="spellEnd"/>
      <w:r w:rsidRPr="00475C34">
        <w:t xml:space="preserve"> Bluetooth SIG member's costs and time in their product development, testing and qualification processes.</w:t>
      </w:r>
    </w:p>
    <w:p w:rsidR="001F336D" w:rsidRPr="00475C34" w:rsidRDefault="001F336D" w:rsidP="00475C34">
      <w:proofErr w:type="gramStart"/>
      <w:r w:rsidRPr="00475C34">
        <w:t>auto-pts</w:t>
      </w:r>
      <w:proofErr w:type="gramEnd"/>
      <w:r w:rsidRPr="00475C34">
        <w:t xml:space="preserve"> is the Bluetooth PTS automation framework. </w:t>
      </w:r>
      <w:proofErr w:type="gramStart"/>
      <w:r w:rsidRPr="00475C34">
        <w:t>auto-pts</w:t>
      </w:r>
      <w:proofErr w:type="gramEnd"/>
      <w:r w:rsidRPr="00475C34">
        <w:t xml:space="preserve"> uses </w:t>
      </w:r>
      <w:proofErr w:type="spellStart"/>
      <w:r w:rsidRPr="00475C34">
        <w:t>PTSControl</w:t>
      </w:r>
      <w:proofErr w:type="spellEnd"/>
      <w:r w:rsidRPr="00475C34">
        <w:t xml:space="preserve"> COM API of PTS to automate testing.</w:t>
      </w:r>
    </w:p>
    <w:p w:rsidR="001F336D" w:rsidRDefault="001F336D" w:rsidP="00B2500A">
      <w:pPr>
        <w:ind w:left="360"/>
        <w:rPr>
          <w:sz w:val="20"/>
          <w:szCs w:val="20"/>
        </w:rPr>
      </w:pPr>
      <w:r>
        <w:rPr>
          <w:noProof/>
          <w:sz w:val="20"/>
          <w:szCs w:val="20"/>
        </w:rPr>
        <w:lastRenderedPageBreak/>
        <w:drawing>
          <wp:inline distT="0" distB="0" distL="0" distR="0">
            <wp:extent cx="5274310" cy="2136636"/>
            <wp:effectExtent l="19050" t="0" r="2540" b="0"/>
            <wp:docPr id="5" name="图片 5" descr="C:\Users\cn1471\Documents\WeChat Files\wxid_qf4mzmv3clgz22\FileStorage\Temp\169569379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n1471\Documents\WeChat Files\wxid_qf4mzmv3clgz22\FileStorage\Temp\1695693792743.png"/>
                    <pic:cNvPicPr>
                      <a:picLocks noChangeAspect="1" noChangeArrowheads="1"/>
                    </pic:cNvPicPr>
                  </pic:nvPicPr>
                  <pic:blipFill>
                    <a:blip r:embed="rId22" cstate="print"/>
                    <a:srcRect/>
                    <a:stretch>
                      <a:fillRect/>
                    </a:stretch>
                  </pic:blipFill>
                  <pic:spPr bwMode="auto">
                    <a:xfrm>
                      <a:off x="0" y="0"/>
                      <a:ext cx="5274310" cy="2136636"/>
                    </a:xfrm>
                    <a:prstGeom prst="rect">
                      <a:avLst/>
                    </a:prstGeom>
                    <a:noFill/>
                    <a:ln w="9525">
                      <a:noFill/>
                      <a:miter lim="800000"/>
                      <a:headEnd/>
                      <a:tailEnd/>
                    </a:ln>
                  </pic:spPr>
                </pic:pic>
              </a:graphicData>
            </a:graphic>
          </wp:inline>
        </w:drawing>
      </w:r>
    </w:p>
    <w:p w:rsidR="001F336D" w:rsidRPr="00475C34" w:rsidRDefault="001F336D" w:rsidP="00B2500A">
      <w:pPr>
        <w:ind w:left="360"/>
        <w:rPr>
          <w:szCs w:val="21"/>
        </w:rPr>
      </w:pPr>
      <w:proofErr w:type="gramStart"/>
      <w:r w:rsidRPr="00475C34">
        <w:rPr>
          <w:szCs w:val="21"/>
        </w:rPr>
        <w:t>auto-pts</w:t>
      </w:r>
      <w:proofErr w:type="gramEnd"/>
      <w:r w:rsidRPr="00475C34">
        <w:rPr>
          <w:szCs w:val="21"/>
        </w:rPr>
        <w:t xml:space="preserve"> server: Implemented in Python 3. Runs on Windows and provides over-the-network XML-RPC interface to PTS.</w:t>
      </w:r>
    </w:p>
    <w:p w:rsidR="001F336D" w:rsidRPr="00475C34" w:rsidRDefault="001F336D" w:rsidP="001F336D">
      <w:pPr>
        <w:pStyle w:val="a7"/>
        <w:numPr>
          <w:ilvl w:val="0"/>
          <w:numId w:val="10"/>
        </w:numPr>
        <w:ind w:firstLineChars="0"/>
        <w:rPr>
          <w:szCs w:val="21"/>
        </w:rPr>
      </w:pPr>
      <w:proofErr w:type="gramStart"/>
      <w:r w:rsidRPr="00475C34">
        <w:rPr>
          <w:szCs w:val="21"/>
        </w:rPr>
        <w:t>use</w:t>
      </w:r>
      <w:proofErr w:type="gramEnd"/>
      <w:r w:rsidRPr="00475C34">
        <w:rPr>
          <w:szCs w:val="21"/>
        </w:rPr>
        <w:t xml:space="preserve"> win32com to get PTS API handle then could invoke COM API to open workspace, run test case.etc.</w:t>
      </w:r>
    </w:p>
    <w:p w:rsidR="001F336D" w:rsidRPr="00475C34" w:rsidRDefault="001F336D" w:rsidP="001F336D">
      <w:pPr>
        <w:pStyle w:val="a7"/>
        <w:numPr>
          <w:ilvl w:val="0"/>
          <w:numId w:val="10"/>
        </w:numPr>
        <w:ind w:firstLineChars="0"/>
        <w:rPr>
          <w:szCs w:val="21"/>
        </w:rPr>
      </w:pPr>
      <w:proofErr w:type="gramStart"/>
      <w:r w:rsidRPr="00475C34">
        <w:rPr>
          <w:szCs w:val="21"/>
        </w:rPr>
        <w:t>provide</w:t>
      </w:r>
      <w:proofErr w:type="gramEnd"/>
      <w:r w:rsidRPr="00475C34">
        <w:rPr>
          <w:szCs w:val="21"/>
        </w:rPr>
        <w:t xml:space="preserve"> XML-RPC server and register </w:t>
      </w:r>
      <w:proofErr w:type="spellStart"/>
      <w:r w:rsidRPr="00475C34">
        <w:rPr>
          <w:szCs w:val="21"/>
        </w:rPr>
        <w:t>PTSControll</w:t>
      </w:r>
      <w:proofErr w:type="spellEnd"/>
      <w:r w:rsidRPr="00475C34">
        <w:rPr>
          <w:szCs w:val="21"/>
        </w:rPr>
        <w:t xml:space="preserve"> as the instance.</w:t>
      </w:r>
    </w:p>
    <w:p w:rsidR="001F336D" w:rsidRPr="00475C34" w:rsidRDefault="001F336D" w:rsidP="001F336D">
      <w:pPr>
        <w:pStyle w:val="a7"/>
        <w:numPr>
          <w:ilvl w:val="0"/>
          <w:numId w:val="10"/>
        </w:numPr>
        <w:ind w:firstLineChars="0"/>
        <w:rPr>
          <w:szCs w:val="21"/>
        </w:rPr>
      </w:pPr>
      <w:r w:rsidRPr="00475C34">
        <w:rPr>
          <w:szCs w:val="21"/>
        </w:rPr>
        <w:t xml:space="preserve">as a XML-RPC client and get the proxy of </w:t>
      </w:r>
      <w:proofErr w:type="spellStart"/>
      <w:r w:rsidRPr="00475C34">
        <w:rPr>
          <w:szCs w:val="21"/>
        </w:rPr>
        <w:t>ClientCallBack</w:t>
      </w:r>
      <w:proofErr w:type="spellEnd"/>
    </w:p>
    <w:p w:rsidR="001F336D" w:rsidRDefault="001F336D" w:rsidP="001F336D">
      <w:pPr>
        <w:ind w:left="360"/>
        <w:rPr>
          <w:sz w:val="20"/>
          <w:szCs w:val="20"/>
        </w:rPr>
      </w:pPr>
      <w:proofErr w:type="gramStart"/>
      <w:r w:rsidRPr="001F336D">
        <w:rPr>
          <w:sz w:val="20"/>
          <w:szCs w:val="20"/>
        </w:rPr>
        <w:t>auto-pts</w:t>
      </w:r>
      <w:proofErr w:type="gramEnd"/>
      <w:r w:rsidRPr="001F336D">
        <w:rPr>
          <w:sz w:val="20"/>
          <w:szCs w:val="20"/>
        </w:rPr>
        <w:t xml:space="preserve"> client: Implemented in Python 3. Runs on GNU/Linux or Windows, communicates with the auto-pts server (to start/stop test cases, to send response to PTS inquiries) and communicates with the Implementation </w:t>
      </w:r>
      <w:proofErr w:type="gramStart"/>
      <w:r w:rsidRPr="001F336D">
        <w:rPr>
          <w:sz w:val="20"/>
          <w:szCs w:val="20"/>
        </w:rPr>
        <w:t>Under</w:t>
      </w:r>
      <w:proofErr w:type="gramEnd"/>
      <w:r w:rsidRPr="001F336D">
        <w:rPr>
          <w:sz w:val="20"/>
          <w:szCs w:val="20"/>
        </w:rPr>
        <w:t xml:space="preserve"> Test to take appropriate actions.</w:t>
      </w:r>
    </w:p>
    <w:p w:rsidR="001F336D" w:rsidRPr="001F336D" w:rsidRDefault="001F336D" w:rsidP="001F336D">
      <w:pPr>
        <w:pStyle w:val="a7"/>
        <w:numPr>
          <w:ilvl w:val="0"/>
          <w:numId w:val="11"/>
        </w:numPr>
        <w:ind w:firstLineChars="0"/>
        <w:rPr>
          <w:sz w:val="20"/>
          <w:szCs w:val="20"/>
        </w:rPr>
      </w:pPr>
      <w:r w:rsidRPr="001F336D">
        <w:rPr>
          <w:sz w:val="20"/>
          <w:szCs w:val="20"/>
        </w:rPr>
        <w:t xml:space="preserve">as a XML-RPC client and get the proxy of </w:t>
      </w:r>
      <w:proofErr w:type="spellStart"/>
      <w:r w:rsidRPr="001F336D">
        <w:rPr>
          <w:sz w:val="20"/>
          <w:szCs w:val="20"/>
        </w:rPr>
        <w:t>PTSControl</w:t>
      </w:r>
      <w:proofErr w:type="spellEnd"/>
    </w:p>
    <w:p w:rsidR="001F336D" w:rsidRPr="001F336D" w:rsidRDefault="001F336D" w:rsidP="001F336D">
      <w:pPr>
        <w:pStyle w:val="a7"/>
        <w:numPr>
          <w:ilvl w:val="0"/>
          <w:numId w:val="11"/>
        </w:numPr>
        <w:ind w:firstLineChars="0"/>
        <w:rPr>
          <w:sz w:val="20"/>
          <w:szCs w:val="20"/>
        </w:rPr>
      </w:pPr>
      <w:proofErr w:type="gramStart"/>
      <w:r w:rsidRPr="001F336D">
        <w:rPr>
          <w:sz w:val="20"/>
          <w:szCs w:val="20"/>
        </w:rPr>
        <w:t>provide</w:t>
      </w:r>
      <w:proofErr w:type="gramEnd"/>
      <w:r w:rsidRPr="001F336D">
        <w:rPr>
          <w:sz w:val="20"/>
          <w:szCs w:val="20"/>
        </w:rPr>
        <w:t xml:space="preserve"> XML-RPC server and register </w:t>
      </w:r>
      <w:proofErr w:type="spellStart"/>
      <w:r w:rsidRPr="001F336D">
        <w:rPr>
          <w:sz w:val="20"/>
          <w:szCs w:val="20"/>
        </w:rPr>
        <w:t>ClientCallBack</w:t>
      </w:r>
      <w:proofErr w:type="spellEnd"/>
      <w:r w:rsidRPr="001F336D">
        <w:rPr>
          <w:sz w:val="20"/>
          <w:szCs w:val="20"/>
        </w:rPr>
        <w:t xml:space="preserve"> as the instance.</w:t>
      </w:r>
    </w:p>
    <w:p w:rsidR="001F336D" w:rsidRPr="001F336D" w:rsidRDefault="001F336D" w:rsidP="001F336D">
      <w:pPr>
        <w:pStyle w:val="a7"/>
        <w:numPr>
          <w:ilvl w:val="0"/>
          <w:numId w:val="11"/>
        </w:numPr>
        <w:ind w:firstLineChars="0"/>
        <w:rPr>
          <w:sz w:val="20"/>
          <w:szCs w:val="20"/>
        </w:rPr>
      </w:pPr>
      <w:r w:rsidRPr="001F336D">
        <w:rPr>
          <w:sz w:val="20"/>
          <w:szCs w:val="20"/>
        </w:rPr>
        <w:t>communicate to IUT with Bluetooth test protocol(BTP)</w:t>
      </w:r>
    </w:p>
    <w:p w:rsidR="001F336D" w:rsidRDefault="001F336D" w:rsidP="001F336D">
      <w:pPr>
        <w:pStyle w:val="a7"/>
        <w:numPr>
          <w:ilvl w:val="0"/>
          <w:numId w:val="11"/>
        </w:numPr>
        <w:ind w:firstLineChars="0"/>
        <w:rPr>
          <w:sz w:val="20"/>
          <w:szCs w:val="20"/>
        </w:rPr>
      </w:pPr>
      <w:r w:rsidRPr="001F336D">
        <w:rPr>
          <w:sz w:val="20"/>
          <w:szCs w:val="20"/>
        </w:rPr>
        <w:t>organize and execute test cases</w:t>
      </w:r>
    </w:p>
    <w:p w:rsidR="001F336D" w:rsidRDefault="001F336D" w:rsidP="001F336D">
      <w:pPr>
        <w:pStyle w:val="a7"/>
        <w:ind w:left="720" w:firstLineChars="0" w:firstLine="0"/>
        <w:rPr>
          <w:sz w:val="20"/>
          <w:szCs w:val="20"/>
        </w:rPr>
      </w:pPr>
    </w:p>
    <w:p w:rsidR="001F336D" w:rsidRDefault="001F336D" w:rsidP="001F336D">
      <w:pPr>
        <w:rPr>
          <w:sz w:val="20"/>
          <w:szCs w:val="20"/>
        </w:rPr>
      </w:pPr>
      <w:r w:rsidRPr="001F336D">
        <w:rPr>
          <w:sz w:val="20"/>
          <w:szCs w:val="20"/>
        </w:rPr>
        <w:t xml:space="preserve">Implementation </w:t>
      </w:r>
      <w:proofErr w:type="gramStart"/>
      <w:r w:rsidRPr="001F336D">
        <w:rPr>
          <w:sz w:val="20"/>
          <w:szCs w:val="20"/>
        </w:rPr>
        <w:t>Under</w:t>
      </w:r>
      <w:proofErr w:type="gramEnd"/>
      <w:r w:rsidRPr="001F336D">
        <w:rPr>
          <w:sz w:val="20"/>
          <w:szCs w:val="20"/>
        </w:rPr>
        <w:t xml:space="preserve"> Test (IUT): It is the host running Bluetooth stack to be tested, this could be an emulator or real hardware. The IUT is controlled by using Bluetooth Test Protocol.</w:t>
      </w:r>
    </w:p>
    <w:p w:rsidR="001F336D" w:rsidRPr="001F336D" w:rsidRDefault="001F336D" w:rsidP="001F336D">
      <w:pPr>
        <w:pStyle w:val="a7"/>
        <w:numPr>
          <w:ilvl w:val="0"/>
          <w:numId w:val="12"/>
        </w:numPr>
        <w:ind w:firstLineChars="0"/>
        <w:rPr>
          <w:sz w:val="20"/>
          <w:szCs w:val="20"/>
        </w:rPr>
      </w:pPr>
      <w:r w:rsidRPr="001F336D">
        <w:rPr>
          <w:sz w:val="20"/>
          <w:szCs w:val="20"/>
        </w:rPr>
        <w:t>implement BTP</w:t>
      </w:r>
    </w:p>
    <w:p w:rsidR="001F336D" w:rsidRPr="00FC796C" w:rsidRDefault="001F336D" w:rsidP="00FC796C">
      <w:pPr>
        <w:pStyle w:val="a7"/>
        <w:numPr>
          <w:ilvl w:val="0"/>
          <w:numId w:val="12"/>
        </w:numPr>
        <w:ind w:firstLineChars="0"/>
        <w:rPr>
          <w:sz w:val="20"/>
          <w:szCs w:val="20"/>
        </w:rPr>
      </w:pPr>
      <w:r w:rsidRPr="001F336D">
        <w:rPr>
          <w:sz w:val="20"/>
          <w:szCs w:val="20"/>
        </w:rPr>
        <w:t xml:space="preserve">get request from </w:t>
      </w:r>
      <w:proofErr w:type="spellStart"/>
      <w:r w:rsidRPr="001F336D">
        <w:rPr>
          <w:sz w:val="20"/>
          <w:szCs w:val="20"/>
        </w:rPr>
        <w:t>autopts</w:t>
      </w:r>
      <w:proofErr w:type="spellEnd"/>
      <w:r w:rsidRPr="001F336D">
        <w:rPr>
          <w:sz w:val="20"/>
          <w:szCs w:val="20"/>
        </w:rPr>
        <w:t xml:space="preserve"> client and return response</w:t>
      </w:r>
    </w:p>
    <w:p w:rsidR="001F336D" w:rsidRDefault="001F336D" w:rsidP="001F336D">
      <w:pPr>
        <w:rPr>
          <w:sz w:val="20"/>
          <w:szCs w:val="20"/>
        </w:rPr>
      </w:pPr>
      <w:r w:rsidRPr="001F336D">
        <w:rPr>
          <w:sz w:val="20"/>
          <w:szCs w:val="20"/>
        </w:rPr>
        <w:t>Bluetooth Test Protocol (BTP): Used to communicate with the IUT</w:t>
      </w:r>
    </w:p>
    <w:p w:rsidR="00FC796C" w:rsidRDefault="00FC796C" w:rsidP="001F336D">
      <w:pPr>
        <w:rPr>
          <w:sz w:val="20"/>
          <w:szCs w:val="20"/>
        </w:rPr>
      </w:pPr>
      <w:r w:rsidRPr="00FC796C">
        <w:rPr>
          <w:noProof/>
          <w:sz w:val="20"/>
          <w:szCs w:val="20"/>
        </w:rPr>
        <w:drawing>
          <wp:inline distT="0" distB="0" distL="0" distR="0">
            <wp:extent cx="4413932" cy="2408830"/>
            <wp:effectExtent l="19050" t="0" r="5668" b="0"/>
            <wp:docPr id="25" name="图片 9" descr="C:\Users\cn1471\AppData\Local\Temp\WeChat Files\9f28bf970cd17e6f586e0c73df2a9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n1471\AppData\Local\Temp\WeChat Files\9f28bf970cd17e6f586e0c73df2a9ac.png"/>
                    <pic:cNvPicPr>
                      <a:picLocks noChangeAspect="1" noChangeArrowheads="1"/>
                    </pic:cNvPicPr>
                  </pic:nvPicPr>
                  <pic:blipFill>
                    <a:blip r:embed="rId23" cstate="print"/>
                    <a:srcRect/>
                    <a:stretch>
                      <a:fillRect/>
                    </a:stretch>
                  </pic:blipFill>
                  <pic:spPr bwMode="auto">
                    <a:xfrm>
                      <a:off x="0" y="0"/>
                      <a:ext cx="4418186" cy="2411152"/>
                    </a:xfrm>
                    <a:prstGeom prst="rect">
                      <a:avLst/>
                    </a:prstGeom>
                    <a:noFill/>
                    <a:ln w="9525">
                      <a:noFill/>
                      <a:miter lim="800000"/>
                      <a:headEnd/>
                      <a:tailEnd/>
                    </a:ln>
                  </pic:spPr>
                </pic:pic>
              </a:graphicData>
            </a:graphic>
          </wp:inline>
        </w:drawing>
      </w:r>
    </w:p>
    <w:p w:rsidR="00C81BC0" w:rsidRPr="00C81BC0" w:rsidRDefault="00C8101C" w:rsidP="001F336D">
      <w:pPr>
        <w:rPr>
          <w:sz w:val="20"/>
          <w:szCs w:val="20"/>
        </w:rPr>
      </w:pPr>
      <w:hyperlink r:id="rId24" w:history="1">
        <w:r w:rsidR="00C81BC0" w:rsidRPr="00EA428A">
          <w:rPr>
            <w:rStyle w:val="a5"/>
            <w:sz w:val="20"/>
            <w:szCs w:val="20"/>
          </w:rPr>
          <w:t>http://jenkins-spsd.verisilicon.com/image/LEAudio_daily_test/20230625_1228_build60/test/</w:t>
        </w:r>
      </w:hyperlink>
      <w:r w:rsidR="00C81BC0">
        <w:rPr>
          <w:rFonts w:hint="eastAsia"/>
          <w:sz w:val="20"/>
          <w:szCs w:val="20"/>
        </w:rPr>
        <w:t xml:space="preserve"> </w:t>
      </w:r>
    </w:p>
    <w:p w:rsidR="00E654C0" w:rsidRDefault="00E654C0" w:rsidP="001F336D">
      <w:pPr>
        <w:rPr>
          <w:sz w:val="20"/>
          <w:szCs w:val="20"/>
        </w:rPr>
      </w:pPr>
    </w:p>
    <w:p w:rsidR="00D908EF" w:rsidRDefault="00D908EF" w:rsidP="001F336D">
      <w:r>
        <w:rPr>
          <w:sz w:val="20"/>
          <w:szCs w:val="20"/>
        </w:rPr>
        <w:t>W</w:t>
      </w:r>
      <w:r>
        <w:rPr>
          <w:rFonts w:hint="eastAsia"/>
          <w:sz w:val="20"/>
          <w:szCs w:val="20"/>
        </w:rPr>
        <w:t xml:space="preserve">indows </w:t>
      </w:r>
      <w:r>
        <w:rPr>
          <w:rFonts w:hint="eastAsia"/>
          <w:sz w:val="20"/>
          <w:szCs w:val="20"/>
        </w:rPr>
        <w:t>给</w:t>
      </w:r>
      <w:proofErr w:type="spellStart"/>
      <w:r>
        <w:rPr>
          <w:rFonts w:hint="eastAsia"/>
          <w:sz w:val="20"/>
          <w:szCs w:val="20"/>
        </w:rPr>
        <w:t>linux</w:t>
      </w:r>
      <w:proofErr w:type="spellEnd"/>
      <w:r>
        <w:rPr>
          <w:rFonts w:hint="eastAsia"/>
          <w:sz w:val="20"/>
          <w:szCs w:val="20"/>
        </w:rPr>
        <w:t>发送命令，想要实现什么</w:t>
      </w:r>
      <w:r>
        <w:rPr>
          <w:rFonts w:hint="eastAsia"/>
          <w:sz w:val="20"/>
          <w:szCs w:val="20"/>
        </w:rPr>
        <w:t>function</w:t>
      </w:r>
      <w:r>
        <w:rPr>
          <w:rFonts w:hint="eastAsia"/>
          <w:sz w:val="20"/>
          <w:szCs w:val="20"/>
        </w:rPr>
        <w:t>，他们之间有个</w:t>
      </w:r>
      <w:proofErr w:type="spellStart"/>
      <w:r>
        <w:rPr>
          <w:rFonts w:hint="eastAsia"/>
          <w:sz w:val="20"/>
          <w:szCs w:val="20"/>
        </w:rPr>
        <w:t>wid</w:t>
      </w:r>
      <w:proofErr w:type="spellEnd"/>
      <w:r>
        <w:rPr>
          <w:rFonts w:hint="eastAsia"/>
          <w:sz w:val="20"/>
          <w:szCs w:val="20"/>
        </w:rPr>
        <w:t>，</w:t>
      </w:r>
      <w:r>
        <w:rPr>
          <w:rFonts w:hint="eastAsia"/>
          <w:sz w:val="20"/>
          <w:szCs w:val="20"/>
        </w:rPr>
        <w:t xml:space="preserve"> Linux </w:t>
      </w:r>
      <w:proofErr w:type="gramStart"/>
      <w:r>
        <w:rPr>
          <w:rFonts w:hint="eastAsia"/>
          <w:sz w:val="20"/>
          <w:szCs w:val="20"/>
        </w:rPr>
        <w:t>端收到</w:t>
      </w:r>
      <w:proofErr w:type="gramEnd"/>
      <w:r>
        <w:rPr>
          <w:rFonts w:hint="eastAsia"/>
          <w:sz w:val="20"/>
          <w:szCs w:val="20"/>
        </w:rPr>
        <w:t>这个</w:t>
      </w:r>
      <w:proofErr w:type="spellStart"/>
      <w:r>
        <w:rPr>
          <w:rFonts w:hint="eastAsia"/>
          <w:sz w:val="20"/>
          <w:szCs w:val="20"/>
        </w:rPr>
        <w:t>wid</w:t>
      </w:r>
      <w:proofErr w:type="spellEnd"/>
      <w:r>
        <w:rPr>
          <w:rFonts w:hint="eastAsia"/>
          <w:sz w:val="20"/>
          <w:szCs w:val="20"/>
        </w:rPr>
        <w:t>之后就会有默认的</w:t>
      </w:r>
      <w:r>
        <w:rPr>
          <w:rFonts w:hint="eastAsia"/>
          <w:sz w:val="20"/>
          <w:szCs w:val="20"/>
        </w:rPr>
        <w:t>function</w:t>
      </w:r>
      <w:r>
        <w:rPr>
          <w:rFonts w:hint="eastAsia"/>
          <w:sz w:val="20"/>
          <w:szCs w:val="20"/>
        </w:rPr>
        <w:t>，如果</w:t>
      </w:r>
      <w:proofErr w:type="gramStart"/>
      <w:r>
        <w:rPr>
          <w:rFonts w:hint="eastAsia"/>
          <w:sz w:val="20"/>
          <w:szCs w:val="20"/>
        </w:rPr>
        <w:t>解这些</w:t>
      </w:r>
      <w:proofErr w:type="gramEnd"/>
      <w:r>
        <w:rPr>
          <w:rFonts w:hint="eastAsia"/>
          <w:sz w:val="20"/>
          <w:szCs w:val="20"/>
        </w:rPr>
        <w:t>case</w:t>
      </w:r>
      <w:r>
        <w:rPr>
          <w:rFonts w:hint="eastAsia"/>
          <w:sz w:val="20"/>
          <w:szCs w:val="20"/>
        </w:rPr>
        <w:t>，就会看</w:t>
      </w:r>
      <w:proofErr w:type="spellStart"/>
      <w:r>
        <w:rPr>
          <w:rFonts w:hint="eastAsia"/>
          <w:sz w:val="20"/>
          <w:szCs w:val="20"/>
        </w:rPr>
        <w:t>linux</w:t>
      </w:r>
      <w:proofErr w:type="spellEnd"/>
      <w:r>
        <w:rPr>
          <w:rFonts w:hint="eastAsia"/>
          <w:sz w:val="20"/>
          <w:szCs w:val="20"/>
        </w:rPr>
        <w:t xml:space="preserve"> </w:t>
      </w:r>
      <w:r>
        <w:rPr>
          <w:rFonts w:hint="eastAsia"/>
          <w:sz w:val="20"/>
          <w:szCs w:val="20"/>
        </w:rPr>
        <w:t>端</w:t>
      </w:r>
      <w:r>
        <w:rPr>
          <w:rFonts w:hint="eastAsia"/>
          <w:sz w:val="20"/>
          <w:szCs w:val="20"/>
        </w:rPr>
        <w:t>python</w:t>
      </w:r>
      <w:r>
        <w:rPr>
          <w:rFonts w:hint="eastAsia"/>
          <w:sz w:val="20"/>
          <w:szCs w:val="20"/>
        </w:rPr>
        <w:t>的</w:t>
      </w:r>
      <w:r>
        <w:rPr>
          <w:rFonts w:hint="eastAsia"/>
          <w:sz w:val="20"/>
          <w:szCs w:val="20"/>
        </w:rPr>
        <w:t>log</w:t>
      </w:r>
      <w:r>
        <w:rPr>
          <w:rFonts w:hint="eastAsia"/>
          <w:sz w:val="20"/>
          <w:szCs w:val="20"/>
        </w:rPr>
        <w:t>和</w:t>
      </w:r>
      <w:proofErr w:type="spellStart"/>
      <w:r>
        <w:rPr>
          <w:rFonts w:hint="eastAsia"/>
          <w:sz w:val="20"/>
          <w:szCs w:val="20"/>
        </w:rPr>
        <w:t>btp</w:t>
      </w:r>
      <w:proofErr w:type="spellEnd"/>
      <w:r>
        <w:rPr>
          <w:rFonts w:hint="eastAsia"/>
          <w:sz w:val="20"/>
          <w:szCs w:val="20"/>
        </w:rPr>
        <w:t>的</w:t>
      </w:r>
      <w:r>
        <w:rPr>
          <w:rFonts w:hint="eastAsia"/>
          <w:sz w:val="20"/>
          <w:szCs w:val="20"/>
        </w:rPr>
        <w:t>log</w:t>
      </w:r>
      <w:r>
        <w:rPr>
          <w:rFonts w:hint="eastAsia"/>
          <w:sz w:val="20"/>
          <w:szCs w:val="20"/>
        </w:rPr>
        <w:t>，</w:t>
      </w:r>
      <w:r>
        <w:rPr>
          <w:rFonts w:hint="eastAsia"/>
          <w:sz w:val="20"/>
          <w:szCs w:val="20"/>
        </w:rPr>
        <w:t xml:space="preserve"> Linux</w:t>
      </w:r>
      <w:r>
        <w:rPr>
          <w:rFonts w:hint="eastAsia"/>
          <w:sz w:val="20"/>
          <w:szCs w:val="20"/>
        </w:rPr>
        <w:t>端默认的</w:t>
      </w:r>
      <w:r>
        <w:rPr>
          <w:rFonts w:hint="eastAsia"/>
          <w:sz w:val="20"/>
          <w:szCs w:val="20"/>
        </w:rPr>
        <w:t>function</w:t>
      </w:r>
      <w:r>
        <w:rPr>
          <w:rFonts w:hint="eastAsia"/>
          <w:sz w:val="20"/>
          <w:szCs w:val="20"/>
        </w:rPr>
        <w:t>可能不满足这个</w:t>
      </w:r>
      <w:r>
        <w:rPr>
          <w:rFonts w:hint="eastAsia"/>
          <w:sz w:val="20"/>
          <w:szCs w:val="20"/>
        </w:rPr>
        <w:t>case</w:t>
      </w:r>
      <w:r>
        <w:rPr>
          <w:rFonts w:hint="eastAsia"/>
          <w:sz w:val="20"/>
          <w:szCs w:val="20"/>
        </w:rPr>
        <w:t>，或者是板子内部的</w:t>
      </w:r>
      <w:r>
        <w:rPr>
          <w:rFonts w:hint="eastAsia"/>
          <w:sz w:val="20"/>
          <w:szCs w:val="20"/>
        </w:rPr>
        <w:t>image</w:t>
      </w:r>
      <w:r w:rsidRPr="00D908EF">
        <w:t xml:space="preserve"> </w:t>
      </w:r>
      <w:r>
        <w:rPr>
          <w:noProof/>
        </w:rPr>
        <w:t>使得</w:t>
      </w:r>
      <w:r>
        <w:rPr>
          <w:rFonts w:hint="eastAsia"/>
        </w:rPr>
        <w:t>Linux</w:t>
      </w:r>
      <w:r>
        <w:rPr>
          <w:rFonts w:hint="eastAsia"/>
        </w:rPr>
        <w:t>发送的</w:t>
      </w:r>
      <w:proofErr w:type="spellStart"/>
      <w:r>
        <w:rPr>
          <w:rFonts w:hint="eastAsia"/>
        </w:rPr>
        <w:t>btp</w:t>
      </w:r>
      <w:proofErr w:type="spellEnd"/>
      <w:r>
        <w:rPr>
          <w:rFonts w:hint="eastAsia"/>
        </w:rPr>
        <w:t>命令没有得到正确的响应，那么就需要修改</w:t>
      </w:r>
      <w:r>
        <w:rPr>
          <w:rFonts w:hint="eastAsia"/>
        </w:rPr>
        <w:t>function</w:t>
      </w:r>
      <w:r>
        <w:rPr>
          <w:rFonts w:hint="eastAsia"/>
        </w:rPr>
        <w:t>和板子的</w:t>
      </w:r>
      <w:r>
        <w:rPr>
          <w:rFonts w:hint="eastAsia"/>
        </w:rPr>
        <w:t>image</w:t>
      </w:r>
      <w:r>
        <w:rPr>
          <w:rFonts w:hint="eastAsia"/>
        </w:rPr>
        <w:t>，如果这两个地方都没有问题的话，就可以用</w:t>
      </w:r>
      <w:r>
        <w:rPr>
          <w:rFonts w:hint="eastAsia"/>
        </w:rPr>
        <w:t>sniffer</w:t>
      </w:r>
      <w:r>
        <w:rPr>
          <w:rFonts w:hint="eastAsia"/>
        </w:rPr>
        <w:t>来记录板子和</w:t>
      </w:r>
      <w:r>
        <w:rPr>
          <w:rFonts w:hint="eastAsia"/>
        </w:rPr>
        <w:t>dongle</w:t>
      </w:r>
      <w:r>
        <w:rPr>
          <w:rFonts w:hint="eastAsia"/>
        </w:rPr>
        <w:t>端的</w:t>
      </w:r>
      <w:r>
        <w:rPr>
          <w:rFonts w:hint="eastAsia"/>
        </w:rPr>
        <w:t xml:space="preserve">OTA </w:t>
      </w:r>
      <w:r>
        <w:rPr>
          <w:rFonts w:hint="eastAsia"/>
        </w:rPr>
        <w:t>日志。</w:t>
      </w:r>
    </w:p>
    <w:p w:rsidR="00D908EF" w:rsidRDefault="00D908EF" w:rsidP="001F336D">
      <w:r>
        <w:rPr>
          <w:rFonts w:hint="eastAsia"/>
        </w:rPr>
        <w:t>流程是：</w:t>
      </w:r>
    </w:p>
    <w:p w:rsidR="00D908EF" w:rsidRDefault="00D908EF" w:rsidP="001F336D">
      <w:r>
        <w:rPr>
          <w:rFonts w:hint="eastAsia"/>
        </w:rPr>
        <w:t>Windows</w:t>
      </w:r>
      <w:r>
        <w:rPr>
          <w:rFonts w:hint="eastAsia"/>
        </w:rPr>
        <w:t>端把</w:t>
      </w:r>
      <w:r>
        <w:rPr>
          <w:rFonts w:hint="eastAsia"/>
        </w:rPr>
        <w:t>PTS</w:t>
      </w:r>
      <w:r>
        <w:rPr>
          <w:rFonts w:hint="eastAsia"/>
        </w:rPr>
        <w:t>打开，</w:t>
      </w:r>
      <w:r>
        <w:rPr>
          <w:rFonts w:hint="eastAsia"/>
        </w:rPr>
        <w:t xml:space="preserve"> Linux</w:t>
      </w:r>
      <w:r>
        <w:rPr>
          <w:rFonts w:hint="eastAsia"/>
        </w:rPr>
        <w:t>端和</w:t>
      </w:r>
      <w:r>
        <w:rPr>
          <w:rFonts w:hint="eastAsia"/>
        </w:rPr>
        <w:t>Windows</w:t>
      </w:r>
      <w:r>
        <w:rPr>
          <w:rFonts w:hint="eastAsia"/>
        </w:rPr>
        <w:t>端进行交互，告诉</w:t>
      </w:r>
      <w:r>
        <w:rPr>
          <w:rFonts w:hint="eastAsia"/>
        </w:rPr>
        <w:t>Windows</w:t>
      </w:r>
      <w:r>
        <w:rPr>
          <w:rFonts w:hint="eastAsia"/>
        </w:rPr>
        <w:t>要执行哪些</w:t>
      </w:r>
      <w:r>
        <w:rPr>
          <w:rFonts w:hint="eastAsia"/>
        </w:rPr>
        <w:t>cases</w:t>
      </w:r>
      <w:r>
        <w:rPr>
          <w:rFonts w:hint="eastAsia"/>
        </w:rPr>
        <w:t>，</w:t>
      </w:r>
      <w:r>
        <w:rPr>
          <w:rFonts w:hint="eastAsia"/>
        </w:rPr>
        <w:t>windows</w:t>
      </w:r>
      <w:r>
        <w:rPr>
          <w:rFonts w:hint="eastAsia"/>
        </w:rPr>
        <w:t>端把</w:t>
      </w:r>
      <w:r>
        <w:rPr>
          <w:rFonts w:hint="eastAsia"/>
        </w:rPr>
        <w:t>case</w:t>
      </w:r>
      <w:r>
        <w:rPr>
          <w:rFonts w:hint="eastAsia"/>
        </w:rPr>
        <w:t>运行起来，执行该</w:t>
      </w:r>
      <w:r>
        <w:rPr>
          <w:rFonts w:hint="eastAsia"/>
        </w:rPr>
        <w:t>case</w:t>
      </w:r>
      <w:r>
        <w:rPr>
          <w:rFonts w:hint="eastAsia"/>
        </w:rPr>
        <w:t>需要哪些命令，</w:t>
      </w:r>
      <w:r>
        <w:rPr>
          <w:rFonts w:hint="eastAsia"/>
        </w:rPr>
        <w:t>windows</w:t>
      </w:r>
      <w:r>
        <w:rPr>
          <w:rFonts w:hint="eastAsia"/>
        </w:rPr>
        <w:t>发送</w:t>
      </w:r>
      <w:proofErr w:type="spellStart"/>
      <w:r>
        <w:rPr>
          <w:rFonts w:hint="eastAsia"/>
        </w:rPr>
        <w:t>linux</w:t>
      </w:r>
      <w:proofErr w:type="spellEnd"/>
      <w:r>
        <w:rPr>
          <w:rFonts w:hint="eastAsia"/>
        </w:rPr>
        <w:t xml:space="preserve"> </w:t>
      </w:r>
      <w:proofErr w:type="spellStart"/>
      <w:r>
        <w:rPr>
          <w:rFonts w:hint="eastAsia"/>
        </w:rPr>
        <w:t>wid</w:t>
      </w:r>
      <w:proofErr w:type="spellEnd"/>
      <w:r>
        <w:rPr>
          <w:rFonts w:hint="eastAsia"/>
        </w:rPr>
        <w:t>命令，然后</w:t>
      </w:r>
      <w:proofErr w:type="spellStart"/>
      <w:r>
        <w:rPr>
          <w:rFonts w:hint="eastAsia"/>
        </w:rPr>
        <w:t>linux</w:t>
      </w:r>
      <w:proofErr w:type="spellEnd"/>
      <w:r>
        <w:rPr>
          <w:rFonts w:hint="eastAsia"/>
        </w:rPr>
        <w:t>有对应的</w:t>
      </w:r>
      <w:r>
        <w:rPr>
          <w:rFonts w:hint="eastAsia"/>
        </w:rPr>
        <w:t>function</w:t>
      </w:r>
      <w:r>
        <w:rPr>
          <w:rFonts w:hint="eastAsia"/>
        </w:rPr>
        <w:t>，然后给板子发送</w:t>
      </w:r>
      <w:proofErr w:type="spellStart"/>
      <w:r>
        <w:rPr>
          <w:rFonts w:hint="eastAsia"/>
        </w:rPr>
        <w:t>btp</w:t>
      </w:r>
      <w:proofErr w:type="spellEnd"/>
      <w:r>
        <w:rPr>
          <w:rFonts w:hint="eastAsia"/>
        </w:rPr>
        <w:t>命令，板子发送得到对应的</w:t>
      </w:r>
      <w:proofErr w:type="spellStart"/>
      <w:r>
        <w:rPr>
          <w:rFonts w:hint="eastAsia"/>
        </w:rPr>
        <w:t>btp</w:t>
      </w:r>
      <w:proofErr w:type="spellEnd"/>
      <w:r>
        <w:rPr>
          <w:rFonts w:hint="eastAsia"/>
        </w:rPr>
        <w:t>命令之后跟</w:t>
      </w:r>
      <w:r>
        <w:rPr>
          <w:rFonts w:hint="eastAsia"/>
        </w:rPr>
        <w:t>windows</w:t>
      </w:r>
      <w:r>
        <w:rPr>
          <w:rFonts w:hint="eastAsia"/>
        </w:rPr>
        <w:t>上的</w:t>
      </w:r>
      <w:r>
        <w:rPr>
          <w:rFonts w:hint="eastAsia"/>
        </w:rPr>
        <w:t>dongle</w:t>
      </w:r>
      <w:r>
        <w:rPr>
          <w:rFonts w:hint="eastAsia"/>
        </w:rPr>
        <w:t>进行交互，并且给</w:t>
      </w:r>
      <w:proofErr w:type="spellStart"/>
      <w:r>
        <w:rPr>
          <w:rFonts w:hint="eastAsia"/>
        </w:rPr>
        <w:t>linux</w:t>
      </w:r>
      <w:proofErr w:type="spellEnd"/>
      <w:r>
        <w:t>响应，</w:t>
      </w:r>
      <w:r>
        <w:t>windows</w:t>
      </w:r>
      <w:r>
        <w:t>接收</w:t>
      </w:r>
      <w:r>
        <w:t>dongle</w:t>
      </w:r>
      <w:r>
        <w:rPr>
          <w:rFonts w:hint="eastAsia"/>
        </w:rPr>
        <w:t xml:space="preserve"> controller</w:t>
      </w:r>
      <w:r>
        <w:rPr>
          <w:rFonts w:hint="eastAsia"/>
        </w:rPr>
        <w:t>的</w:t>
      </w:r>
      <w:r>
        <w:rPr>
          <w:rFonts w:hint="eastAsia"/>
        </w:rPr>
        <w:t>event</w:t>
      </w:r>
      <w:r>
        <w:rPr>
          <w:rFonts w:hint="eastAsia"/>
        </w:rPr>
        <w:t>，然后</w:t>
      </w:r>
      <w:r>
        <w:rPr>
          <w:rFonts w:hint="eastAsia"/>
        </w:rPr>
        <w:t>pts</w:t>
      </w:r>
      <w:r>
        <w:rPr>
          <w:rFonts w:hint="eastAsia"/>
        </w:rPr>
        <w:t>会根据流程来判断</w:t>
      </w:r>
      <w:r>
        <w:rPr>
          <w:rFonts w:hint="eastAsia"/>
        </w:rPr>
        <w:t>case</w:t>
      </w:r>
      <w:r>
        <w:rPr>
          <w:rFonts w:hint="eastAsia"/>
        </w:rPr>
        <w:t>是否是</w:t>
      </w:r>
      <w:r>
        <w:rPr>
          <w:rFonts w:hint="eastAsia"/>
        </w:rPr>
        <w:t>pass</w:t>
      </w:r>
      <w:r>
        <w:rPr>
          <w:rFonts w:hint="eastAsia"/>
        </w:rPr>
        <w:t>的</w:t>
      </w:r>
      <w:r w:rsidR="00E95F66">
        <w:rPr>
          <w:rFonts w:hint="eastAsia"/>
        </w:rPr>
        <w:t>.</w:t>
      </w:r>
    </w:p>
    <w:p w:rsidR="00E95F66" w:rsidRDefault="00E95F66" w:rsidP="001F336D">
      <w:r>
        <w:t>W</w:t>
      </w:r>
      <w:r>
        <w:rPr>
          <w:rFonts w:hint="eastAsia"/>
        </w:rPr>
        <w:t xml:space="preserve">indows </w:t>
      </w:r>
      <w:r>
        <w:rPr>
          <w:rFonts w:hint="eastAsia"/>
        </w:rPr>
        <w:t>上的</w:t>
      </w:r>
      <w:r>
        <w:rPr>
          <w:rFonts w:hint="eastAsia"/>
        </w:rPr>
        <w:t>pts</w:t>
      </w:r>
      <w:r>
        <w:rPr>
          <w:rFonts w:hint="eastAsia"/>
        </w:rPr>
        <w:t>会接受</w:t>
      </w:r>
      <w:proofErr w:type="spellStart"/>
      <w:r>
        <w:rPr>
          <w:rFonts w:hint="eastAsia"/>
        </w:rPr>
        <w:t>linux</w:t>
      </w:r>
      <w:proofErr w:type="spellEnd"/>
      <w:r>
        <w:rPr>
          <w:rFonts w:hint="eastAsia"/>
        </w:rPr>
        <w:t>传来的</w:t>
      </w:r>
      <w:r>
        <w:rPr>
          <w:rFonts w:hint="eastAsia"/>
        </w:rPr>
        <w:t>case</w:t>
      </w:r>
      <w:r>
        <w:rPr>
          <w:rFonts w:hint="eastAsia"/>
        </w:rPr>
        <w:t>的参数，</w:t>
      </w:r>
      <w:proofErr w:type="spellStart"/>
      <w:r>
        <w:rPr>
          <w:rFonts w:hint="eastAsia"/>
        </w:rPr>
        <w:t>wid</w:t>
      </w:r>
      <w:proofErr w:type="spellEnd"/>
      <w:r>
        <w:rPr>
          <w:rFonts w:hint="eastAsia"/>
        </w:rPr>
        <w:t xml:space="preserve"> </w:t>
      </w:r>
      <w:r>
        <w:rPr>
          <w:rFonts w:hint="eastAsia"/>
        </w:rPr>
        <w:t>是</w:t>
      </w:r>
      <w:r>
        <w:rPr>
          <w:rFonts w:hint="eastAsia"/>
        </w:rPr>
        <w:t>PTS</w:t>
      </w:r>
      <w:r>
        <w:rPr>
          <w:rFonts w:hint="eastAsia"/>
        </w:rPr>
        <w:t>软件提供的，</w:t>
      </w:r>
      <w:r>
        <w:rPr>
          <w:rFonts w:hint="eastAsia"/>
        </w:rPr>
        <w:t>pts</w:t>
      </w:r>
      <w:r>
        <w:rPr>
          <w:rFonts w:hint="eastAsia"/>
        </w:rPr>
        <w:t>软件会有自己的一系列检查流程，可以看日志观察是哪个</w:t>
      </w:r>
      <w:proofErr w:type="spellStart"/>
      <w:r>
        <w:rPr>
          <w:rFonts w:hint="eastAsia"/>
        </w:rPr>
        <w:t>wid</w:t>
      </w:r>
      <w:proofErr w:type="spellEnd"/>
      <w:r>
        <w:rPr>
          <w:rFonts w:hint="eastAsia"/>
        </w:rPr>
        <w:t>出了问题，如果出了问题，去</w:t>
      </w:r>
      <w:proofErr w:type="gramStart"/>
      <w:r>
        <w:rPr>
          <w:rFonts w:hint="eastAsia"/>
        </w:rPr>
        <w:t>看相应</w:t>
      </w:r>
      <w:proofErr w:type="gramEnd"/>
      <w:r>
        <w:rPr>
          <w:rFonts w:hint="eastAsia"/>
        </w:rPr>
        <w:t>的</w:t>
      </w:r>
      <w:proofErr w:type="spellStart"/>
      <w:r>
        <w:rPr>
          <w:rFonts w:hint="eastAsia"/>
        </w:rPr>
        <w:t>wid</w:t>
      </w:r>
      <w:proofErr w:type="spellEnd"/>
      <w:r>
        <w:rPr>
          <w:rFonts w:hint="eastAsia"/>
        </w:rPr>
        <w:t>的函数，是否符合预期，检查参数是否有问题，调用的函数是否有问题。一个</w:t>
      </w:r>
      <w:proofErr w:type="spellStart"/>
      <w:r>
        <w:rPr>
          <w:rFonts w:hint="eastAsia"/>
        </w:rPr>
        <w:t>wid</w:t>
      </w:r>
      <w:proofErr w:type="spellEnd"/>
      <w:r>
        <w:rPr>
          <w:rFonts w:hint="eastAsia"/>
        </w:rPr>
        <w:t>会有固定的函数。</w:t>
      </w:r>
      <w:r w:rsidR="009D71CC">
        <w:rPr>
          <w:rFonts w:hint="eastAsia"/>
        </w:rPr>
        <w:t>主要是去修改这些函数的实现。</w:t>
      </w:r>
    </w:p>
    <w:p w:rsidR="00E95F66" w:rsidRDefault="00E95F66" w:rsidP="001F336D"/>
    <w:p w:rsidR="00F1781C" w:rsidRDefault="00E95F66" w:rsidP="001F336D">
      <w:r>
        <w:rPr>
          <w:rFonts w:hint="eastAsia"/>
        </w:rPr>
        <w:t>LE Audio</w:t>
      </w:r>
      <w:r>
        <w:rPr>
          <w:rFonts w:hint="eastAsia"/>
        </w:rPr>
        <w:t>的这些</w:t>
      </w:r>
      <w:r>
        <w:rPr>
          <w:rFonts w:hint="eastAsia"/>
        </w:rPr>
        <w:t>case</w:t>
      </w:r>
      <w:r>
        <w:rPr>
          <w:rFonts w:hint="eastAsia"/>
        </w:rPr>
        <w:t>其实</w:t>
      </w:r>
      <w:proofErr w:type="gramStart"/>
      <w:r>
        <w:rPr>
          <w:rFonts w:hint="eastAsia"/>
        </w:rPr>
        <w:t>跟之前</w:t>
      </w:r>
      <w:proofErr w:type="gramEnd"/>
      <w:r>
        <w:rPr>
          <w:rFonts w:hint="eastAsia"/>
        </w:rPr>
        <w:t>的</w:t>
      </w:r>
      <w:r>
        <w:rPr>
          <w:rFonts w:hint="eastAsia"/>
        </w:rPr>
        <w:t xml:space="preserve">L2CAP </w:t>
      </w:r>
      <w:r>
        <w:rPr>
          <w:rFonts w:hint="eastAsia"/>
        </w:rPr>
        <w:t>的</w:t>
      </w:r>
      <w:r>
        <w:rPr>
          <w:rFonts w:hint="eastAsia"/>
        </w:rPr>
        <w:t>case</w:t>
      </w:r>
      <w:r>
        <w:rPr>
          <w:rFonts w:hint="eastAsia"/>
        </w:rPr>
        <w:t>的测试过程是一样的，只是相当于在之前的</w:t>
      </w:r>
      <w:r>
        <w:rPr>
          <w:rFonts w:hint="eastAsia"/>
        </w:rPr>
        <w:t>L2CAP</w:t>
      </w:r>
      <w:r>
        <w:rPr>
          <w:rFonts w:hint="eastAsia"/>
        </w:rPr>
        <w:t>的基础上再包了一层，本质上还是用软件来实现。</w:t>
      </w:r>
      <w:proofErr w:type="gramStart"/>
      <w:r w:rsidR="00FE45CA">
        <w:rPr>
          <w:rFonts w:hint="eastAsia"/>
        </w:rPr>
        <w:t>咋们可以</w:t>
      </w:r>
      <w:proofErr w:type="gramEnd"/>
      <w:r w:rsidR="00FE45CA">
        <w:rPr>
          <w:rFonts w:hint="eastAsia"/>
        </w:rPr>
        <w:t>简单的看看这个</w:t>
      </w:r>
      <w:r w:rsidR="00FE45CA">
        <w:rPr>
          <w:rFonts w:hint="eastAsia"/>
        </w:rPr>
        <w:t>case</w:t>
      </w:r>
      <w:r w:rsidR="00FE45CA">
        <w:rPr>
          <w:rFonts w:hint="eastAsia"/>
        </w:rPr>
        <w:t>，这就是</w:t>
      </w:r>
      <w:r w:rsidR="00FE45CA">
        <w:rPr>
          <w:rFonts w:hint="eastAsia"/>
        </w:rPr>
        <w:t>client</w:t>
      </w:r>
      <w:r w:rsidR="00FE45CA">
        <w:rPr>
          <w:rFonts w:hint="eastAsia"/>
        </w:rPr>
        <w:t>端的日志，可以看到在跑</w:t>
      </w:r>
      <w:r w:rsidR="00FE45CA">
        <w:rPr>
          <w:rFonts w:hint="eastAsia"/>
        </w:rPr>
        <w:t>case</w:t>
      </w:r>
      <w:r w:rsidR="00FE45CA">
        <w:rPr>
          <w:rFonts w:hint="eastAsia"/>
        </w:rPr>
        <w:t>之前，就会先得到运行这些</w:t>
      </w:r>
      <w:r w:rsidR="00FE45CA">
        <w:rPr>
          <w:rFonts w:hint="eastAsia"/>
        </w:rPr>
        <w:t>case</w:t>
      </w:r>
      <w:r w:rsidR="00FE45CA">
        <w:rPr>
          <w:rFonts w:hint="eastAsia"/>
        </w:rPr>
        <w:t>需要哪些</w:t>
      </w:r>
      <w:r w:rsidR="00FE45CA">
        <w:rPr>
          <w:rFonts w:hint="eastAsia"/>
        </w:rPr>
        <w:t xml:space="preserve">commands, </w:t>
      </w:r>
      <w:r w:rsidR="00F1781C">
        <w:rPr>
          <w:rFonts w:hint="eastAsia"/>
        </w:rPr>
        <w:t>接下来就是针对每</w:t>
      </w:r>
      <w:r w:rsidR="00FE45CA">
        <w:rPr>
          <w:rFonts w:hint="eastAsia"/>
        </w:rPr>
        <w:t>一个</w:t>
      </w:r>
      <w:r w:rsidR="00FE45CA">
        <w:rPr>
          <w:rFonts w:hint="eastAsia"/>
        </w:rPr>
        <w:t>command</w:t>
      </w:r>
      <w:r w:rsidR="00FE45CA">
        <w:rPr>
          <w:rFonts w:hint="eastAsia"/>
        </w:rPr>
        <w:t>里面的</w:t>
      </w:r>
      <w:r w:rsidR="00FE45CA">
        <w:rPr>
          <w:rFonts w:hint="eastAsia"/>
        </w:rPr>
        <w:t>function</w:t>
      </w:r>
      <w:r w:rsidR="00FE45CA">
        <w:rPr>
          <w:rFonts w:hint="eastAsia"/>
        </w:rPr>
        <w:t>，执行一些功能，比如说简单的</w:t>
      </w:r>
      <w:r w:rsidR="00FE45CA">
        <w:rPr>
          <w:rFonts w:hint="eastAsia"/>
        </w:rPr>
        <w:t>reset</w:t>
      </w:r>
      <w:r w:rsidR="00FE45CA">
        <w:rPr>
          <w:rFonts w:hint="eastAsia"/>
        </w:rPr>
        <w:t>板子，给板子发了</w:t>
      </w:r>
      <w:r w:rsidR="00FE45CA">
        <w:rPr>
          <w:rFonts w:hint="eastAsia"/>
        </w:rPr>
        <w:t>reset</w:t>
      </w:r>
      <w:r w:rsidR="00FE45CA">
        <w:rPr>
          <w:rFonts w:hint="eastAsia"/>
        </w:rPr>
        <w:t>的命令，板子的回复，这些都是差不多的，命令的交互，从这个</w:t>
      </w:r>
      <w:proofErr w:type="spellStart"/>
      <w:r w:rsidR="00FE45CA">
        <w:rPr>
          <w:rFonts w:hint="eastAsia"/>
        </w:rPr>
        <w:t>btp</w:t>
      </w:r>
      <w:proofErr w:type="spellEnd"/>
      <w:r w:rsidR="00FE45CA">
        <w:rPr>
          <w:rFonts w:hint="eastAsia"/>
        </w:rPr>
        <w:t>的</w:t>
      </w:r>
      <w:r w:rsidR="00FE45CA">
        <w:rPr>
          <w:rFonts w:hint="eastAsia"/>
        </w:rPr>
        <w:t>log</w:t>
      </w:r>
      <w:r w:rsidR="00FE45CA">
        <w:rPr>
          <w:rFonts w:hint="eastAsia"/>
        </w:rPr>
        <w:t>可以看到板子的回复，对比是否正确，然后就是</w:t>
      </w:r>
      <w:r w:rsidR="00FE45CA">
        <w:rPr>
          <w:rFonts w:hint="eastAsia"/>
        </w:rPr>
        <w:t>client</w:t>
      </w:r>
      <w:r w:rsidR="00FE45CA">
        <w:rPr>
          <w:rFonts w:hint="eastAsia"/>
        </w:rPr>
        <w:t>得到要跑的这个</w:t>
      </w:r>
      <w:r w:rsidR="00FE45CA">
        <w:rPr>
          <w:rFonts w:hint="eastAsia"/>
        </w:rPr>
        <w:t>case</w:t>
      </w:r>
      <w:r w:rsidR="00FE45CA">
        <w:rPr>
          <w:rFonts w:hint="eastAsia"/>
        </w:rPr>
        <w:t>的</w:t>
      </w:r>
      <w:proofErr w:type="spellStart"/>
      <w:r w:rsidR="00FE45CA">
        <w:rPr>
          <w:rFonts w:hint="eastAsia"/>
        </w:rPr>
        <w:t>wid</w:t>
      </w:r>
      <w:proofErr w:type="spellEnd"/>
      <w:r w:rsidR="00FE45CA">
        <w:rPr>
          <w:rFonts w:hint="eastAsia"/>
        </w:rPr>
        <w:t>，一些描述，确认这个</w:t>
      </w:r>
      <w:r w:rsidR="00FE45CA">
        <w:rPr>
          <w:rFonts w:hint="eastAsia"/>
        </w:rPr>
        <w:t>case</w:t>
      </w:r>
      <w:r w:rsidR="00FE45CA">
        <w:rPr>
          <w:rFonts w:hint="eastAsia"/>
        </w:rPr>
        <w:t>的参数之后发送</w:t>
      </w:r>
      <w:r w:rsidR="00FE45CA">
        <w:rPr>
          <w:rFonts w:hint="eastAsia"/>
        </w:rPr>
        <w:t>response</w:t>
      </w:r>
      <w:r w:rsidR="00FE45CA">
        <w:rPr>
          <w:rFonts w:hint="eastAsia"/>
        </w:rPr>
        <w:t>到</w:t>
      </w:r>
      <w:r w:rsidR="00FE45CA">
        <w:rPr>
          <w:rFonts w:hint="eastAsia"/>
        </w:rPr>
        <w:t>server</w:t>
      </w:r>
      <w:r w:rsidR="00FE45CA">
        <w:rPr>
          <w:rFonts w:hint="eastAsia"/>
        </w:rPr>
        <w:t>端，</w:t>
      </w:r>
      <w:r w:rsidR="00FE45CA">
        <w:rPr>
          <w:rFonts w:hint="eastAsia"/>
        </w:rPr>
        <w:t>server</w:t>
      </w:r>
      <w:proofErr w:type="gramStart"/>
      <w:r w:rsidR="00FE45CA">
        <w:rPr>
          <w:rFonts w:hint="eastAsia"/>
        </w:rPr>
        <w:t>端就开始</w:t>
      </w:r>
      <w:proofErr w:type="gramEnd"/>
      <w:r w:rsidR="00FE45CA">
        <w:rPr>
          <w:rFonts w:hint="eastAsia"/>
        </w:rPr>
        <w:t>去跑</w:t>
      </w:r>
      <w:r w:rsidR="00FE45CA">
        <w:rPr>
          <w:rFonts w:hint="eastAsia"/>
        </w:rPr>
        <w:t>case</w:t>
      </w:r>
      <w:r w:rsidR="00FE45CA">
        <w:rPr>
          <w:rFonts w:hint="eastAsia"/>
        </w:rPr>
        <w:t>，</w:t>
      </w:r>
      <w:r w:rsidR="00F1781C">
        <w:rPr>
          <w:rFonts w:hint="eastAsia"/>
        </w:rPr>
        <w:t>针对每个</w:t>
      </w:r>
      <w:proofErr w:type="spellStart"/>
      <w:r w:rsidR="00F1781C">
        <w:rPr>
          <w:rFonts w:hint="eastAsia"/>
        </w:rPr>
        <w:t>wid</w:t>
      </w:r>
      <w:proofErr w:type="spellEnd"/>
      <w:r w:rsidR="00F1781C">
        <w:rPr>
          <w:rFonts w:hint="eastAsia"/>
        </w:rPr>
        <w:t>，里面就会有一些函数去实现，</w:t>
      </w:r>
      <w:r w:rsidR="00FE45CA">
        <w:rPr>
          <w:rFonts w:hint="eastAsia"/>
        </w:rPr>
        <w:t>这个时候</w:t>
      </w:r>
      <w:r w:rsidR="00FE45CA">
        <w:rPr>
          <w:rFonts w:hint="eastAsia"/>
        </w:rPr>
        <w:t>client</w:t>
      </w:r>
      <w:r w:rsidR="00FE45CA">
        <w:rPr>
          <w:rFonts w:hint="eastAsia"/>
        </w:rPr>
        <w:t>可以通过</w:t>
      </w:r>
      <w:r w:rsidR="00FE45CA">
        <w:rPr>
          <w:rFonts w:hint="eastAsia"/>
        </w:rPr>
        <w:t>server</w:t>
      </w:r>
      <w:r w:rsidR="00FE45CA">
        <w:rPr>
          <w:rFonts w:hint="eastAsia"/>
        </w:rPr>
        <w:t>端的</w:t>
      </w:r>
      <w:r w:rsidR="00FE45CA">
        <w:rPr>
          <w:rFonts w:hint="eastAsia"/>
        </w:rPr>
        <w:t>callback</w:t>
      </w:r>
      <w:r w:rsidR="00FE45CA">
        <w:rPr>
          <w:rFonts w:hint="eastAsia"/>
        </w:rPr>
        <w:t>看到每个</w:t>
      </w:r>
      <w:r w:rsidR="00FE45CA">
        <w:rPr>
          <w:rFonts w:hint="eastAsia"/>
        </w:rPr>
        <w:t>case</w:t>
      </w:r>
      <w:r w:rsidR="00FE45CA">
        <w:rPr>
          <w:rFonts w:hint="eastAsia"/>
        </w:rPr>
        <w:t>的检查过程，这里面就是</w:t>
      </w:r>
      <w:proofErr w:type="gramStart"/>
      <w:r w:rsidR="00FE45CA">
        <w:rPr>
          <w:rFonts w:hint="eastAsia"/>
        </w:rPr>
        <w:t>通过蓝牙发送</w:t>
      </w:r>
      <w:proofErr w:type="gramEnd"/>
      <w:r w:rsidR="00FE45CA">
        <w:rPr>
          <w:rFonts w:hint="eastAsia"/>
        </w:rPr>
        <w:t>了哪些</w:t>
      </w:r>
      <w:r w:rsidR="00FE45CA">
        <w:rPr>
          <w:rFonts w:hint="eastAsia"/>
        </w:rPr>
        <w:t>command</w:t>
      </w:r>
      <w:r w:rsidR="00FE45CA">
        <w:rPr>
          <w:rFonts w:hint="eastAsia"/>
        </w:rPr>
        <w:t>，得到了哪些</w:t>
      </w:r>
      <w:r w:rsidR="00FE45CA">
        <w:rPr>
          <w:rFonts w:hint="eastAsia"/>
        </w:rPr>
        <w:t>event</w:t>
      </w:r>
      <w:r w:rsidR="00FE45CA">
        <w:rPr>
          <w:rFonts w:hint="eastAsia"/>
        </w:rPr>
        <w:t>，每一对</w:t>
      </w:r>
      <w:r w:rsidR="00FE45CA">
        <w:rPr>
          <w:rFonts w:hint="eastAsia"/>
        </w:rPr>
        <w:t>command</w:t>
      </w:r>
      <w:r w:rsidR="00FE45CA">
        <w:rPr>
          <w:rFonts w:hint="eastAsia"/>
        </w:rPr>
        <w:t>和</w:t>
      </w:r>
      <w:r w:rsidR="00FE45CA">
        <w:rPr>
          <w:rFonts w:hint="eastAsia"/>
        </w:rPr>
        <w:t>event</w:t>
      </w:r>
      <w:r w:rsidR="00FE45CA">
        <w:rPr>
          <w:rFonts w:hint="eastAsia"/>
        </w:rPr>
        <w:t>的结果是什么，</w:t>
      </w:r>
      <w:r w:rsidR="00FE45CA">
        <w:rPr>
          <w:rFonts w:hint="eastAsia"/>
        </w:rPr>
        <w:t>pts</w:t>
      </w:r>
      <w:r w:rsidR="00D2204D">
        <w:rPr>
          <w:rFonts w:hint="eastAsia"/>
        </w:rPr>
        <w:t>会去判断这些过程，同时</w:t>
      </w:r>
      <w:r w:rsidR="00FE45CA">
        <w:rPr>
          <w:rFonts w:hint="eastAsia"/>
        </w:rPr>
        <w:t>开发也会去根据这些日志来解</w:t>
      </w:r>
      <w:r w:rsidR="00FE45CA">
        <w:rPr>
          <w:rFonts w:hint="eastAsia"/>
        </w:rPr>
        <w:t>bug</w:t>
      </w:r>
      <w:r w:rsidR="00FE45CA">
        <w:rPr>
          <w:rFonts w:hint="eastAsia"/>
        </w:rPr>
        <w:t>。</w:t>
      </w:r>
    </w:p>
    <w:p w:rsidR="00DE2F44" w:rsidRDefault="00D2204D" w:rsidP="001F336D">
      <w:r>
        <w:rPr>
          <w:rFonts w:hint="eastAsia"/>
        </w:rPr>
        <w:t>从这个</w:t>
      </w:r>
      <w:r>
        <w:rPr>
          <w:rFonts w:hint="eastAsia"/>
        </w:rPr>
        <w:t>case</w:t>
      </w:r>
      <w:r>
        <w:rPr>
          <w:rFonts w:hint="eastAsia"/>
        </w:rPr>
        <w:t>的日志中我们就可以看到就是这么个流程，然后会发现现在</w:t>
      </w:r>
      <w:r>
        <w:rPr>
          <w:rFonts w:hint="eastAsia"/>
        </w:rPr>
        <w:t>HAP</w:t>
      </w:r>
      <w:r>
        <w:rPr>
          <w:rFonts w:hint="eastAsia"/>
        </w:rPr>
        <w:t>的</w:t>
      </w:r>
      <w:r>
        <w:rPr>
          <w:rFonts w:hint="eastAsia"/>
        </w:rPr>
        <w:t>case</w:t>
      </w:r>
      <w:r>
        <w:rPr>
          <w:rFonts w:hint="eastAsia"/>
        </w:rPr>
        <w:t>还没有解嘛，所以这个</w:t>
      </w:r>
      <w:proofErr w:type="spellStart"/>
      <w:r>
        <w:rPr>
          <w:rFonts w:hint="eastAsia"/>
        </w:rPr>
        <w:t>wid</w:t>
      </w:r>
      <w:proofErr w:type="spellEnd"/>
      <w:r>
        <w:rPr>
          <w:rFonts w:hint="eastAsia"/>
        </w:rPr>
        <w:t>都还没有实现，观察具体是在哪一步有问题，这样就可以在</w:t>
      </w:r>
      <w:proofErr w:type="spellStart"/>
      <w:r>
        <w:rPr>
          <w:rFonts w:hint="eastAsia"/>
        </w:rPr>
        <w:t>wid</w:t>
      </w:r>
      <w:proofErr w:type="spellEnd"/>
      <w:r>
        <w:rPr>
          <w:rFonts w:hint="eastAsia"/>
        </w:rPr>
        <w:t>函数里面去实现相应的功能。</w:t>
      </w:r>
    </w:p>
    <w:p w:rsidR="00DE2F44" w:rsidRDefault="00DE2F44" w:rsidP="001F336D"/>
    <w:p w:rsidR="00E95F66" w:rsidRDefault="00172B3D" w:rsidP="001F336D">
      <w:pPr>
        <w:rPr>
          <w:sz w:val="20"/>
          <w:szCs w:val="20"/>
        </w:rPr>
      </w:pPr>
      <w:r>
        <w:rPr>
          <w:sz w:val="20"/>
          <w:szCs w:val="20"/>
        </w:rPr>
        <w:t>A</w:t>
      </w:r>
      <w:r>
        <w:rPr>
          <w:rFonts w:hint="eastAsia"/>
          <w:sz w:val="20"/>
          <w:szCs w:val="20"/>
        </w:rPr>
        <w:t>uto-pts:</w:t>
      </w:r>
    </w:p>
    <w:p w:rsidR="00172B3D" w:rsidRDefault="00172B3D" w:rsidP="001F336D">
      <w:pPr>
        <w:rPr>
          <w:sz w:val="20"/>
          <w:szCs w:val="20"/>
        </w:rPr>
      </w:pPr>
      <w:r>
        <w:rPr>
          <w:sz w:val="20"/>
          <w:szCs w:val="20"/>
        </w:rPr>
        <w:t>S</w:t>
      </w:r>
      <w:r>
        <w:rPr>
          <w:rFonts w:hint="eastAsia"/>
          <w:sz w:val="20"/>
          <w:szCs w:val="20"/>
        </w:rPr>
        <w:t xml:space="preserve">erver </w:t>
      </w:r>
      <w:r>
        <w:rPr>
          <w:rFonts w:hint="eastAsia"/>
          <w:sz w:val="20"/>
          <w:szCs w:val="20"/>
        </w:rPr>
        <w:t>端：</w:t>
      </w:r>
      <w:proofErr w:type="spellStart"/>
      <w:r>
        <w:rPr>
          <w:rFonts w:hint="eastAsia"/>
          <w:sz w:val="20"/>
          <w:szCs w:val="20"/>
        </w:rPr>
        <w:t>init_server</w:t>
      </w:r>
      <w:proofErr w:type="spellEnd"/>
      <w:r>
        <w:rPr>
          <w:rFonts w:hint="eastAsia"/>
          <w:sz w:val="20"/>
          <w:szCs w:val="20"/>
        </w:rPr>
        <w:t xml:space="preserve">,  </w:t>
      </w:r>
      <w:proofErr w:type="spellStart"/>
      <w:r>
        <w:rPr>
          <w:rFonts w:hint="eastAsia"/>
          <w:sz w:val="20"/>
          <w:szCs w:val="20"/>
        </w:rPr>
        <w:t>recovery_dongle</w:t>
      </w:r>
      <w:proofErr w:type="spellEnd"/>
      <w:r>
        <w:rPr>
          <w:rFonts w:hint="eastAsia"/>
          <w:sz w:val="20"/>
          <w:szCs w:val="20"/>
        </w:rPr>
        <w:t xml:space="preserve">, </w:t>
      </w:r>
      <w:r>
        <w:rPr>
          <w:rFonts w:hint="eastAsia"/>
          <w:sz w:val="20"/>
          <w:szCs w:val="20"/>
        </w:rPr>
        <w:t>还有一个</w:t>
      </w:r>
      <w:proofErr w:type="spellStart"/>
      <w:r>
        <w:rPr>
          <w:rFonts w:hint="eastAsia"/>
          <w:sz w:val="20"/>
          <w:szCs w:val="20"/>
        </w:rPr>
        <w:t>superguard</w:t>
      </w:r>
      <w:proofErr w:type="spellEnd"/>
      <w:r>
        <w:rPr>
          <w:rFonts w:hint="eastAsia"/>
          <w:sz w:val="20"/>
          <w:szCs w:val="20"/>
        </w:rPr>
        <w:t xml:space="preserve"> </w:t>
      </w:r>
      <w:r>
        <w:rPr>
          <w:rFonts w:hint="eastAsia"/>
          <w:sz w:val="20"/>
          <w:szCs w:val="20"/>
        </w:rPr>
        <w:t>超时设置，如果超时，就利用</w:t>
      </w:r>
      <w:proofErr w:type="spellStart"/>
      <w:r>
        <w:rPr>
          <w:rFonts w:hint="eastAsia"/>
          <w:sz w:val="20"/>
          <w:szCs w:val="20"/>
        </w:rPr>
        <w:t>ykush</w:t>
      </w:r>
      <w:proofErr w:type="spellEnd"/>
      <w:r>
        <w:rPr>
          <w:rFonts w:hint="eastAsia"/>
          <w:sz w:val="20"/>
          <w:szCs w:val="20"/>
        </w:rPr>
        <w:t xml:space="preserve"> recovery dongle, </w:t>
      </w:r>
      <w:r w:rsidRPr="00172B3D">
        <w:rPr>
          <w:sz w:val="20"/>
          <w:szCs w:val="20"/>
        </w:rPr>
        <w:t xml:space="preserve">get the proxy of </w:t>
      </w:r>
      <w:proofErr w:type="spellStart"/>
      <w:r w:rsidRPr="00172B3D">
        <w:rPr>
          <w:sz w:val="20"/>
          <w:szCs w:val="20"/>
        </w:rPr>
        <w:t>ClientCallBack</w:t>
      </w:r>
      <w:proofErr w:type="spellEnd"/>
      <w:r>
        <w:rPr>
          <w:rFonts w:hint="eastAsia"/>
          <w:sz w:val="20"/>
          <w:szCs w:val="20"/>
        </w:rPr>
        <w:t xml:space="preserve">, </w:t>
      </w:r>
      <w:r>
        <w:rPr>
          <w:rFonts w:hint="eastAsia"/>
          <w:sz w:val="20"/>
          <w:szCs w:val="20"/>
        </w:rPr>
        <w:t>接收</w:t>
      </w:r>
      <w:r>
        <w:rPr>
          <w:rFonts w:hint="eastAsia"/>
          <w:sz w:val="20"/>
          <w:szCs w:val="20"/>
        </w:rPr>
        <w:t>client</w:t>
      </w:r>
      <w:r>
        <w:rPr>
          <w:rFonts w:hint="eastAsia"/>
          <w:sz w:val="20"/>
          <w:szCs w:val="20"/>
        </w:rPr>
        <w:t>端的</w:t>
      </w:r>
      <w:r>
        <w:rPr>
          <w:rFonts w:hint="eastAsia"/>
          <w:sz w:val="20"/>
          <w:szCs w:val="20"/>
        </w:rPr>
        <w:t>request</w:t>
      </w:r>
      <w:r>
        <w:rPr>
          <w:rFonts w:hint="eastAsia"/>
          <w:sz w:val="20"/>
          <w:szCs w:val="20"/>
        </w:rPr>
        <w:t>。</w:t>
      </w:r>
    </w:p>
    <w:p w:rsidR="00172B3D" w:rsidRPr="001F336D" w:rsidRDefault="00172B3D" w:rsidP="001F336D">
      <w:pPr>
        <w:rPr>
          <w:sz w:val="20"/>
          <w:szCs w:val="20"/>
        </w:rPr>
      </w:pPr>
      <w:proofErr w:type="spellStart"/>
      <w:r>
        <w:rPr>
          <w:rFonts w:hint="eastAsia"/>
          <w:sz w:val="20"/>
          <w:szCs w:val="20"/>
        </w:rPr>
        <w:t>init_pts</w:t>
      </w:r>
      <w:proofErr w:type="spellEnd"/>
      <w:r>
        <w:rPr>
          <w:rFonts w:hint="eastAsia"/>
          <w:sz w:val="20"/>
          <w:szCs w:val="20"/>
        </w:rPr>
        <w:t>(</w:t>
      </w:r>
      <w:r>
        <w:rPr>
          <w:rFonts w:hint="eastAsia"/>
          <w:sz w:val="20"/>
          <w:szCs w:val="20"/>
        </w:rPr>
        <w:t>包括</w:t>
      </w:r>
      <w:r>
        <w:rPr>
          <w:rFonts w:hint="eastAsia"/>
          <w:sz w:val="20"/>
          <w:szCs w:val="20"/>
        </w:rPr>
        <w:t>client</w:t>
      </w:r>
      <w:r>
        <w:rPr>
          <w:rFonts w:hint="eastAsia"/>
          <w:sz w:val="20"/>
          <w:szCs w:val="20"/>
        </w:rPr>
        <w:t>拿到</w:t>
      </w:r>
      <w:r>
        <w:rPr>
          <w:rFonts w:hint="eastAsia"/>
          <w:sz w:val="20"/>
          <w:szCs w:val="20"/>
        </w:rPr>
        <w:t>server</w:t>
      </w:r>
      <w:r>
        <w:rPr>
          <w:rFonts w:hint="eastAsia"/>
          <w:sz w:val="20"/>
          <w:szCs w:val="20"/>
        </w:rPr>
        <w:t>的代理，</w:t>
      </w:r>
      <w:r>
        <w:rPr>
          <w:rFonts w:hint="eastAsia"/>
          <w:sz w:val="20"/>
          <w:szCs w:val="20"/>
        </w:rPr>
        <w:t>open workspace</w:t>
      </w:r>
      <w:r>
        <w:rPr>
          <w:rFonts w:hint="eastAsia"/>
          <w:sz w:val="20"/>
          <w:szCs w:val="20"/>
        </w:rPr>
        <w:t>，</w:t>
      </w:r>
      <w:r>
        <w:rPr>
          <w:rFonts w:hint="eastAsia"/>
          <w:sz w:val="20"/>
          <w:szCs w:val="20"/>
        </w:rPr>
        <w:t xml:space="preserve">update PIXIT </w:t>
      </w:r>
      <w:proofErr w:type="spellStart"/>
      <w:r>
        <w:rPr>
          <w:rFonts w:hint="eastAsia"/>
          <w:sz w:val="20"/>
          <w:szCs w:val="20"/>
        </w:rPr>
        <w:t>param</w:t>
      </w:r>
      <w:proofErr w:type="spellEnd"/>
      <w:r>
        <w:rPr>
          <w:rFonts w:hint="eastAsia"/>
          <w:sz w:val="20"/>
          <w:szCs w:val="20"/>
        </w:rPr>
        <w:t xml:space="preserve"> </w:t>
      </w:r>
      <w:r>
        <w:rPr>
          <w:rFonts w:hint="eastAsia"/>
          <w:sz w:val="20"/>
          <w:szCs w:val="20"/>
        </w:rPr>
        <w:t>然后</w:t>
      </w:r>
      <w:r>
        <w:rPr>
          <w:rFonts w:hint="eastAsia"/>
          <w:sz w:val="20"/>
          <w:szCs w:val="20"/>
        </w:rPr>
        <w:t>start PTS )</w:t>
      </w:r>
    </w:p>
    <w:p w:rsidR="001F336D" w:rsidRDefault="007D3976" w:rsidP="001F336D">
      <w:pPr>
        <w:rPr>
          <w:sz w:val="20"/>
          <w:szCs w:val="20"/>
        </w:rPr>
      </w:pPr>
      <w:proofErr w:type="spellStart"/>
      <w:r>
        <w:rPr>
          <w:sz w:val="20"/>
          <w:szCs w:val="20"/>
        </w:rPr>
        <w:t>btp</w:t>
      </w:r>
      <w:r>
        <w:rPr>
          <w:rFonts w:hint="eastAsia"/>
          <w:sz w:val="20"/>
          <w:szCs w:val="20"/>
        </w:rPr>
        <w:t>_init</w:t>
      </w:r>
      <w:proofErr w:type="spellEnd"/>
      <w:r>
        <w:rPr>
          <w:rFonts w:hint="eastAsia"/>
          <w:sz w:val="20"/>
          <w:szCs w:val="20"/>
        </w:rPr>
        <w:t xml:space="preserve">, get </w:t>
      </w:r>
      <w:proofErr w:type="spellStart"/>
      <w:r>
        <w:rPr>
          <w:rFonts w:hint="eastAsia"/>
          <w:sz w:val="20"/>
          <w:szCs w:val="20"/>
        </w:rPr>
        <w:t>iut</w:t>
      </w:r>
      <w:proofErr w:type="spellEnd"/>
      <w:r>
        <w:rPr>
          <w:rFonts w:hint="eastAsia"/>
          <w:sz w:val="20"/>
          <w:szCs w:val="20"/>
        </w:rPr>
        <w:t>,</w:t>
      </w:r>
      <w:r>
        <w:rPr>
          <w:rFonts w:hint="eastAsia"/>
          <w:sz w:val="20"/>
          <w:szCs w:val="20"/>
        </w:rPr>
        <w:t>也就是我们的被测设备</w:t>
      </w:r>
    </w:p>
    <w:p w:rsidR="007D3976" w:rsidRDefault="007D3976" w:rsidP="001F336D">
      <w:pPr>
        <w:rPr>
          <w:sz w:val="20"/>
          <w:szCs w:val="20"/>
        </w:rPr>
      </w:pPr>
      <w:proofErr w:type="spellStart"/>
      <w:r>
        <w:rPr>
          <w:sz w:val="20"/>
          <w:szCs w:val="20"/>
        </w:rPr>
        <w:t>init</w:t>
      </w:r>
      <w:r>
        <w:rPr>
          <w:rFonts w:hint="eastAsia"/>
          <w:sz w:val="20"/>
          <w:szCs w:val="20"/>
        </w:rPr>
        <w:t>_stack</w:t>
      </w:r>
      <w:proofErr w:type="spellEnd"/>
      <w:r>
        <w:rPr>
          <w:rFonts w:hint="eastAsia"/>
          <w:sz w:val="20"/>
          <w:szCs w:val="20"/>
        </w:rPr>
        <w:t xml:space="preserve">: init </w:t>
      </w:r>
      <w:proofErr w:type="spellStart"/>
      <w:r>
        <w:rPr>
          <w:rFonts w:hint="eastAsia"/>
          <w:sz w:val="20"/>
          <w:szCs w:val="20"/>
        </w:rPr>
        <w:t>ble</w:t>
      </w:r>
      <w:proofErr w:type="spellEnd"/>
      <w:r>
        <w:rPr>
          <w:rFonts w:hint="eastAsia"/>
          <w:sz w:val="20"/>
          <w:szCs w:val="20"/>
        </w:rPr>
        <w:t xml:space="preserve"> stack</w:t>
      </w:r>
    </w:p>
    <w:p w:rsidR="00FE45CA" w:rsidRDefault="00FE45CA" w:rsidP="001F336D">
      <w:pPr>
        <w:rPr>
          <w:sz w:val="20"/>
          <w:szCs w:val="20"/>
        </w:rPr>
      </w:pPr>
      <w:proofErr w:type="spellStart"/>
      <w:r>
        <w:rPr>
          <w:rFonts w:hint="eastAsia"/>
          <w:sz w:val="20"/>
          <w:szCs w:val="20"/>
        </w:rPr>
        <w:t>setup_test_cases</w:t>
      </w:r>
      <w:proofErr w:type="spellEnd"/>
      <w:r>
        <w:rPr>
          <w:rFonts w:hint="eastAsia"/>
          <w:sz w:val="20"/>
          <w:szCs w:val="20"/>
        </w:rPr>
        <w:t xml:space="preserve">: </w:t>
      </w:r>
      <w:r>
        <w:rPr>
          <w:rFonts w:hint="eastAsia"/>
          <w:sz w:val="20"/>
          <w:szCs w:val="20"/>
        </w:rPr>
        <w:t>选择哪些</w:t>
      </w:r>
      <w:r>
        <w:rPr>
          <w:rFonts w:hint="eastAsia"/>
          <w:sz w:val="20"/>
          <w:szCs w:val="20"/>
        </w:rPr>
        <w:t>case</w:t>
      </w:r>
      <w:r>
        <w:rPr>
          <w:rFonts w:hint="eastAsia"/>
          <w:sz w:val="20"/>
          <w:szCs w:val="20"/>
        </w:rPr>
        <w:t>要跑</w:t>
      </w:r>
    </w:p>
    <w:p w:rsidR="00FE45CA" w:rsidRDefault="00FE45CA" w:rsidP="001F336D">
      <w:pPr>
        <w:rPr>
          <w:sz w:val="20"/>
          <w:szCs w:val="20"/>
        </w:rPr>
      </w:pPr>
      <w:proofErr w:type="spellStart"/>
      <w:r>
        <w:rPr>
          <w:sz w:val="20"/>
          <w:szCs w:val="20"/>
        </w:rPr>
        <w:t>run</w:t>
      </w:r>
      <w:r>
        <w:rPr>
          <w:rFonts w:hint="eastAsia"/>
          <w:sz w:val="20"/>
          <w:szCs w:val="20"/>
        </w:rPr>
        <w:t>_test_cases</w:t>
      </w:r>
      <w:proofErr w:type="spellEnd"/>
      <w:r>
        <w:rPr>
          <w:sz w:val="20"/>
          <w:szCs w:val="20"/>
        </w:rPr>
        <w:t>—</w:t>
      </w:r>
      <w:r>
        <w:rPr>
          <w:rFonts w:hint="eastAsia"/>
          <w:sz w:val="20"/>
          <w:szCs w:val="20"/>
        </w:rPr>
        <w:t xml:space="preserve">&gt; </w:t>
      </w:r>
      <w:proofErr w:type="spellStart"/>
      <w:r w:rsidRPr="00FE45CA">
        <w:rPr>
          <w:sz w:val="20"/>
          <w:szCs w:val="20"/>
        </w:rPr>
        <w:t>run_test_case_thread_entry</w:t>
      </w:r>
      <w:proofErr w:type="spellEnd"/>
      <w:r>
        <w:rPr>
          <w:sz w:val="20"/>
          <w:szCs w:val="20"/>
        </w:rPr>
        <w:t>—</w:t>
      </w:r>
      <w:r>
        <w:rPr>
          <w:rFonts w:hint="eastAsia"/>
          <w:sz w:val="20"/>
          <w:szCs w:val="20"/>
        </w:rPr>
        <w:t>&gt;</w:t>
      </w:r>
      <w:proofErr w:type="spellStart"/>
      <w:r>
        <w:rPr>
          <w:rFonts w:hint="eastAsia"/>
          <w:sz w:val="20"/>
          <w:szCs w:val="20"/>
        </w:rPr>
        <w:t>pre_run</w:t>
      </w:r>
      <w:proofErr w:type="spellEnd"/>
      <w:r>
        <w:rPr>
          <w:rFonts w:hint="eastAsia"/>
          <w:sz w:val="20"/>
          <w:szCs w:val="20"/>
        </w:rPr>
        <w:t>,</w:t>
      </w:r>
      <w:r>
        <w:rPr>
          <w:rFonts w:hint="eastAsia"/>
          <w:sz w:val="20"/>
          <w:szCs w:val="20"/>
        </w:rPr>
        <w:t>可以看</w:t>
      </w:r>
      <w:r>
        <w:rPr>
          <w:rFonts w:hint="eastAsia"/>
          <w:sz w:val="20"/>
          <w:szCs w:val="20"/>
        </w:rPr>
        <w:t>client</w:t>
      </w:r>
      <w:r>
        <w:rPr>
          <w:rFonts w:hint="eastAsia"/>
          <w:sz w:val="20"/>
          <w:szCs w:val="20"/>
        </w:rPr>
        <w:t>端的日志，比如这个</w:t>
      </w:r>
      <w:r>
        <w:rPr>
          <w:rFonts w:hint="eastAsia"/>
          <w:sz w:val="20"/>
          <w:szCs w:val="20"/>
        </w:rPr>
        <w:t>case</w:t>
      </w:r>
      <w:r>
        <w:rPr>
          <w:rFonts w:hint="eastAsia"/>
          <w:sz w:val="20"/>
          <w:szCs w:val="20"/>
        </w:rPr>
        <w:t>，可以看到执行这个</w:t>
      </w:r>
      <w:r>
        <w:rPr>
          <w:rFonts w:hint="eastAsia"/>
          <w:sz w:val="20"/>
          <w:szCs w:val="20"/>
        </w:rPr>
        <w:t>case</w:t>
      </w:r>
      <w:r>
        <w:rPr>
          <w:rFonts w:hint="eastAsia"/>
          <w:sz w:val="20"/>
          <w:szCs w:val="20"/>
        </w:rPr>
        <w:t>需要哪些</w:t>
      </w:r>
      <w:r>
        <w:rPr>
          <w:rFonts w:hint="eastAsia"/>
          <w:sz w:val="20"/>
          <w:szCs w:val="20"/>
        </w:rPr>
        <w:t>commands</w:t>
      </w:r>
      <w:r>
        <w:rPr>
          <w:rFonts w:hint="eastAsia"/>
          <w:sz w:val="20"/>
          <w:szCs w:val="20"/>
        </w:rPr>
        <w:t>，</w:t>
      </w:r>
      <w:r>
        <w:rPr>
          <w:rFonts w:hint="eastAsia"/>
          <w:sz w:val="20"/>
          <w:szCs w:val="20"/>
        </w:rPr>
        <w:t xml:space="preserve"> </w:t>
      </w:r>
      <w:r>
        <w:rPr>
          <w:rFonts w:hint="eastAsia"/>
          <w:sz w:val="20"/>
          <w:szCs w:val="20"/>
        </w:rPr>
        <w:t>针对每一个</w:t>
      </w:r>
      <w:r>
        <w:rPr>
          <w:rFonts w:hint="eastAsia"/>
          <w:sz w:val="20"/>
          <w:szCs w:val="20"/>
        </w:rPr>
        <w:t>command</w:t>
      </w:r>
      <w:r>
        <w:rPr>
          <w:rFonts w:hint="eastAsia"/>
          <w:sz w:val="20"/>
          <w:szCs w:val="20"/>
        </w:rPr>
        <w:t>，</w:t>
      </w:r>
      <w:r>
        <w:rPr>
          <w:rFonts w:hint="eastAsia"/>
          <w:sz w:val="20"/>
          <w:szCs w:val="20"/>
        </w:rPr>
        <w:t xml:space="preserve"> </w:t>
      </w:r>
      <w:r>
        <w:rPr>
          <w:rFonts w:hint="eastAsia"/>
          <w:sz w:val="20"/>
          <w:szCs w:val="20"/>
        </w:rPr>
        <w:t>就会去具体的</w:t>
      </w:r>
      <w:r>
        <w:rPr>
          <w:rFonts w:hint="eastAsia"/>
          <w:sz w:val="20"/>
          <w:szCs w:val="20"/>
        </w:rPr>
        <w:t>function</w:t>
      </w:r>
      <w:r>
        <w:rPr>
          <w:rFonts w:hint="eastAsia"/>
          <w:sz w:val="20"/>
          <w:szCs w:val="20"/>
        </w:rPr>
        <w:t>里面看具体又执行了什么，比如</w:t>
      </w:r>
      <w:r>
        <w:rPr>
          <w:rFonts w:hint="eastAsia"/>
          <w:sz w:val="20"/>
          <w:szCs w:val="20"/>
        </w:rPr>
        <w:t>start</w:t>
      </w:r>
      <w:r>
        <w:rPr>
          <w:rFonts w:hint="eastAsia"/>
          <w:sz w:val="20"/>
          <w:szCs w:val="20"/>
        </w:rPr>
        <w:t>，</w:t>
      </w:r>
      <w:r>
        <w:rPr>
          <w:rFonts w:hint="eastAsia"/>
          <w:sz w:val="20"/>
          <w:szCs w:val="20"/>
        </w:rPr>
        <w:t xml:space="preserve"> </w:t>
      </w:r>
      <w:proofErr w:type="spellStart"/>
      <w:r>
        <w:rPr>
          <w:rFonts w:hint="eastAsia"/>
          <w:sz w:val="20"/>
          <w:szCs w:val="20"/>
        </w:rPr>
        <w:t>flush_serial</w:t>
      </w:r>
      <w:proofErr w:type="spellEnd"/>
      <w:r>
        <w:rPr>
          <w:rFonts w:hint="eastAsia"/>
          <w:sz w:val="20"/>
          <w:szCs w:val="20"/>
        </w:rPr>
        <w:t xml:space="preserve">,  start socket, </w:t>
      </w:r>
      <w:r>
        <w:rPr>
          <w:rFonts w:hint="eastAsia"/>
          <w:sz w:val="20"/>
          <w:szCs w:val="20"/>
        </w:rPr>
        <w:t>然后又从板子处得到</w:t>
      </w:r>
      <w:r>
        <w:rPr>
          <w:rFonts w:hint="eastAsia"/>
          <w:sz w:val="20"/>
          <w:szCs w:val="20"/>
        </w:rPr>
        <w:t>accept</w:t>
      </w:r>
      <w:r>
        <w:rPr>
          <w:rFonts w:hint="eastAsia"/>
          <w:sz w:val="20"/>
          <w:szCs w:val="20"/>
        </w:rPr>
        <w:t>的</w:t>
      </w:r>
      <w:r>
        <w:rPr>
          <w:rFonts w:hint="eastAsia"/>
          <w:sz w:val="20"/>
          <w:szCs w:val="20"/>
        </w:rPr>
        <w:t>message</w:t>
      </w:r>
      <w:r>
        <w:rPr>
          <w:rFonts w:hint="eastAsia"/>
          <w:sz w:val="20"/>
          <w:szCs w:val="20"/>
        </w:rPr>
        <w:t>，</w:t>
      </w:r>
      <w:r>
        <w:rPr>
          <w:rFonts w:hint="eastAsia"/>
          <w:sz w:val="20"/>
          <w:szCs w:val="20"/>
        </w:rPr>
        <w:t xml:space="preserve"> </w:t>
      </w:r>
      <w:r>
        <w:rPr>
          <w:rFonts w:hint="eastAsia"/>
          <w:sz w:val="20"/>
          <w:szCs w:val="20"/>
        </w:rPr>
        <w:t>可以看到</w:t>
      </w:r>
      <w:r>
        <w:rPr>
          <w:rFonts w:hint="eastAsia"/>
          <w:sz w:val="20"/>
          <w:szCs w:val="20"/>
        </w:rPr>
        <w:t>client</w:t>
      </w:r>
      <w:proofErr w:type="gramStart"/>
      <w:r>
        <w:rPr>
          <w:rFonts w:hint="eastAsia"/>
          <w:sz w:val="20"/>
          <w:szCs w:val="20"/>
        </w:rPr>
        <w:t>端会一步</w:t>
      </w:r>
      <w:proofErr w:type="gramEnd"/>
      <w:r>
        <w:rPr>
          <w:rFonts w:hint="eastAsia"/>
          <w:sz w:val="20"/>
          <w:szCs w:val="20"/>
        </w:rPr>
        <w:t>一步执行这些命令，可以看到</w:t>
      </w:r>
      <w:r>
        <w:rPr>
          <w:rFonts w:hint="eastAsia"/>
          <w:sz w:val="20"/>
          <w:szCs w:val="20"/>
        </w:rPr>
        <w:t>client</w:t>
      </w:r>
      <w:r>
        <w:rPr>
          <w:rFonts w:hint="eastAsia"/>
          <w:sz w:val="20"/>
          <w:szCs w:val="20"/>
        </w:rPr>
        <w:t>给板子发送的</w:t>
      </w:r>
      <w:proofErr w:type="spellStart"/>
      <w:r>
        <w:rPr>
          <w:rFonts w:hint="eastAsia"/>
          <w:sz w:val="20"/>
          <w:szCs w:val="20"/>
        </w:rPr>
        <w:t>btp</w:t>
      </w:r>
      <w:proofErr w:type="spellEnd"/>
      <w:r>
        <w:rPr>
          <w:rFonts w:hint="eastAsia"/>
          <w:sz w:val="20"/>
          <w:szCs w:val="20"/>
        </w:rPr>
        <w:t>命令，以及可以从板子处得到的</w:t>
      </w:r>
      <w:r>
        <w:rPr>
          <w:rFonts w:hint="eastAsia"/>
          <w:sz w:val="20"/>
          <w:szCs w:val="20"/>
        </w:rPr>
        <w:t>response</w:t>
      </w:r>
      <w:r>
        <w:rPr>
          <w:rFonts w:hint="eastAsia"/>
          <w:sz w:val="20"/>
          <w:szCs w:val="20"/>
        </w:rPr>
        <w:t>，</w:t>
      </w:r>
      <w:r>
        <w:rPr>
          <w:rFonts w:hint="eastAsia"/>
          <w:sz w:val="20"/>
          <w:szCs w:val="20"/>
        </w:rPr>
        <w:t xml:space="preserve"> </w:t>
      </w:r>
      <w:r>
        <w:rPr>
          <w:rFonts w:hint="eastAsia"/>
          <w:sz w:val="20"/>
          <w:szCs w:val="20"/>
        </w:rPr>
        <w:t>同时可以结合着</w:t>
      </w:r>
      <w:proofErr w:type="spellStart"/>
      <w:r>
        <w:rPr>
          <w:rFonts w:hint="eastAsia"/>
          <w:sz w:val="20"/>
          <w:szCs w:val="20"/>
        </w:rPr>
        <w:t>btp</w:t>
      </w:r>
      <w:proofErr w:type="spellEnd"/>
      <w:r>
        <w:rPr>
          <w:rFonts w:hint="eastAsia"/>
          <w:sz w:val="20"/>
          <w:szCs w:val="20"/>
        </w:rPr>
        <w:t>的这个</w:t>
      </w:r>
      <w:r>
        <w:rPr>
          <w:rFonts w:hint="eastAsia"/>
          <w:sz w:val="20"/>
          <w:szCs w:val="20"/>
        </w:rPr>
        <w:t>log</w:t>
      </w:r>
      <w:r>
        <w:rPr>
          <w:rFonts w:hint="eastAsia"/>
          <w:sz w:val="20"/>
          <w:szCs w:val="20"/>
        </w:rPr>
        <w:t>，可以看到给板子发送</w:t>
      </w:r>
      <w:r>
        <w:rPr>
          <w:rFonts w:hint="eastAsia"/>
          <w:sz w:val="20"/>
          <w:szCs w:val="20"/>
        </w:rPr>
        <w:lastRenderedPageBreak/>
        <w:t>的命令，然后板子回了什么，这些都是在运行</w:t>
      </w:r>
      <w:r>
        <w:rPr>
          <w:rFonts w:hint="eastAsia"/>
          <w:sz w:val="20"/>
          <w:szCs w:val="20"/>
        </w:rPr>
        <w:t>PTS</w:t>
      </w:r>
      <w:r>
        <w:rPr>
          <w:rFonts w:hint="eastAsia"/>
          <w:sz w:val="20"/>
          <w:szCs w:val="20"/>
        </w:rPr>
        <w:t>之前的一些行为，比如</w:t>
      </w:r>
      <w:r>
        <w:rPr>
          <w:rFonts w:hint="eastAsia"/>
          <w:sz w:val="20"/>
          <w:szCs w:val="20"/>
        </w:rPr>
        <w:t>reset</w:t>
      </w:r>
      <w:r>
        <w:rPr>
          <w:rFonts w:hint="eastAsia"/>
          <w:sz w:val="20"/>
          <w:szCs w:val="20"/>
        </w:rPr>
        <w:t>之类的一些操作。</w:t>
      </w:r>
    </w:p>
    <w:p w:rsidR="00FE45CA" w:rsidRDefault="00FE45CA" w:rsidP="001F336D">
      <w:pPr>
        <w:rPr>
          <w:sz w:val="20"/>
          <w:szCs w:val="20"/>
        </w:rPr>
      </w:pPr>
      <w:r>
        <w:rPr>
          <w:rFonts w:hint="eastAsia"/>
          <w:sz w:val="20"/>
          <w:szCs w:val="20"/>
        </w:rPr>
        <w:t>其次又回这个主程序，</w:t>
      </w:r>
      <w:proofErr w:type="spellStart"/>
      <w:r>
        <w:rPr>
          <w:rFonts w:hint="eastAsia"/>
          <w:sz w:val="20"/>
          <w:szCs w:val="20"/>
        </w:rPr>
        <w:t>set_current_test_case</w:t>
      </w:r>
      <w:proofErr w:type="spellEnd"/>
      <w:r>
        <w:rPr>
          <w:rFonts w:hint="eastAsia"/>
          <w:sz w:val="20"/>
          <w:szCs w:val="20"/>
        </w:rPr>
        <w:t xml:space="preserve"> client </w:t>
      </w:r>
      <w:proofErr w:type="gramStart"/>
      <w:r>
        <w:rPr>
          <w:rFonts w:hint="eastAsia"/>
          <w:sz w:val="20"/>
          <w:szCs w:val="20"/>
        </w:rPr>
        <w:t>端收到</w:t>
      </w:r>
      <w:proofErr w:type="gramEnd"/>
      <w:r>
        <w:rPr>
          <w:rFonts w:hint="eastAsia"/>
          <w:sz w:val="20"/>
          <w:szCs w:val="20"/>
        </w:rPr>
        <w:t>pts callback</w:t>
      </w:r>
      <w:r>
        <w:rPr>
          <w:rFonts w:hint="eastAsia"/>
          <w:sz w:val="20"/>
          <w:szCs w:val="20"/>
        </w:rPr>
        <w:t>，可以看到有</w:t>
      </w:r>
      <w:proofErr w:type="spellStart"/>
      <w:r>
        <w:rPr>
          <w:rFonts w:hint="eastAsia"/>
          <w:sz w:val="20"/>
          <w:szCs w:val="20"/>
        </w:rPr>
        <w:t>wid</w:t>
      </w:r>
      <w:proofErr w:type="spellEnd"/>
      <w:r>
        <w:rPr>
          <w:rFonts w:hint="eastAsia"/>
          <w:sz w:val="20"/>
          <w:szCs w:val="20"/>
        </w:rPr>
        <w:t>这些东西，同时还会进入到具体的</w:t>
      </w:r>
      <w:proofErr w:type="spellStart"/>
      <w:r>
        <w:rPr>
          <w:rFonts w:hint="eastAsia"/>
          <w:sz w:val="20"/>
          <w:szCs w:val="20"/>
        </w:rPr>
        <w:t>bap_wid_hdl</w:t>
      </w:r>
      <w:proofErr w:type="spellEnd"/>
      <w:r>
        <w:rPr>
          <w:rFonts w:hint="eastAsia"/>
          <w:sz w:val="20"/>
          <w:szCs w:val="20"/>
        </w:rPr>
        <w:t xml:space="preserve">, </w:t>
      </w:r>
      <w:r>
        <w:rPr>
          <w:rFonts w:hint="eastAsia"/>
          <w:sz w:val="20"/>
          <w:szCs w:val="20"/>
        </w:rPr>
        <w:t>然后就会发送</w:t>
      </w:r>
      <w:r>
        <w:rPr>
          <w:rFonts w:hint="eastAsia"/>
          <w:sz w:val="20"/>
          <w:szCs w:val="20"/>
        </w:rPr>
        <w:t>response</w:t>
      </w:r>
      <w:r>
        <w:rPr>
          <w:rFonts w:hint="eastAsia"/>
          <w:sz w:val="20"/>
          <w:szCs w:val="20"/>
        </w:rPr>
        <w:t>到</w:t>
      </w:r>
      <w:r>
        <w:rPr>
          <w:rFonts w:hint="eastAsia"/>
          <w:sz w:val="20"/>
          <w:szCs w:val="20"/>
        </w:rPr>
        <w:t>server</w:t>
      </w:r>
      <w:r>
        <w:rPr>
          <w:rFonts w:hint="eastAsia"/>
          <w:sz w:val="20"/>
          <w:szCs w:val="20"/>
        </w:rPr>
        <w:t>，告诉</w:t>
      </w:r>
      <w:r>
        <w:rPr>
          <w:rFonts w:hint="eastAsia"/>
          <w:sz w:val="20"/>
          <w:szCs w:val="20"/>
        </w:rPr>
        <w:t>server</w:t>
      </w:r>
      <w:r>
        <w:rPr>
          <w:rFonts w:hint="eastAsia"/>
          <w:sz w:val="20"/>
          <w:szCs w:val="20"/>
        </w:rPr>
        <w:t>可以开始运行了，同时</w:t>
      </w:r>
      <w:r>
        <w:rPr>
          <w:rFonts w:hint="eastAsia"/>
          <w:sz w:val="20"/>
          <w:szCs w:val="20"/>
        </w:rPr>
        <w:t>client</w:t>
      </w:r>
      <w:proofErr w:type="gramStart"/>
      <w:r>
        <w:rPr>
          <w:rFonts w:hint="eastAsia"/>
          <w:sz w:val="20"/>
          <w:szCs w:val="20"/>
        </w:rPr>
        <w:t>端还可以</w:t>
      </w:r>
      <w:proofErr w:type="gramEnd"/>
      <w:r>
        <w:rPr>
          <w:rFonts w:hint="eastAsia"/>
          <w:sz w:val="20"/>
          <w:szCs w:val="20"/>
        </w:rPr>
        <w:t>收到这个</w:t>
      </w:r>
      <w:r>
        <w:rPr>
          <w:rFonts w:hint="eastAsia"/>
          <w:sz w:val="20"/>
          <w:szCs w:val="20"/>
        </w:rPr>
        <w:t>case</w:t>
      </w:r>
      <w:r>
        <w:rPr>
          <w:rFonts w:hint="eastAsia"/>
          <w:sz w:val="20"/>
          <w:szCs w:val="20"/>
        </w:rPr>
        <w:t>涉及到的</w:t>
      </w:r>
      <w:proofErr w:type="gramStart"/>
      <w:r>
        <w:rPr>
          <w:rFonts w:hint="eastAsia"/>
          <w:sz w:val="20"/>
          <w:szCs w:val="20"/>
        </w:rPr>
        <w:t>一些蓝牙命令</w:t>
      </w:r>
      <w:proofErr w:type="gramEnd"/>
      <w:r>
        <w:rPr>
          <w:rFonts w:hint="eastAsia"/>
          <w:sz w:val="20"/>
          <w:szCs w:val="20"/>
        </w:rPr>
        <w:t>，以及</w:t>
      </w:r>
      <w:r>
        <w:rPr>
          <w:rFonts w:hint="eastAsia"/>
          <w:sz w:val="20"/>
          <w:szCs w:val="20"/>
        </w:rPr>
        <w:t>pts</w:t>
      </w:r>
      <w:r>
        <w:rPr>
          <w:rFonts w:hint="eastAsia"/>
          <w:sz w:val="20"/>
          <w:szCs w:val="20"/>
        </w:rPr>
        <w:t>在</w:t>
      </w:r>
      <w:proofErr w:type="spellStart"/>
      <w:r>
        <w:rPr>
          <w:rFonts w:hint="eastAsia"/>
          <w:sz w:val="20"/>
          <w:szCs w:val="20"/>
        </w:rPr>
        <w:t>ptscontrol</w:t>
      </w:r>
      <w:proofErr w:type="spellEnd"/>
      <w:r>
        <w:rPr>
          <w:rFonts w:hint="eastAsia"/>
          <w:sz w:val="20"/>
          <w:szCs w:val="20"/>
        </w:rPr>
        <w:t>里面对于每一步的判断。</w:t>
      </w:r>
      <w:r>
        <w:rPr>
          <w:sz w:val="20"/>
          <w:szCs w:val="20"/>
        </w:rPr>
        <w:t>pts</w:t>
      </w:r>
      <w:r>
        <w:rPr>
          <w:sz w:val="20"/>
          <w:szCs w:val="20"/>
        </w:rPr>
        <w:t>软件判断这个</w:t>
      </w:r>
      <w:r>
        <w:rPr>
          <w:sz w:val="20"/>
          <w:szCs w:val="20"/>
        </w:rPr>
        <w:t>case</w:t>
      </w:r>
      <w:r>
        <w:rPr>
          <w:sz w:val="20"/>
          <w:szCs w:val="20"/>
        </w:rPr>
        <w:t>是否是</w:t>
      </w:r>
      <w:r>
        <w:rPr>
          <w:sz w:val="20"/>
          <w:szCs w:val="20"/>
        </w:rPr>
        <w:t>pass</w:t>
      </w:r>
      <w:r>
        <w:rPr>
          <w:sz w:val="20"/>
          <w:szCs w:val="20"/>
        </w:rPr>
        <w:t>的。</w:t>
      </w:r>
    </w:p>
    <w:p w:rsidR="00A1077B" w:rsidRDefault="00A1077B" w:rsidP="001F336D">
      <w:pPr>
        <w:rPr>
          <w:sz w:val="20"/>
          <w:szCs w:val="20"/>
        </w:rPr>
      </w:pPr>
    </w:p>
    <w:sectPr w:rsidR="00A1077B" w:rsidSect="006475B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03B0" w:rsidRDefault="008F03B0" w:rsidP="00602CFE">
      <w:r>
        <w:separator/>
      </w:r>
    </w:p>
  </w:endnote>
  <w:endnote w:type="continuationSeparator" w:id="0">
    <w:p w:rsidR="008F03B0" w:rsidRDefault="008F03B0" w:rsidP="00602C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03B0" w:rsidRDefault="008F03B0" w:rsidP="00602CFE">
      <w:r>
        <w:separator/>
      </w:r>
    </w:p>
  </w:footnote>
  <w:footnote w:type="continuationSeparator" w:id="0">
    <w:p w:rsidR="008F03B0" w:rsidRDefault="008F03B0" w:rsidP="00602C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7CF0"/>
    <w:multiLevelType w:val="hybridMultilevel"/>
    <w:tmpl w:val="E61EBC96"/>
    <w:lvl w:ilvl="0" w:tplc="285CB3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59A1F9A"/>
    <w:multiLevelType w:val="hybridMultilevel"/>
    <w:tmpl w:val="AB160866"/>
    <w:lvl w:ilvl="0" w:tplc="FC18CD8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2611D7"/>
    <w:multiLevelType w:val="hybridMultilevel"/>
    <w:tmpl w:val="65FE3B22"/>
    <w:lvl w:ilvl="0" w:tplc="5E3ECA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8392062"/>
    <w:multiLevelType w:val="hybridMultilevel"/>
    <w:tmpl w:val="EB04B0BC"/>
    <w:lvl w:ilvl="0" w:tplc="A61AD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FC066A"/>
    <w:multiLevelType w:val="hybridMultilevel"/>
    <w:tmpl w:val="BFF80D4A"/>
    <w:lvl w:ilvl="0" w:tplc="E7707B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7F63A96"/>
    <w:multiLevelType w:val="hybridMultilevel"/>
    <w:tmpl w:val="72F6B38E"/>
    <w:lvl w:ilvl="0" w:tplc="EA0A32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96259BA"/>
    <w:multiLevelType w:val="hybridMultilevel"/>
    <w:tmpl w:val="BB369616"/>
    <w:lvl w:ilvl="0" w:tplc="73562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58050D"/>
    <w:multiLevelType w:val="hybridMultilevel"/>
    <w:tmpl w:val="89E6A1F6"/>
    <w:lvl w:ilvl="0" w:tplc="3708C0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034172C"/>
    <w:multiLevelType w:val="hybridMultilevel"/>
    <w:tmpl w:val="681ECA00"/>
    <w:lvl w:ilvl="0" w:tplc="525E7156">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4697C71"/>
    <w:multiLevelType w:val="hybridMultilevel"/>
    <w:tmpl w:val="20607D00"/>
    <w:lvl w:ilvl="0" w:tplc="FB28CC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6C913922"/>
    <w:multiLevelType w:val="hybridMultilevel"/>
    <w:tmpl w:val="2276847C"/>
    <w:lvl w:ilvl="0" w:tplc="3BDE10A6">
      <w:start w:val="1"/>
      <w:numFmt w:val="decimal"/>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1">
    <w:nsid w:val="72BA08CB"/>
    <w:multiLevelType w:val="hybridMultilevel"/>
    <w:tmpl w:val="02140004"/>
    <w:lvl w:ilvl="0" w:tplc="FF0AB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4A5A22"/>
    <w:multiLevelType w:val="hybridMultilevel"/>
    <w:tmpl w:val="A3CA0B0A"/>
    <w:lvl w:ilvl="0" w:tplc="C8227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4"/>
  </w:num>
  <w:num w:numId="4">
    <w:abstractNumId w:val="0"/>
  </w:num>
  <w:num w:numId="5">
    <w:abstractNumId w:val="11"/>
  </w:num>
  <w:num w:numId="6">
    <w:abstractNumId w:val="7"/>
  </w:num>
  <w:num w:numId="7">
    <w:abstractNumId w:val="3"/>
  </w:num>
  <w:num w:numId="8">
    <w:abstractNumId w:val="10"/>
  </w:num>
  <w:num w:numId="9">
    <w:abstractNumId w:val="6"/>
  </w:num>
  <w:num w:numId="10">
    <w:abstractNumId w:val="9"/>
  </w:num>
  <w:num w:numId="11">
    <w:abstractNumId w:val="2"/>
  </w:num>
  <w:num w:numId="12">
    <w:abstractNumId w:val="12"/>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02CFE"/>
    <w:rsid w:val="000309EE"/>
    <w:rsid w:val="00060F6A"/>
    <w:rsid w:val="0006441F"/>
    <w:rsid w:val="00084254"/>
    <w:rsid w:val="0008600D"/>
    <w:rsid w:val="000C2C25"/>
    <w:rsid w:val="000E3FB0"/>
    <w:rsid w:val="000F44B8"/>
    <w:rsid w:val="00172B3D"/>
    <w:rsid w:val="0017581C"/>
    <w:rsid w:val="00191A4E"/>
    <w:rsid w:val="001940CB"/>
    <w:rsid w:val="001C3839"/>
    <w:rsid w:val="001D4DD0"/>
    <w:rsid w:val="001F336D"/>
    <w:rsid w:val="00212AB6"/>
    <w:rsid w:val="00235B1D"/>
    <w:rsid w:val="00244BDD"/>
    <w:rsid w:val="002C1346"/>
    <w:rsid w:val="003B0509"/>
    <w:rsid w:val="00404FDF"/>
    <w:rsid w:val="00417264"/>
    <w:rsid w:val="00432F6D"/>
    <w:rsid w:val="00450994"/>
    <w:rsid w:val="00475C34"/>
    <w:rsid w:val="004D0C16"/>
    <w:rsid w:val="00513C6E"/>
    <w:rsid w:val="00595F0C"/>
    <w:rsid w:val="00595F76"/>
    <w:rsid w:val="005B27F7"/>
    <w:rsid w:val="00602CFE"/>
    <w:rsid w:val="006475B9"/>
    <w:rsid w:val="00697E52"/>
    <w:rsid w:val="006E7099"/>
    <w:rsid w:val="00700009"/>
    <w:rsid w:val="007026F0"/>
    <w:rsid w:val="00720CD8"/>
    <w:rsid w:val="00765A28"/>
    <w:rsid w:val="007840D6"/>
    <w:rsid w:val="007A3AA9"/>
    <w:rsid w:val="007D3976"/>
    <w:rsid w:val="0083479D"/>
    <w:rsid w:val="00837EC0"/>
    <w:rsid w:val="00865808"/>
    <w:rsid w:val="00877F17"/>
    <w:rsid w:val="008E7AB9"/>
    <w:rsid w:val="008F03B0"/>
    <w:rsid w:val="009356DE"/>
    <w:rsid w:val="00982422"/>
    <w:rsid w:val="009C2C50"/>
    <w:rsid w:val="009D71CC"/>
    <w:rsid w:val="00A059BC"/>
    <w:rsid w:val="00A1077B"/>
    <w:rsid w:val="00A2203E"/>
    <w:rsid w:val="00A25E02"/>
    <w:rsid w:val="00AB682A"/>
    <w:rsid w:val="00B053A0"/>
    <w:rsid w:val="00B2500A"/>
    <w:rsid w:val="00B34E2C"/>
    <w:rsid w:val="00BD263C"/>
    <w:rsid w:val="00C2633C"/>
    <w:rsid w:val="00C56FC2"/>
    <w:rsid w:val="00C8101C"/>
    <w:rsid w:val="00C81BC0"/>
    <w:rsid w:val="00CC002F"/>
    <w:rsid w:val="00D2204D"/>
    <w:rsid w:val="00D57333"/>
    <w:rsid w:val="00D908EF"/>
    <w:rsid w:val="00DE2F44"/>
    <w:rsid w:val="00E31853"/>
    <w:rsid w:val="00E3187D"/>
    <w:rsid w:val="00E61C30"/>
    <w:rsid w:val="00E654C0"/>
    <w:rsid w:val="00E95F66"/>
    <w:rsid w:val="00EA3A14"/>
    <w:rsid w:val="00ED1682"/>
    <w:rsid w:val="00F1781C"/>
    <w:rsid w:val="00F24445"/>
    <w:rsid w:val="00F4069D"/>
    <w:rsid w:val="00F408F0"/>
    <w:rsid w:val="00FA6E1E"/>
    <w:rsid w:val="00FC3C44"/>
    <w:rsid w:val="00FC796C"/>
    <w:rsid w:val="00FE45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75B9"/>
    <w:pPr>
      <w:widowControl w:val="0"/>
      <w:jc w:val="both"/>
    </w:pPr>
  </w:style>
  <w:style w:type="paragraph" w:styleId="1">
    <w:name w:val="heading 1"/>
    <w:basedOn w:val="a"/>
    <w:next w:val="a"/>
    <w:link w:val="1Char"/>
    <w:uiPriority w:val="9"/>
    <w:qFormat/>
    <w:rsid w:val="0083479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47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47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2C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02CFE"/>
    <w:rPr>
      <w:sz w:val="18"/>
      <w:szCs w:val="18"/>
    </w:rPr>
  </w:style>
  <w:style w:type="paragraph" w:styleId="a4">
    <w:name w:val="footer"/>
    <w:basedOn w:val="a"/>
    <w:link w:val="Char0"/>
    <w:uiPriority w:val="99"/>
    <w:semiHidden/>
    <w:unhideWhenUsed/>
    <w:rsid w:val="00602CF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02CFE"/>
    <w:rPr>
      <w:sz w:val="18"/>
      <w:szCs w:val="18"/>
    </w:rPr>
  </w:style>
  <w:style w:type="character" w:styleId="a5">
    <w:name w:val="Hyperlink"/>
    <w:basedOn w:val="a0"/>
    <w:uiPriority w:val="99"/>
    <w:unhideWhenUsed/>
    <w:rsid w:val="00602CFE"/>
    <w:rPr>
      <w:color w:val="0000FF" w:themeColor="hyperlink"/>
      <w:u w:val="single"/>
    </w:rPr>
  </w:style>
  <w:style w:type="paragraph" w:styleId="a6">
    <w:name w:val="Document Map"/>
    <w:basedOn w:val="a"/>
    <w:link w:val="Char1"/>
    <w:uiPriority w:val="99"/>
    <w:semiHidden/>
    <w:unhideWhenUsed/>
    <w:rsid w:val="00A25E02"/>
    <w:rPr>
      <w:rFonts w:ascii="宋体" w:eastAsia="宋体"/>
      <w:sz w:val="18"/>
      <w:szCs w:val="18"/>
    </w:rPr>
  </w:style>
  <w:style w:type="character" w:customStyle="1" w:styleId="Char1">
    <w:name w:val="文档结构图 Char"/>
    <w:basedOn w:val="a0"/>
    <w:link w:val="a6"/>
    <w:uiPriority w:val="99"/>
    <w:semiHidden/>
    <w:rsid w:val="00A25E02"/>
    <w:rPr>
      <w:rFonts w:ascii="宋体" w:eastAsia="宋体"/>
      <w:sz w:val="18"/>
      <w:szCs w:val="18"/>
    </w:rPr>
  </w:style>
  <w:style w:type="paragraph" w:customStyle="1" w:styleId="Default">
    <w:name w:val="Default"/>
    <w:rsid w:val="00A25E02"/>
    <w:pPr>
      <w:widowControl w:val="0"/>
      <w:autoSpaceDE w:val="0"/>
      <w:autoSpaceDN w:val="0"/>
      <w:adjustRightInd w:val="0"/>
    </w:pPr>
    <w:rPr>
      <w:rFonts w:ascii="Arial" w:hAnsi="Arial" w:cs="Arial"/>
      <w:color w:val="000000"/>
      <w:kern w:val="0"/>
      <w:sz w:val="24"/>
      <w:szCs w:val="24"/>
    </w:rPr>
  </w:style>
  <w:style w:type="paragraph" w:styleId="a7">
    <w:name w:val="List Paragraph"/>
    <w:basedOn w:val="a"/>
    <w:uiPriority w:val="34"/>
    <w:qFormat/>
    <w:rsid w:val="00FC3C44"/>
    <w:pPr>
      <w:ind w:firstLineChars="200" w:firstLine="420"/>
    </w:pPr>
  </w:style>
  <w:style w:type="paragraph" w:styleId="a8">
    <w:name w:val="Balloon Text"/>
    <w:basedOn w:val="a"/>
    <w:link w:val="Char2"/>
    <w:uiPriority w:val="99"/>
    <w:semiHidden/>
    <w:unhideWhenUsed/>
    <w:rsid w:val="009356DE"/>
    <w:rPr>
      <w:sz w:val="18"/>
      <w:szCs w:val="18"/>
    </w:rPr>
  </w:style>
  <w:style w:type="character" w:customStyle="1" w:styleId="Char2">
    <w:name w:val="批注框文本 Char"/>
    <w:basedOn w:val="a0"/>
    <w:link w:val="a8"/>
    <w:uiPriority w:val="99"/>
    <w:semiHidden/>
    <w:rsid w:val="009356DE"/>
    <w:rPr>
      <w:sz w:val="18"/>
      <w:szCs w:val="18"/>
    </w:rPr>
  </w:style>
  <w:style w:type="character" w:styleId="a9">
    <w:name w:val="FollowedHyperlink"/>
    <w:basedOn w:val="a0"/>
    <w:uiPriority w:val="99"/>
    <w:semiHidden/>
    <w:unhideWhenUsed/>
    <w:rsid w:val="00C2633C"/>
    <w:rPr>
      <w:color w:val="800080" w:themeColor="followedHyperlink"/>
      <w:u w:val="single"/>
    </w:rPr>
  </w:style>
  <w:style w:type="character" w:customStyle="1" w:styleId="2Char">
    <w:name w:val="标题 2 Char"/>
    <w:basedOn w:val="a0"/>
    <w:link w:val="2"/>
    <w:uiPriority w:val="9"/>
    <w:rsid w:val="0083479D"/>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3479D"/>
    <w:rPr>
      <w:b/>
      <w:bCs/>
      <w:kern w:val="44"/>
      <w:sz w:val="44"/>
      <w:szCs w:val="44"/>
    </w:rPr>
  </w:style>
  <w:style w:type="character" w:customStyle="1" w:styleId="3Char">
    <w:name w:val="标题 3 Char"/>
    <w:basedOn w:val="a0"/>
    <w:link w:val="3"/>
    <w:uiPriority w:val="9"/>
    <w:rsid w:val="0083479D"/>
    <w:rPr>
      <w:b/>
      <w:bCs/>
      <w:sz w:val="32"/>
      <w:szCs w:val="32"/>
    </w:rPr>
  </w:style>
</w:styles>
</file>

<file path=word/webSettings.xml><?xml version="1.0" encoding="utf-8"?>
<w:webSettings xmlns:r="http://schemas.openxmlformats.org/officeDocument/2006/relationships" xmlns:w="http://schemas.openxmlformats.org/wordprocessingml/2006/main">
  <w:divs>
    <w:div w:id="259261348">
      <w:bodyDiv w:val="1"/>
      <w:marLeft w:val="0"/>
      <w:marRight w:val="0"/>
      <w:marTop w:val="0"/>
      <w:marBottom w:val="0"/>
      <w:divBdr>
        <w:top w:val="none" w:sz="0" w:space="0" w:color="auto"/>
        <w:left w:val="none" w:sz="0" w:space="0" w:color="auto"/>
        <w:bottom w:val="none" w:sz="0" w:space="0" w:color="auto"/>
        <w:right w:val="none" w:sz="0" w:space="0" w:color="auto"/>
      </w:divBdr>
    </w:div>
    <w:div w:id="545990766">
      <w:bodyDiv w:val="1"/>
      <w:marLeft w:val="0"/>
      <w:marRight w:val="0"/>
      <w:marTop w:val="0"/>
      <w:marBottom w:val="0"/>
      <w:divBdr>
        <w:top w:val="none" w:sz="0" w:space="0" w:color="auto"/>
        <w:left w:val="none" w:sz="0" w:space="0" w:color="auto"/>
        <w:bottom w:val="none" w:sz="0" w:space="0" w:color="auto"/>
        <w:right w:val="none" w:sz="0" w:space="0" w:color="auto"/>
      </w:divBdr>
    </w:div>
    <w:div w:id="706881512">
      <w:bodyDiv w:val="1"/>
      <w:marLeft w:val="0"/>
      <w:marRight w:val="0"/>
      <w:marTop w:val="0"/>
      <w:marBottom w:val="0"/>
      <w:divBdr>
        <w:top w:val="none" w:sz="0" w:space="0" w:color="auto"/>
        <w:left w:val="none" w:sz="0" w:space="0" w:color="auto"/>
        <w:bottom w:val="none" w:sz="0" w:space="0" w:color="auto"/>
        <w:right w:val="none" w:sz="0" w:space="0" w:color="auto"/>
      </w:divBdr>
    </w:div>
    <w:div w:id="717047740">
      <w:bodyDiv w:val="1"/>
      <w:marLeft w:val="0"/>
      <w:marRight w:val="0"/>
      <w:marTop w:val="0"/>
      <w:marBottom w:val="0"/>
      <w:divBdr>
        <w:top w:val="none" w:sz="0" w:space="0" w:color="auto"/>
        <w:left w:val="none" w:sz="0" w:space="0" w:color="auto"/>
        <w:bottom w:val="none" w:sz="0" w:space="0" w:color="auto"/>
        <w:right w:val="none" w:sz="0" w:space="0" w:color="auto"/>
      </w:divBdr>
    </w:div>
    <w:div w:id="209862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u014056414/article/details/126563328" TargetMode="External"/><Relationship Id="rId24" Type="http://schemas.openxmlformats.org/officeDocument/2006/relationships/hyperlink" Target="http://jenkins-spsd.verisilicon.com/image/LEAudio_daily_test/20230625_1228_build60/tes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6992</TotalTime>
  <Pages>18</Pages>
  <Words>3388</Words>
  <Characters>19317</Characters>
  <Application>Microsoft Office Word</Application>
  <DocSecurity>0</DocSecurity>
  <Lines>160</Lines>
  <Paragraphs>45</Paragraphs>
  <ScaleCrop>false</ScaleCrop>
  <Company/>
  <LinksUpToDate>false</LinksUpToDate>
  <CharactersWithSpaces>22660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cn1471</dc:creator>
  <cp:lastModifiedBy>cn1471</cp:lastModifiedBy>
  <cp:revision>9</cp:revision>
  <dcterms:created xsi:type="dcterms:W3CDTF">2023-10-07T06:19:00Z</dcterms:created>
  <dcterms:modified xsi:type="dcterms:W3CDTF">2023-10-14T12:03:00Z</dcterms:modified>
</cp:coreProperties>
</file>