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1A2E"/>
          <w:sz w:val="56"/>
          <w:szCs w:val="56"/>
        </w:rPr>
        <w:t xml:space="preserve">🌌 Night Watch</w:t>
      </w:r>
    </w:p>
    <w:p>
      <w:pPr>
        <w:spacing w:after="120" w:before="0"/>
        <w:jc w:val="center"/>
      </w:pPr>
      <w:r>
        <w:rPr>
          <w:rFonts w:ascii="Arial" w:cs="Arial" w:eastAsia="Arial" w:hAnsi="Arial"/>
          <w:color w:val="1A7A6E"/>
          <w:sz w:val="28"/>
          <w:szCs w:val="28"/>
        </w:rPr>
        <w:t xml:space="preserve">Aurora Hunting App — Complete User Handbook</w:t>
      </w:r>
    </w:p>
    <w:p>
      <w:pPr>
        <w:spacing w:after="960" w:before="0"/>
        <w:jc w:val="center"/>
      </w:pPr>
      <w:r>
        <w:rPr>
          <w:rFonts w:ascii="Arial" w:cs="Arial" w:eastAsia="Arial" w:hAnsi="Arial"/>
          <w:color w:val="555555"/>
          <w:sz w:val="20"/>
          <w:szCs w:val="20"/>
        </w:rPr>
        <w:t xml:space="preserve">Substorm Society  |  Scott W. LeFevre  |  2026</w:t>
      </w:r>
    </w:p>
    <w:p>
      <w:pPr>
        <w:pBdr>
          <w:bottom w:val="single" w:color="DDDDDD" w:sz="4"/>
        </w:pBdr>
        <w:spacing w:after="200" w:before="200"/>
      </w:pPr>
    </w:p>
    <w:p>
      <w:pPr>
        <w:pStyle w:val="Heading1"/>
        <w:spacing w:after="120" w:before="360"/>
      </w:pPr>
      <w:r>
        <w:rPr>
          <w:rFonts w:ascii="Arial" w:cs="Arial" w:eastAsia="Arial" w:hAnsi="Arial"/>
          <w:b/>
          <w:bCs/>
          <w:color w:val="1A1A2E"/>
          <w:sz w:val="32"/>
          <w:szCs w:val="32"/>
        </w:rPr>
        <w:t xml:space="preserve">Introduction</w:t>
      </w:r>
    </w:p>
    <w:p>
      <w:pPr>
        <w:spacing w:after="80" w:before="60"/>
      </w:pPr>
      <w:r>
        <w:rPr>
          <w:rFonts w:ascii="Arial" w:cs="Arial" w:eastAsia="Arial" w:hAnsi="Arial"/>
          <w:b w:val="false"/>
          <w:bCs w:val="false"/>
          <w:color w:val="222222"/>
          <w:sz w:val="20"/>
          <w:szCs w:val="20"/>
        </w:rPr>
        <w:t xml:space="preserve">Night Watch is a real-time aurora hunting application built specifically for the northeastern United States and southeastern Canada. It combines space weather data, cloud cover forecasts, light pollution mapping, and community sighting reports on a single interactive map.</w:t>
      </w:r>
    </w:p>
    <w:p>
      <w:pPr>
        <w:spacing w:after="80" w:before="60"/>
      </w:pPr>
      <w:r>
        <w:rPr>
          <w:rFonts w:ascii="Arial" w:cs="Arial" w:eastAsia="Arial" w:hAnsi="Arial"/>
          <w:b w:val="false"/>
          <w:bCs w:val="false"/>
          <w:color w:val="222222"/>
          <w:sz w:val="20"/>
          <w:szCs w:val="20"/>
        </w:rPr>
        <w:t xml:space="preserve">The goal is simple: on any given night, Night Watch tells you whether aurora is likely, how dark and clear the sky is at locations near you, and whether other hunters in the community are actually seeing it right now.</w:t>
      </w:r>
    </w:p>
    <w:p>
      <w:pPr>
        <w:spacing w:after="80" w:before="60"/>
      </w:pPr>
      <w:r>
        <w:rPr>
          <w:rFonts w:ascii="Arial" w:cs="Arial" w:eastAsia="Arial" w:hAnsi="Arial"/>
          <w:b w:val="false"/>
          <w:bCs w:val="false"/>
          <w:color w:val="222222"/>
          <w:sz w:val="20"/>
          <w:szCs w:val="20"/>
        </w:rPr>
        <w:t xml:space="preserve">This handbook covers every feature of the app in detail. Whether you are opening it for the first time or looking to understand the science behind the displays, this guide has you covered.</w:t>
      </w:r>
    </w:p>
    <w:p>
      <w:pPr>
        <w:pBdr>
          <w:bottom w:val="single" w:color="DDDDDD" w:sz="4"/>
        </w:pBdr>
        <w:spacing w:after="200" w:before="200"/>
      </w:pPr>
    </w:p>
    <w:p>
      <w:pPr>
        <w:pStyle w:val="Heading1"/>
        <w:spacing w:after="120" w:before="360"/>
      </w:pPr>
      <w:r>
        <w:rPr>
          <w:rFonts w:ascii="Arial" w:cs="Arial" w:eastAsia="Arial" w:hAnsi="Arial"/>
          <w:b/>
          <w:bCs/>
          <w:color w:val="1A1A2E"/>
          <w:sz w:val="32"/>
          <w:szCs w:val="32"/>
        </w:rPr>
        <w:t xml:space="preserve">Accessing the App</w:t>
      </w:r>
    </w:p>
    <w:p>
      <w:pPr>
        <w:pStyle w:val="Heading2"/>
        <w:spacing w:after="80" w:before="240"/>
      </w:pPr>
      <w:r>
        <w:rPr>
          <w:rFonts w:ascii="Arial" w:cs="Arial" w:eastAsia="Arial" w:hAnsi="Arial"/>
          <w:b/>
          <w:bCs/>
          <w:color w:val="1A7A6E"/>
          <w:sz w:val="24"/>
          <w:szCs w:val="24"/>
        </w:rPr>
        <w:t xml:space="preserve">Passphrase</w:t>
      </w:r>
    </w:p>
    <w:p>
      <w:pPr>
        <w:spacing w:after="80" w:before="60"/>
      </w:pPr>
      <w:r>
        <w:rPr>
          <w:rFonts w:ascii="Arial" w:cs="Arial" w:eastAsia="Arial" w:hAnsi="Arial"/>
          <w:b w:val="false"/>
          <w:bCs w:val="false"/>
          <w:color w:val="222222"/>
          <w:sz w:val="20"/>
          <w:szCs w:val="20"/>
        </w:rPr>
        <w:t xml:space="preserve">Night Watch is a private app for the Substorm Society community. When you open it for the first time you will be prompted for the passphrase. This is shared by the community organizers via Telegram. Once entered, it is stored in your browser so you will not need to re-enter it on the same device.</w:t>
      </w:r>
    </w:p>
    <w:p>
      <w:pPr>
        <w:pBdr>
          <w:left w:val="single" w:color="1A7A6E" w:sz="4"/>
        </w:pBdr>
        <w:spacing w:after="80" w:before="80"/>
        <w:ind w:left="360"/>
      </w:pPr>
      <w:r>
        <w:rPr>
          <w:rFonts w:ascii="Arial" w:cs="Arial" w:eastAsia="Arial" w:hAnsi="Arial"/>
          <w:i/>
          <w:iCs/>
          <w:color w:val="445566"/>
          <w:sz w:val="18"/>
          <w:szCs w:val="18"/>
        </w:rPr>
        <w:t xml:space="preserve">The passphrase is rotated periodically. If the app suddenly asks you to re-enter it, a new one has been issued — check the Telegram group.</w:t>
      </w:r>
    </w:p>
    <w:p>
      <w:pPr>
        <w:pStyle w:val="Heading2"/>
        <w:spacing w:after="80" w:before="240"/>
      </w:pPr>
      <w:r>
        <w:rPr>
          <w:rFonts w:ascii="Arial" w:cs="Arial" w:eastAsia="Arial" w:hAnsi="Arial"/>
          <w:b/>
          <w:bCs/>
          <w:color w:val="1A7A6E"/>
          <w:sz w:val="24"/>
          <w:szCs w:val="24"/>
        </w:rPr>
        <w:t xml:space="preserve">Adding to Your Home Screen</w:t>
      </w:r>
    </w:p>
    <w:p>
      <w:pPr>
        <w:spacing w:after="80" w:before="60"/>
      </w:pPr>
      <w:r>
        <w:rPr>
          <w:rFonts w:ascii="Arial" w:cs="Arial" w:eastAsia="Arial" w:hAnsi="Arial"/>
          <w:b w:val="false"/>
          <w:bCs w:val="false"/>
          <w:color w:val="222222"/>
          <w:sz w:val="20"/>
          <w:szCs w:val="20"/>
        </w:rPr>
        <w:t xml:space="preserve">Night Watch is optimized for mobile use. For the best experience, add it to your iPhone or Android home screen:</w:t>
      </w:r>
    </w:p>
    <w:p>
      <w:pPr>
        <w:pStyle w:val="ListParagraph"/>
        <w:numPr>
          <w:ilvl w:val="0"/>
          <w:numId w:val="2"/>
        </w:numPr>
        <w:spacing w:after="40" w:before="40"/>
      </w:pPr>
      <w:r>
        <w:rPr>
          <w:rFonts w:ascii="Arial" w:cs="Arial" w:eastAsia="Arial" w:hAnsi="Arial"/>
          <w:color w:val="222222"/>
          <w:sz w:val="20"/>
          <w:szCs w:val="20"/>
        </w:rPr>
        <w:t xml:space="preserve">iPhone: Open in Safari → tap the Share button → Add to Home Screen</w:t>
      </w:r>
    </w:p>
    <w:p>
      <w:pPr>
        <w:pStyle w:val="ListParagraph"/>
        <w:numPr>
          <w:ilvl w:val="0"/>
          <w:numId w:val="2"/>
        </w:numPr>
        <w:spacing w:after="40" w:before="40"/>
      </w:pPr>
      <w:r>
        <w:rPr>
          <w:rFonts w:ascii="Arial" w:cs="Arial" w:eastAsia="Arial" w:hAnsi="Arial"/>
          <w:color w:val="222222"/>
          <w:sz w:val="20"/>
          <w:szCs w:val="20"/>
        </w:rPr>
        <w:t xml:space="preserve">Android: Open in Chrome → tap the three-dot menu → Add to Home Screen</w:t>
      </w:r>
    </w:p>
    <w:p>
      <w:pPr>
        <w:spacing w:after="80" w:before="60"/>
      </w:pPr>
      <w:r>
        <w:rPr>
          <w:rFonts w:ascii="Arial" w:cs="Arial" w:eastAsia="Arial" w:hAnsi="Arial"/>
          <w:b w:val="false"/>
          <w:bCs w:val="false"/>
          <w:color w:val="222222"/>
          <w:sz w:val="20"/>
          <w:szCs w:val="20"/>
        </w:rPr>
        <w:t xml:space="preserve">This gives you a full-screen app icon that launches Night Watch without browser chrome, making it much more usable while out in the field.</w:t>
      </w:r>
    </w:p>
    <w:p>
      <w:pPr>
        <w:pBdr>
          <w:bottom w:val="single" w:color="DDDDDD" w:sz="4"/>
        </w:pBdr>
        <w:spacing w:after="200" w:before="200"/>
      </w:pPr>
    </w:p>
    <w:p>
      <w:pPr>
        <w:pStyle w:val="Heading1"/>
        <w:spacing w:after="120" w:before="360"/>
      </w:pPr>
      <w:r>
        <w:rPr>
          <w:rFonts w:ascii="Arial" w:cs="Arial" w:eastAsia="Arial" w:hAnsi="Arial"/>
          <w:b/>
          <w:bCs/>
          <w:color w:val="1A1A2E"/>
          <w:sz w:val="32"/>
          <w:szCs w:val="32"/>
        </w:rPr>
        <w:t xml:space="preserve">Understanding the Interface</w:t>
      </w:r>
    </w:p>
    <w:p>
      <w:pPr>
        <w:pStyle w:val="Heading2"/>
        <w:spacing w:after="80" w:before="240"/>
      </w:pPr>
      <w:r>
        <w:rPr>
          <w:rFonts w:ascii="Arial" w:cs="Arial" w:eastAsia="Arial" w:hAnsi="Arial"/>
          <w:b/>
          <w:bCs/>
          <w:color w:val="1A7A6E"/>
          <w:sz w:val="24"/>
          <w:szCs w:val="24"/>
        </w:rPr>
        <w:t xml:space="preserve">Header Panel</w:t>
      </w:r>
    </w:p>
    <w:p>
      <w:pPr>
        <w:spacing w:after="80" w:before="60"/>
      </w:pPr>
      <w:r>
        <w:rPr>
          <w:rFonts w:ascii="Arial" w:cs="Arial" w:eastAsia="Arial" w:hAnsi="Arial"/>
          <w:b w:val="false"/>
          <w:bCs w:val="false"/>
          <w:color w:val="222222"/>
          <w:sz w:val="20"/>
          <w:szCs w:val="20"/>
        </w:rPr>
        <w:t xml:space="preserve">The panel at the top of the screen is the main space weather dashboard. It updates every time the pipeline runs (every 30–60 minutes). From left to right it contains:</w:t>
      </w:r>
    </w:p>
    <w:p>
      <w:pPr>
        <w:spacing w:after="60" w:before="160"/>
      </w:pPr>
      <w:r>
        <w:rPr>
          <w:rFonts w:ascii="Arial" w:cs="Arial" w:eastAsia="Arial" w:hAnsi="Arial"/>
          <w:b/>
          <w:bCs/>
          <w:color w:val="555555"/>
          <w:sz w:val="22"/>
          <w:szCs w:val="22"/>
        </w:rPr>
        <w:t xml:space="preserve">Logo</w:t>
      </w:r>
    </w:p>
    <w:p>
      <w:pPr>
        <w:spacing w:after="80" w:before="60"/>
      </w:pPr>
      <w:r>
        <w:rPr>
          <w:rFonts w:ascii="Arial" w:cs="Arial" w:eastAsia="Arial" w:hAnsi="Arial"/>
          <w:b w:val="false"/>
          <w:bCs w:val="false"/>
          <w:color w:val="222222"/>
          <w:sz w:val="20"/>
          <w:szCs w:val="20"/>
        </w:rPr>
        <w:t xml:space="preserve">The Substorm Society logo. Tapping it does nothing — it is purely decorative.</w:t>
      </w:r>
    </w:p>
    <w:p>
      <w:pPr>
        <w:spacing w:after="60" w:before="160"/>
      </w:pPr>
      <w:r>
        <w:rPr>
          <w:rFonts w:ascii="Arial" w:cs="Arial" w:eastAsia="Arial" w:hAnsi="Arial"/>
          <w:b/>
          <w:bCs/>
          <w:color w:val="555555"/>
          <w:sz w:val="22"/>
          <w:szCs w:val="22"/>
        </w:rPr>
        <w:t xml:space="preserve">Aurora Image</w:t>
      </w:r>
    </w:p>
    <w:p>
      <w:pPr>
        <w:spacing w:after="80" w:before="60"/>
      </w:pPr>
      <w:r>
        <w:rPr>
          <w:rFonts w:ascii="Arial" w:cs="Arial" w:eastAsia="Arial" w:hAnsi="Arial"/>
          <w:b w:val="false"/>
          <w:bCs w:val="false"/>
          <w:color w:val="222222"/>
          <w:sz w:val="20"/>
          <w:szCs w:val="20"/>
        </w:rPr>
        <w:t xml:space="preserve">A scene photograph matched to the current aurora intensity level. Seven levels are represented from Calm through Extreme. The image changes automatically as conditions change.</w:t>
      </w:r>
    </w:p>
    <w:p>
      <w:pPr>
        <w:spacing w:after="60" w:before="160"/>
      </w:pPr>
      <w:r>
        <w:rPr>
          <w:rFonts w:ascii="Arial" w:cs="Arial" w:eastAsia="Arial" w:hAnsi="Arial"/>
          <w:b/>
          <w:bCs/>
          <w:color w:val="555555"/>
          <w:sz w:val="22"/>
          <w:szCs w:val="22"/>
        </w:rPr>
        <w:t xml:space="preserve">Moon Image</w:t>
      </w:r>
    </w:p>
    <w:p>
      <w:pPr>
        <w:spacing w:after="80" w:before="60"/>
      </w:pPr>
      <w:r>
        <w:rPr>
          <w:rFonts w:ascii="Arial" w:cs="Arial" w:eastAsia="Arial" w:hAnsi="Arial"/>
          <w:b w:val="false"/>
          <w:bCs w:val="false"/>
          <w:color w:val="222222"/>
          <w:sz w:val="20"/>
          <w:szCs w:val="20"/>
        </w:rPr>
        <w:t xml:space="preserve">The current moon phase image, overlaid on the aurora scene. Eight phases are shown. The moon's illumination percentage and phase name are displayed below the stats panel.</w:t>
      </w:r>
    </w:p>
    <w:p>
      <w:pPr>
        <w:spacing w:after="60" w:before="160"/>
      </w:pPr>
      <w:r>
        <w:rPr>
          <w:rFonts w:ascii="Arial" w:cs="Arial" w:eastAsia="Arial" w:hAnsi="Arial"/>
          <w:b/>
          <w:bCs/>
          <w:color w:val="555555"/>
          <w:sz w:val="22"/>
          <w:szCs w:val="22"/>
        </w:rPr>
        <w:t xml:space="preserve">Time Label</w:t>
      </w:r>
    </w:p>
    <w:p>
      <w:pPr>
        <w:spacing w:after="80" w:before="60"/>
      </w:pPr>
      <w:r>
        <w:rPr>
          <w:rFonts w:ascii="Arial" w:cs="Arial" w:eastAsia="Arial" w:hAnsi="Arial"/>
          <w:b w:val="false"/>
          <w:bCs w:val="false"/>
          <w:color w:val="222222"/>
          <w:sz w:val="20"/>
          <w:szCs w:val="20"/>
        </w:rPr>
        <w:t xml:space="preserve">When viewing current conditions, this shows the current UTC and Eastern time. When you have scrubbed the time slider to a future hour, it shows the offset (e.g. +3h) along with the forecast UTC and Eastern times.</w:t>
      </w:r>
    </w:p>
    <w:p>
      <w:pPr>
        <w:spacing w:after="60" w:before="160"/>
      </w:pPr>
      <w:r>
        <w:rPr>
          <w:rFonts w:ascii="Arial" w:cs="Arial" w:eastAsia="Arial" w:hAnsi="Arial"/>
          <w:b/>
          <w:bCs/>
          <w:color w:val="555555"/>
          <w:sz w:val="22"/>
          <w:szCs w:val="22"/>
        </w:rPr>
        <w:t xml:space="preserve">Bz Reading</w:t>
      </w:r>
    </w:p>
    <w:p>
      <w:pPr>
        <w:spacing w:after="80" w:before="60"/>
      </w:pPr>
      <w:r>
        <w:rPr>
          <w:rFonts w:ascii="Arial" w:cs="Arial" w:eastAsia="Arial" w:hAnsi="Arial"/>
          <w:b w:val="false"/>
          <w:bCs w:val="false"/>
          <w:color w:val="222222"/>
          <w:sz w:val="20"/>
          <w:szCs w:val="20"/>
        </w:rPr>
        <w:t xml:space="preserve">The current interplanetary magnetic field Z-component in nanotesla (nT). This is the single most important aurora indicator:</w:t>
      </w:r>
    </w:p>
    <w:p>
      <w:pPr>
        <w:pStyle w:val="ListParagraph"/>
        <w:numPr>
          <w:ilvl w:val="0"/>
          <w:numId w:val="2"/>
        </w:numPr>
        <w:spacing w:after="40" w:before="40"/>
      </w:pPr>
      <w:r>
        <w:rPr>
          <w:rFonts w:ascii="Arial" w:cs="Arial" w:eastAsia="Arial" w:hAnsi="Arial"/>
          <w:color w:val="222222"/>
          <w:sz w:val="20"/>
          <w:szCs w:val="20"/>
        </w:rPr>
        <w:t xml:space="preserve">Negative (red) = southward field = aurora-driving conditions</w:t>
      </w:r>
    </w:p>
    <w:p>
      <w:pPr>
        <w:pStyle w:val="ListParagraph"/>
        <w:numPr>
          <w:ilvl w:val="0"/>
          <w:numId w:val="2"/>
        </w:numPr>
        <w:spacing w:after="40" w:before="40"/>
      </w:pPr>
      <w:r>
        <w:rPr>
          <w:rFonts w:ascii="Arial" w:cs="Arial" w:eastAsia="Arial" w:hAnsi="Arial"/>
          <w:color w:val="222222"/>
          <w:sz w:val="20"/>
          <w:szCs w:val="20"/>
        </w:rPr>
        <w:t xml:space="preserve">Positive (green) = northward field = aurora suppressed</w:t>
      </w:r>
    </w:p>
    <w:p>
      <w:pPr>
        <w:pStyle w:val="ListParagraph"/>
        <w:numPr>
          <w:ilvl w:val="0"/>
          <w:numId w:val="2"/>
        </w:numPr>
        <w:spacing w:after="40" w:before="40"/>
      </w:pPr>
      <w:r>
        <w:rPr>
          <w:rFonts w:ascii="Arial" w:cs="Arial" w:eastAsia="Arial" w:hAnsi="Arial"/>
          <w:color w:val="222222"/>
          <w:sz w:val="20"/>
          <w:szCs w:val="20"/>
        </w:rPr>
        <w:t xml:space="preserve">The more negative, the more intense the expected aurora</w:t>
      </w:r>
    </w:p>
    <w:p>
      <w:pPr>
        <w:pBdr>
          <w:left w:val="single" w:color="1A7A6E" w:sz="4"/>
        </w:pBdr>
        <w:spacing w:after="80" w:before="80"/>
        <w:ind w:left="360"/>
      </w:pPr>
      <w:r>
        <w:rPr>
          <w:rFonts w:ascii="Arial" w:cs="Arial" w:eastAsia="Arial" w:hAnsi="Arial"/>
          <w:i/>
          <w:iCs/>
          <w:color w:val="445566"/>
          <w:sz w:val="18"/>
          <w:szCs w:val="18"/>
        </w:rPr>
        <w:t xml:space="preserve">Bz is measured at the L1 Lagrange point, about 1.5 million km sunward. It takes 30–60 minutes to reach Earth depending on solar wind speed. The timeline bar shows this propagation delay.</w:t>
      </w:r>
    </w:p>
    <w:p>
      <w:pPr>
        <w:spacing w:after="60" w:before="160"/>
      </w:pPr>
      <w:r>
        <w:rPr>
          <w:rFonts w:ascii="Arial" w:cs="Arial" w:eastAsia="Arial" w:hAnsi="Arial"/>
          <w:b/>
          <w:bCs/>
          <w:color w:val="555555"/>
          <w:sz w:val="22"/>
          <w:szCs w:val="22"/>
        </w:rPr>
        <w:t xml:space="preserve">Chase Quality</w:t>
      </w:r>
    </w:p>
    <w:p>
      <w:pPr>
        <w:spacing w:after="80" w:before="60"/>
      </w:pPr>
      <w:r>
        <w:rPr>
          <w:rFonts w:ascii="Arial" w:cs="Arial" w:eastAsia="Arial" w:hAnsi="Arial"/>
          <w:b w:val="false"/>
          <w:bCs w:val="false"/>
          <w:color w:val="222222"/>
          <w:sz w:val="20"/>
          <w:szCs w:val="20"/>
        </w:rPr>
        <w:t xml:space="preserve">An overall quality assessment for the selected time, combining intensity, astronomical darkness, and moon interference. Four levels: EXCELLENT, GOOD, FAIR, POOR.</w:t>
      </w:r>
    </w:p>
    <w:p>
      <w:pPr>
        <w:spacing w:after="60" w:before="160"/>
      </w:pPr>
      <w:r>
        <w:rPr>
          <w:rFonts w:ascii="Arial" w:cs="Arial" w:eastAsia="Arial" w:hAnsi="Arial"/>
          <w:b/>
          <w:bCs/>
          <w:color w:val="555555"/>
          <w:sz w:val="22"/>
          <w:szCs w:val="22"/>
        </w:rPr>
        <w:t xml:space="preserve">Stats Panel</w:t>
      </w:r>
    </w:p>
    <w:p>
      <w:pPr>
        <w:spacing w:after="80" w:before="60"/>
      </w:pPr>
      <w:r>
        <w:rPr>
          <w:rFonts w:ascii="Arial" w:cs="Arial" w:eastAsia="Arial" w:hAnsi="Arial"/>
          <w:b w:val="false"/>
          <w:bCs w:val="false"/>
          <w:color w:val="222222"/>
          <w:sz w:val="20"/>
          <w:szCs w:val="20"/>
        </w:rPr>
        <w:t xml:space="preserve">Three rows of data:</w:t>
      </w:r>
    </w:p>
    <w:p>
      <w:pPr>
        <w:pStyle w:val="ListParagraph"/>
        <w:numPr>
          <w:ilvl w:val="0"/>
          <w:numId w:val="2"/>
        </w:numPr>
        <w:spacing w:after="40" w:before="40"/>
      </w:pPr>
      <w:r>
        <w:rPr>
          <w:rFonts w:ascii="Arial" w:cs="Arial" w:eastAsia="Arial" w:hAnsi="Arial"/>
          <w:color w:val="222222"/>
          <w:sz w:val="20"/>
          <w:szCs w:val="20"/>
        </w:rPr>
        <w:t xml:space="preserve">Intensity — the aurora intensity label (Calm through Extreme) derived from Bz and solar wind</w:t>
      </w:r>
    </w:p>
    <w:p>
      <w:pPr>
        <w:pStyle w:val="ListParagraph"/>
        <w:numPr>
          <w:ilvl w:val="0"/>
          <w:numId w:val="2"/>
        </w:numPr>
        <w:spacing w:after="40" w:before="40"/>
      </w:pPr>
      <w:r>
        <w:rPr>
          <w:rFonts w:ascii="Arial" w:cs="Arial" w:eastAsia="Arial" w:hAnsi="Arial"/>
          <w:color w:val="222222"/>
          <w:sz w:val="20"/>
          <w:szCs w:val="20"/>
        </w:rPr>
        <w:t xml:space="preserve">Interference — moon interference score as a percentage. Zero when the moon is below the horizon. Increases with both illumination and altitude.</w:t>
      </w:r>
    </w:p>
    <w:p>
      <w:pPr>
        <w:pStyle w:val="ListParagraph"/>
        <w:numPr>
          <w:ilvl w:val="0"/>
          <w:numId w:val="2"/>
        </w:numPr>
        <w:spacing w:after="40" w:before="40"/>
      </w:pPr>
      <w:r>
        <w:rPr>
          <w:rFonts w:ascii="Arial" w:cs="Arial" w:eastAsia="Arial" w:hAnsi="Arial"/>
          <w:color w:val="222222"/>
          <w:sz w:val="20"/>
          <w:szCs w:val="20"/>
        </w:rPr>
        <w:t xml:space="preserve">Astro Dark — percentage of full astronomical darkness at your location. Zero at noon, 100 at midnight under clear dark skies.</w:t>
      </w:r>
    </w:p>
    <w:p>
      <w:pPr>
        <w:pStyle w:val="Heading2"/>
        <w:spacing w:after="80" w:before="240"/>
      </w:pPr>
      <w:r>
        <w:rPr>
          <w:rFonts w:ascii="Arial" w:cs="Arial" w:eastAsia="Arial" w:hAnsi="Arial"/>
          <w:b/>
          <w:bCs/>
          <w:color w:val="1A7A6E"/>
          <w:sz w:val="24"/>
          <w:szCs w:val="24"/>
        </w:rPr>
        <w:t xml:space="preserve">Timeline Bar</w:t>
      </w:r>
    </w:p>
    <w:p>
      <w:pPr>
        <w:spacing w:after="80" w:before="60"/>
      </w:pPr>
      <w:r>
        <w:rPr>
          <w:rFonts w:ascii="Arial" w:cs="Arial" w:eastAsia="Arial" w:hAnsi="Arial"/>
          <w:b w:val="false"/>
          <w:bCs w:val="false"/>
          <w:color w:val="222222"/>
          <w:sz w:val="20"/>
          <w:szCs w:val="20"/>
        </w:rPr>
        <w:t xml:space="preserve">The interactive timeline below the header spans from 1 hour in the past to 8 hours in the future. It shows:</w:t>
      </w:r>
    </w:p>
    <w:p>
      <w:pPr>
        <w:pStyle w:val="ListParagraph"/>
        <w:numPr>
          <w:ilvl w:val="0"/>
          <w:numId w:val="2"/>
        </w:numPr>
        <w:spacing w:after="40" w:before="40"/>
      </w:pPr>
      <w:r>
        <w:rPr>
          <w:rFonts w:ascii="Arial" w:cs="Arial" w:eastAsia="Arial" w:hAnsi="Arial"/>
          <w:color w:val="222222"/>
          <w:sz w:val="20"/>
          <w:szCs w:val="20"/>
        </w:rPr>
        <w:t xml:space="preserve">Bz trace — colored by sign (red = southward, green = northward). Solid line = measured L1 data propagated to Earth arrival time. Dashed = extrapolated trend.</w:t>
      </w:r>
    </w:p>
    <w:p>
      <w:pPr>
        <w:pStyle w:val="ListParagraph"/>
        <w:numPr>
          <w:ilvl w:val="0"/>
          <w:numId w:val="2"/>
        </w:numPr>
        <w:spacing w:after="40" w:before="40"/>
      </w:pPr>
      <w:r>
        <w:rPr>
          <w:rFonts w:ascii="Arial" w:cs="Arial" w:eastAsia="Arial" w:hAnsi="Arial"/>
          <w:color w:val="222222"/>
          <w:sz w:val="20"/>
          <w:szCs w:val="20"/>
        </w:rPr>
        <w:t xml:space="preserve">Solar wind velocity (blue) — fixed scale 200–1100 km/s, rises from the bottom of the chart</w:t>
      </w:r>
    </w:p>
    <w:p>
      <w:pPr>
        <w:pStyle w:val="ListParagraph"/>
        <w:numPr>
          <w:ilvl w:val="0"/>
          <w:numId w:val="2"/>
        </w:numPr>
        <w:spacing w:after="40" w:before="40"/>
      </w:pPr>
      <w:r>
        <w:rPr>
          <w:rFonts w:ascii="Arial" w:cs="Arial" w:eastAsia="Arial" w:hAnsi="Arial"/>
          <w:color w:val="222222"/>
          <w:sz w:val="20"/>
          <w:szCs w:val="20"/>
        </w:rPr>
        <w:t xml:space="preserve">Proton density (purple) — fixed scale 0–50 n/cc, rises from the bottom</w:t>
      </w:r>
    </w:p>
    <w:p>
      <w:pPr>
        <w:pStyle w:val="ListParagraph"/>
        <w:numPr>
          <w:ilvl w:val="0"/>
          <w:numId w:val="2"/>
        </w:numPr>
        <w:spacing w:after="40" w:before="40"/>
      </w:pPr>
      <w:r>
        <w:rPr>
          <w:rFonts w:ascii="Arial" w:cs="Arial" w:eastAsia="Arial" w:hAnsi="Arial"/>
          <w:color w:val="222222"/>
          <w:sz w:val="20"/>
          <w:szCs w:val="20"/>
        </w:rPr>
        <w:t xml:space="preserve">Kp bars — colored bars at the bottom showing observed and forecast Kp, colored by G-level</w:t>
      </w:r>
    </w:p>
    <w:p>
      <w:pPr>
        <w:pStyle w:val="ListParagraph"/>
        <w:numPr>
          <w:ilvl w:val="0"/>
          <w:numId w:val="2"/>
        </w:numPr>
        <w:spacing w:after="40" w:before="40"/>
      </w:pPr>
      <w:r>
        <w:rPr>
          <w:rFonts w:ascii="Arial" w:cs="Arial" w:eastAsia="Arial" w:hAnsi="Arial"/>
          <w:color w:val="222222"/>
          <w:sz w:val="20"/>
          <w:szCs w:val="20"/>
        </w:rPr>
        <w:t xml:space="preserve">Sun shading — yellow gradient shows daylight hours</w:t>
      </w:r>
    </w:p>
    <w:p>
      <w:pPr>
        <w:pStyle w:val="ListParagraph"/>
        <w:numPr>
          <w:ilvl w:val="0"/>
          <w:numId w:val="2"/>
        </w:numPr>
        <w:spacing w:after="40" w:before="40"/>
      </w:pPr>
      <w:r>
        <w:rPr>
          <w:rFonts w:ascii="Arial" w:cs="Arial" w:eastAsia="Arial" w:hAnsi="Arial"/>
          <w:color w:val="222222"/>
          <w:sz w:val="20"/>
          <w:szCs w:val="20"/>
        </w:rPr>
        <w:t xml:space="preserve">Moon shading — blue-gray band at the top shows when the moon is above the horizon</w:t>
      </w:r>
    </w:p>
    <w:p>
      <w:pPr>
        <w:pStyle w:val="ListParagraph"/>
        <w:numPr>
          <w:ilvl w:val="0"/>
          <w:numId w:val="2"/>
        </w:numPr>
        <w:spacing w:after="40" w:before="40"/>
      </w:pPr>
      <w:r>
        <w:rPr>
          <w:rFonts w:ascii="Arial" w:cs="Arial" w:eastAsia="Arial" w:hAnsi="Arial"/>
          <w:color w:val="222222"/>
          <w:sz w:val="20"/>
          <w:szCs w:val="20"/>
        </w:rPr>
        <w:t xml:space="preserve">Vertical markers — NOW line (white), moonrise/moonset, sunrise/sunset, L1 propagation lag</w:t>
      </w:r>
    </w:p>
    <w:p>
      <w:pPr>
        <w:pStyle w:val="ListParagraph"/>
        <w:numPr>
          <w:ilvl w:val="0"/>
          <w:numId w:val="2"/>
        </w:numPr>
        <w:spacing w:after="40" w:before="40"/>
      </w:pPr>
      <w:r>
        <w:rPr>
          <w:rFonts w:ascii="Arial" w:cs="Arial" w:eastAsia="Arial" w:hAnsi="Arial"/>
          <w:color w:val="222222"/>
          <w:sz w:val="20"/>
          <w:szCs w:val="20"/>
        </w:rPr>
        <w:t xml:space="preserve">Selected hour box — white outline at NOW, red outline when viewing a future hour</w:t>
      </w:r>
    </w:p>
    <w:p>
      <w:pPr>
        <w:spacing w:after="80" w:before="60"/>
      </w:pPr>
      <w:r>
        <w:rPr>
          <w:rFonts w:ascii="Arial" w:cs="Arial" w:eastAsia="Arial" w:hAnsi="Arial"/>
          <w:b w:val="false"/>
          <w:bCs w:val="false"/>
          <w:color w:val="222222"/>
          <w:sz w:val="20"/>
          <w:szCs w:val="20"/>
        </w:rPr>
        <w:t xml:space="preserve">Tap anywhere on the timeline to jump to that forecast hour. The entire header panel updates to show conditions at that time.</w:t>
      </w:r>
    </w:p>
    <w:p>
      <w:pPr>
        <w:pStyle w:val="Heading2"/>
        <w:spacing w:after="80" w:before="240"/>
      </w:pPr>
      <w:r>
        <w:rPr>
          <w:rFonts w:ascii="Arial" w:cs="Arial" w:eastAsia="Arial" w:hAnsi="Arial"/>
          <w:b/>
          <w:bCs/>
          <w:color w:val="1A7A6E"/>
          <w:sz w:val="24"/>
          <w:szCs w:val="24"/>
        </w:rPr>
        <w:t xml:space="preserve">Time Slider</w:t>
      </w:r>
    </w:p>
    <w:p>
      <w:pPr>
        <w:spacing w:after="80" w:before="60"/>
      </w:pPr>
      <w:r>
        <w:rPr>
          <w:rFonts w:ascii="Arial" w:cs="Arial" w:eastAsia="Arial" w:hAnsi="Arial"/>
          <w:b w:val="false"/>
          <w:bCs w:val="false"/>
          <w:color w:val="222222"/>
          <w:sz w:val="20"/>
          <w:szCs w:val="20"/>
        </w:rPr>
        <w:t xml:space="preserve">Below the map, the time slider lets you scrub through the 9-hour cloud and space weather forecast. Tap NOW to return to current conditions, or tap any hour button (+1h through +8h) to jump directly. You can also drag the slider dot.</w:t>
      </w:r>
    </w:p>
    <w:p>
      <w:pPr>
        <w:pStyle w:val="Heading2"/>
        <w:spacing w:after="80" w:before="240"/>
      </w:pPr>
      <w:r>
        <w:rPr>
          <w:rFonts w:ascii="Arial" w:cs="Arial" w:eastAsia="Arial" w:hAnsi="Arial"/>
          <w:b/>
          <w:bCs/>
          <w:color w:val="1A7A6E"/>
          <w:sz w:val="24"/>
          <w:szCs w:val="24"/>
        </w:rPr>
        <w:t xml:space="preserve">G and HSS Badges</w:t>
      </w:r>
    </w:p>
    <w:p>
      <w:pPr>
        <w:spacing w:after="80" w:before="60"/>
      </w:pPr>
      <w:r>
        <w:rPr>
          <w:rFonts w:ascii="Arial" w:cs="Arial" w:eastAsia="Arial" w:hAnsi="Arial"/>
          <w:b w:val="false"/>
          <w:bCs w:val="false"/>
          <w:color w:val="222222"/>
          <w:sz w:val="20"/>
          <w:szCs w:val="20"/>
        </w:rPr>
        <w:t xml:space="preserve">The badges in the top-right corner of the map show current geomagnetic storm level and High Speed Stream status.</w:t>
      </w:r>
    </w:p>
    <w:p>
      <w:pPr>
        <w:spacing w:after="60" w:before="160"/>
      </w:pPr>
      <w:r>
        <w:rPr>
          <w:rFonts w:ascii="Arial" w:cs="Arial" w:eastAsia="Arial" w:hAnsi="Arial"/>
          <w:b/>
          <w:bCs/>
          <w:color w:val="555555"/>
          <w:sz w:val="22"/>
          <w:szCs w:val="22"/>
        </w:rPr>
        <w:t xml:space="preserve">G Badge</w:t>
      </w:r>
    </w:p>
    <w:p>
      <w:pPr>
        <w:spacing w:after="80" w:before="60"/>
      </w:pPr>
      <w:r>
        <w:rPr>
          <w:rFonts w:ascii="Arial" w:cs="Arial" w:eastAsia="Arial" w:hAnsi="Arial"/>
          <w:b w:val="false"/>
          <w:bCs w:val="false"/>
          <w:color w:val="222222"/>
          <w:sz w:val="20"/>
          <w:szCs w:val="20"/>
        </w:rPr>
        <w:t xml:space="preserve">Shows the current G-scale storm level derived from the real-time Kp index. When you scrub the time slider to a future hour, the G badge updates to show the forecasted G level for that hour based on the NOAA Kp forecast. Colors match NOAA's official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18"/>
                <w:szCs w:val="18"/>
              </w:rPr>
              <w:t xml:space="preserve">G Level</w:t>
            </w:r>
          </w:p>
        </w:tc>
        <w:tc>
          <w:tcPr>
            <w:tcW w:type="dxa" w:w="234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18"/>
                <w:szCs w:val="18"/>
              </w:rPr>
              <w:t xml:space="preserve">Kp</w:t>
            </w:r>
          </w:p>
        </w:tc>
        <w:tc>
          <w:tcPr>
            <w:tcW w:type="dxa" w:w="234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234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18"/>
                <w:szCs w:val="18"/>
              </w:rPr>
              <w:t xml:space="preserve">Visibility</w:t>
            </w:r>
          </w:p>
        </w:tc>
      </w:tr>
      <w:tr>
        <w:tc>
          <w:tcPr>
            <w:tcW w:type="dxa" w:w="234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&lt; 5</w:t>
            </w:r>
          </w:p>
        </w:tc>
        <w:tc>
          <w:tcPr>
            <w:tcW w:type="dxa" w:w="234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Dim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High latitudes only</w:t>
            </w:r>
          </w:p>
        </w:tc>
      </w:tr>
      <w:tr>
        <w:tc>
          <w:tcPr>
            <w:tcW w:type="dxa" w:w="234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G1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5</w:t>
            </w:r>
          </w:p>
        </w:tc>
        <w:tc>
          <w:tcPr>
            <w:tcW w:type="dxa" w:w="234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Yellow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Northern states (ME, VT, MN)</w:t>
            </w:r>
          </w:p>
        </w:tc>
      </w:tr>
      <w:tr>
        <w:tc>
          <w:tcPr>
            <w:tcW w:type="dxa" w:w="234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G2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6</w:t>
            </w:r>
          </w:p>
        </w:tc>
        <w:tc>
          <w:tcPr>
            <w:tcW w:type="dxa" w:w="234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Amber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Upstate NY, Michigan</w:t>
            </w:r>
          </w:p>
        </w:tc>
      </w:tr>
      <w:tr>
        <w:tc>
          <w:tcPr>
            <w:tcW w:type="dxa" w:w="234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G3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7</w:t>
            </w:r>
          </w:p>
        </w:tc>
        <w:tc>
          <w:tcPr>
            <w:tcW w:type="dxa" w:w="234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Orange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Carolinas, Colorado</w:t>
            </w:r>
          </w:p>
        </w:tc>
      </w:tr>
      <w:tr>
        <w:tc>
          <w:tcPr>
            <w:tcW w:type="dxa" w:w="234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G4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8</w:t>
            </w:r>
          </w:p>
        </w:tc>
        <w:tc>
          <w:tcPr>
            <w:tcW w:type="dxa" w:w="234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Much of CONUS</w:t>
            </w:r>
          </w:p>
        </w:tc>
      </w:tr>
      <w:tr>
        <w:tc>
          <w:tcPr>
            <w:tcW w:type="dxa" w:w="234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G5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9</w:t>
            </w:r>
          </w:p>
        </w:tc>
        <w:tc>
          <w:tcPr>
            <w:tcW w:type="dxa" w:w="234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Purple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Near-tropical visibility</w:t>
            </w:r>
          </w:p>
        </w:tc>
      </w:tr>
    </w:tbl>
    <w:p>
      <w:pPr>
        <w:spacing w:after="60" w:before="160"/>
      </w:pPr>
      <w:r>
        <w:rPr>
          <w:rFonts w:ascii="Arial" w:cs="Arial" w:eastAsia="Arial" w:hAnsi="Arial"/>
          <w:b/>
          <w:bCs/>
          <w:color w:val="555555"/>
          <w:sz w:val="22"/>
          <w:szCs w:val="22"/>
        </w:rPr>
        <w:t xml:space="preserve">HSS Badge</w:t>
      </w:r>
    </w:p>
    <w:p>
      <w:pPr>
        <w:spacing w:after="80" w:before="60"/>
      </w:pPr>
      <w:r>
        <w:rPr>
          <w:rFonts w:ascii="Arial" w:cs="Arial" w:eastAsia="Arial" w:hAnsi="Arial"/>
          <w:b w:val="false"/>
          <w:bCs w:val="false"/>
          <w:color w:val="222222"/>
          <w:sz w:val="20"/>
          <w:szCs w:val="20"/>
        </w:rPr>
        <w:t xml:space="preserve">A High Speed Stream is a fast solar wind structure that can produce sustained geomagnetic activity even without a strong Bz. The HSS badge shows ACTIVE when speed is above 450 km/s with a supporting NOAA alert, and WATCH when an HSS is expected but has not yet arrived.</w:t>
      </w:r>
    </w:p>
    <w:p>
      <w:pPr>
        <w:pBdr>
          <w:bottom w:val="single" w:color="DDDDDD" w:sz="4"/>
        </w:pBdr>
        <w:spacing w:after="200" w:before="200"/>
      </w:pPr>
    </w:p>
    <w:p>
      <w:pPr>
        <w:pStyle w:val="Heading1"/>
        <w:spacing w:after="120" w:before="360"/>
      </w:pPr>
      <w:r>
        <w:rPr>
          <w:rFonts w:ascii="Arial" w:cs="Arial" w:eastAsia="Arial" w:hAnsi="Arial"/>
          <w:b/>
          <w:bCs/>
          <w:color w:val="1A1A2E"/>
          <w:sz w:val="32"/>
          <w:szCs w:val="32"/>
        </w:rPr>
        <w:t xml:space="preserve">Map Layers</w:t>
      </w:r>
    </w:p>
    <w:p>
      <w:pPr>
        <w:pStyle w:val="Heading2"/>
        <w:spacing w:after="80" w:before="240"/>
      </w:pPr>
      <w:r>
        <w:rPr>
          <w:rFonts w:ascii="Arial" w:cs="Arial" w:eastAsia="Arial" w:hAnsi="Arial"/>
          <w:b/>
          <w:bCs/>
          <w:color w:val="1A7A6E"/>
          <w:sz w:val="24"/>
          <w:szCs w:val="24"/>
        </w:rPr>
        <w:t xml:space="preserve">Combined Mode</w:t>
      </w:r>
    </w:p>
    <w:p>
      <w:pPr>
        <w:spacing w:after="80" w:before="60"/>
      </w:pPr>
      <w:r>
        <w:rPr>
          <w:rFonts w:ascii="Arial" w:cs="Arial" w:eastAsia="Arial" w:hAnsi="Arial"/>
          <w:b w:val="false"/>
          <w:bCs w:val="false"/>
          <w:color w:val="222222"/>
          <w:sz w:val="20"/>
          <w:szCs w:val="20"/>
        </w:rPr>
        <w:t xml:space="preserve">The default view. VIIRS light pollution tiles provide the base, with a red cloud overlay on top. Areas that are both dark-sky and cloud-free remain transparent — you see the base map through them. Clouds push areas toward red regardless of how dark the underlying sky is. This is the most useful mode for deciding where to drive.</w:t>
      </w:r>
    </w:p>
    <w:p>
      <w:pPr>
        <w:pStyle w:val="Heading2"/>
        <w:spacing w:after="80" w:before="240"/>
      </w:pPr>
      <w:r>
        <w:rPr>
          <w:rFonts w:ascii="Arial" w:cs="Arial" w:eastAsia="Arial" w:hAnsi="Arial"/>
          <w:b/>
          <w:bCs/>
          <w:color w:val="1A7A6E"/>
          <w:sz w:val="24"/>
          <w:szCs w:val="24"/>
        </w:rPr>
        <w:t xml:space="preserve">Clouds Only</w:t>
      </w:r>
    </w:p>
    <w:p>
      <w:pPr>
        <w:spacing w:after="80" w:before="60"/>
      </w:pPr>
      <w:r>
        <w:rPr>
          <w:rFonts w:ascii="Arial" w:cs="Arial" w:eastAsia="Arial" w:hAnsi="Arial"/>
          <w:b w:val="false"/>
          <w:bCs w:val="false"/>
          <w:color w:val="222222"/>
          <w:sz w:val="20"/>
          <w:szCs w:val="20"/>
        </w:rPr>
        <w:t xml:space="preserve">Shows just the cloud cover layer without light pollution. Transparent = clear sky. Solid red = completely overcast. Useful for checking purely weather-related conditions.</w:t>
      </w:r>
    </w:p>
    <w:p>
      <w:pPr>
        <w:pStyle w:val="Heading2"/>
        <w:spacing w:after="80" w:before="240"/>
      </w:pPr>
      <w:r>
        <w:rPr>
          <w:rFonts w:ascii="Arial" w:cs="Arial" w:eastAsia="Arial" w:hAnsi="Arial"/>
          <w:b/>
          <w:bCs/>
          <w:color w:val="1A7A6E"/>
          <w:sz w:val="24"/>
          <w:szCs w:val="24"/>
        </w:rPr>
        <w:t xml:space="preserve">Bortle Only</w:t>
      </w:r>
    </w:p>
    <w:p>
      <w:pPr>
        <w:spacing w:after="80" w:before="60"/>
      </w:pPr>
      <w:r>
        <w:rPr>
          <w:rFonts w:ascii="Arial" w:cs="Arial" w:eastAsia="Arial" w:hAnsi="Arial"/>
          <w:b w:val="false"/>
          <w:bCs w:val="false"/>
          <w:color w:val="222222"/>
          <w:sz w:val="20"/>
          <w:szCs w:val="20"/>
        </w:rPr>
        <w:t xml:space="preserve">Shows just the VIIRS light pollution tiles. Transparent = dark sky. Orange/red = light polluted. Useful for scouting new locations.</w:t>
      </w:r>
    </w:p>
    <w:p>
      <w:pPr>
        <w:pStyle w:val="Heading2"/>
        <w:spacing w:after="80" w:before="240"/>
      </w:pPr>
      <w:r>
        <w:rPr>
          <w:rFonts w:ascii="Arial" w:cs="Arial" w:eastAsia="Arial" w:hAnsi="Arial"/>
          <w:b/>
          <w:bCs/>
          <w:color w:val="1A7A6E"/>
          <w:sz w:val="24"/>
          <w:szCs w:val="24"/>
        </w:rPr>
        <w:t xml:space="preserve">Ovation Model</w:t>
      </w:r>
    </w:p>
    <w:p>
      <w:pPr>
        <w:spacing w:after="80" w:before="60"/>
      </w:pPr>
      <w:r>
        <w:rPr>
          <w:rFonts w:ascii="Arial" w:cs="Arial" w:eastAsia="Arial" w:hAnsi="Arial"/>
          <w:b w:val="false"/>
          <w:bCs w:val="false"/>
          <w:color w:val="222222"/>
          <w:sz w:val="20"/>
          <w:szCs w:val="20"/>
        </w:rPr>
        <w:t xml:space="preserve">Draws the NOAA Ovation Prime auroral oval — a model prediction of where aurora is currently occurring in the atmosphere. Two lines are shown:</w:t>
      </w:r>
    </w:p>
    <w:p>
      <w:pPr>
        <w:pStyle w:val="ListParagraph"/>
        <w:numPr>
          <w:ilvl w:val="0"/>
          <w:numId w:val="2"/>
        </w:numPr>
        <w:spacing w:after="40" w:before="40"/>
      </w:pPr>
      <w:r>
        <w:rPr>
          <w:rFonts w:ascii="Arial" w:cs="Arial" w:eastAsia="Arial" w:hAnsi="Arial"/>
          <w:color w:val="222222"/>
          <w:sz w:val="20"/>
          <w:szCs w:val="20"/>
        </w:rPr>
        <w:t xml:space="preserve">Solid teal line — the oval boundary where aurora is overhead</w:t>
      </w:r>
    </w:p>
    <w:p>
      <w:pPr>
        <w:pStyle w:val="ListParagraph"/>
        <w:numPr>
          <w:ilvl w:val="0"/>
          <w:numId w:val="2"/>
        </w:numPr>
        <w:spacing w:after="40" w:before="40"/>
      </w:pPr>
      <w:r>
        <w:rPr>
          <w:rFonts w:ascii="Arial" w:cs="Arial" w:eastAsia="Arial" w:hAnsi="Arial"/>
          <w:color w:val="222222"/>
          <w:sz w:val="20"/>
          <w:szCs w:val="20"/>
        </w:rPr>
        <w:t xml:space="preserve">Dashed teal line — the visibility limit, where aurora could be seen on the northern horizon</w:t>
      </w:r>
    </w:p>
    <w:p>
      <w:pPr>
        <w:pBdr>
          <w:left w:val="single" w:color="1A7A6E" w:sz="4"/>
        </w:pBdr>
        <w:spacing w:after="80" w:before="80"/>
        <w:ind w:left="360"/>
      </w:pPr>
      <w:r>
        <w:rPr>
          <w:rFonts w:ascii="Arial" w:cs="Arial" w:eastAsia="Arial" w:hAnsi="Arial"/>
          <w:i/>
          <w:iCs/>
          <w:color w:val="445566"/>
          <w:sz w:val="18"/>
          <w:szCs w:val="18"/>
        </w:rPr>
        <w:t xml:space="preserve">The Ovation model is based on current space weather conditions and updates every 30 minutes. It does not change when you scrub the time slider — it always shows current conditions.</w:t>
      </w:r>
    </w:p>
    <w:p>
      <w:pPr>
        <w:pStyle w:val="Heading2"/>
        <w:spacing w:after="80" w:before="240"/>
      </w:pPr>
      <w:r>
        <w:rPr>
          <w:rFonts w:ascii="Arial" w:cs="Arial" w:eastAsia="Arial" w:hAnsi="Arial"/>
          <w:b/>
          <w:bCs/>
          <w:color w:val="1A7A6E"/>
          <w:sz w:val="24"/>
          <w:szCs w:val="24"/>
        </w:rPr>
        <w:t xml:space="preserve">Locations</w:t>
      </w:r>
    </w:p>
    <w:p>
      <w:pPr>
        <w:spacing w:after="80" w:before="60"/>
      </w:pPr>
      <w:r>
        <w:rPr>
          <w:rFonts w:ascii="Arial" w:cs="Arial" w:eastAsia="Arial" w:hAnsi="Arial"/>
          <w:b w:val="false"/>
          <w:bCs w:val="false"/>
          <w:color w:val="222222"/>
          <w:sz w:val="20"/>
          <w:szCs w:val="20"/>
        </w:rPr>
        <w:t xml:space="preserve">Shows community-submitted dark sky viewing spots as colored circular pins. Pin color indicates the combined chase score at that location for the currently selected hour — red (poor) through green (excellent), factoring in both light pollution and cloud cover.</w:t>
      </w:r>
    </w:p>
    <w:p>
      <w:pPr>
        <w:spacing w:after="80" w:before="60"/>
      </w:pPr>
      <w:r>
        <w:rPr>
          <w:rFonts w:ascii="Arial" w:cs="Arial" w:eastAsia="Arial" w:hAnsi="Arial"/>
          <w:b w:val="false"/>
          <w:bCs w:val="false"/>
          <w:color w:val="222222"/>
          <w:sz w:val="20"/>
          <w:szCs w:val="20"/>
        </w:rPr>
        <w:t xml:space="preserve">Tap any pin to open the spot card.</w:t>
      </w:r>
    </w:p>
    <w:p>
      <w:pPr>
        <w:pStyle w:val="Heading2"/>
        <w:spacing w:after="80" w:before="240"/>
      </w:pPr>
      <w:r>
        <w:rPr>
          <w:rFonts w:ascii="Arial" w:cs="Arial" w:eastAsia="Arial" w:hAnsi="Arial"/>
          <w:b/>
          <w:bCs/>
          <w:color w:val="1A7A6E"/>
          <w:sz w:val="24"/>
          <w:szCs w:val="24"/>
        </w:rPr>
        <w:t xml:space="preserve">Active Hunt</w:t>
      </w:r>
    </w:p>
    <w:p>
      <w:pPr>
        <w:spacing w:after="80" w:before="60"/>
      </w:pPr>
      <w:r>
        <w:rPr>
          <w:rFonts w:ascii="Arial" w:cs="Arial" w:eastAsia="Arial" w:hAnsi="Arial"/>
          <w:b w:val="false"/>
          <w:bCs w:val="false"/>
          <w:color w:val="222222"/>
          <w:sz w:val="20"/>
          <w:szCs w:val="20"/>
        </w:rPr>
        <w:t xml:space="preserve">Shows live aurora sighting reports from community members as fading teal rings. Each ring represents a confirmed sighting at that location. The ring fades gradually over 5 hours as the report ages, then disappears. A fresh report is brighter; an older one is more transparent.</w:t>
      </w:r>
    </w:p>
    <w:p>
      <w:pPr>
        <w:spacing w:after="80" w:before="60"/>
      </w:pPr>
      <w:r>
        <w:rPr>
          <w:rFonts w:ascii="Arial" w:cs="Arial" w:eastAsia="Arial" w:hAnsi="Arial"/>
          <w:b w:val="false"/>
          <w:bCs w:val="false"/>
          <w:color w:val="222222"/>
          <w:sz w:val="20"/>
          <w:szCs w:val="20"/>
        </w:rPr>
        <w:t xml:space="preserve">Tap inside a ring to see the sighting details: what was observed, how long ago it was reported, and how much time remains before it expires.</w:t>
      </w:r>
    </w:p>
    <w:p>
      <w:pPr>
        <w:pBdr>
          <w:bottom w:val="single" w:color="DDDDDD" w:sz="4"/>
        </w:pBdr>
        <w:spacing w:after="200" w:before="200"/>
      </w:pPr>
    </w:p>
    <w:p>
      <w:pPr>
        <w:pStyle w:val="Heading1"/>
        <w:spacing w:after="120" w:before="360"/>
      </w:pPr>
      <w:r>
        <w:rPr>
          <w:rFonts w:ascii="Arial" w:cs="Arial" w:eastAsia="Arial" w:hAnsi="Arial"/>
          <w:b/>
          <w:bCs/>
          <w:color w:val="1A1A2E"/>
          <w:sz w:val="32"/>
          <w:szCs w:val="32"/>
        </w:rPr>
        <w:t xml:space="preserve">Location Spot Cards</w:t>
      </w:r>
    </w:p>
    <w:p>
      <w:pPr>
        <w:spacing w:after="80" w:before="60"/>
      </w:pPr>
      <w:r>
        <w:rPr>
          <w:rFonts w:ascii="Arial" w:cs="Arial" w:eastAsia="Arial" w:hAnsi="Arial"/>
          <w:b w:val="false"/>
          <w:bCs w:val="false"/>
          <w:color w:val="222222"/>
          <w:sz w:val="20"/>
          <w:szCs w:val="20"/>
        </w:rPr>
        <w:t xml:space="preserve">Tapping a location pin opens a detailed spot card with three tabs:</w:t>
      </w:r>
    </w:p>
    <w:p>
      <w:pPr>
        <w:pStyle w:val="Heading2"/>
        <w:spacing w:after="80" w:before="240"/>
      </w:pPr>
      <w:r>
        <w:rPr>
          <w:rFonts w:ascii="Arial" w:cs="Arial" w:eastAsia="Arial" w:hAnsi="Arial"/>
          <w:b/>
          <w:bCs/>
          <w:color w:val="1A7A6E"/>
          <w:sz w:val="24"/>
          <w:szCs w:val="24"/>
        </w:rPr>
        <w:t xml:space="preserve">Info Tab</w:t>
      </w:r>
    </w:p>
    <w:p>
      <w:pPr>
        <w:spacing w:after="80" w:before="60"/>
      </w:pPr>
      <w:r>
        <w:rPr>
          <w:rFonts w:ascii="Arial" w:cs="Arial" w:eastAsia="Arial" w:hAnsi="Arial"/>
          <w:b w:val="false"/>
          <w:bCs w:val="false"/>
          <w:color w:val="222222"/>
          <w:sz w:val="20"/>
          <w:szCs w:val="20"/>
        </w:rPr>
        <w:t xml:space="preserve">Shows the spot's key attributes: view direction, Bortle class, horizon quality rating (1–5 stars), and access notes. The coordinates are shown at the bottom for navigation purposes.</w:t>
      </w:r>
    </w:p>
    <w:p>
      <w:pPr>
        <w:spacing w:after="80" w:before="60"/>
      </w:pPr>
      <w:r>
        <w:rPr>
          <w:rFonts w:ascii="Arial" w:cs="Arial" w:eastAsia="Arial" w:hAnsi="Arial"/>
          <w:b w:val="false"/>
          <w:bCs w:val="false"/>
          <w:color w:val="222222"/>
          <w:sz w:val="20"/>
          <w:szCs w:val="20"/>
        </w:rPr>
        <w:t xml:space="preserve">Two score boxes appear at the top:</w:t>
      </w:r>
    </w:p>
    <w:p>
      <w:pPr>
        <w:pStyle w:val="ListParagraph"/>
        <w:numPr>
          <w:ilvl w:val="0"/>
          <w:numId w:val="2"/>
        </w:numPr>
        <w:spacing w:after="40" w:before="40"/>
      </w:pPr>
      <w:r>
        <w:rPr>
          <w:rFonts w:ascii="Arial" w:cs="Arial" w:eastAsia="Arial" w:hAnsi="Arial"/>
          <w:color w:val="222222"/>
          <w:sz w:val="20"/>
          <w:szCs w:val="20"/>
        </w:rPr>
        <w:t xml:space="preserve">LOCATION score — a permanent quality score based on Bortle class (60% weight) and horizon rating (40% weight). This never changes.</w:t>
      </w:r>
    </w:p>
    <w:p>
      <w:pPr>
        <w:pStyle w:val="ListParagraph"/>
        <w:numPr>
          <w:ilvl w:val="0"/>
          <w:numId w:val="2"/>
        </w:numPr>
        <w:spacing w:after="40" w:before="40"/>
      </w:pPr>
      <w:r>
        <w:rPr>
          <w:rFonts w:ascii="Arial" w:cs="Arial" w:eastAsia="Arial" w:hAnsi="Arial"/>
          <w:color w:val="222222"/>
          <w:sz w:val="20"/>
          <w:szCs w:val="20"/>
        </w:rPr>
        <w:t xml:space="preserve">CHASE NOW score — a live combined score factoring in current cloud cover at this exact location. Updates with the time slider.</w:t>
      </w:r>
    </w:p>
    <w:p>
      <w:pPr>
        <w:pStyle w:val="Heading2"/>
        <w:spacing w:after="80" w:before="240"/>
      </w:pPr>
      <w:r>
        <w:rPr>
          <w:rFonts w:ascii="Arial" w:cs="Arial" w:eastAsia="Arial" w:hAnsi="Arial"/>
          <w:b/>
          <w:bCs/>
          <w:color w:val="1A7A6E"/>
          <w:sz w:val="24"/>
          <w:szCs w:val="24"/>
        </w:rPr>
        <w:t xml:space="preserve">Forecast Tab</w:t>
      </w:r>
    </w:p>
    <w:p>
      <w:pPr>
        <w:spacing w:after="80" w:before="60"/>
      </w:pPr>
      <w:r>
        <w:rPr>
          <w:rFonts w:ascii="Arial" w:cs="Arial" w:eastAsia="Arial" w:hAnsi="Arial"/>
          <w:b w:val="false"/>
          <w:bCs w:val="false"/>
          <w:color w:val="222222"/>
          <w:sz w:val="20"/>
          <w:szCs w:val="20"/>
        </w:rPr>
        <w:t xml:space="preserve">Shows the cloud cover percentage at this location for the next 8 hours as a bar chart. Each bar includes the cloud percentage and a color-coded score. Use this to identify windows of opportunity when clouds may clear.</w:t>
      </w:r>
    </w:p>
    <w:p>
      <w:pPr>
        <w:pStyle w:val="Heading2"/>
        <w:spacing w:after="80" w:before="240"/>
      </w:pPr>
      <w:r>
        <w:rPr>
          <w:rFonts w:ascii="Arial" w:cs="Arial" w:eastAsia="Arial" w:hAnsi="Arial"/>
          <w:b/>
          <w:bCs/>
          <w:color w:val="1A7A6E"/>
          <w:sz w:val="24"/>
          <w:szCs w:val="24"/>
        </w:rPr>
        <w:t xml:space="preserve">Photos Tab</w:t>
      </w:r>
    </w:p>
    <w:p>
      <w:pPr>
        <w:spacing w:after="80" w:before="60"/>
      </w:pPr>
      <w:r>
        <w:rPr>
          <w:rFonts w:ascii="Arial" w:cs="Arial" w:eastAsia="Arial" w:hAnsi="Arial"/>
          <w:b w:val="false"/>
          <w:bCs w:val="false"/>
          <w:color w:val="222222"/>
          <w:sz w:val="20"/>
          <w:szCs w:val="20"/>
        </w:rPr>
        <w:t xml:space="preserve">Shows approved aurora photos submitted by community members at this location. Each photo shows the photographer name and caption. A flag button (🚩) lets you report inappropriate content to the admin. Tap + SUBMIT A PHOTO to add your own.</w:t>
      </w:r>
    </w:p>
    <w:p>
      <w:pPr>
        <w:pBdr>
          <w:bottom w:val="single" w:color="DDDDDD" w:sz="4"/>
        </w:pBdr>
        <w:spacing w:after="200" w:before="200"/>
      </w:pPr>
    </w:p>
    <w:p>
      <w:pPr>
        <w:pStyle w:val="Heading1"/>
        <w:spacing w:after="120" w:before="360"/>
      </w:pPr>
      <w:r>
        <w:rPr>
          <w:rFonts w:ascii="Arial" w:cs="Arial" w:eastAsia="Arial" w:hAnsi="Arial"/>
          <w:b/>
          <w:bCs/>
          <w:color w:val="1A1A2E"/>
          <w:sz w:val="32"/>
          <w:szCs w:val="32"/>
        </w:rPr>
        <w:t xml:space="preserve">Community Reporting</w:t>
      </w:r>
    </w:p>
    <w:p>
      <w:pPr>
        <w:pStyle w:val="Heading2"/>
        <w:spacing w:after="80" w:before="240"/>
      </w:pPr>
      <w:r>
        <w:rPr>
          <w:rFonts w:ascii="Arial" w:cs="Arial" w:eastAsia="Arial" w:hAnsi="Arial"/>
          <w:b/>
          <w:bCs/>
          <w:color w:val="1A7A6E"/>
          <w:sz w:val="24"/>
          <w:szCs w:val="24"/>
        </w:rPr>
        <w:t xml:space="preserve">Submitting a Dark Sky Spot</w:t>
      </w:r>
    </w:p>
    <w:p>
      <w:pPr>
        <w:spacing w:after="80" w:before="60"/>
      </w:pPr>
      <w:r>
        <w:rPr>
          <w:rFonts w:ascii="Arial" w:cs="Arial" w:eastAsia="Arial" w:hAnsi="Arial"/>
          <w:b w:val="false"/>
          <w:bCs w:val="false"/>
          <w:color w:val="222222"/>
          <w:sz w:val="20"/>
          <w:szCs w:val="20"/>
        </w:rPr>
        <w:t xml:space="preserve">Found a great viewing location that is not already on the map? Tap + PLACE PIN in the bottom bar, then tap the map at the location. A form opens with the coordinates pre-filled. Fill in:</w:t>
      </w:r>
    </w:p>
    <w:p>
      <w:pPr>
        <w:pStyle w:val="ListParagraph"/>
        <w:numPr>
          <w:ilvl w:val="0"/>
          <w:numId w:val="2"/>
        </w:numPr>
        <w:spacing w:after="40" w:before="40"/>
      </w:pPr>
      <w:r>
        <w:rPr>
          <w:rFonts w:ascii="Arial" w:cs="Arial" w:eastAsia="Arial" w:hAnsi="Arial"/>
          <w:color w:val="222222"/>
          <w:sz w:val="20"/>
          <w:szCs w:val="20"/>
        </w:rPr>
        <w:t xml:space="preserve">Name — a descriptive name for the location</w:t>
      </w:r>
    </w:p>
    <w:p>
      <w:pPr>
        <w:pStyle w:val="ListParagraph"/>
        <w:numPr>
          <w:ilvl w:val="0"/>
          <w:numId w:val="2"/>
        </w:numPr>
        <w:spacing w:after="40" w:before="40"/>
      </w:pPr>
      <w:r>
        <w:rPr>
          <w:rFonts w:ascii="Arial" w:cs="Arial" w:eastAsia="Arial" w:hAnsi="Arial"/>
          <w:color w:val="222222"/>
          <w:sz w:val="20"/>
          <w:szCs w:val="20"/>
        </w:rPr>
        <w:t xml:space="preserve">Bortle class — the sky darkness rating (1 = darkest, 9 = city center). Use lightpollutionmap.info to look it up if you are unsure.</w:t>
      </w:r>
    </w:p>
    <w:p>
      <w:pPr>
        <w:pStyle w:val="ListParagraph"/>
        <w:numPr>
          <w:ilvl w:val="0"/>
          <w:numId w:val="2"/>
        </w:numPr>
        <w:spacing w:after="40" w:before="40"/>
      </w:pPr>
      <w:r>
        <w:rPr>
          <w:rFonts w:ascii="Arial" w:cs="Arial" w:eastAsia="Arial" w:hAnsi="Arial"/>
          <w:color w:val="222222"/>
          <w:sz w:val="20"/>
          <w:szCs w:val="20"/>
        </w:rPr>
        <w:t xml:space="preserve">View direction — which direction the best aurora view is (N, NE, N/NE, etc.)</w:t>
      </w:r>
    </w:p>
    <w:p>
      <w:pPr>
        <w:pStyle w:val="ListParagraph"/>
        <w:numPr>
          <w:ilvl w:val="0"/>
          <w:numId w:val="2"/>
        </w:numPr>
        <w:spacing w:after="40" w:before="40"/>
      </w:pPr>
      <w:r>
        <w:rPr>
          <w:rFonts w:ascii="Arial" w:cs="Arial" w:eastAsia="Arial" w:hAnsi="Arial"/>
          <w:color w:val="222222"/>
          <w:sz w:val="20"/>
          <w:szCs w:val="20"/>
        </w:rPr>
        <w:t xml:space="preserve">Horizon quality — 1 to 5 stars. Five stars means a flat, unobstructed horizon to the north. Deduct for trees, hills, or buildings.</w:t>
      </w:r>
    </w:p>
    <w:p>
      <w:pPr>
        <w:pStyle w:val="ListParagraph"/>
        <w:numPr>
          <w:ilvl w:val="0"/>
          <w:numId w:val="2"/>
        </w:numPr>
        <w:spacing w:after="40" w:before="40"/>
      </w:pPr>
      <w:r>
        <w:rPr>
          <w:rFonts w:ascii="Arial" w:cs="Arial" w:eastAsia="Arial" w:hAnsi="Arial"/>
          <w:color w:val="222222"/>
          <w:sz w:val="20"/>
          <w:szCs w:val="20"/>
        </w:rPr>
        <w:t xml:space="preserve">Access notes — how to get there, parking, any restrictions</w:t>
      </w:r>
    </w:p>
    <w:p>
      <w:pPr>
        <w:spacing w:after="80" w:before="60"/>
      </w:pPr>
      <w:r>
        <w:rPr>
          <w:rFonts w:ascii="Arial" w:cs="Arial" w:eastAsia="Arial" w:hAnsi="Arial"/>
          <w:b w:val="false"/>
          <w:bCs w:val="false"/>
          <w:color w:val="222222"/>
          <w:sz w:val="20"/>
          <w:szCs w:val="20"/>
        </w:rPr>
        <w:t xml:space="preserve">Tap SUBMIT FOR REVIEW. The spot goes into the admin queue and will appear on the map once approved.</w:t>
      </w:r>
    </w:p>
    <w:p>
      <w:pPr>
        <w:pStyle w:val="Heading2"/>
        <w:spacing w:after="80" w:before="240"/>
      </w:pPr>
      <w:r>
        <w:rPr>
          <w:rFonts w:ascii="Arial" w:cs="Arial" w:eastAsia="Arial" w:hAnsi="Arial"/>
          <w:b/>
          <w:bCs/>
          <w:color w:val="1A7A6E"/>
          <w:sz w:val="24"/>
          <w:szCs w:val="24"/>
        </w:rPr>
        <w:t xml:space="preserve">Submitting an Aurora Photo</w:t>
      </w:r>
    </w:p>
    <w:p>
      <w:pPr>
        <w:spacing w:after="80" w:before="60"/>
      </w:pPr>
      <w:r>
        <w:rPr>
          <w:rFonts w:ascii="Arial" w:cs="Arial" w:eastAsia="Arial" w:hAnsi="Arial"/>
          <w:b w:val="false"/>
          <w:bCs w:val="false"/>
          <w:color w:val="222222"/>
          <w:sz w:val="20"/>
          <w:szCs w:val="20"/>
        </w:rPr>
        <w:t xml:space="preserve">Open any spot card → Photos tab → + SUBMIT A PHOTO. Select a photo from your camera roll, add your name or handle (optional), and a caption (optional). Tap SUBMIT FOR REVIEW. Photos appear after admin approval.</w:t>
      </w:r>
    </w:p>
    <w:p>
      <w:pPr>
        <w:pBdr>
          <w:left w:val="single" w:color="1A7A6E" w:sz="4"/>
        </w:pBdr>
        <w:spacing w:after="80" w:before="80"/>
        <w:ind w:left="360"/>
      </w:pPr>
      <w:r>
        <w:rPr>
          <w:rFonts w:ascii="Arial" w:cs="Arial" w:eastAsia="Arial" w:hAnsi="Arial"/>
          <w:i/>
          <w:iCs/>
          <w:color w:val="445566"/>
          <w:sz w:val="18"/>
          <w:szCs w:val="18"/>
        </w:rPr>
        <w:t xml:space="preserve">Photos are compressed automatically if they are over 8MB to meet Cloudinary upload limits. Quality is well-preserved at the compressed size.</w:t>
      </w:r>
    </w:p>
    <w:p>
      <w:pPr>
        <w:pStyle w:val="Heading2"/>
        <w:spacing w:after="80" w:before="240"/>
      </w:pPr>
      <w:r>
        <w:rPr>
          <w:rFonts w:ascii="Arial" w:cs="Arial" w:eastAsia="Arial" w:hAnsi="Arial"/>
          <w:b/>
          <w:bCs/>
          <w:color w:val="1A7A6E"/>
          <w:sz w:val="24"/>
          <w:szCs w:val="24"/>
        </w:rPr>
        <w:t xml:space="preserve">Reporting a Live Sighting</w:t>
      </w:r>
    </w:p>
    <w:p>
      <w:pPr>
        <w:spacing w:after="80" w:before="60"/>
      </w:pPr>
      <w:r>
        <w:rPr>
          <w:rFonts w:ascii="Arial" w:cs="Arial" w:eastAsia="Arial" w:hAnsi="Arial"/>
          <w:b w:val="false"/>
          <w:bCs w:val="false"/>
          <w:color w:val="222222"/>
          <w:sz w:val="20"/>
          <w:szCs w:val="20"/>
        </w:rPr>
        <w:t xml:space="preserve">Tap 🌌 REPORT AURORA in the bottom bar. The form opens with your GPS location pre-filled (you may need to grant location permission the first time). Check the boxes for what you are seeing, then tap CONFIRM SIGHTING. Your report appears immediately as a teal ring on the map.</w:t>
      </w:r>
    </w:p>
    <w:p>
      <w:pPr>
        <w:spacing w:after="80" w:before="60"/>
      </w:pPr>
      <w:r>
        <w:rPr>
          <w:rFonts w:ascii="Arial" w:cs="Arial" w:eastAsia="Arial" w:hAnsi="Arial"/>
          <w:b w:val="false"/>
          <w:bCs w:val="false"/>
          <w:color w:val="222222"/>
          <w:sz w:val="20"/>
          <w:szCs w:val="20"/>
        </w:rPr>
        <w:t xml:space="preserve">To report on behalf of someone else at a different location, tap Pick different location on map — the form closes, the cursor changes to a crosshair, and you tap the map at the location. The form reopens with those coordinates.</w:t>
      </w:r>
    </w:p>
    <w:p>
      <w:pPr>
        <w:pStyle w:val="ListParagraph"/>
        <w:numPr>
          <w:ilvl w:val="0"/>
          <w:numId w:val="2"/>
        </w:numPr>
        <w:spacing w:after="40" w:before="40"/>
      </w:pPr>
      <w:r>
        <w:rPr>
          <w:rFonts w:ascii="Arial" w:cs="Arial" w:eastAsia="Arial" w:hAnsi="Arial"/>
          <w:color w:val="222222"/>
          <w:sz w:val="20"/>
          <w:szCs w:val="20"/>
        </w:rPr>
        <w:t xml:space="preserve">Naked Eye — visible without any equipment</w:t>
      </w:r>
    </w:p>
    <w:p>
      <w:pPr>
        <w:pStyle w:val="ListParagraph"/>
        <w:numPr>
          <w:ilvl w:val="0"/>
          <w:numId w:val="2"/>
        </w:numPr>
        <w:spacing w:after="40" w:before="40"/>
      </w:pPr>
      <w:r>
        <w:rPr>
          <w:rFonts w:ascii="Arial" w:cs="Arial" w:eastAsia="Arial" w:hAnsi="Arial"/>
          <w:color w:val="222222"/>
          <w:sz w:val="20"/>
          <w:szCs w:val="20"/>
        </w:rPr>
        <w:t xml:space="preserve">Pillars — vertical rays of light</w:t>
      </w:r>
    </w:p>
    <w:p>
      <w:pPr>
        <w:pStyle w:val="ListParagraph"/>
        <w:numPr>
          <w:ilvl w:val="0"/>
          <w:numId w:val="2"/>
        </w:numPr>
        <w:spacing w:after="40" w:before="40"/>
      </w:pPr>
      <w:r>
        <w:rPr>
          <w:rFonts w:ascii="Arial" w:cs="Arial" w:eastAsia="Arial" w:hAnsi="Arial"/>
          <w:color w:val="222222"/>
          <w:sz w:val="20"/>
          <w:szCs w:val="20"/>
        </w:rPr>
        <w:t xml:space="preserve">Diffuse — soft glow without structure</w:t>
      </w:r>
    </w:p>
    <w:p>
      <w:pPr>
        <w:pStyle w:val="ListParagraph"/>
        <w:numPr>
          <w:ilvl w:val="0"/>
          <w:numId w:val="2"/>
        </w:numPr>
        <w:spacing w:after="40" w:before="40"/>
      </w:pPr>
      <w:r>
        <w:rPr>
          <w:rFonts w:ascii="Arial" w:cs="Arial" w:eastAsia="Arial" w:hAnsi="Arial"/>
          <w:color w:val="222222"/>
          <w:sz w:val="20"/>
          <w:szCs w:val="20"/>
        </w:rPr>
        <w:t xml:space="preserve">Low Horizon — only visible near the horizon, not rising</w:t>
      </w:r>
    </w:p>
    <w:p>
      <w:pPr>
        <w:pStyle w:val="ListParagraph"/>
        <w:numPr>
          <w:ilvl w:val="0"/>
          <w:numId w:val="2"/>
        </w:numPr>
        <w:spacing w:after="40" w:before="40"/>
      </w:pPr>
      <w:r>
        <w:rPr>
          <w:rFonts w:ascii="Arial" w:cs="Arial" w:eastAsia="Arial" w:hAnsi="Arial"/>
          <w:color w:val="222222"/>
          <w:sz w:val="20"/>
          <w:szCs w:val="20"/>
        </w:rPr>
        <w:t xml:space="preserve">Overhead — corona visible directly overhead</w:t>
      </w:r>
    </w:p>
    <w:p>
      <w:pPr>
        <w:pStyle w:val="ListParagraph"/>
        <w:numPr>
          <w:ilvl w:val="0"/>
          <w:numId w:val="2"/>
        </w:numPr>
        <w:spacing w:after="40" w:before="40"/>
      </w:pPr>
      <w:r>
        <w:rPr>
          <w:rFonts w:ascii="Arial" w:cs="Arial" w:eastAsia="Arial" w:hAnsi="Arial"/>
          <w:color w:val="222222"/>
          <w:sz w:val="20"/>
          <w:szCs w:val="20"/>
        </w:rPr>
        <w:t xml:space="preserve">Greens — green coloration (most common)</w:t>
      </w:r>
    </w:p>
    <w:p>
      <w:pPr>
        <w:pStyle w:val="ListParagraph"/>
        <w:numPr>
          <w:ilvl w:val="0"/>
          <w:numId w:val="2"/>
        </w:numPr>
        <w:spacing w:after="40" w:before="40"/>
      </w:pPr>
      <w:r>
        <w:rPr>
          <w:rFonts w:ascii="Arial" w:cs="Arial" w:eastAsia="Arial" w:hAnsi="Arial"/>
          <w:color w:val="222222"/>
          <w:sz w:val="20"/>
          <w:szCs w:val="20"/>
        </w:rPr>
        <w:t xml:space="preserve">Reds — red coloration (higher altitude emissions, stronger activity)</w:t>
      </w:r>
    </w:p>
    <w:p>
      <w:pPr>
        <w:pStyle w:val="ListParagraph"/>
        <w:numPr>
          <w:ilvl w:val="0"/>
          <w:numId w:val="2"/>
        </w:numPr>
        <w:spacing w:after="40" w:before="40"/>
      </w:pPr>
      <w:r>
        <w:rPr>
          <w:rFonts w:ascii="Arial" w:cs="Arial" w:eastAsia="Arial" w:hAnsi="Arial"/>
          <w:color w:val="222222"/>
          <w:sz w:val="20"/>
          <w:szCs w:val="20"/>
        </w:rPr>
        <w:t xml:space="preserve">Purples — purple/magenta fringe</w:t>
      </w:r>
    </w:p>
    <w:p>
      <w:pPr>
        <w:pStyle w:val="ListParagraph"/>
        <w:numPr>
          <w:ilvl w:val="0"/>
          <w:numId w:val="2"/>
        </w:numPr>
        <w:spacing w:after="40" w:before="40"/>
      </w:pPr>
      <w:r>
        <w:rPr>
          <w:rFonts w:ascii="Arial" w:cs="Arial" w:eastAsia="Arial" w:hAnsi="Arial"/>
          <w:color w:val="222222"/>
          <w:sz w:val="20"/>
          <w:szCs w:val="20"/>
        </w:rPr>
        <w:t xml:space="preserve">Blues — blue coloration (rare, very strong)</w:t>
      </w:r>
    </w:p>
    <w:p>
      <w:pPr>
        <w:pBdr>
          <w:bottom w:val="single" w:color="DDDDDD" w:sz="4"/>
        </w:pBdr>
        <w:spacing w:after="200" w:before="200"/>
      </w:pPr>
    </w:p>
    <w:p>
      <w:pPr>
        <w:pStyle w:val="Heading1"/>
        <w:spacing w:after="120" w:before="360"/>
      </w:pPr>
      <w:r>
        <w:rPr>
          <w:rFonts w:ascii="Arial" w:cs="Arial" w:eastAsia="Arial" w:hAnsi="Arial"/>
          <w:b/>
          <w:bCs/>
          <w:color w:val="1A1A2E"/>
          <w:sz w:val="32"/>
          <w:szCs w:val="32"/>
        </w:rPr>
        <w:t xml:space="preserve">Map Search</w:t>
      </w:r>
    </w:p>
    <w:p>
      <w:pPr>
        <w:spacing w:after="80" w:before="60"/>
      </w:pPr>
      <w:r>
        <w:rPr>
          <w:rFonts w:ascii="Arial" w:cs="Arial" w:eastAsia="Arial" w:hAnsi="Arial"/>
          <w:b w:val="false"/>
          <w:bCs w:val="false"/>
          <w:color w:val="222222"/>
          <w:sz w:val="20"/>
          <w:szCs w:val="20"/>
        </w:rPr>
        <w:t xml:space="preserve">The magnifying glass icon in the top-left corner of the map opens a search bar. Type any location — city, town, landmark, park, address, or business name. Results appear after a short delay and are drawn from OpenStreetMap data via Nominatim.</w:t>
      </w:r>
    </w:p>
    <w:p>
      <w:pPr>
        <w:spacing w:after="80" w:before="60"/>
      </w:pPr>
      <w:r>
        <w:rPr>
          <w:rFonts w:ascii="Arial" w:cs="Arial" w:eastAsia="Arial" w:hAnsi="Arial"/>
          <w:b w:val="false"/>
          <w:bCs w:val="false"/>
          <w:color w:val="222222"/>
          <w:sz w:val="20"/>
          <w:szCs w:val="20"/>
        </w:rPr>
        <w:t xml:space="preserve">Tap a result to fly the map to that location. The search is limited to the US and Canada.</w:t>
      </w:r>
    </w:p>
    <w:p>
      <w:pPr>
        <w:pBdr>
          <w:bottom w:val="single" w:color="DDDDDD" w:sz="4"/>
        </w:pBdr>
        <w:spacing w:after="200" w:before="200"/>
      </w:pPr>
    </w:p>
    <w:p>
      <w:pPr>
        <w:pStyle w:val="Heading1"/>
        <w:spacing w:after="120" w:before="360"/>
      </w:pPr>
      <w:r>
        <w:rPr>
          <w:rFonts w:ascii="Arial" w:cs="Arial" w:eastAsia="Arial" w:hAnsi="Arial"/>
          <w:b/>
          <w:bCs/>
          <w:color w:val="1A1A2E"/>
          <w:sz w:val="32"/>
          <w:szCs w:val="32"/>
        </w:rPr>
        <w:t xml:space="preserve">Admin Features</w:t>
      </w:r>
    </w:p>
    <w:p>
      <w:pPr>
        <w:spacing w:after="80" w:before="60"/>
      </w:pPr>
      <w:r>
        <w:rPr>
          <w:rFonts w:ascii="Arial" w:cs="Arial" w:eastAsia="Arial" w:hAnsi="Arial"/>
          <w:b w:val="false"/>
          <w:bCs w:val="false"/>
          <w:color w:val="222222"/>
          <w:sz w:val="20"/>
          <w:szCs w:val="20"/>
        </w:rPr>
        <w:t xml:space="preserve">Admin access is protected by a separate admin passphrase. Enter it in the password field in the bottom bar and tap GO. The QUEUE button will appear.</w:t>
      </w:r>
    </w:p>
    <w:p>
      <w:pPr>
        <w:pStyle w:val="Heading2"/>
        <w:spacing w:after="80" w:before="240"/>
      </w:pPr>
      <w:r>
        <w:rPr>
          <w:rFonts w:ascii="Arial" w:cs="Arial" w:eastAsia="Arial" w:hAnsi="Arial"/>
          <w:b/>
          <w:bCs/>
          <w:color w:val="1A7A6E"/>
          <w:sz w:val="24"/>
          <w:szCs w:val="24"/>
        </w:rPr>
        <w:t xml:space="preserve">Approval Queue</w:t>
      </w:r>
    </w:p>
    <w:p>
      <w:pPr>
        <w:spacing w:after="80" w:before="60"/>
      </w:pPr>
      <w:r>
        <w:rPr>
          <w:rFonts w:ascii="Arial" w:cs="Arial" w:eastAsia="Arial" w:hAnsi="Arial"/>
          <w:b w:val="false"/>
          <w:bCs w:val="false"/>
          <w:color w:val="222222"/>
          <w:sz w:val="20"/>
          <w:szCs w:val="20"/>
        </w:rPr>
        <w:t xml:space="preserve">The queue has three tabs:</w:t>
      </w:r>
    </w:p>
    <w:p>
      <w:pPr>
        <w:spacing w:after="60" w:before="160"/>
      </w:pPr>
      <w:r>
        <w:rPr>
          <w:rFonts w:ascii="Arial" w:cs="Arial" w:eastAsia="Arial" w:hAnsi="Arial"/>
          <w:b/>
          <w:bCs/>
          <w:color w:val="555555"/>
          <w:sz w:val="22"/>
          <w:szCs w:val="22"/>
        </w:rPr>
        <w:t xml:space="preserve">Spots</w:t>
      </w:r>
    </w:p>
    <w:p>
      <w:pPr>
        <w:spacing w:after="80" w:before="60"/>
      </w:pPr>
      <w:r>
        <w:rPr>
          <w:rFonts w:ascii="Arial" w:cs="Arial" w:eastAsia="Arial" w:hAnsi="Arial"/>
          <w:b w:val="false"/>
          <w:bCs w:val="false"/>
          <w:color w:val="222222"/>
          <w:sz w:val="20"/>
          <w:szCs w:val="20"/>
        </w:rPr>
        <w:t xml:space="preserve">Pending location submissions. Each card shows the spot details — name, coordinates, Bortle class, view direction, access notes, and submission time. Tap APPROVE to add it to the public map, or REJECT to soft-delete it (the record is kept for audit purposes, marked as rejected with a timestamp).</w:t>
      </w:r>
    </w:p>
    <w:p>
      <w:pPr>
        <w:spacing w:after="60" w:before="160"/>
      </w:pPr>
      <w:r>
        <w:rPr>
          <w:rFonts w:ascii="Arial" w:cs="Arial" w:eastAsia="Arial" w:hAnsi="Arial"/>
          <w:b/>
          <w:bCs/>
          <w:color w:val="555555"/>
          <w:sz w:val="22"/>
          <w:szCs w:val="22"/>
        </w:rPr>
        <w:t xml:space="preserve">Photos</w:t>
      </w:r>
    </w:p>
    <w:p>
      <w:pPr>
        <w:spacing w:after="80" w:before="60"/>
      </w:pPr>
      <w:r>
        <w:rPr>
          <w:rFonts w:ascii="Arial" w:cs="Arial" w:eastAsia="Arial" w:hAnsi="Arial"/>
          <w:b w:val="false"/>
          <w:bCs w:val="false"/>
          <w:color w:val="222222"/>
          <w:sz w:val="20"/>
          <w:szCs w:val="20"/>
        </w:rPr>
        <w:t xml:space="preserve">Pending photo submissions. Shows the photo, spot name, photographer name, and caption. Tap APPROVE to make it public, or REJECT to remove it.</w:t>
      </w:r>
    </w:p>
    <w:p>
      <w:pPr>
        <w:spacing w:after="60" w:before="160"/>
      </w:pPr>
      <w:r>
        <w:rPr>
          <w:rFonts w:ascii="Arial" w:cs="Arial" w:eastAsia="Arial" w:hAnsi="Arial"/>
          <w:b/>
          <w:bCs/>
          <w:color w:val="555555"/>
          <w:sz w:val="22"/>
          <w:szCs w:val="22"/>
        </w:rPr>
        <w:t xml:space="preserve">Flagged</w:t>
      </w:r>
    </w:p>
    <w:p>
      <w:pPr>
        <w:spacing w:after="80" w:before="60"/>
      </w:pPr>
      <w:r>
        <w:rPr>
          <w:rFonts w:ascii="Arial" w:cs="Arial" w:eastAsia="Arial" w:hAnsi="Arial"/>
          <w:b w:val="false"/>
          <w:bCs w:val="false"/>
          <w:color w:val="222222"/>
          <w:sz w:val="20"/>
          <w:szCs w:val="20"/>
        </w:rPr>
        <w:t xml:space="preserve">Photos that community members have flagged as inappropriate. Shows the photo and when it was flagged. Tap DELETE to permanently remove it from the map and queue it for Cloudinary cleanup. Tap DISMISS to clear the flag and leave the photo published.</w:t>
      </w:r>
    </w:p>
    <w:p>
      <w:pPr>
        <w:pStyle w:val="Heading2"/>
        <w:spacing w:after="80" w:before="240"/>
      </w:pPr>
      <w:r>
        <w:rPr>
          <w:rFonts w:ascii="Arial" w:cs="Arial" w:eastAsia="Arial" w:hAnsi="Arial"/>
          <w:b/>
          <w:bCs/>
          <w:color w:val="1A7A6E"/>
          <w:sz w:val="24"/>
          <w:szCs w:val="24"/>
        </w:rPr>
        <w:t xml:space="preserve">Deleting Sightings</w:t>
      </w:r>
    </w:p>
    <w:p>
      <w:pPr>
        <w:spacing w:after="80" w:before="60"/>
      </w:pPr>
      <w:r>
        <w:rPr>
          <w:rFonts w:ascii="Arial" w:cs="Arial" w:eastAsia="Arial" w:hAnsi="Arial"/>
          <w:b w:val="false"/>
          <w:bCs w:val="false"/>
          <w:color w:val="222222"/>
          <w:sz w:val="20"/>
          <w:szCs w:val="20"/>
        </w:rPr>
        <w:t xml:space="preserve">When admin is active, tapping inside any Active Hunt sighting ring opens the popup with a DELETE SIGHTING button. Tap it and confirm to remove the sighting immediately.</w:t>
      </w:r>
    </w:p>
    <w:p>
      <w:pPr>
        <w:pStyle w:val="Heading2"/>
        <w:spacing w:after="80" w:before="240"/>
      </w:pPr>
      <w:r>
        <w:rPr>
          <w:rFonts w:ascii="Arial" w:cs="Arial" w:eastAsia="Arial" w:hAnsi="Arial"/>
          <w:b/>
          <w:bCs/>
          <w:color w:val="1A7A6E"/>
          <w:sz w:val="24"/>
          <w:szCs w:val="24"/>
        </w:rPr>
        <w:t xml:space="preserve">Nightly Cleanup</w:t>
      </w:r>
    </w:p>
    <w:p>
      <w:pPr>
        <w:spacing w:after="80" w:before="60"/>
      </w:pPr>
      <w:r>
        <w:rPr>
          <w:rFonts w:ascii="Arial" w:cs="Arial" w:eastAsia="Arial" w:hAnsi="Arial"/>
          <w:b w:val="false"/>
          <w:bCs w:val="false"/>
          <w:color w:val="222222"/>
          <w:sz w:val="20"/>
          <w:szCs w:val="20"/>
        </w:rPr>
        <w:t xml:space="preserve">Photos marked as deleted are permanently purged from Cloudinary nightly at 06:00 UTC by the automated cleanup workflow. This keeps storage usage clean on the free tier.</w:t>
      </w:r>
    </w:p>
    <w:p>
      <w:pPr>
        <w:pBdr>
          <w:bottom w:val="single" w:color="DDDDDD" w:sz="4"/>
        </w:pBdr>
        <w:spacing w:after="200" w:before="200"/>
      </w:pPr>
    </w:p>
    <w:p>
      <w:pPr>
        <w:pStyle w:val="Heading1"/>
        <w:spacing w:after="120" w:before="360"/>
      </w:pPr>
      <w:r>
        <w:rPr>
          <w:rFonts w:ascii="Arial" w:cs="Arial" w:eastAsia="Arial" w:hAnsi="Arial"/>
          <w:b/>
          <w:bCs/>
          <w:color w:val="1A1A2E"/>
          <w:sz w:val="32"/>
          <w:szCs w:val="32"/>
        </w:rPr>
        <w:t xml:space="preserve">Understanding Space Weather</w:t>
      </w:r>
    </w:p>
    <w:p>
      <w:pPr>
        <w:pStyle w:val="Heading2"/>
        <w:spacing w:after="80" w:before="240"/>
      </w:pPr>
      <w:r>
        <w:rPr>
          <w:rFonts w:ascii="Arial" w:cs="Arial" w:eastAsia="Arial" w:hAnsi="Arial"/>
          <w:b/>
          <w:bCs/>
          <w:color w:val="1A7A6E"/>
          <w:sz w:val="24"/>
          <w:szCs w:val="24"/>
        </w:rPr>
        <w:t xml:space="preserve">The Solar Wind</w:t>
      </w:r>
    </w:p>
    <w:p>
      <w:pPr>
        <w:spacing w:after="80" w:before="60"/>
      </w:pPr>
      <w:r>
        <w:rPr>
          <w:rFonts w:ascii="Arial" w:cs="Arial" w:eastAsia="Arial" w:hAnsi="Arial"/>
          <w:b w:val="false"/>
          <w:bCs w:val="false"/>
          <w:color w:val="222222"/>
          <w:sz w:val="20"/>
          <w:szCs w:val="20"/>
        </w:rPr>
        <w:t xml:space="preserve">The sun constantly emits a stream of charged particles called the solar wind. When this stream carries a southward magnetic field component (negative Bz), it interacts with Earth's magnetosphere and drives aurora.</w:t>
      </w:r>
    </w:p>
    <w:p>
      <w:pPr>
        <w:pStyle w:val="Heading2"/>
        <w:spacing w:after="80" w:before="240"/>
      </w:pPr>
      <w:r>
        <w:rPr>
          <w:rFonts w:ascii="Arial" w:cs="Arial" w:eastAsia="Arial" w:hAnsi="Arial"/>
          <w:b/>
          <w:bCs/>
          <w:color w:val="1A7A6E"/>
          <w:sz w:val="24"/>
          <w:szCs w:val="24"/>
        </w:rPr>
        <w:t xml:space="preserve">L1 Propagation Delay</w:t>
      </w:r>
    </w:p>
    <w:p>
      <w:pPr>
        <w:spacing w:after="80" w:before="60"/>
      </w:pPr>
      <w:r>
        <w:rPr>
          <w:rFonts w:ascii="Arial" w:cs="Arial" w:eastAsia="Arial" w:hAnsi="Arial"/>
          <w:b w:val="false"/>
          <w:bCs w:val="false"/>
          <w:color w:val="222222"/>
          <w:sz w:val="20"/>
          <w:szCs w:val="20"/>
        </w:rPr>
        <w:t xml:space="preserve">NOAA's space weather satellites (DSCOVR, WIND) sit at the L1 Lagrange point, about 1.5 million km sunward of Earth. Solar wind readings from these satellites take 30–60 minutes to reach Earth, depending on the wind speed. Night Watch accounts for this delay — the timeline bar shifts all L1 data forward by the calculated propagation time so the Bz trace aligns with when conditions actually arrived at Earth.</w:t>
      </w:r>
    </w:p>
    <w:p>
      <w:pPr>
        <w:pStyle w:val="Heading2"/>
        <w:spacing w:after="80" w:before="240"/>
      </w:pPr>
      <w:r>
        <w:rPr>
          <w:rFonts w:ascii="Arial" w:cs="Arial" w:eastAsia="Arial" w:hAnsi="Arial"/>
          <w:b/>
          <w:bCs/>
          <w:color w:val="1A7A6E"/>
          <w:sz w:val="24"/>
          <w:szCs w:val="24"/>
        </w:rPr>
        <w:t xml:space="preserve">Kp Index</w:t>
      </w:r>
    </w:p>
    <w:p>
      <w:pPr>
        <w:spacing w:after="80" w:before="60"/>
      </w:pPr>
      <w:r>
        <w:rPr>
          <w:rFonts w:ascii="Arial" w:cs="Arial" w:eastAsia="Arial" w:hAnsi="Arial"/>
          <w:b w:val="false"/>
          <w:bCs w:val="false"/>
          <w:color w:val="222222"/>
          <w:sz w:val="20"/>
          <w:szCs w:val="20"/>
        </w:rPr>
        <w:t xml:space="preserve">The planetary K index (Kp) is a 3-hourly measure of geomagnetic disturbance on a scale of 0–9. It is the basis for the G-scale storm ratings. Night Watch fetches both 1-minute estimated Kp (for the current reading) and 3-hour forecast blocks (for future hours up to 3 days out).</w:t>
      </w:r>
    </w:p>
    <w:p>
      <w:pPr>
        <w:pStyle w:val="Heading2"/>
        <w:spacing w:after="80" w:before="240"/>
      </w:pPr>
      <w:r>
        <w:rPr>
          <w:rFonts w:ascii="Arial" w:cs="Arial" w:eastAsia="Arial" w:hAnsi="Arial"/>
          <w:b/>
          <w:bCs/>
          <w:color w:val="1A7A6E"/>
          <w:sz w:val="24"/>
          <w:szCs w:val="24"/>
        </w:rPr>
        <w:t xml:space="preserve">ENLIL Model</w:t>
      </w:r>
    </w:p>
    <w:p>
      <w:pPr>
        <w:spacing w:after="80" w:before="60"/>
      </w:pPr>
      <w:r>
        <w:rPr>
          <w:rFonts w:ascii="Arial" w:cs="Arial" w:eastAsia="Arial" w:hAnsi="Arial"/>
          <w:b w:val="false"/>
          <w:bCs w:val="false"/>
          <w:color w:val="222222"/>
          <w:sz w:val="20"/>
          <w:szCs w:val="20"/>
        </w:rPr>
        <w:t xml:space="preserve">NOAA's ENLIL model is a solar wind forecasting system that predicts the speed and density of the solar wind at Earth for up to several days ahead. Night Watch uses ENLIL data to extend the V and n traces on the timeline bar beyond the window of observed L1 data. ENLIL updates once daily under normal conditions and more frequently during active events.</w:t>
      </w:r>
    </w:p>
    <w:p>
      <w:pPr>
        <w:pStyle w:val="Heading2"/>
        <w:spacing w:after="80" w:before="240"/>
      </w:pPr>
      <w:r>
        <w:rPr>
          <w:rFonts w:ascii="Arial" w:cs="Arial" w:eastAsia="Arial" w:hAnsi="Arial"/>
          <w:b/>
          <w:bCs/>
          <w:color w:val="1A7A6E"/>
          <w:sz w:val="24"/>
          <w:szCs w:val="24"/>
        </w:rPr>
        <w:t xml:space="preserve">Ovation Prime</w:t>
      </w:r>
    </w:p>
    <w:p>
      <w:pPr>
        <w:spacing w:after="80" w:before="60"/>
      </w:pPr>
      <w:r>
        <w:rPr>
          <w:rFonts w:ascii="Arial" w:cs="Arial" w:eastAsia="Arial" w:hAnsi="Arial"/>
          <w:b w:val="false"/>
          <w:bCs w:val="false"/>
          <w:color w:val="222222"/>
          <w:sz w:val="20"/>
          <w:szCs w:val="20"/>
        </w:rPr>
        <w:t xml:space="preserve">The Ovation Prime auroral oval model predicts where aurora is occurring right now based on current solar wind conditions. It provides the oval boundary (where aurora is overhead) and a viewline (where it could be seen on the horizon). It does not forecast future positions.</w:t>
      </w:r>
    </w:p>
    <w:p>
      <w:pPr>
        <w:pBdr>
          <w:bottom w:val="single" w:color="DDDDDD" w:sz="4"/>
        </w:pBdr>
        <w:spacing w:after="200" w:before="200"/>
      </w:pPr>
    </w:p>
    <w:p>
      <w:pPr>
        <w:pStyle w:val="Heading1"/>
        <w:spacing w:after="120" w:before="360"/>
      </w:pPr>
      <w:r>
        <w:rPr>
          <w:rFonts w:ascii="Arial" w:cs="Arial" w:eastAsia="Arial" w:hAnsi="Arial"/>
          <w:b/>
          <w:bCs/>
          <w:color w:val="1A1A2E"/>
          <w:sz w:val="32"/>
          <w:szCs w:val="32"/>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12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18"/>
                <w:szCs w:val="18"/>
              </w:rPr>
              <w:t xml:space="preserve">Likely Cause</w:t>
            </w:r>
          </w:p>
        </w:tc>
        <w:tc>
          <w:tcPr>
            <w:tcW w:type="dxa" w:w="312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312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App asks for passphrase again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Browser cleared storage, or passphrase was rotated</w:t>
            </w:r>
          </w:p>
        </w:tc>
        <w:tc>
          <w:tcPr>
            <w:tcW w:type="dxa" w:w="312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Enter current passphrase from Telegram</w:t>
            </w:r>
          </w:p>
        </w:tc>
      </w:tr>
      <w:tr>
        <w:tc>
          <w:tcPr>
            <w:tcW w:type="dxa" w:w="312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Cloud data shows old 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Pipeline push conflict or HRRR unavailable</w:t>
            </w:r>
          </w:p>
        </w:tc>
        <w:tc>
          <w:tcPr>
            <w:tcW w:type="dxa" w:w="312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Check Actions tab on GitHub — re-run clouds workflow</w:t>
            </w:r>
          </w:p>
        </w:tc>
      </w:tr>
      <w:tr>
        <w:tc>
          <w:tcPr>
            <w:tcW w:type="dxa" w:w="312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No location pins visible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Supabase connection failed</w:t>
            </w:r>
          </w:p>
        </w:tc>
        <w:tc>
          <w:tcPr>
            <w:tcW w:type="dxa" w:w="312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Reload the page — falls back to local data</w:t>
            </w:r>
          </w:p>
        </w:tc>
      </w:tr>
      <w:tr>
        <w:tc>
          <w:tcPr>
            <w:tcW w:type="dxa" w:w="312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Photo upload fails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Cloudinary not configured or file too large</w:t>
            </w:r>
          </w:p>
        </w:tc>
        <w:tc>
          <w:tcPr>
            <w:tcW w:type="dxa" w:w="312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Check cloud name in config.js; app compresses to 8MB</w:t>
            </w:r>
          </w:p>
        </w:tc>
      </w:tr>
      <w:tr>
        <w:tc>
          <w:tcPr>
            <w:tcW w:type="dxa" w:w="312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Sighting rings move on pan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Canvas overlay positioning issue</w:t>
            </w:r>
          </w:p>
        </w:tc>
        <w:tc>
          <w:tcPr>
            <w:tcW w:type="dxa" w:w="312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Hard refresh (Ctrl+Shift+R / pull to refresh)</w:t>
            </w:r>
          </w:p>
        </w:tc>
      </w:tr>
      <w:tr>
        <w:tc>
          <w:tcPr>
            <w:tcW w:type="dxa" w:w="312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G badge shows wrong level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Pipeline has stale data</w:t>
            </w:r>
          </w:p>
        </w:tc>
        <w:tc>
          <w:tcPr>
            <w:tcW w:type="dxa" w:w="312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Trigger space weather workflow manually from Actions tab</w:t>
            </w:r>
          </w:p>
        </w:tc>
      </w:tr>
      <w:tr>
        <w:tc>
          <w:tcPr>
            <w:tcW w:type="dxa" w:w="312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Header getting cut off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Safari safe area not respected</w:t>
            </w:r>
          </w:p>
        </w:tc>
        <w:tc>
          <w:tcPr>
            <w:tcW w:type="dxa" w:w="3120"/>
            <w:tcBorders>
              <w:top w:val="single" w:color="CCCCCC" w:sz="1"/>
              <w:left w:val="single" w:color="CCCCCC" w:sz="1"/>
              <w:bottom w:val="single" w:color="CCCCCC" w:sz="1"/>
              <w:right w:val="single" w:color="CCCCCC" w:sz="1"/>
            </w:tcBorders>
            <w:shd w:fill="F5FAFA" w:val="clear"/>
            <w:tcMar>
              <w:top w:type="dxa" w:w="80"/>
              <w:left w:type="dxa" w:w="120"/>
              <w:bottom w:type="dxa" w:w="80"/>
              <w:right w:type="dxa" w:w="120"/>
            </w:tcMar>
          </w:tcPr>
          <w:p>
            <w:r>
              <w:rPr>
                <w:rFonts w:ascii="Arial" w:cs="Arial" w:eastAsia="Arial" w:hAnsi="Arial"/>
                <w:b w:val="false"/>
                <w:bCs w:val="false"/>
                <w:color w:val="222222"/>
                <w:sz w:val="18"/>
                <w:szCs w:val="18"/>
              </w:rPr>
              <w:t xml:space="preserve">Use Add to Home Screen for full-screen mode</w:t>
            </w:r>
          </w:p>
        </w:tc>
      </w:tr>
    </w:tbl>
    <w:p>
      <w:pPr>
        <w:pBdr>
          <w:bottom w:val="single" w:color="DDDDDD" w:sz="4"/>
        </w:pBdr>
        <w:spacing w:after="200" w:before="200"/>
      </w:pPr>
    </w:p>
    <w:p>
      <w:pPr>
        <w:pStyle w:val="Heading1"/>
        <w:spacing w:after="120" w:before="360"/>
      </w:pPr>
      <w:r>
        <w:rPr>
          <w:rFonts w:ascii="Arial" w:cs="Arial" w:eastAsia="Arial" w:hAnsi="Arial"/>
          <w:b/>
          <w:bCs/>
          <w:color w:val="1A1A2E"/>
          <w:sz w:val="32"/>
          <w:szCs w:val="32"/>
        </w:rPr>
        <w:t xml:space="preserve">Credits</w:t>
      </w:r>
    </w:p>
    <w:p>
      <w:pPr>
        <w:spacing w:after="80" w:before="60"/>
      </w:pPr>
      <w:r>
        <w:rPr>
          <w:rFonts w:ascii="Arial" w:cs="Arial" w:eastAsia="Arial" w:hAnsi="Arial"/>
          <w:b w:val="false"/>
          <w:bCs w:val="false"/>
          <w:color w:val="222222"/>
          <w:sz w:val="20"/>
          <w:szCs w:val="20"/>
        </w:rPr>
        <w:t xml:space="preserve">Night Watch was designed and built by Scott W. LeFevre for the Substorm Society aurora hunting community.</w:t>
      </w:r>
    </w:p>
    <w:p>
      <w:pPr>
        <w:spacing w:after="80" w:before="60"/>
      </w:pPr>
      <w:r>
        <w:rPr>
          <w:rFonts w:ascii="Arial" w:cs="Arial" w:eastAsia="Arial" w:hAnsi="Arial"/>
          <w:b w:val="false"/>
          <w:bCs w:val="false"/>
          <w:color w:val="222222"/>
          <w:sz w:val="20"/>
          <w:szCs w:val="20"/>
        </w:rPr>
        <w:t xml:space="preserve">Data sources: NOAA Space Weather Prediction Center, NASA GIBS, NCEP NOMADS, OpenStreetMap / Nominatim.</w:t>
      </w:r>
    </w:p>
    <w:p>
      <w:pPr>
        <w:spacing w:after="80" w:before="60"/>
      </w:pPr>
      <w:r>
        <w:rPr>
          <w:rFonts w:ascii="Arial" w:cs="Arial" w:eastAsia="Arial" w:hAnsi="Arial"/>
          <w:b w:val="false"/>
          <w:bCs w:val="false"/>
          <w:color w:val="222222"/>
          <w:sz w:val="20"/>
          <w:szCs w:val="20"/>
        </w:rPr>
        <w:t xml:space="preserve">Hosting: GitHub Pages. Database: Supabase. Photos: Cloudinary. Map tiles: CARTO Dark Matter.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2026-03-26T16:20:01.750Z</dcterms:created>
  <dcterms:modified xsi:type="dcterms:W3CDTF">2026-03-26T16:20:01.751Z</dcterms:modified>
</cp:coreProperties>
</file>

<file path=docProps/custom.xml><?xml version="1.0" encoding="utf-8"?>
<Properties xmlns="http://schemas.openxmlformats.org/officeDocument/2006/custom-properties" xmlns:vt="http://schemas.openxmlformats.org/officeDocument/2006/docPropsVTypes"/>
</file>