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johnny depp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"fuzzy({johnny}, 70, 1) accum fuzzy({depp},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