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DONE: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Complete the verification of DLA_LPE component.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Build the part of the testbench of whole DLA.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Transfer register model from based on register interface to based on HZZ interfce.</w:t>
      </w:r>
    </w:p>
    <w:p>
      <w:pPr>
        <w:pStyle w:val="Normal"/>
        <w:rPr/>
      </w:pPr>
      <w:r>
        <w:rPr/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TO DO:</w:t>
      </w:r>
    </w:p>
    <w:p>
      <w:pPr>
        <w:pStyle w:val="Normal"/>
        <w:rPr/>
      </w:pPr>
      <w:r>
        <w:rPr>
          <w:sz w:val="32"/>
          <w:szCs w:val="32"/>
        </w:rPr>
        <w:t>1. Complete the data transfer from ddr to weight buffer and to global buffer.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48</Words>
  <Characters>229</Characters>
  <CharactersWithSpaces>272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2020-01-15T16:46:05Z</dcterms:created>
  <dc:creator/>
  <dc:description/>
  <dc:language>en-US</dc:language>
  <cp:lastModifiedBy/>
  <dcterms:modified xsi:type="dcterms:W3CDTF">2020-01-15T16:50:41Z</dcterms:modified>
  <cp:revision>2</cp:revision>
  <dc:subject/>
  <dc:title/>
</cp:coreProperties>
</file>