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2A3" w:rsidRPr="005F2117" w:rsidRDefault="00167101" w:rsidP="00167101">
      <w:pPr>
        <w:jc w:val="left"/>
        <w:rPr>
          <w:rFonts w:ascii="宋体" w:eastAsia="宋体" w:hAnsi="宋体"/>
          <w:sz w:val="32"/>
          <w:szCs w:val="32"/>
        </w:rPr>
      </w:pPr>
      <w:r w:rsidRPr="005F2117">
        <w:rPr>
          <w:rFonts w:ascii="宋体" w:eastAsia="宋体" w:hAnsi="宋体" w:hint="eastAsia"/>
          <w:sz w:val="32"/>
          <w:szCs w:val="32"/>
        </w:rPr>
        <w:t>周报 2019.5.9</w:t>
      </w:r>
    </w:p>
    <w:p w:rsidR="00167101" w:rsidRPr="005F2117" w:rsidRDefault="00167101" w:rsidP="00167101">
      <w:pPr>
        <w:jc w:val="left"/>
        <w:rPr>
          <w:rFonts w:ascii="宋体" w:eastAsia="宋体" w:hAnsi="宋体"/>
          <w:sz w:val="28"/>
          <w:szCs w:val="32"/>
        </w:rPr>
      </w:pPr>
      <w:r w:rsidRPr="005F2117">
        <w:rPr>
          <w:rFonts w:ascii="宋体" w:eastAsia="宋体" w:hAnsi="宋体" w:hint="eastAsia"/>
          <w:sz w:val="28"/>
          <w:szCs w:val="32"/>
        </w:rPr>
        <w:t>工作任务：</w:t>
      </w:r>
    </w:p>
    <w:p w:rsidR="00167101" w:rsidRPr="005F2117" w:rsidRDefault="00167101" w:rsidP="0016710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4"/>
          <w:szCs w:val="32"/>
        </w:rPr>
      </w:pPr>
      <w:r w:rsidRPr="005F2117">
        <w:rPr>
          <w:rFonts w:ascii="宋体" w:eastAsia="宋体" w:hAnsi="宋体" w:hint="eastAsia"/>
          <w:b/>
          <w:sz w:val="24"/>
          <w:szCs w:val="32"/>
        </w:rPr>
        <w:t>调研光流法的质量测试库</w:t>
      </w:r>
    </w:p>
    <w:p w:rsidR="005F2117" w:rsidRPr="005F2117" w:rsidRDefault="005F2117" w:rsidP="005F2117">
      <w:pPr>
        <w:jc w:val="left"/>
        <w:rPr>
          <w:rFonts w:ascii="宋体" w:eastAsia="宋体" w:hAnsi="宋体"/>
          <w:sz w:val="24"/>
          <w:szCs w:val="32"/>
        </w:rPr>
      </w:pPr>
      <w:r w:rsidRPr="005F2117">
        <w:rPr>
          <w:rFonts w:ascii="宋体" w:eastAsia="宋体" w:hAnsi="宋体" w:hint="eastAsia"/>
          <w:sz w:val="24"/>
          <w:szCs w:val="32"/>
        </w:rPr>
        <w:t>多帧序列：“</w:t>
      </w:r>
      <w:r w:rsidRPr="005F2117">
        <w:rPr>
          <w:rFonts w:ascii="宋体" w:eastAsia="宋体" w:hAnsi="宋体"/>
          <w:sz w:val="24"/>
          <w:szCs w:val="32"/>
        </w:rPr>
        <w:t>Flower garden”，“Tree”，“Yomesite”</w:t>
      </w:r>
    </w:p>
    <w:p w:rsidR="005F2117" w:rsidRPr="005F2117" w:rsidRDefault="005F2117" w:rsidP="005F2117">
      <w:pPr>
        <w:jc w:val="left"/>
        <w:rPr>
          <w:rFonts w:ascii="宋体" w:eastAsia="宋体" w:hAnsi="宋体"/>
          <w:sz w:val="24"/>
          <w:szCs w:val="32"/>
        </w:rPr>
      </w:pPr>
      <w:r w:rsidRPr="005F2117">
        <w:rPr>
          <w:rFonts w:ascii="宋体" w:eastAsia="宋体" w:hAnsi="宋体" w:hint="eastAsia"/>
          <w:sz w:val="24"/>
          <w:szCs w:val="32"/>
        </w:rPr>
        <w:t>第一代 Otago（侧重刚体的光流，简单几何体合成场景，室内</w:t>
      </w:r>
      <w:r w:rsidRPr="005F2117">
        <w:rPr>
          <w:rFonts w:ascii="宋体" w:eastAsia="宋体" w:hAnsi="宋体"/>
          <w:sz w:val="24"/>
          <w:szCs w:val="32"/>
        </w:rPr>
        <w:t>\室外合成场景</w:t>
      </w:r>
      <w:r w:rsidRPr="005F2117">
        <w:rPr>
          <w:rFonts w:ascii="宋体" w:eastAsia="宋体" w:hAnsi="宋体" w:hint="eastAsia"/>
          <w:sz w:val="24"/>
          <w:szCs w:val="32"/>
        </w:rPr>
        <w:t>）</w:t>
      </w:r>
    </w:p>
    <w:p w:rsidR="005F2117" w:rsidRPr="005F2117" w:rsidRDefault="005F2117" w:rsidP="005F2117">
      <w:pPr>
        <w:jc w:val="left"/>
        <w:rPr>
          <w:rFonts w:ascii="宋体" w:eastAsia="宋体" w:hAnsi="宋体"/>
          <w:sz w:val="24"/>
          <w:szCs w:val="32"/>
        </w:rPr>
      </w:pPr>
      <w:r w:rsidRPr="005F2117">
        <w:rPr>
          <w:rFonts w:ascii="宋体" w:eastAsia="宋体" w:hAnsi="宋体" w:hint="eastAsia"/>
          <w:sz w:val="24"/>
          <w:szCs w:val="32"/>
        </w:rPr>
        <w:t>第二代</w:t>
      </w:r>
      <w:r w:rsidRPr="005F2117">
        <w:rPr>
          <w:rFonts w:ascii="宋体" w:eastAsia="宋体" w:hAnsi="宋体"/>
          <w:sz w:val="24"/>
          <w:szCs w:val="32"/>
        </w:rPr>
        <w:t>Middlebury 光流测试库</w:t>
      </w:r>
      <w:r w:rsidRPr="005F2117">
        <w:rPr>
          <w:rFonts w:ascii="宋体" w:eastAsia="宋体" w:hAnsi="宋体" w:hint="eastAsia"/>
          <w:sz w:val="24"/>
          <w:szCs w:val="32"/>
        </w:rPr>
        <w:t>（真实场景、合成场景、高速真实场景、立体摄影）</w:t>
      </w:r>
    </w:p>
    <w:p w:rsidR="00167101" w:rsidRPr="005F2117" w:rsidRDefault="00167101" w:rsidP="005F2117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4"/>
          <w:szCs w:val="32"/>
        </w:rPr>
      </w:pPr>
      <w:r w:rsidRPr="005F2117">
        <w:rPr>
          <w:rFonts w:ascii="宋体" w:eastAsia="宋体" w:hAnsi="宋体" w:hint="eastAsia"/>
          <w:b/>
          <w:sz w:val="24"/>
          <w:szCs w:val="32"/>
        </w:rPr>
        <w:t>完成对算法的角误差、终点误差、插值误差的原理学习与</w:t>
      </w:r>
      <w:r w:rsidR="00D46473">
        <w:rPr>
          <w:rFonts w:ascii="宋体" w:eastAsia="宋体" w:hAnsi="宋体" w:hint="eastAsia"/>
          <w:b/>
          <w:sz w:val="24"/>
          <w:szCs w:val="32"/>
        </w:rPr>
        <w:t>实现</w:t>
      </w:r>
      <w:r w:rsidRPr="005F2117">
        <w:rPr>
          <w:rFonts w:ascii="宋体" w:eastAsia="宋体" w:hAnsi="宋体" w:hint="eastAsia"/>
          <w:b/>
          <w:sz w:val="24"/>
          <w:szCs w:val="32"/>
        </w:rPr>
        <w:t>。</w:t>
      </w:r>
    </w:p>
    <w:p w:rsidR="005F2117" w:rsidRPr="005F2117" w:rsidRDefault="005F2117" w:rsidP="005F2117">
      <w:pPr>
        <w:jc w:val="left"/>
        <w:rPr>
          <w:rFonts w:ascii="宋体" w:eastAsia="宋体" w:hAnsi="宋体"/>
          <w:sz w:val="24"/>
          <w:szCs w:val="32"/>
        </w:rPr>
      </w:pPr>
    </w:p>
    <w:p w:rsidR="005F2117" w:rsidRPr="005F2117" w:rsidRDefault="00167101" w:rsidP="005F2117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4"/>
          <w:szCs w:val="32"/>
        </w:rPr>
      </w:pPr>
      <w:r w:rsidRPr="005F2117">
        <w:rPr>
          <w:rFonts w:ascii="宋体" w:eastAsia="宋体" w:hAnsi="宋体" w:hint="eastAsia"/>
          <w:b/>
          <w:sz w:val="24"/>
          <w:szCs w:val="32"/>
        </w:rPr>
        <w:t>学习</w:t>
      </w:r>
      <w:r w:rsidR="005F2117" w:rsidRPr="005F2117">
        <w:rPr>
          <w:rFonts w:ascii="宋体" w:eastAsia="宋体" w:hAnsi="宋体" w:hint="eastAsia"/>
          <w:b/>
          <w:sz w:val="24"/>
          <w:szCs w:val="32"/>
        </w:rPr>
        <w:t>H</w:t>
      </w:r>
      <w:r w:rsidRPr="005F2117">
        <w:rPr>
          <w:rFonts w:ascii="宋体" w:eastAsia="宋体" w:hAnsi="宋体" w:hint="eastAsia"/>
          <w:b/>
          <w:sz w:val="24"/>
          <w:szCs w:val="32"/>
        </w:rPr>
        <w:t>arris角点提取算法</w:t>
      </w:r>
      <w:r w:rsidR="005F2117" w:rsidRPr="005F2117">
        <w:rPr>
          <w:rFonts w:ascii="宋体" w:eastAsia="宋体" w:hAnsi="宋体" w:hint="eastAsia"/>
          <w:b/>
          <w:sz w:val="24"/>
          <w:szCs w:val="32"/>
        </w:rPr>
        <w:t>。</w:t>
      </w:r>
    </w:p>
    <w:p w:rsidR="005F2117" w:rsidRPr="005F2117" w:rsidRDefault="005F2117" w:rsidP="005F2117">
      <w:pPr>
        <w:pStyle w:val="a3"/>
        <w:ind w:firstLine="480"/>
        <w:rPr>
          <w:rFonts w:ascii="宋体" w:eastAsia="宋体" w:hAnsi="宋体"/>
          <w:sz w:val="24"/>
          <w:szCs w:val="32"/>
        </w:rPr>
      </w:pPr>
      <w:r w:rsidRPr="005F2117">
        <w:rPr>
          <w:rFonts w:ascii="宋体" w:eastAsia="宋体" w:hAnsi="宋体"/>
          <w:noProof/>
          <w:sz w:val="24"/>
          <w:szCs w:val="32"/>
        </w:rPr>
        <w:drawing>
          <wp:inline distT="0" distB="0" distL="0" distR="0" wp14:anchorId="2DB90708" wp14:editId="2E4F89BC">
            <wp:extent cx="5274310" cy="1539240"/>
            <wp:effectExtent l="0" t="0" r="254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17" w:rsidRPr="005F2117" w:rsidRDefault="005F2117" w:rsidP="005F2117">
      <w:pPr>
        <w:pStyle w:val="a3"/>
        <w:ind w:firstLine="480"/>
        <w:rPr>
          <w:rFonts w:ascii="宋体" w:eastAsia="宋体" w:hAnsi="宋体"/>
          <w:sz w:val="24"/>
          <w:szCs w:val="32"/>
        </w:rPr>
      </w:pPr>
      <w:r w:rsidRPr="005F2117">
        <w:rPr>
          <w:rFonts w:ascii="宋体" w:eastAsia="宋体" w:hAnsi="宋体" w:hint="eastAsia"/>
          <w:sz w:val="24"/>
          <w:szCs w:val="32"/>
        </w:rPr>
        <w:t>Harris角点：在一个局部很小的区域，如果是在图片区域中移动灰度值两个维度上都发生很大变化的点。</w:t>
      </w:r>
    </w:p>
    <w:p w:rsidR="005F2117" w:rsidRPr="005F2117" w:rsidRDefault="005F2117" w:rsidP="005F2117">
      <w:pPr>
        <w:pStyle w:val="a3"/>
        <w:ind w:firstLine="480"/>
        <w:rPr>
          <w:rFonts w:ascii="宋体" w:eastAsia="宋体" w:hAnsi="宋体"/>
          <w:sz w:val="24"/>
          <w:szCs w:val="32"/>
        </w:rPr>
      </w:pPr>
      <w:r w:rsidRPr="005F2117">
        <w:rPr>
          <w:rFonts w:ascii="宋体" w:eastAsia="宋体" w:hAnsi="宋体" w:hint="eastAsia"/>
          <w:sz w:val="24"/>
          <w:szCs w:val="32"/>
        </w:rPr>
        <w:t>一个像素点在任意方向的小范围移动，以该像素点为中心周围的小窗口内的灰度改变量可以表示为</w:t>
      </w:r>
    </w:p>
    <w:p w:rsidR="005F2117" w:rsidRPr="005F2117" w:rsidRDefault="005F2117" w:rsidP="005F2117">
      <w:pPr>
        <w:pStyle w:val="a3"/>
        <w:ind w:firstLine="480"/>
        <w:rPr>
          <w:rFonts w:ascii="宋体" w:eastAsia="宋体" w:hAnsi="宋体"/>
          <w:sz w:val="24"/>
          <w:szCs w:val="32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/>
              <w:sz w:val="24"/>
              <w:szCs w:val="32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32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32"/>
                </w:rPr>
                <m:t>x,y;∆x,∆y</m:t>
              </m:r>
            </m:e>
          </m:d>
          <m:r>
            <w:rPr>
              <w:rFonts w:ascii="Cambria Math" w:eastAsia="宋体" w:hAnsi="Cambria Math"/>
              <w:sz w:val="24"/>
              <w:szCs w:val="32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  <w:i/>
                  <w:iCs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32"/>
                </w:rPr>
                <m:t>(u,v)∈W(x,y)</m:t>
              </m:r>
            </m:sub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w(u,v)(I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u,v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-I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u+∆x,v+∆y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:rsidR="005F2117" w:rsidRPr="005F2117" w:rsidRDefault="005F2117" w:rsidP="005F2117">
      <w:pPr>
        <w:pStyle w:val="a3"/>
        <w:ind w:firstLine="480"/>
        <w:rPr>
          <w:rFonts w:ascii="宋体" w:eastAsia="宋体" w:hAnsi="宋体"/>
          <w:sz w:val="24"/>
          <w:szCs w:val="32"/>
        </w:rPr>
      </w:pPr>
      <w:r w:rsidRPr="005F2117">
        <w:rPr>
          <w:rFonts w:ascii="宋体" w:eastAsia="宋体" w:hAnsi="宋体" w:hint="eastAsia"/>
          <w:sz w:val="24"/>
          <w:szCs w:val="32"/>
        </w:rPr>
        <w:t>根据泰勒展开，对图像</w:t>
      </w:r>
      <m:oMath>
        <m:r>
          <w:rPr>
            <w:rFonts w:ascii="Cambria Math" w:eastAsia="宋体" w:hAnsi="Cambria Math"/>
            <w:sz w:val="24"/>
            <w:szCs w:val="32"/>
          </w:rPr>
          <m:t>I(x,y)</m:t>
        </m:r>
      </m:oMath>
      <w:r w:rsidRPr="005F2117">
        <w:rPr>
          <w:rFonts w:ascii="宋体" w:eastAsia="宋体" w:hAnsi="宋体" w:hint="eastAsia"/>
          <w:sz w:val="24"/>
          <w:szCs w:val="32"/>
        </w:rPr>
        <w:t>在平移</w:t>
      </w:r>
      <m:oMath>
        <m:r>
          <w:rPr>
            <w:rFonts w:ascii="Cambria Math" w:eastAsia="宋体" w:hAnsi="Cambria Math"/>
            <w:sz w:val="24"/>
            <w:szCs w:val="32"/>
          </w:rPr>
          <m:t>(</m:t>
        </m:r>
        <m:r>
          <m:rPr>
            <m:sty m:val="p"/>
          </m:rPr>
          <w:rPr>
            <w:rFonts w:ascii="Cambria Math" w:eastAsia="宋体" w:hAnsi="Cambria Math"/>
            <w:sz w:val="24"/>
            <w:szCs w:val="32"/>
          </w:rPr>
          <m:t>Δ</m:t>
        </m:r>
        <m:r>
          <w:rPr>
            <w:rFonts w:ascii="Cambria Math" w:eastAsia="宋体" w:hAnsi="Cambria Math"/>
            <w:sz w:val="24"/>
            <w:szCs w:val="32"/>
          </w:rPr>
          <m:t>x,</m:t>
        </m:r>
        <m:r>
          <m:rPr>
            <m:sty m:val="p"/>
          </m:rPr>
          <w:rPr>
            <w:rFonts w:ascii="Cambria Math" w:eastAsia="宋体" w:hAnsi="Cambria Math"/>
            <w:sz w:val="24"/>
            <w:szCs w:val="32"/>
          </w:rPr>
          <m:t>Δ</m:t>
        </m:r>
        <m:r>
          <w:rPr>
            <w:rFonts w:ascii="Cambria Math" w:eastAsia="宋体" w:hAnsi="Cambria Math"/>
            <w:sz w:val="24"/>
            <w:szCs w:val="32"/>
          </w:rPr>
          <m:t>y)</m:t>
        </m:r>
      </m:oMath>
      <w:r w:rsidRPr="005F2117">
        <w:rPr>
          <w:rFonts w:ascii="宋体" w:eastAsia="宋体" w:hAnsi="宋体" w:hint="eastAsia"/>
          <w:sz w:val="24"/>
          <w:szCs w:val="32"/>
        </w:rPr>
        <w:t>后进行一阶近似：</w:t>
      </w:r>
    </w:p>
    <w:p w:rsidR="005F2117" w:rsidRPr="005F2117" w:rsidRDefault="005F2117" w:rsidP="005F2117">
      <w:pPr>
        <w:pStyle w:val="a3"/>
        <w:ind w:firstLine="480"/>
        <w:rPr>
          <w:rFonts w:ascii="宋体" w:eastAsia="宋体" w:hAnsi="宋体"/>
          <w:sz w:val="24"/>
          <w:szCs w:val="32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/>
              <w:sz w:val="24"/>
              <w:szCs w:val="32"/>
            </w:rPr>
            <m:t>≈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  <w:i/>
                  <w:iCs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32"/>
                </w:rPr>
                <m:t>w</m:t>
              </m:r>
            </m:sub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u,v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∆x+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u,v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∆y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3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∆x,∆y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32"/>
                </w:rPr>
                <m:t>M(x,y)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3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∆x,∆y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T</m:t>
                  </m:r>
                </m:sup>
              </m:sSup>
            </m:e>
          </m:nary>
        </m:oMath>
      </m:oMathPara>
    </w:p>
    <w:p w:rsidR="005F2117" w:rsidRPr="005F2117" w:rsidRDefault="005F2117" w:rsidP="005F2117">
      <w:pPr>
        <w:pStyle w:val="a3"/>
        <w:ind w:firstLine="480"/>
        <w:rPr>
          <w:rFonts w:ascii="宋体" w:eastAsia="宋体" w:hAnsi="宋体"/>
          <w:sz w:val="24"/>
          <w:szCs w:val="32"/>
        </w:rPr>
      </w:pPr>
      <w:r w:rsidRPr="005F2117">
        <w:rPr>
          <w:rFonts w:ascii="宋体" w:eastAsia="宋体" w:hAnsi="宋体"/>
          <w:noProof/>
          <w:sz w:val="24"/>
          <w:szCs w:val="32"/>
        </w:rPr>
        <w:drawing>
          <wp:inline distT="0" distB="0" distL="0" distR="0" wp14:anchorId="3C63C43E" wp14:editId="5A6C5B49">
            <wp:extent cx="4145224" cy="1141359"/>
            <wp:effectExtent l="0" t="0" r="8255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874" cy="114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17" w:rsidRPr="005F2117" w:rsidRDefault="005F2117" w:rsidP="005F2117">
      <w:pPr>
        <w:pStyle w:val="a3"/>
        <w:ind w:firstLine="480"/>
        <w:rPr>
          <w:rFonts w:ascii="宋体" w:eastAsia="宋体" w:hAnsi="宋体"/>
          <w:iCs/>
          <w:sz w:val="24"/>
          <w:szCs w:val="32"/>
        </w:rPr>
      </w:pPr>
      <w:r w:rsidRPr="005F2117">
        <w:rPr>
          <w:rFonts w:ascii="宋体" w:eastAsia="宋体" w:hAnsi="宋体" w:hint="eastAsia"/>
          <w:sz w:val="24"/>
          <w:szCs w:val="32"/>
        </w:rPr>
        <w:t>设M矩阵的特征值为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32"/>
              </w:rPr>
              <m:t>λ</m:t>
            </m:r>
          </m:e>
          <m:sub>
            <m:r>
              <w:rPr>
                <w:rFonts w:ascii="Cambria Math" w:eastAsia="宋体" w:hAnsi="Cambria Math"/>
                <w:sz w:val="24"/>
                <w:szCs w:val="32"/>
              </w:rPr>
              <m:t>1</m:t>
            </m:r>
          </m:sub>
        </m:sSub>
      </m:oMath>
      <w:r w:rsidRPr="005F2117">
        <w:rPr>
          <w:rFonts w:ascii="宋体" w:eastAsia="宋体" w:hAnsi="宋体" w:hint="eastAsia"/>
          <w:sz w:val="24"/>
          <w:szCs w:val="32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32"/>
              </w:rPr>
              <m:t>λ</m:t>
            </m:r>
          </m:e>
          <m:sub>
            <m:r>
              <w:rPr>
                <w:rFonts w:ascii="Cambria Math" w:eastAsia="宋体" w:hAnsi="Cambria Math"/>
                <w:sz w:val="24"/>
                <w:szCs w:val="32"/>
              </w:rPr>
              <m:t>2</m:t>
            </m:r>
          </m:sub>
        </m:sSub>
      </m:oMath>
    </w:p>
    <w:p w:rsidR="005F2117" w:rsidRPr="005F2117" w:rsidRDefault="005F2117" w:rsidP="005F2117">
      <w:pPr>
        <w:pStyle w:val="a3"/>
        <w:ind w:firstLine="480"/>
        <w:rPr>
          <w:rFonts w:ascii="宋体" w:eastAsia="宋体" w:hAnsi="宋体"/>
          <w:sz w:val="24"/>
          <w:szCs w:val="32"/>
        </w:rPr>
      </w:pPr>
    </w:p>
    <w:p w:rsidR="009C6082" w:rsidRPr="005F2117" w:rsidRDefault="000D6236" w:rsidP="005F2117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32"/>
        </w:rPr>
      </w:pPr>
      <w:r w:rsidRPr="005F2117">
        <w:rPr>
          <w:rFonts w:ascii="宋体" w:eastAsia="宋体" w:hAnsi="宋体" w:hint="eastAsia"/>
          <w:sz w:val="24"/>
          <w:szCs w:val="32"/>
        </w:rPr>
        <w:t>图像中的直线。一个特征值大，另一个特征值小，λ1</w:t>
      </w:r>
      <w:r w:rsidRPr="005F2117">
        <w:rPr>
          <w:rFonts w:ascii="Cambria Math" w:eastAsia="宋体" w:hAnsi="Cambria Math" w:cs="Cambria Math"/>
          <w:sz w:val="24"/>
          <w:szCs w:val="32"/>
        </w:rPr>
        <w:t>≫</w:t>
      </w:r>
      <w:r w:rsidRPr="005F2117">
        <w:rPr>
          <w:rFonts w:ascii="宋体" w:eastAsia="宋体" w:hAnsi="宋体" w:cs="宋体" w:hint="eastAsia"/>
          <w:sz w:val="24"/>
          <w:szCs w:val="32"/>
        </w:rPr>
        <w:t>λ</w:t>
      </w:r>
      <w:r w:rsidRPr="005F2117">
        <w:rPr>
          <w:rFonts w:ascii="宋体" w:eastAsia="宋体" w:hAnsi="宋体" w:hint="eastAsia"/>
          <w:sz w:val="24"/>
          <w:szCs w:val="32"/>
        </w:rPr>
        <w:t>2或λ2</w:t>
      </w:r>
      <w:r w:rsidRPr="005F2117">
        <w:rPr>
          <w:rFonts w:ascii="Cambria Math" w:eastAsia="宋体" w:hAnsi="Cambria Math" w:cs="Cambria Math"/>
          <w:sz w:val="24"/>
          <w:szCs w:val="32"/>
        </w:rPr>
        <w:t>≫</w:t>
      </w:r>
      <w:r w:rsidRPr="005F2117">
        <w:rPr>
          <w:rFonts w:ascii="宋体" w:eastAsia="宋体" w:hAnsi="宋体" w:cs="宋体" w:hint="eastAsia"/>
          <w:sz w:val="24"/>
          <w:szCs w:val="32"/>
        </w:rPr>
        <w:t>λ</w:t>
      </w:r>
      <w:r w:rsidRPr="005F2117">
        <w:rPr>
          <w:rFonts w:ascii="宋体" w:eastAsia="宋体" w:hAnsi="宋体" w:hint="eastAsia"/>
          <w:sz w:val="24"/>
          <w:szCs w:val="32"/>
        </w:rPr>
        <w:t>1。自相关函数值在某一方向上大，在其他方向上小。</w:t>
      </w:r>
    </w:p>
    <w:p w:rsidR="009C6082" w:rsidRPr="005F2117" w:rsidRDefault="000D6236" w:rsidP="005F2117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32"/>
        </w:rPr>
      </w:pPr>
      <w:r w:rsidRPr="005F2117">
        <w:rPr>
          <w:rFonts w:ascii="宋体" w:eastAsia="宋体" w:hAnsi="宋体" w:hint="eastAsia"/>
          <w:sz w:val="24"/>
          <w:szCs w:val="32"/>
        </w:rPr>
        <w:t>图像中的平面。两个特征值都小，且近似相等；自相关函数数值在各个方向上都小。</w:t>
      </w:r>
    </w:p>
    <w:p w:rsidR="009C6082" w:rsidRPr="005F2117" w:rsidRDefault="000D6236" w:rsidP="005F2117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32"/>
        </w:rPr>
      </w:pPr>
      <w:r w:rsidRPr="005F2117">
        <w:rPr>
          <w:rFonts w:ascii="宋体" w:eastAsia="宋体" w:hAnsi="宋体" w:hint="eastAsia"/>
          <w:sz w:val="24"/>
          <w:szCs w:val="32"/>
        </w:rPr>
        <w:t>图像中的角点。两个特征值都大，且近似相等，自相关函数在所</w:t>
      </w:r>
      <w:r w:rsidRPr="005F2117">
        <w:rPr>
          <w:rFonts w:ascii="宋体" w:eastAsia="宋体" w:hAnsi="宋体" w:hint="eastAsia"/>
          <w:sz w:val="24"/>
          <w:szCs w:val="32"/>
        </w:rPr>
        <w:lastRenderedPageBreak/>
        <w:t>有方向都增大。</w:t>
      </w:r>
    </w:p>
    <w:p w:rsidR="005F2117" w:rsidRPr="005F2117" w:rsidRDefault="005F2117" w:rsidP="005F2117">
      <w:pPr>
        <w:pStyle w:val="a3"/>
        <w:ind w:left="720" w:firstLine="480"/>
        <w:rPr>
          <w:szCs w:val="32"/>
        </w:rPr>
      </w:pPr>
      <w:r w:rsidRPr="005F2117">
        <w:rPr>
          <w:rFonts w:ascii="宋体" w:eastAsia="宋体" w:hAnsi="宋体"/>
          <w:noProof/>
          <w:sz w:val="24"/>
          <w:szCs w:val="32"/>
        </w:rPr>
        <w:drawing>
          <wp:inline distT="0" distB="0" distL="0" distR="0" wp14:anchorId="709AD552" wp14:editId="4CB33F2B">
            <wp:extent cx="5274310" cy="3030220"/>
            <wp:effectExtent l="0" t="0" r="2540" b="0"/>
            <wp:docPr id="2050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32"/>
        </w:rPr>
        <w:t>.</w:t>
      </w:r>
      <w:r w:rsidRPr="005F2117">
        <w:rPr>
          <w:rFonts w:hint="eastAsia"/>
          <w:szCs w:val="32"/>
        </w:rPr>
        <w:t>定义角点响应值</w:t>
      </w:r>
      <m:oMath>
        <m:r>
          <w:rPr>
            <w:rFonts w:ascii="Cambria Math" w:hAnsi="Cambria Math"/>
            <w:szCs w:val="32"/>
          </w:rPr>
          <m:t>R</m:t>
        </m:r>
      </m:oMath>
    </w:p>
    <w:p w:rsidR="005F2117" w:rsidRPr="005F2117" w:rsidRDefault="005F2117" w:rsidP="005F2117">
      <w:pPr>
        <w:pStyle w:val="a3"/>
        <w:ind w:left="720" w:firstLine="480"/>
        <w:rPr>
          <w:rFonts w:ascii="宋体" w:eastAsia="宋体" w:hAnsi="宋体"/>
          <w:sz w:val="24"/>
          <w:szCs w:val="32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/>
              <w:sz w:val="24"/>
              <w:szCs w:val="32"/>
            </w:rPr>
            <m:t>R=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4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32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M</m:t>
                  </m:r>
                </m:e>
              </m:d>
            </m:e>
          </m:func>
          <m:r>
            <w:rPr>
              <w:rFonts w:ascii="Cambria Math" w:eastAsia="宋体" w:hAnsi="Cambria Math"/>
              <w:sz w:val="24"/>
              <w:szCs w:val="32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32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32"/>
                </w:rPr>
                <m:t>α(traceM)</m:t>
              </m:r>
            </m:e>
            <m:sup>
              <m:r>
                <w:rPr>
                  <w:rFonts w:ascii="Cambria Math" w:eastAsia="宋体" w:hAnsi="Cambria Math"/>
                  <w:sz w:val="24"/>
                  <w:szCs w:val="32"/>
                </w:rPr>
                <m:t>2</m:t>
              </m:r>
            </m:sup>
          </m:sSup>
        </m:oMath>
      </m:oMathPara>
    </w:p>
    <w:p w:rsidR="00167101" w:rsidRDefault="005932DD" w:rsidP="005932D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4"/>
          <w:szCs w:val="32"/>
        </w:rPr>
      </w:pPr>
      <w:r w:rsidRPr="005932DD">
        <w:rPr>
          <w:rFonts w:ascii="宋体" w:eastAsia="宋体" w:hAnsi="宋体" w:hint="eastAsia"/>
          <w:b/>
          <w:sz w:val="24"/>
          <w:szCs w:val="32"/>
        </w:rPr>
        <w:t>调研图像预处理的办法</w:t>
      </w:r>
    </w:p>
    <w:p w:rsidR="005932DD" w:rsidRDefault="005932DD" w:rsidP="005932DD">
      <w:pPr>
        <w:jc w:val="left"/>
        <w:rPr>
          <w:rFonts w:ascii="宋体" w:eastAsia="宋体" w:hAnsi="宋体"/>
          <w:b/>
          <w:sz w:val="24"/>
          <w:szCs w:val="32"/>
        </w:rPr>
      </w:pPr>
    </w:p>
    <w:p w:rsidR="005932DD" w:rsidRPr="005932DD" w:rsidRDefault="005932DD" w:rsidP="005932DD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b/>
          <w:sz w:val="24"/>
          <w:szCs w:val="32"/>
        </w:rPr>
      </w:pPr>
      <w:r w:rsidRPr="005932DD">
        <w:rPr>
          <w:rFonts w:ascii="宋体" w:eastAsia="宋体" w:hAnsi="宋体" w:hint="eastAsia"/>
          <w:b/>
          <w:sz w:val="24"/>
          <w:szCs w:val="32"/>
        </w:rPr>
        <w:t>学习基本知识：滤波与锐化</w:t>
      </w:r>
    </w:p>
    <w:p w:rsidR="005932DD" w:rsidRPr="005932DD" w:rsidRDefault="005932DD" w:rsidP="005932DD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b/>
          <w:sz w:val="24"/>
          <w:szCs w:val="32"/>
        </w:rPr>
      </w:pPr>
      <w:r>
        <w:rPr>
          <w:rFonts w:ascii="宋体" w:eastAsia="宋体" w:hAnsi="宋体" w:hint="eastAsia"/>
          <w:b/>
          <w:sz w:val="24"/>
          <w:szCs w:val="32"/>
        </w:rPr>
        <w:t>光流法下的图像去噪预处理的学习</w:t>
      </w:r>
    </w:p>
    <w:p w:rsidR="005932DD" w:rsidRDefault="005932DD" w:rsidP="005932DD">
      <w:pPr>
        <w:pStyle w:val="a3"/>
        <w:ind w:left="720" w:firstLineChars="0" w:firstLine="0"/>
        <w:jc w:val="left"/>
        <w:rPr>
          <w:rFonts w:ascii="宋体" w:eastAsia="宋体" w:hAnsi="宋体"/>
          <w:b/>
          <w:sz w:val="24"/>
          <w:szCs w:val="32"/>
        </w:rPr>
      </w:pPr>
    </w:p>
    <w:p w:rsidR="005932DD" w:rsidRPr="005932DD" w:rsidRDefault="005932DD" w:rsidP="005932DD">
      <w:pPr>
        <w:jc w:val="left"/>
        <w:rPr>
          <w:rFonts w:ascii="宋体" w:eastAsia="宋体" w:hAnsi="宋体"/>
          <w:b/>
          <w:sz w:val="24"/>
          <w:szCs w:val="32"/>
        </w:rPr>
      </w:pPr>
      <w:r w:rsidRPr="005932DD">
        <w:rPr>
          <w:rFonts w:ascii="宋体" w:eastAsia="宋体" w:hAnsi="宋体" w:hint="eastAsia"/>
          <w:b/>
          <w:sz w:val="24"/>
          <w:szCs w:val="32"/>
        </w:rPr>
        <w:t>方法一</w:t>
      </w:r>
    </w:p>
    <w:p w:rsidR="005932DD" w:rsidRPr="005932DD" w:rsidRDefault="005932DD" w:rsidP="005932DD">
      <w:pPr>
        <w:jc w:val="left"/>
        <w:rPr>
          <w:rFonts w:ascii="宋体" w:eastAsia="宋体" w:hAnsi="宋体"/>
          <w:b/>
          <w:sz w:val="24"/>
          <w:szCs w:val="32"/>
        </w:rPr>
      </w:pPr>
      <w:r>
        <w:rPr>
          <w:rFonts w:ascii="Calibri" w:hAnsi="Calibri"/>
          <w:noProof/>
          <w:sz w:val="32"/>
          <w:szCs w:val="32"/>
        </w:rPr>
        <w:drawing>
          <wp:inline distT="0" distB="0" distL="0" distR="0">
            <wp:extent cx="4684228" cy="1708772"/>
            <wp:effectExtent l="0" t="0" r="2540" b="6350"/>
            <wp:docPr id="3" name="图片 3" descr="321 基 于 光 流 法 去 噪 处 理 的 依 据 &#10;传 统 的 均 值 滤 波 与 中 值 滤 波 处 理 ， 无 法 滤 除 噪 声 光 流 。 本 文 根 据 光 流 对 噪 声 敏 &#10;感 的 特 点 ， 提 出 了 基 于 光 流 法 的 序 列 图 像 噪 声 去 除 处 理 算 法 。 光 流 矢 量 具 有 大 小 和 &#10;方 向 ， 作 为 刚 体 的 运 动 目 标 （ 车 辆 ） 来 讲 ， 同 一 车 辆 上 的 光 流 具 有 均 一 性 ， 即 光 流 &#10;的 大 小 和 方 向 趋 向 于 一 致 。 由 于 运 动 目 标 是 正 常 行 驶 的 车 辆 ， 速 度 具 有 一 定 的 范 围 ， &#10;根 据 这 一 特 点 ， 本 文 认 为 光 流 过 小 或 光 流 的 方 向 不 均 一 ， 则 认 为 此 光 流 为 噪 声 光 流 ， &#10;应 从 光 流 场 中 剔 除 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21 基 于 光 流 法 去 噪 处 理 的 依 据 &#10;传 统 的 均 值 滤 波 与 中 值 滤 波 处 理 ， 无 法 滤 除 噪 声 光 流 。 本 文 根 据 光 流 对 噪 声 敏 &#10;感 的 特 点 ， 提 出 了 基 于 光 流 法 的 序 列 图 像 噪 声 去 除 处 理 算 法 。 光 流 矢 量 具 有 大 小 和 &#10;方 向 ， 作 为 刚 体 的 运 动 目 标 （ 车 辆 ） 来 讲 ， 同 一 车 辆 上 的 光 流 具 有 均 一 性 ， 即 光 流 &#10;的 大 小 和 方 向 趋 向 于 一 致 。 由 于 运 动 目 标 是 正 常 行 驶 的 车 辆 ， 速 度 具 有 一 定 的 范 围 ， &#10;根 据 这 一 特 点 ， 本 文 认 为 光 流 过 小 或 光 流 的 方 向 不 均 一 ， 则 认 为 此 光 流 为 噪 声 光 流 ， &#10;应 从 光 流 场 中 剔 除 。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577" cy="171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117" w:rsidRPr="005932DD" w:rsidRDefault="005932DD" w:rsidP="005932DD">
      <w:pPr>
        <w:jc w:val="left"/>
        <w:rPr>
          <w:rFonts w:ascii="宋体" w:eastAsia="宋体" w:hAnsi="宋体"/>
          <w:b/>
          <w:sz w:val="24"/>
          <w:szCs w:val="32"/>
        </w:rPr>
      </w:pPr>
      <w:r w:rsidRPr="005932DD">
        <w:rPr>
          <w:rFonts w:ascii="宋体" w:eastAsia="宋体" w:hAnsi="宋体" w:hint="eastAsia"/>
          <w:b/>
          <w:sz w:val="24"/>
          <w:szCs w:val="32"/>
        </w:rPr>
        <w:t>方法二（静态背景下）</w:t>
      </w:r>
    </w:p>
    <w:p w:rsidR="005932DD" w:rsidRPr="005932DD" w:rsidRDefault="005932DD" w:rsidP="005932DD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32"/>
        </w:rPr>
      </w:pPr>
      <w:r w:rsidRPr="005932DD">
        <w:rPr>
          <w:rFonts w:ascii="宋体" w:eastAsia="宋体" w:hAnsi="宋体" w:hint="eastAsia"/>
          <w:sz w:val="24"/>
          <w:szCs w:val="32"/>
        </w:rPr>
        <w:t>光流法对细微干扰非常敏感，而且图像的空间相似性也</w:t>
      </w:r>
      <w:r w:rsidRPr="005932DD">
        <w:rPr>
          <w:rFonts w:ascii="宋体" w:eastAsia="宋体" w:hAnsi="宋体"/>
          <w:sz w:val="24"/>
          <w:szCs w:val="32"/>
        </w:rPr>
        <w:t xml:space="preserve"> 造成了其他光流场噪声的存在</w:t>
      </w:r>
      <w:r>
        <w:rPr>
          <w:rFonts w:ascii="宋体" w:eastAsia="宋体" w:hAnsi="宋体" w:hint="eastAsia"/>
          <w:sz w:val="24"/>
          <w:szCs w:val="32"/>
        </w:rPr>
        <w:t>。</w:t>
      </w:r>
      <w:r w:rsidRPr="005932DD">
        <w:rPr>
          <w:rFonts w:ascii="宋体" w:eastAsia="宋体" w:hAnsi="宋体" w:hint="eastAsia"/>
          <w:sz w:val="24"/>
          <w:szCs w:val="32"/>
        </w:rPr>
        <w:t>光流场中的噪声运动矢量具有一定的特点：它们总是在</w:t>
      </w:r>
      <w:r>
        <w:rPr>
          <w:rFonts w:ascii="宋体" w:eastAsia="宋体" w:hAnsi="宋体" w:hint="eastAsia"/>
          <w:sz w:val="24"/>
          <w:szCs w:val="32"/>
        </w:rPr>
        <w:t>空间</w:t>
      </w:r>
      <w:r w:rsidRPr="005932DD">
        <w:rPr>
          <w:rFonts w:ascii="宋体" w:eastAsia="宋体" w:hAnsi="宋体"/>
          <w:sz w:val="24"/>
          <w:szCs w:val="32"/>
        </w:rPr>
        <w:t>域中随机出现，幅度较小，且孤立性强。</w:t>
      </w:r>
    </w:p>
    <w:p w:rsidR="005932DD" w:rsidRDefault="005932DD" w:rsidP="005932DD">
      <w:pPr>
        <w:jc w:val="left"/>
        <w:rPr>
          <w:rFonts w:ascii="宋体" w:eastAsia="宋体" w:hAnsi="宋体"/>
          <w:sz w:val="24"/>
          <w:szCs w:val="32"/>
        </w:rPr>
      </w:pPr>
      <w:r w:rsidRPr="005932DD">
        <w:rPr>
          <w:rFonts w:ascii="宋体" w:eastAsia="宋体" w:hAnsi="宋体" w:hint="eastAsia"/>
          <w:sz w:val="24"/>
          <w:szCs w:val="32"/>
        </w:rPr>
        <w:t>由此</w:t>
      </w:r>
      <w:r w:rsidRPr="005932DD">
        <w:rPr>
          <w:rFonts w:ascii="宋体" w:eastAsia="宋体" w:hAnsi="宋体"/>
          <w:sz w:val="24"/>
          <w:szCs w:val="32"/>
        </w:rPr>
        <w:t xml:space="preserve"> 提出采用判断函数奇异点的Lip指数来度量运动矢量发生突变的程度，以检测可能出现的噪声</w:t>
      </w:r>
      <w:r w:rsidRPr="005932DD">
        <w:rPr>
          <w:rFonts w:ascii="宋体" w:eastAsia="宋体" w:hAnsi="宋体" w:hint="eastAsia"/>
          <w:sz w:val="24"/>
          <w:szCs w:val="32"/>
        </w:rPr>
        <w:t>矢量</w:t>
      </w:r>
    </w:p>
    <w:p w:rsidR="005932DD" w:rsidRDefault="005932DD" w:rsidP="005932DD">
      <w:pPr>
        <w:jc w:val="left"/>
        <w:rPr>
          <w:rFonts w:ascii="宋体" w:eastAsia="宋体" w:hAnsi="宋体"/>
          <w:sz w:val="24"/>
          <w:szCs w:val="32"/>
        </w:rPr>
      </w:pPr>
    </w:p>
    <w:p w:rsidR="005932DD" w:rsidRDefault="005932DD" w:rsidP="005932DD">
      <w:pPr>
        <w:jc w:val="left"/>
        <w:rPr>
          <w:rFonts w:ascii="宋体" w:eastAsia="宋体" w:hAnsi="宋体" w:hint="eastAsia"/>
          <w:sz w:val="24"/>
          <w:szCs w:val="32"/>
        </w:rPr>
      </w:pPr>
    </w:p>
    <w:p w:rsidR="00FB0195" w:rsidRPr="00FB0195" w:rsidRDefault="00FB0195" w:rsidP="005932DD">
      <w:pPr>
        <w:jc w:val="left"/>
        <w:rPr>
          <w:rFonts w:ascii="宋体" w:eastAsia="宋体" w:hAnsi="宋体" w:hint="eastAsia"/>
          <w:b/>
          <w:sz w:val="24"/>
          <w:szCs w:val="32"/>
        </w:rPr>
      </w:pPr>
      <w:r w:rsidRPr="00FB0195">
        <w:rPr>
          <w:rFonts w:ascii="宋体" w:eastAsia="宋体" w:hAnsi="宋体" w:hint="eastAsia"/>
          <w:b/>
          <w:sz w:val="24"/>
          <w:szCs w:val="32"/>
        </w:rPr>
        <w:t>后续工作</w:t>
      </w:r>
      <w:r>
        <w:rPr>
          <w:rFonts w:ascii="宋体" w:eastAsia="宋体" w:hAnsi="宋体" w:hint="eastAsia"/>
          <w:b/>
          <w:sz w:val="24"/>
          <w:szCs w:val="32"/>
        </w:rPr>
        <w:t>：完成图像预处理的工作，</w:t>
      </w:r>
      <w:bookmarkStart w:id="0" w:name="_GoBack"/>
      <w:bookmarkEnd w:id="0"/>
      <w:r>
        <w:rPr>
          <w:rFonts w:ascii="宋体" w:eastAsia="宋体" w:hAnsi="宋体" w:hint="eastAsia"/>
          <w:b/>
          <w:sz w:val="24"/>
          <w:szCs w:val="32"/>
        </w:rPr>
        <w:t>写毕业论文</w:t>
      </w:r>
    </w:p>
    <w:sectPr w:rsidR="00FB0195" w:rsidRPr="00FB0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87F" w:rsidRDefault="0046587F" w:rsidP="00167101">
      <w:r>
        <w:separator/>
      </w:r>
    </w:p>
  </w:endnote>
  <w:endnote w:type="continuationSeparator" w:id="0">
    <w:p w:rsidR="0046587F" w:rsidRDefault="0046587F" w:rsidP="00167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87F" w:rsidRDefault="0046587F" w:rsidP="00167101">
      <w:r>
        <w:separator/>
      </w:r>
    </w:p>
  </w:footnote>
  <w:footnote w:type="continuationSeparator" w:id="0">
    <w:p w:rsidR="0046587F" w:rsidRDefault="0046587F" w:rsidP="00167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50E4"/>
    <w:multiLevelType w:val="hybridMultilevel"/>
    <w:tmpl w:val="7E1C9556"/>
    <w:lvl w:ilvl="0" w:tplc="DA8A58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390BB9"/>
    <w:multiLevelType w:val="hybridMultilevel"/>
    <w:tmpl w:val="D748A740"/>
    <w:lvl w:ilvl="0" w:tplc="2D14CB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086539"/>
    <w:multiLevelType w:val="hybridMultilevel"/>
    <w:tmpl w:val="7A5ED990"/>
    <w:lvl w:ilvl="0" w:tplc="D2E074A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D43847"/>
    <w:multiLevelType w:val="hybridMultilevel"/>
    <w:tmpl w:val="1862C722"/>
    <w:lvl w:ilvl="0" w:tplc="2D14CB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DB3BAA"/>
    <w:multiLevelType w:val="hybridMultilevel"/>
    <w:tmpl w:val="3190D952"/>
    <w:lvl w:ilvl="0" w:tplc="DC02C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FE4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A6B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E1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FE1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D09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0EF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8C5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3AB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4C2"/>
    <w:rsid w:val="000D6236"/>
    <w:rsid w:val="00167101"/>
    <w:rsid w:val="00291F50"/>
    <w:rsid w:val="003E5AEE"/>
    <w:rsid w:val="0046587F"/>
    <w:rsid w:val="005932DD"/>
    <w:rsid w:val="005B64AD"/>
    <w:rsid w:val="005F2117"/>
    <w:rsid w:val="008744C2"/>
    <w:rsid w:val="009C6082"/>
    <w:rsid w:val="00C54C8A"/>
    <w:rsid w:val="00D46473"/>
    <w:rsid w:val="00FB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F9843"/>
  <w15:chartTrackingRefBased/>
  <w15:docId w15:val="{DC9CD74D-175D-4038-A6ED-C241EE15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1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7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71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7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7101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F21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9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2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6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Enio</dc:creator>
  <cp:keywords/>
  <dc:description/>
  <cp:lastModifiedBy>Ricardo Enio</cp:lastModifiedBy>
  <cp:revision>6</cp:revision>
  <dcterms:created xsi:type="dcterms:W3CDTF">2019-05-09T09:47:00Z</dcterms:created>
  <dcterms:modified xsi:type="dcterms:W3CDTF">2019-05-09T10:21:00Z</dcterms:modified>
</cp:coreProperties>
</file>