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C74" w:rsidRDefault="00E60259" w:rsidP="00E60259">
      <w:pPr>
        <w:jc w:val="center"/>
      </w:pPr>
      <w:r>
        <w:rPr>
          <w:rFonts w:hint="eastAsia"/>
        </w:rPr>
        <w:t>Low</w:t>
      </w:r>
      <w:r>
        <w:t xml:space="preserve"> Power Method in DLA</w:t>
      </w:r>
    </w:p>
    <w:p w:rsidR="00E60259" w:rsidRDefault="00E60259" w:rsidP="00E60259">
      <w:r>
        <w:t xml:space="preserve">Section 1 : </w:t>
      </w:r>
      <w:r w:rsidR="001B57FB">
        <w:t>mechanism</w:t>
      </w:r>
    </w:p>
    <w:p w:rsidR="00E60259" w:rsidRDefault="00E60259" w:rsidP="00E60259">
      <w:pPr>
        <w:ind w:firstLineChars="200" w:firstLine="440"/>
      </w:pPr>
      <w:r>
        <w:t xml:space="preserve">DVAFS </w:t>
      </w:r>
      <w:r>
        <w:rPr>
          <w:rFonts w:hint="eastAsia"/>
        </w:rPr>
        <w:t>是一种电路级的低功耗技术，它是在之前的</w:t>
      </w:r>
      <w:r>
        <w:t>DAS, DVAS</w:t>
      </w:r>
      <w:r>
        <w:rPr>
          <w:rFonts w:hint="eastAsia"/>
        </w:rPr>
        <w:t>基础上提出的一种在保证恒定吞吐率的基础上，通过对于单元活动率</w:t>
      </w:r>
      <w:r>
        <w:rPr>
          <w:rFonts w:asciiTheme="minorEastAsia" w:hAnsiTheme="minorEastAsia" w:hint="eastAsia"/>
        </w:rPr>
        <w:t>α</w:t>
      </w:r>
      <w:r>
        <w:rPr>
          <w:rFonts w:hint="eastAsia"/>
        </w:rPr>
        <w:t>，电源电压</w:t>
      </w:r>
      <w:r>
        <w:rPr>
          <w:rFonts w:hint="eastAsia"/>
        </w:rPr>
        <w:t>V</w:t>
      </w:r>
      <w:r>
        <w:rPr>
          <w:rFonts w:hint="eastAsia"/>
        </w:rPr>
        <w:t>，以及系统频率</w:t>
      </w:r>
      <w:r>
        <w:rPr>
          <w:rFonts w:hint="eastAsia"/>
        </w:rPr>
        <w:t>f</w:t>
      </w:r>
      <w:r>
        <w:rPr>
          <w:rFonts w:hint="eastAsia"/>
        </w:rPr>
        <w:t>进行实时调节从而来降低功耗，提升能效的方法。</w:t>
      </w:r>
    </w:p>
    <w:p w:rsidR="00E60259" w:rsidRDefault="00E60259" w:rsidP="00E60259">
      <w:pPr>
        <w:ind w:firstLineChars="200" w:firstLine="440"/>
      </w:pPr>
      <w:r>
        <w:rPr>
          <w:rFonts w:hint="eastAsia"/>
        </w:rPr>
        <w:t>再展开之前需要回顾以下电路的基本知识：</w:t>
      </w:r>
    </w:p>
    <w:p w:rsidR="00E60259" w:rsidRDefault="00E60259" w:rsidP="00E60259">
      <w:pPr>
        <w:pStyle w:val="a3"/>
        <w:numPr>
          <w:ilvl w:val="0"/>
          <w:numId w:val="1"/>
        </w:numPr>
        <w:ind w:firstLineChars="0"/>
      </w:pPr>
      <w:r>
        <w:rPr>
          <w:rFonts w:hint="eastAsia"/>
        </w:rPr>
        <w:t>电路动态功耗公式：</w:t>
      </w:r>
    </w:p>
    <w:p w:rsidR="00E60259" w:rsidRDefault="00E60259" w:rsidP="00B63BBF">
      <w:pPr>
        <w:pStyle w:val="a3"/>
        <w:ind w:left="800" w:firstLineChars="0" w:firstLine="0"/>
        <w:jc w:val="right"/>
      </w:pPr>
      <m:oMath>
        <m:r>
          <m:rPr>
            <m:sty m:val="p"/>
          </m:rPr>
          <w:rPr>
            <w:rFonts w:ascii="Cambria Math" w:hAnsi="Cambria Math"/>
            <w:sz w:val="28"/>
          </w:rPr>
          <m:t>P= α</m:t>
        </m:r>
        <m:sSub>
          <m:sSubPr>
            <m:ctrlPr>
              <w:rPr>
                <w:rFonts w:ascii="Cambria Math" w:hAnsi="Cambria Math"/>
                <w:sz w:val="28"/>
              </w:rPr>
            </m:ctrlPr>
          </m:sSubPr>
          <m:e>
            <m:r>
              <m:rPr>
                <m:sty m:val="p"/>
              </m:rPr>
              <w:rPr>
                <w:rFonts w:ascii="Cambria Math" w:hAnsi="Cambria Math"/>
                <w:sz w:val="28"/>
              </w:rPr>
              <m:t>C</m:t>
            </m:r>
          </m:e>
          <m:sub>
            <m:r>
              <m:rPr>
                <m:sty m:val="p"/>
              </m:rPr>
              <w:rPr>
                <w:rFonts w:ascii="Cambria Math" w:hAnsi="Cambria Math"/>
                <w:sz w:val="28"/>
              </w:rPr>
              <m:t>L</m:t>
            </m:r>
          </m:sub>
        </m:sSub>
        <m:sSup>
          <m:sSupPr>
            <m:ctrlPr>
              <w:rPr>
                <w:rFonts w:ascii="Cambria Math" w:hAnsi="Cambria Math"/>
                <w:sz w:val="28"/>
              </w:rPr>
            </m:ctrlPr>
          </m:sSupPr>
          <m:e>
            <m:r>
              <m:rPr>
                <m:sty m:val="p"/>
              </m:rPr>
              <w:rPr>
                <w:rFonts w:ascii="Cambria Math" w:hAnsi="Cambria Math"/>
                <w:sz w:val="28"/>
              </w:rPr>
              <m:t>V</m:t>
            </m:r>
          </m:e>
          <m:sup>
            <m:r>
              <m:rPr>
                <m:sty m:val="p"/>
              </m:rPr>
              <w:rPr>
                <w:rFonts w:ascii="Cambria Math" w:hAnsi="Cambria Math"/>
                <w:sz w:val="28"/>
              </w:rPr>
              <m:t>2</m:t>
            </m:r>
          </m:sup>
        </m:sSup>
        <m:r>
          <m:rPr>
            <m:sty m:val="p"/>
          </m:rPr>
          <w:rPr>
            <w:rFonts w:ascii="Cambria Math" w:hAnsi="Cambria Math"/>
            <w:sz w:val="28"/>
          </w:rPr>
          <m:t>f</m:t>
        </m:r>
      </m:oMath>
      <w:r>
        <w:rPr>
          <w:sz w:val="40"/>
        </w:rPr>
        <w:t xml:space="preserve"> </w:t>
      </w:r>
      <w:r>
        <w:t xml:space="preserve"> ………………………</w:t>
      </w:r>
      <w:r w:rsidR="00B63BBF">
        <w:t>……………………</w:t>
      </w:r>
      <w:r>
        <w:t xml:space="preserve"> (1)</w:t>
      </w:r>
    </w:p>
    <w:p w:rsidR="00E60259" w:rsidRDefault="00E60259" w:rsidP="00E60259">
      <w:pPr>
        <w:pStyle w:val="a3"/>
        <w:numPr>
          <w:ilvl w:val="0"/>
          <w:numId w:val="1"/>
        </w:numPr>
        <w:ind w:firstLineChars="0"/>
      </w:pPr>
      <w:r>
        <w:rPr>
          <w:rFonts w:hint="eastAsia"/>
        </w:rPr>
        <w:t>反相器延迟计算公式：</w:t>
      </w:r>
    </w:p>
    <w:p w:rsidR="00E60259" w:rsidRDefault="00E60259" w:rsidP="00B63BBF">
      <w:pPr>
        <w:pStyle w:val="a3"/>
        <w:ind w:left="800" w:firstLineChars="0" w:firstLine="0"/>
        <w:jc w:val="right"/>
      </w:pPr>
      <m:oMath>
        <m:r>
          <m:rPr>
            <m:sty m:val="p"/>
          </m:rPr>
          <w:rPr>
            <w:rFonts w:ascii="Cambria Math" w:hAnsi="Cambria Math"/>
            <w:sz w:val="28"/>
          </w:rPr>
          <m:t>τ</m:t>
        </m:r>
        <m:r>
          <m:rPr>
            <m:sty m:val="p"/>
          </m:rPr>
          <w:rPr>
            <w:rFonts w:ascii="Cambria Math" w:hAnsi="Cambria Math" w:hint="eastAsia"/>
            <w:sz w:val="28"/>
          </w:rPr>
          <m:t>=0.69</m:t>
        </m:r>
        <m:sSub>
          <m:sSubPr>
            <m:ctrlPr>
              <w:rPr>
                <w:rFonts w:ascii="Cambria Math" w:hAnsi="Cambria Math"/>
                <w:sz w:val="28"/>
              </w:rPr>
            </m:ctrlPr>
          </m:sSubPr>
          <m:e>
            <m:r>
              <w:rPr>
                <w:rFonts w:ascii="Cambria Math" w:hAnsi="Cambria Math"/>
                <w:sz w:val="28"/>
              </w:rPr>
              <m:t>R</m:t>
            </m:r>
          </m:e>
          <m:sub>
            <m:r>
              <w:rPr>
                <w:rFonts w:ascii="Cambria Math" w:hAnsi="Cambria Math"/>
                <w:sz w:val="28"/>
              </w:rPr>
              <m:t>eq</m:t>
            </m:r>
          </m:sub>
        </m:sSub>
        <m:r>
          <w:rPr>
            <w:rFonts w:ascii="Cambria Math" w:hAnsi="Cambria Math"/>
            <w:sz w:val="28"/>
          </w:rPr>
          <m:t xml:space="preserve"> C=0.69</m:t>
        </m:r>
        <m:f>
          <m:fPr>
            <m:ctrlPr>
              <w:rPr>
                <w:rFonts w:ascii="Cambria Math" w:hAnsi="Cambria Math"/>
                <w:i/>
                <w:sz w:val="28"/>
              </w:rPr>
            </m:ctrlPr>
          </m:fPr>
          <m:num>
            <m:r>
              <w:rPr>
                <w:rFonts w:ascii="Cambria Math" w:hAnsi="Cambria Math"/>
                <w:sz w:val="28"/>
              </w:rPr>
              <m:t>3</m:t>
            </m:r>
          </m:num>
          <m:den>
            <m:r>
              <w:rPr>
                <w:rFonts w:ascii="Cambria Math" w:hAnsi="Cambria Math"/>
                <w:sz w:val="28"/>
              </w:rPr>
              <m:t>4</m:t>
            </m:r>
          </m:den>
        </m:f>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DD</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L</m:t>
                </m:r>
              </m:sub>
            </m:sSub>
          </m:num>
          <m:den>
            <m:sSup>
              <m:sSupPr>
                <m:ctrlPr>
                  <w:rPr>
                    <w:rFonts w:ascii="Cambria Math" w:hAnsi="Cambria Math"/>
                    <w:i/>
                    <w:sz w:val="28"/>
                  </w:rPr>
                </m:ctrlPr>
              </m:sSupPr>
              <m:e>
                <m:sSup>
                  <m:sSupPr>
                    <m:ctrlPr>
                      <w:rPr>
                        <w:rFonts w:ascii="Cambria Math" w:hAnsi="Cambria Math"/>
                        <w:i/>
                        <w:sz w:val="28"/>
                      </w:rPr>
                    </m:ctrlPr>
                  </m:sSupPr>
                  <m:e>
                    <m:r>
                      <w:rPr>
                        <w:rFonts w:ascii="Cambria Math" w:hAnsi="Cambria Math"/>
                        <w:sz w:val="28"/>
                      </w:rPr>
                      <m:t>K</m:t>
                    </m:r>
                  </m:e>
                  <m:sup>
                    <m:r>
                      <w:rPr>
                        <w:rFonts w:ascii="Cambria Math" w:hAnsi="Cambria Math"/>
                        <w:sz w:val="28"/>
                      </w:rPr>
                      <m:t>'</m:t>
                    </m:r>
                  </m:sup>
                </m:sSup>
                <m:f>
                  <m:fPr>
                    <m:ctrlPr>
                      <w:rPr>
                        <w:rFonts w:ascii="Cambria Math" w:hAnsi="Cambria Math"/>
                        <w:i/>
                        <w:sz w:val="28"/>
                      </w:rPr>
                    </m:ctrlPr>
                  </m:fPr>
                  <m:num>
                    <m:r>
                      <w:rPr>
                        <w:rFonts w:ascii="Cambria Math" w:hAnsi="Cambria Math"/>
                        <w:sz w:val="28"/>
                      </w:rPr>
                      <m:t>W</m:t>
                    </m:r>
                  </m:num>
                  <m:den>
                    <m:r>
                      <w:rPr>
                        <w:rFonts w:ascii="Cambria Math" w:hAnsi="Cambria Math"/>
                        <w:sz w:val="28"/>
                      </w:rPr>
                      <m:t>L</m:t>
                    </m:r>
                  </m:den>
                </m:f>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DD</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TH</m:t>
                    </m:r>
                  </m:sub>
                </m:sSub>
                <m:r>
                  <w:rPr>
                    <w:rFonts w:ascii="Cambria Math" w:hAnsi="Cambria Math"/>
                    <w:sz w:val="28"/>
                  </w:rPr>
                  <m:t>)</m:t>
                </m:r>
              </m:e>
              <m:sup>
                <m:r>
                  <w:rPr>
                    <w:rFonts w:ascii="Cambria Math" w:hAnsi="Cambria Math"/>
                    <w:sz w:val="28"/>
                  </w:rPr>
                  <m:t>2</m:t>
                </m:r>
              </m:sup>
            </m:sSup>
          </m:den>
        </m:f>
      </m:oMath>
      <w:r w:rsidR="00B63BBF">
        <w:t>…………………… (2)</w:t>
      </w:r>
    </w:p>
    <w:p w:rsidR="00B63BBF" w:rsidRDefault="00B63BBF" w:rsidP="00B63BBF">
      <w:pPr>
        <w:ind w:right="220" w:firstLineChars="200" w:firstLine="440"/>
      </w:pPr>
      <w:r>
        <w:rPr>
          <w:rFonts w:hint="eastAsia"/>
        </w:rPr>
        <w:t>D</w:t>
      </w:r>
      <w:r>
        <w:t>AS, DVAS, DVAFS</w:t>
      </w:r>
      <w:r>
        <w:rPr>
          <w:rFonts w:hint="eastAsia"/>
        </w:rPr>
        <w:t>这种方法进行的功耗调节可以分为两个部分，一部分是计算模块，也就是可以</w:t>
      </w:r>
      <w:r>
        <w:rPr>
          <w:rFonts w:hint="eastAsia"/>
        </w:rPr>
        <w:t>scaling</w:t>
      </w:r>
      <w:r>
        <w:rPr>
          <w:rFonts w:hint="eastAsia"/>
        </w:rPr>
        <w:t>的模块，例如</w:t>
      </w:r>
      <w:r>
        <w:rPr>
          <w:rFonts w:hint="eastAsia"/>
        </w:rPr>
        <w:t>adders</w:t>
      </w:r>
      <w:r>
        <w:rPr>
          <w:rFonts w:hint="eastAsia"/>
        </w:rPr>
        <w:t>，</w:t>
      </w:r>
      <w:r>
        <w:rPr>
          <w:rFonts w:hint="eastAsia"/>
        </w:rPr>
        <w:t xml:space="preserve"> multipliers</w:t>
      </w:r>
      <w:r>
        <w:rPr>
          <w:rFonts w:hint="eastAsia"/>
        </w:rPr>
        <w:t>。另外一部分就是不可</w:t>
      </w:r>
      <w:r>
        <w:rPr>
          <w:rFonts w:hint="eastAsia"/>
        </w:rPr>
        <w:t>scaling</w:t>
      </w:r>
      <w:r>
        <w:rPr>
          <w:rFonts w:hint="eastAsia"/>
        </w:rPr>
        <w:t>的模块，例如</w:t>
      </w:r>
      <w:r>
        <w:rPr>
          <w:rFonts w:hint="eastAsia"/>
        </w:rPr>
        <w:t>memory</w:t>
      </w:r>
      <w:r>
        <w:rPr>
          <w:rFonts w:hint="eastAsia"/>
        </w:rPr>
        <w:t>、</w:t>
      </w:r>
      <w:r>
        <w:rPr>
          <w:rFonts w:hint="eastAsia"/>
        </w:rPr>
        <w:t>control logic</w:t>
      </w:r>
      <w:r>
        <w:rPr>
          <w:rFonts w:hint="eastAsia"/>
        </w:rPr>
        <w:t>等。</w:t>
      </w:r>
    </w:p>
    <w:p w:rsidR="00B63BBF" w:rsidRDefault="00B63BBF" w:rsidP="00B63BBF">
      <w:pPr>
        <w:ind w:right="220" w:firstLineChars="200" w:firstLine="440"/>
      </w:pPr>
      <w:r>
        <w:rPr>
          <w:rFonts w:hint="eastAsia"/>
        </w:rPr>
        <w:t>以下将以一个乘法器为例，来说明</w:t>
      </w:r>
      <w:r>
        <w:rPr>
          <w:rFonts w:hint="eastAsia"/>
        </w:rPr>
        <w:t>D</w:t>
      </w:r>
      <w:r>
        <w:t>AS</w:t>
      </w:r>
      <w:r>
        <w:rPr>
          <w:rFonts w:hint="eastAsia"/>
        </w:rPr>
        <w:t>，</w:t>
      </w:r>
      <w:r>
        <w:t>DVAS</w:t>
      </w:r>
      <w:r>
        <w:rPr>
          <w:rFonts w:hint="eastAsia"/>
        </w:rPr>
        <w:t>，</w:t>
      </w:r>
      <w:r>
        <w:rPr>
          <w:rFonts w:hint="eastAsia"/>
        </w:rPr>
        <w:t>D</w:t>
      </w:r>
      <w:r>
        <w:t>VAFS</w:t>
      </w:r>
      <w:r>
        <w:rPr>
          <w:rFonts w:hint="eastAsia"/>
        </w:rPr>
        <w:t>三种方法的原理，乘法器电路结构如图，以</w:t>
      </w:r>
      <w:r>
        <w:rPr>
          <w:rFonts w:hint="eastAsia"/>
        </w:rPr>
        <w:t>4</w:t>
      </w:r>
      <w:r>
        <w:t xml:space="preserve">x4 </w:t>
      </w:r>
      <w:r>
        <w:rPr>
          <w:rFonts w:hint="eastAsia"/>
        </w:rPr>
        <w:t>bit</w:t>
      </w:r>
      <w:r>
        <w:rPr>
          <w:rFonts w:hint="eastAsia"/>
        </w:rPr>
        <w:t>的乘法器</w:t>
      </w:r>
      <w:r w:rsidR="00E21DB7">
        <w:rPr>
          <w:rFonts w:hint="eastAsia"/>
        </w:rPr>
        <w:t>（进位保留乘法器）</w:t>
      </w:r>
      <w:r>
        <w:rPr>
          <w:rFonts w:hint="eastAsia"/>
        </w:rPr>
        <w:t>为例：</w:t>
      </w:r>
    </w:p>
    <w:p w:rsidR="00B63BBF" w:rsidRDefault="00E21DB7" w:rsidP="00244600">
      <w:pPr>
        <w:ind w:right="220" w:firstLineChars="200" w:firstLine="440"/>
        <w:jc w:val="center"/>
      </w:pPr>
      <w:r>
        <w:object w:dxaOrig="4470" w:dyaOrig="4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228.25pt" o:ole="">
            <v:imagedata r:id="rId7" o:title=""/>
          </v:shape>
          <o:OLEObject Type="Embed" ProgID="Visio.Drawing.15" ShapeID="_x0000_i1025" DrawAspect="Content" ObjectID="_1619264580" r:id="rId8"/>
        </w:object>
      </w:r>
    </w:p>
    <w:p w:rsidR="00D00C69" w:rsidRDefault="00D00C69" w:rsidP="00D00C69">
      <w:pPr>
        <w:ind w:right="220" w:firstLineChars="200" w:firstLine="440"/>
      </w:pPr>
      <w:r>
        <w:rPr>
          <w:rFonts w:hint="eastAsia"/>
        </w:rPr>
        <w:t>无论是</w:t>
      </w:r>
      <w:r>
        <w:t>DAS, DVAS, DVAFS</w:t>
      </w:r>
      <w:r>
        <w:rPr>
          <w:rFonts w:hint="eastAsia"/>
        </w:rPr>
        <w:t>他们所作的调节方式都是在低精度所带来的误差能够容忍的情况下进行讨论的。</w:t>
      </w:r>
    </w:p>
    <w:p w:rsidR="00D00C69" w:rsidRDefault="00D00C69" w:rsidP="00D00C69">
      <w:pPr>
        <w:pStyle w:val="a3"/>
        <w:numPr>
          <w:ilvl w:val="0"/>
          <w:numId w:val="2"/>
        </w:numPr>
        <w:ind w:right="220" w:firstLineChars="0"/>
      </w:pPr>
      <w:r>
        <w:t>DAS</w:t>
      </w:r>
      <w:r>
        <w:rPr>
          <w:rFonts w:hint="eastAsia"/>
        </w:rPr>
        <w:t>：</w:t>
      </w:r>
      <w:r>
        <w:rPr>
          <w:rFonts w:hint="eastAsia"/>
        </w:rPr>
        <w:t>Dy</w:t>
      </w:r>
      <w:r>
        <w:t>namic Accuracy Scaling</w:t>
      </w:r>
    </w:p>
    <w:p w:rsidR="00D00C69" w:rsidRDefault="00E21DB7" w:rsidP="00E21DB7">
      <w:pPr>
        <w:ind w:left="440" w:right="220" w:firstLineChars="200" w:firstLine="440"/>
      </w:pPr>
      <w:r>
        <w:rPr>
          <w:rFonts w:hint="eastAsia"/>
        </w:rPr>
        <w:lastRenderedPageBreak/>
        <w:t>这是一种在电路中的自然现象，例如上图所示，如果是全精度的乘法运算的话，那么整个乘法器中的所有单元都是处于</w:t>
      </w:r>
      <w:r>
        <w:rPr>
          <w:rFonts w:hint="eastAsia"/>
        </w:rPr>
        <w:t>active</w:t>
      </w:r>
      <w:r>
        <w:rPr>
          <w:rFonts w:hint="eastAsia"/>
        </w:rPr>
        <w:t>的状态，但是如果精度降到</w:t>
      </w:r>
      <w:r>
        <w:rPr>
          <w:rFonts w:hint="eastAsia"/>
        </w:rPr>
        <w:t>2bit</w:t>
      </w:r>
      <w:r>
        <w:rPr>
          <w:rFonts w:hint="eastAsia"/>
        </w:rPr>
        <w:t>，那么将会有大部分的单元处于</w:t>
      </w:r>
      <w:r>
        <w:rPr>
          <w:rFonts w:hint="eastAsia"/>
        </w:rPr>
        <w:t>non</w:t>
      </w:r>
      <w:r>
        <w:t>-active</w:t>
      </w:r>
      <w:r>
        <w:rPr>
          <w:rFonts w:hint="eastAsia"/>
        </w:rPr>
        <w:t>状态，如下图所示：</w:t>
      </w:r>
    </w:p>
    <w:p w:rsidR="00E21DB7" w:rsidRDefault="00226516" w:rsidP="00226516">
      <w:pPr>
        <w:ind w:left="440" w:right="220" w:firstLineChars="200" w:firstLine="440"/>
        <w:jc w:val="center"/>
      </w:pPr>
      <w:r>
        <w:object w:dxaOrig="4395" w:dyaOrig="4560">
          <v:shape id="_x0000_i1026" type="#_x0000_t75" style="width:220.1pt;height:228.25pt" o:ole="">
            <v:imagedata r:id="rId9" o:title=""/>
          </v:shape>
          <o:OLEObject Type="Embed" ProgID="Visio.Drawing.15" ShapeID="_x0000_i1026" DrawAspect="Content" ObjectID="_1619264581" r:id="rId10"/>
        </w:object>
      </w:r>
    </w:p>
    <w:p w:rsidR="00226516" w:rsidRDefault="00226516" w:rsidP="00226516">
      <w:pPr>
        <w:ind w:left="440" w:right="220" w:firstLineChars="200" w:firstLine="440"/>
      </w:pPr>
      <w:r>
        <w:rPr>
          <w:rFonts w:hint="eastAsia"/>
        </w:rPr>
        <w:t>如图所示，当精度降低之后，仅有</w:t>
      </w:r>
      <w:r>
        <w:rPr>
          <w:rFonts w:hint="eastAsia"/>
        </w:rPr>
        <w:t>25%</w:t>
      </w:r>
      <w:r>
        <w:rPr>
          <w:rFonts w:hint="eastAsia"/>
        </w:rPr>
        <w:t>的单元处于</w:t>
      </w:r>
      <w:r>
        <w:rPr>
          <w:rFonts w:hint="eastAsia"/>
        </w:rPr>
        <w:t>active</w:t>
      </w:r>
      <w:r>
        <w:rPr>
          <w:rFonts w:hint="eastAsia"/>
        </w:rPr>
        <w:t>状态，也就是会产生的动态功耗减少了</w:t>
      </w:r>
      <w:r>
        <w:rPr>
          <w:rFonts w:hint="eastAsia"/>
        </w:rPr>
        <w:t>75%</w:t>
      </w:r>
      <w:r>
        <w:rPr>
          <w:rFonts w:hint="eastAsia"/>
        </w:rPr>
        <w:t>。所以此时在</w:t>
      </w:r>
      <w:r>
        <w:rPr>
          <w:rFonts w:hint="eastAsia"/>
        </w:rPr>
        <w:t>D</w:t>
      </w:r>
      <w:r>
        <w:t>AS</w:t>
      </w:r>
      <w:r>
        <w:rPr>
          <w:rFonts w:hint="eastAsia"/>
        </w:rPr>
        <w:t>情况下的功耗可以按照下列式子计算：</w:t>
      </w:r>
    </w:p>
    <w:p w:rsidR="00226516" w:rsidRPr="00226516" w:rsidRDefault="00226516" w:rsidP="00226516">
      <w:pPr>
        <w:ind w:left="440" w:right="220" w:firstLineChars="200" w:firstLine="560"/>
        <w:jc w:val="right"/>
      </w:pPr>
      <m:oMath>
        <m:r>
          <m:rPr>
            <m:sty m:val="p"/>
          </m:rPr>
          <w:rPr>
            <w:rFonts w:ascii="Cambria Math" w:hAnsi="Cambria Math"/>
            <w:sz w:val="28"/>
          </w:rPr>
          <m:t xml:space="preserve">P= </m:t>
        </m:r>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α</m:t>
                </m:r>
              </m:e>
              <m:sub>
                <m:r>
                  <w:rPr>
                    <w:rFonts w:ascii="Cambria Math" w:hAnsi="Cambria Math"/>
                    <w:sz w:val="28"/>
                  </w:rPr>
                  <m:t>as</m:t>
                </m:r>
              </m:sub>
            </m:sSub>
          </m:num>
          <m:den>
            <m:sSub>
              <m:sSubPr>
                <m:ctrlPr>
                  <w:rPr>
                    <w:rFonts w:ascii="Cambria Math" w:hAnsi="Cambria Math"/>
                    <w:i/>
                    <w:sz w:val="28"/>
                  </w:rPr>
                </m:ctrlPr>
              </m:sSubPr>
              <m:e>
                <m:r>
                  <w:rPr>
                    <w:rFonts w:ascii="Cambria Math" w:hAnsi="Cambria Math"/>
                    <w:sz w:val="28"/>
                  </w:rPr>
                  <m:t>K</m:t>
                </m:r>
              </m:e>
              <m:sub>
                <m:r>
                  <w:rPr>
                    <w:rFonts w:ascii="Cambria Math" w:hAnsi="Cambria Math"/>
                    <w:sz w:val="28"/>
                  </w:rPr>
                  <m:t>0</m:t>
                </m:r>
              </m:sub>
            </m:sSub>
          </m:den>
        </m:f>
        <m:sSub>
          <m:sSubPr>
            <m:ctrlPr>
              <w:rPr>
                <w:rFonts w:ascii="Cambria Math" w:hAnsi="Cambria Math"/>
                <w:i/>
                <w:sz w:val="28"/>
              </w:rPr>
            </m:ctrlPr>
          </m:sSubPr>
          <m:e>
            <m:r>
              <w:rPr>
                <w:rFonts w:ascii="Cambria Math" w:hAnsi="Cambria Math"/>
                <w:sz w:val="28"/>
              </w:rPr>
              <m:t>C</m:t>
            </m:r>
          </m:e>
          <m:sub>
            <m:r>
              <w:rPr>
                <w:rFonts w:ascii="Cambria Math" w:hAnsi="Cambria Math"/>
                <w:sz w:val="28"/>
              </w:rPr>
              <m:t>as</m:t>
            </m:r>
          </m:sub>
        </m:sSub>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r>
          <w:rPr>
            <w:rFonts w:ascii="Cambria Math" w:hAnsi="Cambria Math"/>
            <w:sz w:val="28"/>
          </w:rPr>
          <m:t xml:space="preserve">f+ </m:t>
        </m:r>
        <m:sSub>
          <m:sSubPr>
            <m:ctrlPr>
              <w:rPr>
                <w:rFonts w:ascii="Cambria Math" w:hAnsi="Cambria Math"/>
                <w:sz w:val="28"/>
              </w:rPr>
            </m:ctrlPr>
          </m:sSubPr>
          <m:e>
            <m:r>
              <w:rPr>
                <w:rFonts w:ascii="Cambria Math" w:hAnsi="Cambria Math"/>
                <w:sz w:val="28"/>
              </w:rPr>
              <m:t>α</m:t>
            </m:r>
          </m:e>
          <m:sub>
            <m:r>
              <w:rPr>
                <w:rFonts w:ascii="Cambria Math" w:hAnsi="Cambria Math"/>
                <w:sz w:val="28"/>
              </w:rPr>
              <m:t>nas</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nas</m:t>
            </m:r>
          </m:sub>
        </m:sSub>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r>
          <w:rPr>
            <w:rFonts w:ascii="Cambria Math" w:hAnsi="Cambria Math"/>
            <w:sz w:val="28"/>
          </w:rPr>
          <m:t>f</m:t>
        </m:r>
      </m:oMath>
      <w:r>
        <w:rPr>
          <w:rFonts w:hint="eastAsia"/>
          <w:sz w:val="28"/>
        </w:rPr>
        <w:t xml:space="preserve"> </w:t>
      </w:r>
      <w:r>
        <w:rPr>
          <w:sz w:val="28"/>
        </w:rPr>
        <w:t xml:space="preserve"> </w:t>
      </w:r>
      <w:r>
        <w:t>………………………….. (3)</w:t>
      </w:r>
    </w:p>
    <w:p w:rsidR="00226516" w:rsidRDefault="00226516" w:rsidP="00226516">
      <w:pPr>
        <w:pStyle w:val="a3"/>
        <w:numPr>
          <w:ilvl w:val="0"/>
          <w:numId w:val="2"/>
        </w:numPr>
        <w:ind w:right="220" w:firstLineChars="0"/>
      </w:pPr>
      <w:r>
        <w:rPr>
          <w:rFonts w:hint="eastAsia"/>
        </w:rPr>
        <w:t>D</w:t>
      </w:r>
      <w:r>
        <w:t>VAS</w:t>
      </w:r>
      <w:r>
        <w:rPr>
          <w:rFonts w:hint="eastAsia"/>
        </w:rPr>
        <w:t>：</w:t>
      </w:r>
      <w:r>
        <w:rPr>
          <w:rFonts w:hint="eastAsia"/>
        </w:rPr>
        <w:t>D</w:t>
      </w:r>
      <w:r>
        <w:t>ynamic Votage Accuracy Scaling</w:t>
      </w:r>
    </w:p>
    <w:p w:rsidR="00226516" w:rsidRDefault="00226516" w:rsidP="00226516">
      <w:pPr>
        <w:ind w:left="440" w:right="220" w:firstLineChars="200" w:firstLine="440"/>
      </w:pPr>
      <w:r>
        <w:rPr>
          <w:rFonts w:hint="eastAsia"/>
        </w:rPr>
        <w:t>在</w:t>
      </w:r>
      <w:r>
        <w:rPr>
          <w:rFonts w:hint="eastAsia"/>
        </w:rPr>
        <w:t>D</w:t>
      </w:r>
      <w:r>
        <w:t>AS</w:t>
      </w:r>
      <w:r>
        <w:rPr>
          <w:rFonts w:hint="eastAsia"/>
        </w:rPr>
        <w:t>的基础上进一步对低精度计算性质的利用，当精度降低的时候，乘法器的关键路径变得更短了，当为</w:t>
      </w:r>
      <w:r>
        <w:rPr>
          <w:rFonts w:hint="eastAsia"/>
        </w:rPr>
        <w:t>2bit</w:t>
      </w:r>
      <w:r>
        <w:rPr>
          <w:rFonts w:hint="eastAsia"/>
        </w:rPr>
        <w:t>的时候的关键路径大约变成了</w:t>
      </w:r>
      <w:r>
        <w:rPr>
          <w:rFonts w:hint="eastAsia"/>
        </w:rPr>
        <w:t>4bit</w:t>
      </w:r>
      <w:r>
        <w:rPr>
          <w:rFonts w:hint="eastAsia"/>
        </w:rPr>
        <w:t>情况下的</w:t>
      </w:r>
      <w:r>
        <w:rPr>
          <w:rFonts w:hint="eastAsia"/>
        </w:rPr>
        <w:t>1</w:t>
      </w:r>
      <w:r>
        <w:t>/4</w:t>
      </w:r>
      <w:r>
        <w:rPr>
          <w:rFonts w:hint="eastAsia"/>
        </w:rPr>
        <w:t>。由于关键路径变短，</w:t>
      </w:r>
      <w:r w:rsidR="00B3310C">
        <w:rPr>
          <w:rFonts w:hint="eastAsia"/>
        </w:rPr>
        <w:t>则乘法器能够运行的最大频率上升，在这种情况下由公式</w:t>
      </w:r>
      <w:r w:rsidR="00B3310C">
        <w:rPr>
          <w:rFonts w:hint="eastAsia"/>
        </w:rPr>
        <w:t>(</w:t>
      </w:r>
      <w:r w:rsidR="00B3310C">
        <w:t>2)</w:t>
      </w:r>
      <w:r w:rsidR="00B3310C">
        <w:rPr>
          <w:rFonts w:hint="eastAsia"/>
        </w:rPr>
        <w:t>可知，可以通过电压来补偿频率。也就是说，在保证恒定吞吐率的情况下，可以通过降低电源电压的方式，来使得正时钟裕量降为</w:t>
      </w:r>
      <w:r w:rsidR="00B3310C">
        <w:rPr>
          <w:rFonts w:hint="eastAsia"/>
        </w:rPr>
        <w:t>0</w:t>
      </w:r>
      <w:r w:rsidR="00B3310C">
        <w:rPr>
          <w:rFonts w:hint="eastAsia"/>
        </w:rPr>
        <w:t>。此时由于电源电压降低，所以动态功耗自然降低，此时的电路功耗如图所示：</w:t>
      </w:r>
    </w:p>
    <w:p w:rsidR="00B3310C" w:rsidRDefault="00B3310C" w:rsidP="00B3310C">
      <w:pPr>
        <w:ind w:left="440" w:right="220" w:firstLineChars="200" w:firstLine="560"/>
        <w:jc w:val="right"/>
      </w:pPr>
      <m:oMath>
        <m:r>
          <m:rPr>
            <m:sty m:val="p"/>
          </m:rPr>
          <w:rPr>
            <w:rFonts w:ascii="Cambria Math" w:hAnsi="Cambria Math"/>
            <w:sz w:val="28"/>
          </w:rPr>
          <m:t xml:space="preserve">P= </m:t>
        </m:r>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α</m:t>
                </m:r>
              </m:e>
              <m:sub>
                <m:r>
                  <w:rPr>
                    <w:rFonts w:ascii="Cambria Math" w:hAnsi="Cambria Math"/>
                    <w:sz w:val="28"/>
                  </w:rPr>
                  <m:t>as</m:t>
                </m:r>
              </m:sub>
            </m:sSub>
          </m:num>
          <m:den>
            <m:sSub>
              <m:sSubPr>
                <m:ctrlPr>
                  <w:rPr>
                    <w:rFonts w:ascii="Cambria Math" w:hAnsi="Cambria Math"/>
                    <w:i/>
                    <w:sz w:val="28"/>
                  </w:rPr>
                </m:ctrlPr>
              </m:sSubPr>
              <m:e>
                <m:r>
                  <w:rPr>
                    <w:rFonts w:ascii="Cambria Math" w:hAnsi="Cambria Math"/>
                    <w:sz w:val="28"/>
                  </w:rPr>
                  <m:t>K</m:t>
                </m:r>
              </m:e>
              <m:sub>
                <m:r>
                  <w:rPr>
                    <w:rFonts w:ascii="Cambria Math" w:hAnsi="Cambria Math"/>
                    <w:sz w:val="28"/>
                  </w:rPr>
                  <m:t>0</m:t>
                </m:r>
              </m:sub>
            </m:sSub>
          </m:den>
        </m:f>
        <m:sSub>
          <m:sSubPr>
            <m:ctrlPr>
              <w:rPr>
                <w:rFonts w:ascii="Cambria Math" w:hAnsi="Cambria Math"/>
                <w:i/>
                <w:sz w:val="28"/>
              </w:rPr>
            </m:ctrlPr>
          </m:sSubPr>
          <m:e>
            <m:r>
              <w:rPr>
                <w:rFonts w:ascii="Cambria Math" w:hAnsi="Cambria Math"/>
                <w:sz w:val="28"/>
              </w:rPr>
              <m:t>C</m:t>
            </m:r>
          </m:e>
          <m:sub>
            <m:r>
              <w:rPr>
                <w:rFonts w:ascii="Cambria Math" w:hAnsi="Cambria Math"/>
                <w:sz w:val="28"/>
              </w:rPr>
              <m:t>as</m:t>
            </m:r>
          </m:sub>
        </m:sSub>
        <m:sSup>
          <m:sSupPr>
            <m:ctrlPr>
              <w:rPr>
                <w:rFonts w:ascii="Cambria Math" w:hAnsi="Cambria Math"/>
                <w:i/>
                <w:sz w:val="28"/>
              </w:rPr>
            </m:ctrlPr>
          </m:sSupPr>
          <m:e>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as</m:t>
                    </m:r>
                  </m:sub>
                </m:sSub>
              </m:num>
              <m:den>
                <m:sSub>
                  <m:sSubPr>
                    <m:ctrlPr>
                      <w:rPr>
                        <w:rFonts w:ascii="Cambria Math" w:hAnsi="Cambria Math"/>
                        <w:i/>
                        <w:sz w:val="28"/>
                      </w:rPr>
                    </m:ctrlPr>
                  </m:sSubPr>
                  <m:e>
                    <m:r>
                      <w:rPr>
                        <w:rFonts w:ascii="Cambria Math" w:hAnsi="Cambria Math"/>
                        <w:sz w:val="28"/>
                      </w:rPr>
                      <m:t>K</m:t>
                    </m:r>
                  </m:e>
                  <m:sub>
                    <m:r>
                      <w:rPr>
                        <w:rFonts w:ascii="Cambria Math" w:hAnsi="Cambria Math"/>
                        <w:sz w:val="28"/>
                      </w:rPr>
                      <m:t>1</m:t>
                    </m:r>
                  </m:sub>
                </m:sSub>
              </m:den>
            </m:f>
            <m:r>
              <w:rPr>
                <w:rFonts w:ascii="Cambria Math" w:hAnsi="Cambria Math"/>
                <w:sz w:val="28"/>
              </w:rPr>
              <m:t>)</m:t>
            </m:r>
          </m:e>
          <m:sup>
            <m:r>
              <w:rPr>
                <w:rFonts w:ascii="Cambria Math" w:hAnsi="Cambria Math"/>
                <w:sz w:val="28"/>
              </w:rPr>
              <m:t>2</m:t>
            </m:r>
          </m:sup>
        </m:sSup>
        <m:r>
          <w:rPr>
            <w:rFonts w:ascii="Cambria Math" w:hAnsi="Cambria Math"/>
            <w:sz w:val="28"/>
          </w:rPr>
          <m:t xml:space="preserve">f+ </m:t>
        </m:r>
        <m:sSub>
          <m:sSubPr>
            <m:ctrlPr>
              <w:rPr>
                <w:rFonts w:ascii="Cambria Math" w:hAnsi="Cambria Math"/>
                <w:sz w:val="28"/>
              </w:rPr>
            </m:ctrlPr>
          </m:sSubPr>
          <m:e>
            <m:r>
              <w:rPr>
                <w:rFonts w:ascii="Cambria Math" w:hAnsi="Cambria Math"/>
                <w:sz w:val="28"/>
              </w:rPr>
              <m:t>α</m:t>
            </m:r>
          </m:e>
          <m:sub>
            <m:r>
              <w:rPr>
                <w:rFonts w:ascii="Cambria Math" w:hAnsi="Cambria Math"/>
                <w:sz w:val="28"/>
              </w:rPr>
              <m:t>nas</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nas</m:t>
            </m:r>
          </m:sub>
        </m:sSub>
        <m:sSubSup>
          <m:sSubSupPr>
            <m:ctrlPr>
              <w:rPr>
                <w:rFonts w:ascii="Cambria Math" w:hAnsi="Cambria Math"/>
                <w:i/>
                <w:sz w:val="28"/>
              </w:rPr>
            </m:ctrlPr>
          </m:sSubSupPr>
          <m:e>
            <m:r>
              <w:rPr>
                <w:rFonts w:ascii="Cambria Math" w:hAnsi="Cambria Math"/>
                <w:sz w:val="28"/>
              </w:rPr>
              <m:t>V</m:t>
            </m:r>
          </m:e>
          <m:sub>
            <m:r>
              <w:rPr>
                <w:rFonts w:ascii="Cambria Math" w:hAnsi="Cambria Math"/>
                <w:sz w:val="28"/>
              </w:rPr>
              <m:t>n</m:t>
            </m:r>
            <m:r>
              <w:rPr>
                <w:rFonts w:ascii="Cambria Math" w:hAnsi="Cambria Math" w:hint="eastAsia"/>
                <w:sz w:val="28"/>
              </w:rPr>
              <m:t>as</m:t>
            </m:r>
          </m:sub>
          <m:sup>
            <m:r>
              <w:rPr>
                <w:rFonts w:ascii="Cambria Math" w:hAnsi="Cambria Math"/>
                <w:sz w:val="28"/>
              </w:rPr>
              <m:t>2</m:t>
            </m:r>
          </m:sup>
        </m:sSubSup>
        <m:r>
          <w:rPr>
            <w:rFonts w:ascii="Cambria Math" w:hAnsi="Cambria Math"/>
            <w:sz w:val="28"/>
          </w:rPr>
          <m:t>f</m:t>
        </m:r>
      </m:oMath>
      <w:r>
        <w:rPr>
          <w:rFonts w:hint="eastAsia"/>
          <w:sz w:val="28"/>
        </w:rPr>
        <w:t xml:space="preserve"> </w:t>
      </w:r>
      <w:r w:rsidRPr="00B3310C">
        <w:t>………………</w:t>
      </w:r>
      <w:r>
        <w:t>…</w:t>
      </w:r>
      <w:r w:rsidRPr="00B3310C">
        <w:t>…….. (4)</w:t>
      </w:r>
    </w:p>
    <w:p w:rsidR="00B3310C" w:rsidRPr="00B3310C" w:rsidRDefault="00B3310C" w:rsidP="00B3310C">
      <w:pPr>
        <w:ind w:left="440" w:right="220" w:firstLineChars="200" w:firstLine="440"/>
      </w:pPr>
      <w:r>
        <w:rPr>
          <w:rFonts w:hint="eastAsia"/>
        </w:rPr>
        <w:t>但是需要注意的是，这里仅仅是因为计算模块的关键路变短，所以只有计算模块的时钟裕量增加，所以仅仅能够对计算模块进行降压，此时电路将出现两个</w:t>
      </w:r>
      <w:r>
        <w:rPr>
          <w:rFonts w:hint="eastAsia"/>
        </w:rPr>
        <w:t>power</w:t>
      </w:r>
      <w:r>
        <w:t xml:space="preserve"> </w:t>
      </w:r>
      <w:r>
        <w:rPr>
          <w:rFonts w:hint="eastAsia"/>
        </w:rPr>
        <w:t>domain</w:t>
      </w:r>
      <w:r>
        <w:rPr>
          <w:rFonts w:hint="eastAsia"/>
        </w:rPr>
        <w:t>。</w:t>
      </w:r>
    </w:p>
    <w:p w:rsidR="00B3310C" w:rsidRDefault="00B3310C" w:rsidP="00B3310C">
      <w:pPr>
        <w:ind w:left="440" w:right="220" w:firstLineChars="200" w:firstLine="440"/>
        <w:jc w:val="center"/>
      </w:pPr>
      <w:r>
        <w:object w:dxaOrig="4395" w:dyaOrig="4560">
          <v:shape id="_x0000_i1027" type="#_x0000_t75" style="width:220.1pt;height:228.25pt" o:ole="">
            <v:imagedata r:id="rId11" o:title=""/>
          </v:shape>
          <o:OLEObject Type="Embed" ProgID="Visio.Drawing.15" ShapeID="_x0000_i1027" DrawAspect="Content" ObjectID="_1619264582" r:id="rId12"/>
        </w:object>
      </w:r>
    </w:p>
    <w:p w:rsidR="00585157" w:rsidRDefault="00585157" w:rsidP="00585157">
      <w:pPr>
        <w:pStyle w:val="a3"/>
        <w:numPr>
          <w:ilvl w:val="0"/>
          <w:numId w:val="2"/>
        </w:numPr>
        <w:ind w:right="220" w:firstLineChars="0"/>
      </w:pPr>
      <w:r>
        <w:t>DVAFS</w:t>
      </w:r>
      <w:r>
        <w:rPr>
          <w:rFonts w:hint="eastAsia"/>
        </w:rPr>
        <w:t>：</w:t>
      </w:r>
      <w:r>
        <w:rPr>
          <w:rFonts w:hint="eastAsia"/>
        </w:rPr>
        <w:t>Dyn</w:t>
      </w:r>
      <w:r>
        <w:t>amic Votage Accuracy Frequency Scaling</w:t>
      </w:r>
    </w:p>
    <w:p w:rsidR="00585157" w:rsidRDefault="00585157" w:rsidP="00585157">
      <w:pPr>
        <w:pStyle w:val="a3"/>
        <w:ind w:left="800" w:right="220" w:firstLineChars="0" w:firstLine="0"/>
        <w:jc w:val="center"/>
      </w:pPr>
      <w:r>
        <w:object w:dxaOrig="4576" w:dyaOrig="4815">
          <v:shape id="_x0000_i1028" type="#_x0000_t75" style="width:228.9pt;height:240.45pt" o:ole="">
            <v:imagedata r:id="rId13" o:title=""/>
          </v:shape>
          <o:OLEObject Type="Embed" ProgID="Visio.Drawing.15" ShapeID="_x0000_i1028" DrawAspect="Content" ObjectID="_1619264583" r:id="rId14"/>
        </w:object>
      </w:r>
    </w:p>
    <w:p w:rsidR="00AD3847" w:rsidRPr="00AD3847" w:rsidRDefault="00585157" w:rsidP="00AD3847">
      <w:pPr>
        <w:pStyle w:val="a3"/>
        <w:ind w:left="800" w:right="220" w:firstLine="440"/>
      </w:pPr>
      <w:r w:rsidRPr="00AD3847">
        <w:rPr>
          <w:rFonts w:hint="eastAsia"/>
        </w:rPr>
        <w:t>考虑到在低精度情况下，乘法器中有很多单元并没有使用，于是希望能够重利用这些</w:t>
      </w:r>
      <w:r w:rsidRPr="00AD3847">
        <w:rPr>
          <w:rFonts w:hint="eastAsia"/>
        </w:rPr>
        <w:t>non</w:t>
      </w:r>
      <w:r w:rsidRPr="00AD3847">
        <w:t>-active</w:t>
      </w:r>
      <w:r w:rsidRPr="00AD3847">
        <w:rPr>
          <w:rFonts w:hint="eastAsia"/>
        </w:rPr>
        <w:t>的单元。现在对于最大精度为</w:t>
      </w:r>
      <w:r w:rsidRPr="00AD3847">
        <w:rPr>
          <w:rFonts w:hint="eastAsia"/>
        </w:rPr>
        <w:t>4bit</w:t>
      </w:r>
      <w:r w:rsidRPr="00AD3847">
        <w:rPr>
          <w:rFonts w:hint="eastAsia"/>
        </w:rPr>
        <w:t>的乘法器来说，当精度为</w:t>
      </w:r>
      <w:r w:rsidRPr="00AD3847">
        <w:rPr>
          <w:rFonts w:hint="eastAsia"/>
        </w:rPr>
        <w:t>2bit</w:t>
      </w:r>
      <w:r w:rsidRPr="00AD3847">
        <w:rPr>
          <w:rFonts w:hint="eastAsia"/>
        </w:rPr>
        <w:t>的时候，如果重利用那么这个乘法器阵列最大能够同时产生</w:t>
      </w:r>
      <w:r w:rsidRPr="00AD3847">
        <w:rPr>
          <w:rFonts w:hint="eastAsia"/>
        </w:rPr>
        <w:t>2</w:t>
      </w:r>
      <w:r w:rsidRPr="00AD3847">
        <w:rPr>
          <w:rFonts w:hint="eastAsia"/>
        </w:rPr>
        <w:t>个计算结果。如果我们设定吞吐率是一样的情况，那么我们就可降低频率来使得功耗进一步降低，频率降低由两个好处：</w:t>
      </w:r>
      <w:r w:rsidRPr="00AD3847">
        <w:rPr>
          <w:rFonts w:hint="eastAsia"/>
        </w:rPr>
        <w:t>1.</w:t>
      </w:r>
      <w:r w:rsidRPr="00AD3847">
        <w:t xml:space="preserve"> </w:t>
      </w:r>
      <w:r w:rsidRPr="00AD3847">
        <w:rPr>
          <w:rFonts w:hint="eastAsia"/>
        </w:rPr>
        <w:t>非计算逻辑的频率也能够的</w:t>
      </w:r>
      <w:r w:rsidR="00AD3847" w:rsidRPr="00AD3847">
        <w:rPr>
          <w:rFonts w:hint="eastAsia"/>
        </w:rPr>
        <w:t>到降低；</w:t>
      </w:r>
      <w:r w:rsidR="00AD3847" w:rsidRPr="00AD3847">
        <w:rPr>
          <w:rFonts w:hint="eastAsia"/>
        </w:rPr>
        <w:t>2.</w:t>
      </w:r>
      <w:r w:rsidR="00AD3847" w:rsidRPr="00AD3847">
        <w:t xml:space="preserve"> </w:t>
      </w:r>
      <w:r w:rsidR="00AD3847" w:rsidRPr="00AD3847">
        <w:rPr>
          <w:rFonts w:hint="eastAsia"/>
        </w:rPr>
        <w:t>由于频率降低，那么计算逻辑的时钟裕量又得到提升，所以我们能够进一步通过降低电源电压来补偿这部分裕量，使得裕量为零。所以在</w:t>
      </w:r>
      <w:r w:rsidR="00AD3847" w:rsidRPr="00AD3847">
        <w:t>DVAFS</w:t>
      </w:r>
      <w:r w:rsidR="00AD3847" w:rsidRPr="00AD3847">
        <w:rPr>
          <w:rFonts w:hint="eastAsia"/>
        </w:rPr>
        <w:t>中的计算逻辑的电源电压比</w:t>
      </w:r>
      <w:r w:rsidR="00AD3847" w:rsidRPr="00AD3847">
        <w:t>DVAS</w:t>
      </w:r>
      <w:r w:rsidR="00AD3847" w:rsidRPr="00AD3847">
        <w:rPr>
          <w:rFonts w:hint="eastAsia"/>
        </w:rPr>
        <w:t>中更低，此时的功耗表达式为：</w:t>
      </w:r>
    </w:p>
    <w:p w:rsidR="00AD3847" w:rsidRDefault="00AD3847" w:rsidP="00AD3847">
      <w:pPr>
        <w:pStyle w:val="a3"/>
        <w:ind w:left="800" w:right="220" w:firstLine="560"/>
        <w:jc w:val="right"/>
      </w:pPr>
      <m:oMath>
        <m:r>
          <w:rPr>
            <w:rFonts w:ascii="Cambria Math" w:hAnsi="Cambria Math"/>
            <w:sz w:val="28"/>
          </w:rPr>
          <w:lastRenderedPageBreak/>
          <m:t>P=</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 xml:space="preserve"> α</m:t>
                </m:r>
              </m:e>
              <m:sub>
                <m:r>
                  <w:rPr>
                    <w:rFonts w:ascii="Cambria Math" w:hAnsi="Cambria Math"/>
                    <w:sz w:val="28"/>
                  </w:rPr>
                  <m:t>as</m:t>
                </m:r>
              </m:sub>
            </m:sSub>
          </m:num>
          <m:den>
            <m:sSub>
              <m:sSubPr>
                <m:ctrlPr>
                  <w:rPr>
                    <w:rFonts w:ascii="Cambria Math" w:hAnsi="Cambria Math"/>
                    <w:i/>
                    <w:sz w:val="28"/>
                  </w:rPr>
                </m:ctrlPr>
              </m:sSubPr>
              <m:e>
                <m:r>
                  <w:rPr>
                    <w:rFonts w:ascii="Cambria Math" w:hAnsi="Cambria Math"/>
                    <w:sz w:val="28"/>
                  </w:rPr>
                  <m:t>K</m:t>
                </m:r>
              </m:e>
              <m:sub>
                <m:r>
                  <w:rPr>
                    <w:rFonts w:ascii="Cambria Math" w:hAnsi="Cambria Math"/>
                    <w:sz w:val="28"/>
                  </w:rPr>
                  <m:t>2</m:t>
                </m:r>
              </m:sub>
            </m:sSub>
          </m:den>
        </m:f>
        <m:sSub>
          <m:sSubPr>
            <m:ctrlPr>
              <w:rPr>
                <w:rFonts w:ascii="Cambria Math" w:hAnsi="Cambria Math"/>
                <w:i/>
                <w:sz w:val="28"/>
              </w:rPr>
            </m:ctrlPr>
          </m:sSubPr>
          <m:e>
            <m:r>
              <w:rPr>
                <w:rFonts w:ascii="Cambria Math" w:hAnsi="Cambria Math"/>
                <w:sz w:val="28"/>
              </w:rPr>
              <m:t>C</m:t>
            </m:r>
          </m:e>
          <m:sub>
            <m:r>
              <w:rPr>
                <w:rFonts w:ascii="Cambria Math" w:hAnsi="Cambria Math"/>
                <w:sz w:val="28"/>
              </w:rPr>
              <m:t>as</m:t>
            </m:r>
          </m:sub>
        </m:sSub>
        <m:sSup>
          <m:sSupPr>
            <m:ctrlPr>
              <w:rPr>
                <w:rFonts w:ascii="Cambria Math" w:hAnsi="Cambria Math"/>
                <w:i/>
                <w:sz w:val="28"/>
              </w:rPr>
            </m:ctrlPr>
          </m:sSupPr>
          <m:e>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as</m:t>
                    </m:r>
                  </m:sub>
                </m:sSub>
              </m:num>
              <m:den>
                <m:sSub>
                  <m:sSubPr>
                    <m:ctrlPr>
                      <w:rPr>
                        <w:rFonts w:ascii="Cambria Math" w:hAnsi="Cambria Math"/>
                        <w:i/>
                        <w:sz w:val="28"/>
                      </w:rPr>
                    </m:ctrlPr>
                  </m:sSubPr>
                  <m:e>
                    <m:r>
                      <w:rPr>
                        <w:rFonts w:ascii="Cambria Math" w:hAnsi="Cambria Math"/>
                        <w:sz w:val="28"/>
                      </w:rPr>
                      <m:t>K</m:t>
                    </m:r>
                  </m:e>
                  <m:sub>
                    <m:r>
                      <w:rPr>
                        <w:rFonts w:ascii="Cambria Math" w:hAnsi="Cambria Math"/>
                        <w:sz w:val="28"/>
                      </w:rPr>
                      <m:t>3</m:t>
                    </m:r>
                  </m:sub>
                </m:sSub>
              </m:den>
            </m:f>
            <m:r>
              <w:rPr>
                <w:rFonts w:ascii="Cambria Math" w:hAnsi="Cambria Math"/>
                <w:sz w:val="28"/>
              </w:rPr>
              <m:t>)</m:t>
            </m:r>
          </m:e>
          <m:sup>
            <m:r>
              <w:rPr>
                <w:rFonts w:ascii="Cambria Math" w:hAnsi="Cambria Math"/>
                <w:sz w:val="28"/>
              </w:rPr>
              <m:t>2</m:t>
            </m:r>
          </m:sup>
        </m:sSup>
        <m:f>
          <m:fPr>
            <m:ctrlPr>
              <w:rPr>
                <w:rFonts w:ascii="Cambria Math" w:hAnsi="Cambria Math"/>
                <w:i/>
                <w:sz w:val="28"/>
              </w:rPr>
            </m:ctrlPr>
          </m:fPr>
          <m:num>
            <m:r>
              <w:rPr>
                <w:rFonts w:ascii="Cambria Math" w:hAnsi="Cambria Math"/>
                <w:sz w:val="28"/>
              </w:rPr>
              <m:t>f</m:t>
            </m:r>
          </m:num>
          <m:den>
            <m:r>
              <w:rPr>
                <w:rFonts w:ascii="Cambria Math" w:hAnsi="Cambria Math"/>
                <w:sz w:val="28"/>
              </w:rPr>
              <m:t>N</m:t>
            </m:r>
          </m:den>
        </m:f>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α</m:t>
            </m:r>
          </m:e>
          <m:sub>
            <m:r>
              <w:rPr>
                <w:rFonts w:ascii="Cambria Math" w:hAnsi="Cambria Math"/>
                <w:sz w:val="28"/>
              </w:rPr>
              <m:t>nas</m:t>
            </m:r>
          </m:sub>
        </m:sSub>
        <m:sSub>
          <m:sSubPr>
            <m:ctrlPr>
              <w:rPr>
                <w:rFonts w:ascii="Cambria Math" w:hAnsi="Cambria Math"/>
                <w:i/>
                <w:sz w:val="28"/>
              </w:rPr>
            </m:ctrlPr>
          </m:sSubPr>
          <m:e>
            <m:r>
              <w:rPr>
                <w:rFonts w:ascii="Cambria Math" w:hAnsi="Cambria Math"/>
                <w:sz w:val="28"/>
              </w:rPr>
              <m:t>C</m:t>
            </m:r>
          </m:e>
          <m:sub>
            <m:r>
              <w:rPr>
                <w:rFonts w:ascii="Cambria Math" w:hAnsi="Cambria Math"/>
                <w:sz w:val="28"/>
              </w:rPr>
              <m:t>nas</m:t>
            </m:r>
          </m:sub>
        </m:sSub>
        <m:sSup>
          <m:sSupPr>
            <m:ctrlPr>
              <w:rPr>
                <w:rFonts w:ascii="Cambria Math" w:hAnsi="Cambria Math"/>
                <w:i/>
                <w:sz w:val="28"/>
              </w:rPr>
            </m:ctrlPr>
          </m:sSupPr>
          <m:e>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nas</m:t>
                    </m:r>
                  </m:sub>
                </m:sSub>
              </m:num>
              <m:den>
                <m:sSub>
                  <m:sSubPr>
                    <m:ctrlPr>
                      <w:rPr>
                        <w:rFonts w:ascii="Cambria Math" w:hAnsi="Cambria Math"/>
                        <w:i/>
                        <w:sz w:val="28"/>
                      </w:rPr>
                    </m:ctrlPr>
                  </m:sSubPr>
                  <m:e>
                    <m:r>
                      <w:rPr>
                        <w:rFonts w:ascii="Cambria Math" w:hAnsi="Cambria Math"/>
                        <w:sz w:val="28"/>
                      </w:rPr>
                      <m:t>K</m:t>
                    </m:r>
                  </m:e>
                  <m:sub>
                    <m:r>
                      <w:rPr>
                        <w:rFonts w:ascii="Cambria Math" w:hAnsi="Cambria Math"/>
                        <w:sz w:val="28"/>
                      </w:rPr>
                      <m:t>4</m:t>
                    </m:r>
                  </m:sub>
                </m:sSub>
              </m:den>
            </m:f>
            <m:r>
              <w:rPr>
                <w:rFonts w:ascii="Cambria Math" w:hAnsi="Cambria Math"/>
                <w:sz w:val="28"/>
              </w:rPr>
              <m:t>)</m:t>
            </m:r>
          </m:e>
          <m:sup>
            <m:r>
              <w:rPr>
                <w:rFonts w:ascii="Cambria Math" w:hAnsi="Cambria Math"/>
                <w:sz w:val="28"/>
              </w:rPr>
              <m:t>2</m:t>
            </m:r>
          </m:sup>
        </m:sSup>
        <m:f>
          <m:fPr>
            <m:ctrlPr>
              <w:rPr>
                <w:rFonts w:ascii="Cambria Math" w:hAnsi="Cambria Math"/>
                <w:i/>
                <w:sz w:val="28"/>
              </w:rPr>
            </m:ctrlPr>
          </m:fPr>
          <m:num>
            <m:r>
              <w:rPr>
                <w:rFonts w:ascii="Cambria Math" w:hAnsi="Cambria Math"/>
                <w:sz w:val="28"/>
              </w:rPr>
              <m:t>f</m:t>
            </m:r>
          </m:num>
          <m:den>
            <m:r>
              <w:rPr>
                <w:rFonts w:ascii="Cambria Math" w:hAnsi="Cambria Math"/>
                <w:sz w:val="28"/>
              </w:rPr>
              <m:t>N</m:t>
            </m:r>
          </m:den>
        </m:f>
      </m:oMath>
      <w:r>
        <w:rPr>
          <w:rFonts w:hint="eastAsia"/>
          <w:sz w:val="28"/>
        </w:rPr>
        <w:t xml:space="preserve"> </w:t>
      </w:r>
      <w:r>
        <w:rPr>
          <w:sz w:val="28"/>
        </w:rPr>
        <w:t xml:space="preserve"> ……………….. </w:t>
      </w:r>
      <w:r w:rsidRPr="00AD3847">
        <w:t>(5)</w:t>
      </w:r>
    </w:p>
    <w:p w:rsidR="001B57FB" w:rsidRDefault="001B57FB" w:rsidP="001B57FB">
      <w:pPr>
        <w:ind w:right="640"/>
      </w:pPr>
      <w:r>
        <w:t>Section 2: experiment results</w:t>
      </w:r>
    </w:p>
    <w:p w:rsidR="001A7A68" w:rsidRDefault="00EE5AC3" w:rsidP="001A7A68">
      <w:pPr>
        <w:ind w:right="640" w:firstLineChars="200" w:firstLine="440"/>
      </w:pPr>
      <w:r>
        <w:rPr>
          <w:noProof/>
        </w:rPr>
        <w:drawing>
          <wp:anchor distT="0" distB="0" distL="114300" distR="114300" simplePos="0" relativeHeight="251663360" behindDoc="0" locked="0" layoutInCell="1" allowOverlap="1" wp14:anchorId="41BF900A" wp14:editId="6D05A293">
            <wp:simplePos x="0" y="0"/>
            <wp:positionH relativeFrom="margin">
              <wp:posOffset>0</wp:posOffset>
            </wp:positionH>
            <wp:positionV relativeFrom="paragraph">
              <wp:posOffset>497205</wp:posOffset>
            </wp:positionV>
            <wp:extent cx="1921344" cy="1692613"/>
            <wp:effectExtent l="0" t="0" r="3175"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1344" cy="1692613"/>
                    </a:xfrm>
                    <a:prstGeom prst="rect">
                      <a:avLst/>
                    </a:prstGeom>
                  </pic:spPr>
                </pic:pic>
              </a:graphicData>
            </a:graphic>
          </wp:anchor>
        </w:drawing>
      </w:r>
      <w:r w:rsidR="001A7A68">
        <w:rPr>
          <w:noProof/>
        </w:rPr>
        <w:drawing>
          <wp:anchor distT="0" distB="0" distL="114300" distR="114300" simplePos="0" relativeHeight="251661312" behindDoc="0" locked="0" layoutInCell="1" allowOverlap="1">
            <wp:simplePos x="0" y="0"/>
            <wp:positionH relativeFrom="column">
              <wp:posOffset>3594100</wp:posOffset>
            </wp:positionH>
            <wp:positionV relativeFrom="paragraph">
              <wp:posOffset>2209165</wp:posOffset>
            </wp:positionV>
            <wp:extent cx="1507490" cy="195008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7490" cy="1950085"/>
                    </a:xfrm>
                    <a:prstGeom prst="rect">
                      <a:avLst/>
                    </a:prstGeom>
                  </pic:spPr>
                </pic:pic>
              </a:graphicData>
            </a:graphic>
            <wp14:sizeRelH relativeFrom="margin">
              <wp14:pctWidth>0</wp14:pctWidth>
            </wp14:sizeRelH>
            <wp14:sizeRelV relativeFrom="margin">
              <wp14:pctHeight>0</wp14:pctHeight>
            </wp14:sizeRelV>
          </wp:anchor>
        </w:drawing>
      </w:r>
      <w:r w:rsidR="001A7A68">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2214353</wp:posOffset>
            </wp:positionV>
            <wp:extent cx="1498059" cy="1893152"/>
            <wp:effectExtent l="0" t="0" r="698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8059" cy="1893152"/>
                    </a:xfrm>
                    <a:prstGeom prst="rect">
                      <a:avLst/>
                    </a:prstGeom>
                  </pic:spPr>
                </pic:pic>
              </a:graphicData>
            </a:graphic>
          </wp:anchor>
        </w:drawing>
      </w:r>
      <w:r w:rsidR="001A7A68">
        <w:rPr>
          <w:noProof/>
        </w:rPr>
        <w:drawing>
          <wp:anchor distT="0" distB="0" distL="114300" distR="114300" simplePos="0" relativeHeight="251659264" behindDoc="0" locked="0" layoutInCell="1" allowOverlap="1">
            <wp:simplePos x="0" y="0"/>
            <wp:positionH relativeFrom="column">
              <wp:posOffset>256365</wp:posOffset>
            </wp:positionH>
            <wp:positionV relativeFrom="paragraph">
              <wp:posOffset>2194560</wp:posOffset>
            </wp:positionV>
            <wp:extent cx="1527243" cy="1927394"/>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7243" cy="1927394"/>
                    </a:xfrm>
                    <a:prstGeom prst="rect">
                      <a:avLst/>
                    </a:prstGeom>
                  </pic:spPr>
                </pic:pic>
              </a:graphicData>
            </a:graphic>
          </wp:anchor>
        </w:drawing>
      </w:r>
      <w:r w:rsidR="00E75A9A">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497637</wp:posOffset>
            </wp:positionV>
            <wp:extent cx="1921344" cy="1692613"/>
            <wp:effectExtent l="0" t="0" r="3175"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1344" cy="1692613"/>
                    </a:xfrm>
                    <a:prstGeom prst="rect">
                      <a:avLst/>
                    </a:prstGeom>
                  </pic:spPr>
                </pic:pic>
              </a:graphicData>
            </a:graphic>
          </wp:anchor>
        </w:drawing>
      </w:r>
      <w:r w:rsidR="00E75A9A">
        <w:rPr>
          <w:rFonts w:hint="eastAsia"/>
        </w:rPr>
        <w:t>对于神经网络加速器来说，其实现原理就不过多讨论了，</w:t>
      </w:r>
      <w:r w:rsidR="001A7A68">
        <w:rPr>
          <w:rFonts w:hint="eastAsia"/>
        </w:rPr>
        <w:t>在神经网络加速其中，往往当精度降低的时候，</w:t>
      </w:r>
      <w:r w:rsidR="001A7A68">
        <w:rPr>
          <w:rFonts w:hint="eastAsia"/>
        </w:rPr>
        <w:t>memory</w:t>
      </w:r>
      <w:r w:rsidR="001A7A68">
        <w:rPr>
          <w:rFonts w:hint="eastAsia"/>
        </w:rPr>
        <w:t>的带宽以及其数据搬运带来的功耗会成为其</w:t>
      </w:r>
    </w:p>
    <w:p w:rsidR="001A7A68" w:rsidRDefault="001A7A68" w:rsidP="001A7A68">
      <w:pPr>
        <w:ind w:right="640" w:firstLineChars="200" w:firstLine="440"/>
      </w:pPr>
    </w:p>
    <w:p w:rsidR="00E75A9A" w:rsidRDefault="001A7A68" w:rsidP="001A7A68">
      <w:pPr>
        <w:ind w:right="640" w:firstLineChars="200" w:firstLine="440"/>
      </w:pPr>
      <w:r>
        <w:rPr>
          <w:rFonts w:hint="eastAsia"/>
        </w:rPr>
        <w:t>瓶颈，所以使用这种</w:t>
      </w:r>
      <w:r>
        <w:rPr>
          <w:rFonts w:hint="eastAsia"/>
        </w:rPr>
        <w:t>D</w:t>
      </w:r>
      <w:r>
        <w:t>VAFS</w:t>
      </w:r>
      <w:r>
        <w:rPr>
          <w:rFonts w:hint="eastAsia"/>
        </w:rPr>
        <w:t>可以在一个恒定</w:t>
      </w:r>
      <w:r>
        <w:rPr>
          <w:rFonts w:hint="eastAsia"/>
        </w:rPr>
        <w:t>memory</w:t>
      </w:r>
      <w:r>
        <w:rPr>
          <w:rFonts w:hint="eastAsia"/>
        </w:rPr>
        <w:t>带宽的情况下提升能效。</w:t>
      </w:r>
      <w:r w:rsidR="00E75A9A">
        <w:rPr>
          <w:rFonts w:hint="eastAsia"/>
        </w:rPr>
        <w:t>这里以论文中的结构进行简单介绍，然后从其对比实验结果分析</w:t>
      </w:r>
      <w:r w:rsidR="00E75A9A">
        <w:rPr>
          <w:rFonts w:hint="eastAsia"/>
        </w:rPr>
        <w:t>D</w:t>
      </w:r>
      <w:r w:rsidR="00E75A9A">
        <w:t>VAFS</w:t>
      </w:r>
      <w:r w:rsidR="00E75A9A">
        <w:rPr>
          <w:rFonts w:hint="eastAsia"/>
        </w:rPr>
        <w:t>对于功耗和能效的提升。</w:t>
      </w:r>
    </w:p>
    <w:p w:rsidR="00E75A9A" w:rsidRDefault="00E75A9A" w:rsidP="00E75A9A">
      <w:pPr>
        <w:ind w:firstLineChars="200" w:firstLine="440"/>
      </w:pPr>
      <w:r>
        <w:rPr>
          <w:rFonts w:hint="eastAsia"/>
        </w:rPr>
        <w:t>可以看到对于不同精度下的每一个计算单元</w:t>
      </w:r>
      <w:r>
        <w:rPr>
          <w:rFonts w:hint="eastAsia"/>
        </w:rPr>
        <w:t>M</w:t>
      </w:r>
      <w:r>
        <w:t>AC</w:t>
      </w:r>
      <w:r>
        <w:rPr>
          <w:rFonts w:hint="eastAsia"/>
        </w:rPr>
        <w:t>，根据不同的精度一次性能够处理的数据如上图所示，整个加速器的实现方式如图：</w:t>
      </w:r>
    </w:p>
    <w:p w:rsidR="0048097F" w:rsidRDefault="0048097F" w:rsidP="00E75A9A">
      <w:pPr>
        <w:ind w:firstLineChars="200" w:firstLine="440"/>
      </w:pPr>
      <w:r>
        <w:rPr>
          <w:rFonts w:hint="eastAsia"/>
        </w:rPr>
        <w:t>（对于一般普通的</w:t>
      </w:r>
      <w:r>
        <w:rPr>
          <w:rFonts w:hint="eastAsia"/>
        </w:rPr>
        <w:t>D</w:t>
      </w:r>
      <w:r>
        <w:t>LA</w:t>
      </w:r>
      <w:r>
        <w:rPr>
          <w:rFonts w:hint="eastAsia"/>
        </w:rPr>
        <w:t>而言，通过在精度降低情况下，增加固定带宽中所含有的数据的量是比较少见的，因为则会增加很多硬件的开销，包括乘累加单元，以及后级的</w:t>
      </w:r>
      <w:r>
        <w:rPr>
          <w:rFonts w:hint="eastAsia"/>
        </w:rPr>
        <w:t>adder</w:t>
      </w:r>
      <w:r>
        <w:t xml:space="preserve"> </w:t>
      </w:r>
      <w:r>
        <w:rPr>
          <w:rFonts w:hint="eastAsia"/>
        </w:rPr>
        <w:t>tree</w:t>
      </w:r>
      <w:r>
        <w:rPr>
          <w:rFonts w:hint="eastAsia"/>
        </w:rPr>
        <w:t>。这种方式会带来由于吞吐增加而导致的</w:t>
      </w:r>
      <w:r>
        <w:rPr>
          <w:rFonts w:hint="eastAsia"/>
        </w:rPr>
        <w:t>memory</w:t>
      </w:r>
      <w:r>
        <w:t xml:space="preserve"> </w:t>
      </w:r>
      <w:r>
        <w:rPr>
          <w:rFonts w:hint="eastAsia"/>
        </w:rPr>
        <w:t>带宽不匹配的结果，就会造成需要大量的</w:t>
      </w:r>
      <w:r>
        <w:rPr>
          <w:rFonts w:hint="eastAsia"/>
        </w:rPr>
        <w:t>buffer</w:t>
      </w:r>
      <w:r>
        <w:rPr>
          <w:rFonts w:hint="eastAsia"/>
        </w:rPr>
        <w:t>来解决这一问题，则会增加硬件资源和延迟以及功耗）</w:t>
      </w:r>
    </w:p>
    <w:p w:rsidR="00E75A9A" w:rsidRDefault="00E75A9A" w:rsidP="00E75A9A">
      <w:pPr>
        <w:ind w:firstLineChars="200" w:firstLine="440"/>
        <w:jc w:val="center"/>
      </w:pPr>
      <w:r>
        <w:rPr>
          <w:noProof/>
        </w:rPr>
        <w:lastRenderedPageBreak/>
        <w:drawing>
          <wp:inline distT="0" distB="0" distL="0" distR="0" wp14:anchorId="11935AD3" wp14:editId="5B539C48">
            <wp:extent cx="3035030" cy="18933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020" cy="1910842"/>
                    </a:xfrm>
                    <a:prstGeom prst="rect">
                      <a:avLst/>
                    </a:prstGeom>
                  </pic:spPr>
                </pic:pic>
              </a:graphicData>
            </a:graphic>
          </wp:inline>
        </w:drawing>
      </w:r>
    </w:p>
    <w:p w:rsidR="00E75A9A" w:rsidRDefault="00E75A9A" w:rsidP="00E75A9A">
      <w:pPr>
        <w:ind w:firstLineChars="200" w:firstLine="440"/>
      </w:pPr>
      <w:r>
        <w:rPr>
          <w:rFonts w:hint="eastAsia"/>
        </w:rPr>
        <w:t>根据不同模块功能的不同分为不同的</w:t>
      </w:r>
      <w:r>
        <w:rPr>
          <w:rFonts w:hint="eastAsia"/>
        </w:rPr>
        <w:t>power</w:t>
      </w:r>
      <w:r>
        <w:t xml:space="preserve"> </w:t>
      </w:r>
      <w:r>
        <w:rPr>
          <w:rFonts w:hint="eastAsia"/>
        </w:rPr>
        <w:t>domain</w:t>
      </w:r>
      <w:r>
        <w:rPr>
          <w:rFonts w:hint="eastAsia"/>
        </w:rPr>
        <w:t>，结合公式</w:t>
      </w:r>
      <w:r>
        <w:rPr>
          <w:rFonts w:hint="eastAsia"/>
        </w:rPr>
        <w:t>(</w:t>
      </w:r>
      <w:r>
        <w:t>5)</w:t>
      </w:r>
      <w:r>
        <w:rPr>
          <w:rFonts w:hint="eastAsia"/>
        </w:rPr>
        <w:t>，</w:t>
      </w:r>
      <w:r w:rsidR="001A7A68">
        <w:rPr>
          <w:rFonts w:hint="eastAsia"/>
        </w:rPr>
        <w:t>以</w:t>
      </w:r>
      <w:r w:rsidR="001A7A68">
        <w:rPr>
          <w:rFonts w:hint="eastAsia"/>
        </w:rPr>
        <w:t>28</w:t>
      </w:r>
      <w:r w:rsidR="001A7A68">
        <w:t>nm FDSOI, AlexNet</w:t>
      </w:r>
      <w:r w:rsidR="001A7A68">
        <w:rPr>
          <w:rFonts w:hint="eastAsia"/>
        </w:rPr>
        <w:t>进行实验，得到如下图所示的结果</w:t>
      </w:r>
    </w:p>
    <w:p w:rsidR="001A7A68" w:rsidRDefault="001A7A68" w:rsidP="001A7A68">
      <w:pPr>
        <w:ind w:firstLineChars="200" w:firstLine="440"/>
        <w:jc w:val="center"/>
      </w:pPr>
      <w:bookmarkStart w:id="0" w:name="_GoBack"/>
      <w:r>
        <w:rPr>
          <w:noProof/>
        </w:rPr>
        <w:drawing>
          <wp:inline distT="0" distB="0" distL="0" distR="0" wp14:anchorId="156E6558" wp14:editId="36C76EB7">
            <wp:extent cx="3949430" cy="33401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8448" cy="3347729"/>
                    </a:xfrm>
                    <a:prstGeom prst="rect">
                      <a:avLst/>
                    </a:prstGeom>
                  </pic:spPr>
                </pic:pic>
              </a:graphicData>
            </a:graphic>
          </wp:inline>
        </w:drawing>
      </w:r>
      <w:bookmarkEnd w:id="0"/>
    </w:p>
    <w:p w:rsidR="001A7A68" w:rsidRPr="00E75A9A" w:rsidRDefault="001A7A68" w:rsidP="001A7A68">
      <w:pPr>
        <w:ind w:firstLineChars="200" w:firstLine="440"/>
      </w:pPr>
      <w:r>
        <w:rPr>
          <w:rFonts w:hint="eastAsia"/>
        </w:rPr>
        <w:t>如图，展示了在不同精度情况下，恒定</w:t>
      </w:r>
      <w:r>
        <w:rPr>
          <w:rFonts w:hint="eastAsia"/>
        </w:rPr>
        <w:t>performance</w:t>
      </w:r>
      <w:r>
        <w:rPr>
          <w:rFonts w:hint="eastAsia"/>
        </w:rPr>
        <w:t>下的</w:t>
      </w:r>
      <w:r>
        <w:rPr>
          <w:rFonts w:hint="eastAsia"/>
        </w:rPr>
        <w:t>efficiency</w:t>
      </w:r>
      <w:r>
        <w:rPr>
          <w:rFonts w:hint="eastAsia"/>
        </w:rPr>
        <w:t>与</w:t>
      </w:r>
      <w:r>
        <w:rPr>
          <w:rFonts w:hint="eastAsia"/>
        </w:rPr>
        <w:t>voltage</w:t>
      </w:r>
      <w:r>
        <w:rPr>
          <w:rFonts w:hint="eastAsia"/>
        </w:rPr>
        <w:t>的变化</w:t>
      </w:r>
      <w:r w:rsidR="0048097F">
        <w:rPr>
          <w:rFonts w:hint="eastAsia"/>
        </w:rPr>
        <w:t>，可以看到这种方式能够非常有效的降低其功耗，从而带来能效的提升。</w:t>
      </w:r>
    </w:p>
    <w:sectPr w:rsidR="001A7A68" w:rsidRPr="00E75A9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DBF" w:rsidRDefault="00CA2DBF" w:rsidP="00EE5AC3">
      <w:pPr>
        <w:spacing w:after="0" w:line="240" w:lineRule="auto"/>
      </w:pPr>
      <w:r>
        <w:separator/>
      </w:r>
    </w:p>
  </w:endnote>
  <w:endnote w:type="continuationSeparator" w:id="0">
    <w:p w:rsidR="00CA2DBF" w:rsidRDefault="00CA2DBF" w:rsidP="00EE5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DBF" w:rsidRDefault="00CA2DBF" w:rsidP="00EE5AC3">
      <w:pPr>
        <w:spacing w:after="0" w:line="240" w:lineRule="auto"/>
      </w:pPr>
      <w:r>
        <w:separator/>
      </w:r>
    </w:p>
  </w:footnote>
  <w:footnote w:type="continuationSeparator" w:id="0">
    <w:p w:rsidR="00CA2DBF" w:rsidRDefault="00CA2DBF" w:rsidP="00EE5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03044"/>
    <w:multiLevelType w:val="hybridMultilevel"/>
    <w:tmpl w:val="E33C17AE"/>
    <w:lvl w:ilvl="0" w:tplc="F5F8EFBE">
      <w:start w:val="1"/>
      <w:numFmt w:val="lowerLetter"/>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51A72C6C"/>
    <w:multiLevelType w:val="hybridMultilevel"/>
    <w:tmpl w:val="9538EB64"/>
    <w:lvl w:ilvl="0" w:tplc="4F42073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F8"/>
    <w:rsid w:val="001A7A68"/>
    <w:rsid w:val="001B57FB"/>
    <w:rsid w:val="00226516"/>
    <w:rsid w:val="00244600"/>
    <w:rsid w:val="002E0C74"/>
    <w:rsid w:val="0048097F"/>
    <w:rsid w:val="005238C6"/>
    <w:rsid w:val="00585157"/>
    <w:rsid w:val="00AD3847"/>
    <w:rsid w:val="00B3310C"/>
    <w:rsid w:val="00B63BBF"/>
    <w:rsid w:val="00CA2DBF"/>
    <w:rsid w:val="00D00C69"/>
    <w:rsid w:val="00DD5FF8"/>
    <w:rsid w:val="00E21DB7"/>
    <w:rsid w:val="00E60259"/>
    <w:rsid w:val="00E75A9A"/>
    <w:rsid w:val="00EE5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BF4B0A-A463-40A8-9667-D47BD52A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0259"/>
    <w:pPr>
      <w:ind w:firstLineChars="200" w:firstLine="420"/>
    </w:pPr>
  </w:style>
  <w:style w:type="character" w:styleId="a4">
    <w:name w:val="Placeholder Text"/>
    <w:basedOn w:val="a0"/>
    <w:uiPriority w:val="99"/>
    <w:semiHidden/>
    <w:rsid w:val="00E60259"/>
    <w:rPr>
      <w:color w:val="808080"/>
    </w:rPr>
  </w:style>
  <w:style w:type="paragraph" w:styleId="a5">
    <w:name w:val="header"/>
    <w:basedOn w:val="a"/>
    <w:link w:val="a6"/>
    <w:uiPriority w:val="99"/>
    <w:unhideWhenUsed/>
    <w:rsid w:val="00EE5AC3"/>
    <w:pPr>
      <w:pBdr>
        <w:bottom w:val="single" w:sz="6" w:space="1" w:color="auto"/>
      </w:pBdr>
      <w:tabs>
        <w:tab w:val="center" w:pos="4320"/>
        <w:tab w:val="right" w:pos="8640"/>
      </w:tabs>
      <w:snapToGrid w:val="0"/>
      <w:spacing w:line="240" w:lineRule="auto"/>
      <w:jc w:val="center"/>
    </w:pPr>
    <w:rPr>
      <w:sz w:val="18"/>
      <w:szCs w:val="18"/>
    </w:rPr>
  </w:style>
  <w:style w:type="character" w:customStyle="1" w:styleId="a6">
    <w:name w:val="页眉 字符"/>
    <w:basedOn w:val="a0"/>
    <w:link w:val="a5"/>
    <w:uiPriority w:val="99"/>
    <w:rsid w:val="00EE5AC3"/>
    <w:rPr>
      <w:sz w:val="18"/>
      <w:szCs w:val="18"/>
    </w:rPr>
  </w:style>
  <w:style w:type="paragraph" w:styleId="a7">
    <w:name w:val="footer"/>
    <w:basedOn w:val="a"/>
    <w:link w:val="a8"/>
    <w:uiPriority w:val="99"/>
    <w:unhideWhenUsed/>
    <w:rsid w:val="00EE5AC3"/>
    <w:pPr>
      <w:tabs>
        <w:tab w:val="center" w:pos="4320"/>
        <w:tab w:val="right" w:pos="8640"/>
      </w:tabs>
      <w:snapToGrid w:val="0"/>
      <w:spacing w:line="240" w:lineRule="auto"/>
    </w:pPr>
    <w:rPr>
      <w:sz w:val="18"/>
      <w:szCs w:val="18"/>
    </w:rPr>
  </w:style>
  <w:style w:type="character" w:customStyle="1" w:styleId="a8">
    <w:name w:val="页脚 字符"/>
    <w:basedOn w:val="a0"/>
    <w:link w:val="a7"/>
    <w:uiPriority w:val="99"/>
    <w:rsid w:val="00EE5A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__1.vsdx"/><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2886</TotalTime>
  <Pages>5</Pages>
  <Words>368</Words>
  <Characters>2100</Characters>
  <Application>Microsoft Office Word</Application>
  <DocSecurity>0</DocSecurity>
  <Lines>17</Lines>
  <Paragraphs>4</Paragraphs>
  <ScaleCrop>false</ScaleCrop>
  <Company>Brain-Chip Research Center</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绍宝</dc:creator>
  <cp:keywords/>
  <dc:description/>
  <cp:lastModifiedBy>程 绍宝</cp:lastModifiedBy>
  <cp:revision>3</cp:revision>
  <dcterms:created xsi:type="dcterms:W3CDTF">2019-04-26T04:40:00Z</dcterms:created>
  <dcterms:modified xsi:type="dcterms:W3CDTF">2019-05-13T06:56:00Z</dcterms:modified>
</cp:coreProperties>
</file>