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733" w:rsidRDefault="00912733" w:rsidP="00912733">
      <w:pPr>
        <w:pStyle w:val="aa"/>
        <w:numPr>
          <w:ilvl w:val="0"/>
          <w:numId w:val="6"/>
        </w:numPr>
        <w:rPr>
          <w:rFonts w:asciiTheme="majorHAnsi" w:eastAsia="Microsoft YaHei UI" w:hAnsiTheme="majorHAnsi"/>
          <w:iCs/>
          <w:color w:val="807B7B"/>
          <w:spacing w:val="8"/>
          <w:szCs w:val="21"/>
          <w:shd w:val="clear" w:color="auto" w:fill="FFFFFF"/>
        </w:rPr>
      </w:pPr>
      <w:r w:rsidRPr="00BD6FF8">
        <w:rPr>
          <w:rFonts w:asciiTheme="majorHAnsi" w:eastAsia="Microsoft YaHei UI" w:hAnsiTheme="majorHAnsi" w:hint="eastAsia"/>
          <w:iCs/>
          <w:color w:val="807B7B"/>
          <w:spacing w:val="8"/>
          <w:szCs w:val="21"/>
          <w:shd w:val="clear" w:color="auto" w:fill="FFFFFF"/>
        </w:rPr>
        <w:t>GEN-SLAM - Generative Modeling for Monocular Simultaneous Localization and Mapping</w:t>
      </w:r>
    </w:p>
    <w:p w:rsidR="00912733" w:rsidRDefault="00912733" w:rsidP="00912733">
      <w:r w:rsidRPr="00BD6FF8">
        <w:rPr>
          <w:rFonts w:hint="eastAsia"/>
        </w:rPr>
        <w:t>主要内容：移动机器人需要解决定位并估计到周围各种障碍物的距离的双重任务，以规划通过环境的无碰撞路径。我们提出了一种基于深度学习的模型，该模型仅使用单目视觉解决了这两项任务。我们的深度生成模型使用传统的视觉</w:t>
      </w:r>
      <w:r w:rsidRPr="00BD6FF8">
        <w:rPr>
          <w:rFonts w:hint="eastAsia"/>
        </w:rPr>
        <w:t>SLAM</w:t>
      </w:r>
      <w:r w:rsidRPr="00BD6FF8">
        <w:rPr>
          <w:rFonts w:hint="eastAsia"/>
        </w:rPr>
        <w:t>进行训练，并且在测试时，接收</w:t>
      </w:r>
      <w:r w:rsidRPr="00BD6FF8">
        <w:rPr>
          <w:rFonts w:hint="eastAsia"/>
        </w:rPr>
        <w:t>RGB</w:t>
      </w:r>
      <w:r w:rsidRPr="00BD6FF8">
        <w:rPr>
          <w:rFonts w:hint="eastAsia"/>
        </w:rPr>
        <w:t>图像，输出其拓扑姿势，并且还根据该姿势生成该图像的深度图</w:t>
      </w:r>
    </w:p>
    <w:p w:rsidR="00912733" w:rsidRDefault="00912733" w:rsidP="00912733">
      <w:pPr>
        <w:jc w:val="center"/>
      </w:pPr>
      <w:r w:rsidRPr="00BD6FF8">
        <w:rPr>
          <w:noProof/>
        </w:rPr>
        <w:drawing>
          <wp:inline distT="0" distB="0" distL="0" distR="0" wp14:anchorId="5AEAD239" wp14:editId="7D8FAA59">
            <wp:extent cx="4000500" cy="2089150"/>
            <wp:effectExtent l="0" t="0" r="0" b="6350"/>
            <wp:docPr id="16" name="图片 16" descr="C:\Users\admin\Documents\WeChat Files\ltx695367739\FileStorage\Temp\8302a3ac229549f3f33983fc82ae87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cuments\WeChat Files\ltx695367739\FileStorage\Temp\8302a3ac229549f3f33983fc82ae87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089150"/>
                    </a:xfrm>
                    <a:prstGeom prst="rect">
                      <a:avLst/>
                    </a:prstGeom>
                    <a:noFill/>
                    <a:ln>
                      <a:noFill/>
                    </a:ln>
                  </pic:spPr>
                </pic:pic>
              </a:graphicData>
            </a:graphic>
          </wp:inline>
        </w:drawing>
      </w:r>
    </w:p>
    <w:p w:rsidR="00912733" w:rsidRDefault="00912733" w:rsidP="00912733">
      <w:r w:rsidRPr="00BD6FF8">
        <w:rPr>
          <w:rFonts w:hint="eastAsia"/>
        </w:rPr>
        <w:t>图</w:t>
      </w:r>
      <w:r w:rsidRPr="00BD6FF8">
        <w:rPr>
          <w:rFonts w:hint="eastAsia"/>
        </w:rPr>
        <w:t>1  GEN-SLAM</w:t>
      </w:r>
      <w:r w:rsidRPr="00BD6FF8">
        <w:rPr>
          <w:rFonts w:hint="eastAsia"/>
        </w:rPr>
        <w:t>架构，一种在测试配置中具有共享潜在空间的条件</w:t>
      </w:r>
      <w:r w:rsidRPr="00BD6FF8">
        <w:rPr>
          <w:rFonts w:hint="eastAsia"/>
        </w:rPr>
        <w:t>VAE</w:t>
      </w:r>
      <w:r w:rsidRPr="00BD6FF8">
        <w:rPr>
          <w:rFonts w:hint="eastAsia"/>
        </w:rPr>
        <w:t>。配对的</w:t>
      </w:r>
      <w:r w:rsidRPr="00BD6FF8">
        <w:rPr>
          <w:rFonts w:hint="eastAsia"/>
        </w:rPr>
        <w:t>RGB</w:t>
      </w:r>
      <w:r w:rsidRPr="00BD6FF8">
        <w:rPr>
          <w:rFonts w:hint="eastAsia"/>
        </w:rPr>
        <w:t>和深度</w:t>
      </w:r>
      <w:r w:rsidRPr="00BD6FF8">
        <w:rPr>
          <w:rFonts w:hint="eastAsia"/>
        </w:rPr>
        <w:t>VAE</w:t>
      </w:r>
      <w:r w:rsidRPr="00BD6FF8">
        <w:rPr>
          <w:rFonts w:hint="eastAsia"/>
        </w:rPr>
        <w:t>分别以蓝色和橙色表示。</w:t>
      </w:r>
      <w:r w:rsidRPr="00BD6FF8">
        <w:rPr>
          <w:rFonts w:hint="eastAsia"/>
        </w:rPr>
        <w:t>RGB</w:t>
      </w:r>
      <w:r w:rsidRPr="00BD6FF8">
        <w:rPr>
          <w:rFonts w:hint="eastAsia"/>
        </w:rPr>
        <w:t>图像通过</w:t>
      </w:r>
      <w:proofErr w:type="spellStart"/>
      <w:r w:rsidRPr="00BD6FF8">
        <w:rPr>
          <w:rFonts w:hint="eastAsia"/>
        </w:rPr>
        <w:t>TopoCNN</w:t>
      </w:r>
      <w:proofErr w:type="spellEnd"/>
      <w:r w:rsidRPr="00BD6FF8">
        <w:rPr>
          <w:rFonts w:hint="eastAsia"/>
        </w:rPr>
        <w:t>以获得拓扑姿势，同时通过</w:t>
      </w:r>
      <w:r w:rsidRPr="00BD6FF8">
        <w:rPr>
          <w:rFonts w:hint="eastAsia"/>
        </w:rPr>
        <w:t>RGB</w:t>
      </w:r>
      <w:r w:rsidRPr="00BD6FF8">
        <w:rPr>
          <w:rFonts w:hint="eastAsia"/>
        </w:rPr>
        <w:t>编码器获得该图像的潜在矢量。该共享潜在向量与拓扑姿势连接，并通过深度解码器解码，以获得</w:t>
      </w:r>
      <w:r w:rsidRPr="00BD6FF8">
        <w:rPr>
          <w:rFonts w:hint="eastAsia"/>
        </w:rPr>
        <w:t>RGB</w:t>
      </w:r>
      <w:r w:rsidRPr="00BD6FF8">
        <w:rPr>
          <w:rFonts w:hint="eastAsia"/>
        </w:rPr>
        <w:t>图像的深度图</w:t>
      </w:r>
    </w:p>
    <w:p w:rsidR="00912733" w:rsidRDefault="00912733" w:rsidP="00912733">
      <w:pPr>
        <w:jc w:val="center"/>
      </w:pPr>
      <w:r w:rsidRPr="00BD6FF8">
        <w:rPr>
          <w:noProof/>
        </w:rPr>
        <w:drawing>
          <wp:inline distT="0" distB="0" distL="0" distR="0" wp14:anchorId="0B8709C7" wp14:editId="568ECB11">
            <wp:extent cx="4032250" cy="3733800"/>
            <wp:effectExtent l="0" t="0" r="6350" b="0"/>
            <wp:docPr id="15" name="图片 15" descr="C:\Users\admin\Documents\WeChat Files\ltx695367739\FileStorage\Temp\8736d17b10fdb2733a4bbc05e1d5c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cuments\WeChat Files\ltx695367739\FileStorage\Temp\8736d17b10fdb2733a4bbc05e1d5c8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0" cy="3733800"/>
                    </a:xfrm>
                    <a:prstGeom prst="rect">
                      <a:avLst/>
                    </a:prstGeom>
                    <a:noFill/>
                    <a:ln>
                      <a:noFill/>
                    </a:ln>
                  </pic:spPr>
                </pic:pic>
              </a:graphicData>
            </a:graphic>
          </wp:inline>
        </w:drawing>
      </w:r>
    </w:p>
    <w:p w:rsidR="00912733" w:rsidRDefault="00912733" w:rsidP="00912733">
      <w:r w:rsidRPr="00BD6FF8">
        <w:rPr>
          <w:rFonts w:hint="eastAsia"/>
        </w:rPr>
        <w:t>图</w:t>
      </w:r>
      <w:r w:rsidRPr="00BD6FF8">
        <w:rPr>
          <w:rFonts w:hint="eastAsia"/>
        </w:rPr>
        <w:t>2  RGB VAE</w:t>
      </w:r>
      <w:r w:rsidRPr="00BD6FF8">
        <w:rPr>
          <w:rFonts w:hint="eastAsia"/>
        </w:rPr>
        <w:t>每层的输出张量大小。层根据类型着色，与相应的解码器层（第二列）相比，编码器层（第一列）是更暗的阴影。深度</w:t>
      </w:r>
      <w:r w:rsidRPr="00BD6FF8">
        <w:rPr>
          <w:rFonts w:hint="eastAsia"/>
        </w:rPr>
        <w:t>VAE</w:t>
      </w:r>
      <w:r w:rsidRPr="00BD6FF8">
        <w:rPr>
          <w:rFonts w:hint="eastAsia"/>
        </w:rPr>
        <w:t>（此处未显示）是相同的，并与</w:t>
      </w:r>
      <w:r w:rsidRPr="00BD6FF8">
        <w:rPr>
          <w:rFonts w:hint="eastAsia"/>
        </w:rPr>
        <w:t>RGB VAE</w:t>
      </w:r>
      <w:r w:rsidRPr="00BD6FF8">
        <w:rPr>
          <w:rFonts w:hint="eastAsia"/>
        </w:rPr>
        <w:t>共享黄色卷积层。图像所属的地图中的拓扑节点与来自编码器的样本连接为单热矢量。</w:t>
      </w:r>
    </w:p>
    <w:p w:rsidR="00912733" w:rsidRDefault="00912733" w:rsidP="00912733">
      <w:pPr>
        <w:jc w:val="center"/>
      </w:pPr>
      <w:r w:rsidRPr="00BD6FF8">
        <w:rPr>
          <w:noProof/>
        </w:rPr>
        <w:lastRenderedPageBreak/>
        <w:drawing>
          <wp:inline distT="0" distB="0" distL="0" distR="0" wp14:anchorId="3F1138B9" wp14:editId="12B9DA1E">
            <wp:extent cx="1779804" cy="2425700"/>
            <wp:effectExtent l="0" t="0" r="0" b="0"/>
            <wp:docPr id="17" name="图片 17" descr="C:\Users\admin\Documents\WeChat Files\ltx695367739\FileStorage\Temp\ca145ca5dc38673c86cc1e0b2ae506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cuments\WeChat Files\ltx695367739\FileStorage\Temp\ca145ca5dc38673c86cc1e0b2ae5064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5087" cy="2432900"/>
                    </a:xfrm>
                    <a:prstGeom prst="rect">
                      <a:avLst/>
                    </a:prstGeom>
                    <a:noFill/>
                    <a:ln>
                      <a:noFill/>
                    </a:ln>
                  </pic:spPr>
                </pic:pic>
              </a:graphicData>
            </a:graphic>
          </wp:inline>
        </w:drawing>
      </w:r>
    </w:p>
    <w:p w:rsidR="00912733" w:rsidRDefault="00912733" w:rsidP="00912733">
      <w:r w:rsidRPr="00BD6FF8">
        <w:rPr>
          <w:rFonts w:hint="eastAsia"/>
        </w:rPr>
        <w:t>图</w:t>
      </w:r>
      <w:r w:rsidRPr="00BD6FF8">
        <w:rPr>
          <w:rFonts w:hint="eastAsia"/>
        </w:rPr>
        <w:t>3  Lab</w:t>
      </w:r>
      <w:r w:rsidRPr="00BD6FF8">
        <w:rPr>
          <w:rFonts w:hint="eastAsia"/>
        </w:rPr>
        <w:t>数据集中的拓扑定位和深度图估计。沿着行：</w:t>
      </w:r>
      <w:proofErr w:type="spellStart"/>
      <w:r w:rsidRPr="00BD6FF8">
        <w:rPr>
          <w:rFonts w:hint="eastAsia"/>
        </w:rPr>
        <w:t>rgb</w:t>
      </w:r>
      <w:proofErr w:type="spellEnd"/>
      <w:r w:rsidRPr="00BD6FF8">
        <w:rPr>
          <w:rFonts w:hint="eastAsia"/>
        </w:rPr>
        <w:t>，地面实况和地图中</w:t>
      </w:r>
      <w:r w:rsidRPr="00BD6FF8">
        <w:rPr>
          <w:rFonts w:hint="eastAsia"/>
        </w:rPr>
        <w:t>4</w:t>
      </w:r>
      <w:r w:rsidRPr="00BD6FF8">
        <w:rPr>
          <w:rFonts w:hint="eastAsia"/>
        </w:rPr>
        <w:t>个拓扑节点的估计深度。度量本地化路径（红色）从</w:t>
      </w:r>
      <w:r w:rsidRPr="00BD6FF8">
        <w:rPr>
          <w:rFonts w:hint="eastAsia"/>
        </w:rPr>
        <w:t>ORBSLAM2</w:t>
      </w:r>
      <w:r w:rsidRPr="00BD6FF8">
        <w:rPr>
          <w:rFonts w:hint="eastAsia"/>
        </w:rPr>
        <w:t>获得。</w:t>
      </w:r>
    </w:p>
    <w:p w:rsidR="00912733" w:rsidRDefault="00912733" w:rsidP="00912733">
      <w:pPr>
        <w:rPr>
          <w:rFonts w:hint="eastAsia"/>
        </w:rPr>
      </w:pPr>
    </w:p>
    <w:p w:rsidR="00BD6FF8" w:rsidRPr="00BD6FF8" w:rsidRDefault="00BD6FF8" w:rsidP="00BD6FF8"/>
    <w:p w:rsidR="00912733" w:rsidRDefault="00912733" w:rsidP="00912733">
      <w:pPr>
        <w:pStyle w:val="aa"/>
        <w:numPr>
          <w:ilvl w:val="0"/>
          <w:numId w:val="6"/>
        </w:numPr>
        <w:rPr>
          <w:rFonts w:asciiTheme="majorHAnsi" w:eastAsia="Microsoft YaHei UI" w:hAnsiTheme="majorHAnsi"/>
          <w:iCs/>
          <w:color w:val="807B7B"/>
          <w:spacing w:val="8"/>
          <w:szCs w:val="21"/>
          <w:shd w:val="clear" w:color="auto" w:fill="FFFFFF"/>
        </w:rPr>
      </w:pPr>
      <w:r w:rsidRPr="00BD6FF8">
        <w:rPr>
          <w:rFonts w:asciiTheme="majorHAnsi" w:eastAsia="Microsoft YaHei UI" w:hAnsiTheme="majorHAnsi" w:hint="eastAsia"/>
          <w:iCs/>
          <w:color w:val="807B7B"/>
          <w:spacing w:val="8"/>
          <w:szCs w:val="21"/>
          <w:shd w:val="clear" w:color="auto" w:fill="FFFFFF"/>
        </w:rPr>
        <w:t>Point Cloud Compression for 3D LiDAR Sensor using Recurrent Neural Network with Residual Blocks</w:t>
      </w:r>
    </w:p>
    <w:p w:rsidR="00912733" w:rsidRDefault="00912733" w:rsidP="00912733">
      <w:r w:rsidRPr="00BD6FF8">
        <w:rPr>
          <w:rFonts w:hint="eastAsia"/>
        </w:rPr>
        <w:t>主要内容</w:t>
      </w:r>
      <w:r>
        <w:rPr>
          <w:rFonts w:hint="eastAsia"/>
        </w:rPr>
        <w:t>：</w:t>
      </w:r>
      <w:r w:rsidRPr="00BD6FF8">
        <w:rPr>
          <w:rFonts w:hint="eastAsia"/>
        </w:rPr>
        <w:t>在自动驾驶领域已经证明了其实用性的</w:t>
      </w:r>
      <w:r w:rsidRPr="00BD6FF8">
        <w:rPr>
          <w:rFonts w:hint="eastAsia"/>
        </w:rPr>
        <w:t>3</w:t>
      </w:r>
      <w:r w:rsidRPr="00BD6FF8">
        <w:rPr>
          <w:rFonts w:hint="eastAsia"/>
        </w:rPr>
        <w:t>维</w:t>
      </w:r>
      <w:r w:rsidRPr="00BD6FF8">
        <w:rPr>
          <w:rFonts w:hint="eastAsia"/>
        </w:rPr>
        <w:t>LiDAR</w:t>
      </w:r>
      <w:r w:rsidRPr="00BD6FF8">
        <w:rPr>
          <w:rFonts w:hint="eastAsia"/>
        </w:rPr>
        <w:t>，目前已经将他的使用延伸到了许多其他的领域。从</w:t>
      </w:r>
      <w:r w:rsidRPr="00BD6FF8">
        <w:rPr>
          <w:rFonts w:hint="eastAsia"/>
        </w:rPr>
        <w:t>3</w:t>
      </w:r>
      <w:r w:rsidRPr="00BD6FF8">
        <w:rPr>
          <w:rFonts w:hint="eastAsia"/>
        </w:rPr>
        <w:t>维</w:t>
      </w:r>
      <w:r w:rsidRPr="00BD6FF8">
        <w:rPr>
          <w:rFonts w:hint="eastAsia"/>
        </w:rPr>
        <w:t>LiDAR</w:t>
      </w:r>
      <w:r w:rsidRPr="00BD6FF8">
        <w:rPr>
          <w:rFonts w:hint="eastAsia"/>
        </w:rPr>
        <w:t>传感器中分享及传输得到的点</w:t>
      </w:r>
      <w:proofErr w:type="gramStart"/>
      <w:r w:rsidRPr="00BD6FF8">
        <w:rPr>
          <w:rFonts w:hint="eastAsia"/>
        </w:rPr>
        <w:t>云数据</w:t>
      </w:r>
      <w:proofErr w:type="gramEnd"/>
      <w:r w:rsidRPr="00BD6FF8">
        <w:rPr>
          <w:rFonts w:hint="eastAsia"/>
        </w:rPr>
        <w:t>在机器人领域有着广阔的前景。然而，由于这些数据的稀疏性以及无序性，想要直接将他压缩到一个很小的体量是非常困难的。一种潜在的解决方法是利用未处理的</w:t>
      </w:r>
      <w:r w:rsidRPr="00BD6FF8">
        <w:rPr>
          <w:rFonts w:hint="eastAsia"/>
        </w:rPr>
        <w:t>LiDAR</w:t>
      </w:r>
      <w:r w:rsidRPr="00BD6FF8">
        <w:rPr>
          <w:rFonts w:hint="eastAsia"/>
        </w:rPr>
        <w:t>数据。我们可以把这些从每一帧中得到的</w:t>
      </w:r>
      <w:proofErr w:type="gramStart"/>
      <w:r w:rsidRPr="00BD6FF8">
        <w:rPr>
          <w:rFonts w:hint="eastAsia"/>
        </w:rPr>
        <w:t>生数据</w:t>
      </w:r>
      <w:proofErr w:type="gramEnd"/>
      <w:r w:rsidRPr="00BD6FF8">
        <w:rPr>
          <w:rFonts w:hint="eastAsia"/>
        </w:rPr>
        <w:t>无损的重新排列程一个</w:t>
      </w:r>
      <w:r w:rsidRPr="00BD6FF8">
        <w:rPr>
          <w:rFonts w:hint="eastAsia"/>
        </w:rPr>
        <w:t>2D</w:t>
      </w:r>
      <w:r w:rsidRPr="00BD6FF8">
        <w:rPr>
          <w:rFonts w:hint="eastAsia"/>
        </w:rPr>
        <w:t>矩阵，使得数据更加的紧凑和有序。由于</w:t>
      </w:r>
      <w:r w:rsidRPr="00BD6FF8">
        <w:rPr>
          <w:rFonts w:hint="eastAsia"/>
        </w:rPr>
        <w:t>3D LiDAR</w:t>
      </w:r>
      <w:r w:rsidRPr="00BD6FF8">
        <w:rPr>
          <w:rFonts w:hint="eastAsia"/>
        </w:rPr>
        <w:t>数据的特殊结构，这些重构的</w:t>
      </w:r>
      <w:r w:rsidRPr="00BD6FF8">
        <w:rPr>
          <w:rFonts w:hint="eastAsia"/>
        </w:rPr>
        <w:t>2D</w:t>
      </w:r>
      <w:r w:rsidRPr="00BD6FF8">
        <w:rPr>
          <w:rFonts w:hint="eastAsia"/>
        </w:rPr>
        <w:t>矩阵的纹理相对相机照片的</w:t>
      </w:r>
      <w:r w:rsidRPr="00BD6FF8">
        <w:rPr>
          <w:rFonts w:hint="eastAsia"/>
        </w:rPr>
        <w:t>2D</w:t>
      </w:r>
      <w:r w:rsidRPr="00BD6FF8">
        <w:rPr>
          <w:rFonts w:hint="eastAsia"/>
        </w:rPr>
        <w:t>矩阵来说也是不规则的。为了能够有效的压缩这种</w:t>
      </w:r>
      <w:r w:rsidRPr="00BD6FF8">
        <w:rPr>
          <w:rFonts w:hint="eastAsia"/>
        </w:rPr>
        <w:t>2D</w:t>
      </w:r>
      <w:r w:rsidRPr="00BD6FF8">
        <w:rPr>
          <w:rFonts w:hint="eastAsia"/>
        </w:rPr>
        <w:t>格式</w:t>
      </w:r>
      <w:r w:rsidRPr="00BD6FF8">
        <w:rPr>
          <w:rFonts w:hint="eastAsia"/>
        </w:rPr>
        <w:t>LiDAR</w:t>
      </w:r>
      <w:r w:rsidRPr="00BD6FF8">
        <w:rPr>
          <w:rFonts w:hint="eastAsia"/>
        </w:rPr>
        <w:t>生数据，作者在本篇论文中提出了一种使用循环神经网络和残差块来渐进的压缩从</w:t>
      </w:r>
      <w:r w:rsidRPr="00BD6FF8">
        <w:rPr>
          <w:rFonts w:hint="eastAsia"/>
        </w:rPr>
        <w:t>LiDAR</w:t>
      </w:r>
      <w:r w:rsidRPr="00BD6FF8">
        <w:rPr>
          <w:rFonts w:hint="eastAsia"/>
        </w:rPr>
        <w:t>获得的一帧图像信息的方法</w:t>
      </w:r>
    </w:p>
    <w:p w:rsidR="00912733" w:rsidRDefault="00912733" w:rsidP="00912733">
      <w:pPr>
        <w:jc w:val="center"/>
      </w:pPr>
      <w:r w:rsidRPr="00BD6FF8">
        <w:rPr>
          <w:noProof/>
        </w:rPr>
        <w:drawing>
          <wp:inline distT="0" distB="0" distL="0" distR="0" wp14:anchorId="10AE4406" wp14:editId="08746629">
            <wp:extent cx="3759200" cy="1258815"/>
            <wp:effectExtent l="0" t="0" r="0" b="0"/>
            <wp:docPr id="18" name="图片 18" descr="C:\Users\admin\Documents\WeChat Files\ltx695367739\FileStorage\Temp\1754bb4158df8663b11b97059d660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cuments\WeChat Files\ltx695367739\FileStorage\Temp\1754bb4158df8663b11b97059d6600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863" cy="1263725"/>
                    </a:xfrm>
                    <a:prstGeom prst="rect">
                      <a:avLst/>
                    </a:prstGeom>
                    <a:noFill/>
                    <a:ln>
                      <a:noFill/>
                    </a:ln>
                  </pic:spPr>
                </pic:pic>
              </a:graphicData>
            </a:graphic>
          </wp:inline>
        </w:drawing>
      </w:r>
    </w:p>
    <w:p w:rsidR="00912733" w:rsidRDefault="00912733" w:rsidP="00912733">
      <w:pPr>
        <w:jc w:val="center"/>
        <w:rPr>
          <w:noProof/>
        </w:rPr>
      </w:pPr>
      <w:r w:rsidRPr="00BD6FF8">
        <w:rPr>
          <w:noProof/>
        </w:rPr>
        <w:drawing>
          <wp:inline distT="0" distB="0" distL="0" distR="0" wp14:anchorId="747FED69" wp14:editId="6AC3D006">
            <wp:extent cx="2552700" cy="1837644"/>
            <wp:effectExtent l="0" t="0" r="0" b="0"/>
            <wp:docPr id="20" name="图片 20" descr="C:\Users\admin\Documents\WeChat Files\ltx695367739\FileStorage\Temp\da98317b7ff4f571bbdb730f0a24c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ocuments\WeChat Files\ltx695367739\FileStorage\Temp\da98317b7ff4f571bbdb730f0a24c87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233" cy="1850985"/>
                    </a:xfrm>
                    <a:prstGeom prst="rect">
                      <a:avLst/>
                    </a:prstGeom>
                    <a:noFill/>
                    <a:ln>
                      <a:noFill/>
                    </a:ln>
                  </pic:spPr>
                </pic:pic>
              </a:graphicData>
            </a:graphic>
          </wp:inline>
        </w:drawing>
      </w:r>
      <w:r w:rsidRPr="00BD6FF8">
        <w:rPr>
          <w:noProof/>
        </w:rPr>
        <w:t xml:space="preserve"> </w:t>
      </w:r>
      <w:r w:rsidRPr="00BD6FF8">
        <w:rPr>
          <w:noProof/>
        </w:rPr>
        <w:drawing>
          <wp:inline distT="0" distB="0" distL="0" distR="0" wp14:anchorId="7510722F" wp14:editId="12F96685">
            <wp:extent cx="2423938" cy="1839595"/>
            <wp:effectExtent l="0" t="0" r="0" b="8255"/>
            <wp:docPr id="19" name="图片 19" descr="C:\Users\admin\Documents\WeChat Files\ltx695367739\FileStorage\Temp\6fcd2688d7a7c7d64c8a352ddd89ad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ocuments\WeChat Files\ltx695367739\FileStorage\Temp\6fcd2688d7a7c7d64c8a352ddd89ad7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4991" cy="1855573"/>
                    </a:xfrm>
                    <a:prstGeom prst="rect">
                      <a:avLst/>
                    </a:prstGeom>
                    <a:noFill/>
                    <a:ln>
                      <a:noFill/>
                    </a:ln>
                  </pic:spPr>
                </pic:pic>
              </a:graphicData>
            </a:graphic>
          </wp:inline>
        </w:drawing>
      </w:r>
    </w:p>
    <w:p w:rsidR="00912733" w:rsidRDefault="00912733" w:rsidP="00912733">
      <w:pPr>
        <w:jc w:val="center"/>
      </w:pPr>
    </w:p>
    <w:p w:rsidR="00912733" w:rsidRDefault="00912733" w:rsidP="00912733">
      <w:pPr>
        <w:pStyle w:val="aa"/>
        <w:numPr>
          <w:ilvl w:val="0"/>
          <w:numId w:val="6"/>
        </w:numPr>
        <w:rPr>
          <w:rFonts w:asciiTheme="majorHAnsi" w:eastAsia="Microsoft YaHei UI" w:hAnsiTheme="majorHAnsi"/>
          <w:iCs/>
          <w:color w:val="807B7B"/>
          <w:spacing w:val="8"/>
          <w:szCs w:val="21"/>
          <w:shd w:val="clear" w:color="auto" w:fill="FFFFFF"/>
        </w:rPr>
      </w:pPr>
      <w:r w:rsidRPr="00BD6FF8">
        <w:rPr>
          <w:rFonts w:asciiTheme="majorHAnsi" w:eastAsia="Microsoft YaHei UI" w:hAnsiTheme="majorHAnsi" w:hint="eastAsia"/>
          <w:iCs/>
          <w:color w:val="807B7B"/>
          <w:spacing w:val="8"/>
          <w:szCs w:val="21"/>
          <w:shd w:val="clear" w:color="auto" w:fill="FFFFFF"/>
        </w:rPr>
        <w:lastRenderedPageBreak/>
        <w:t>Localizing</w:t>
      </w:r>
      <w:r w:rsidRPr="00BD6FF8">
        <w:rPr>
          <w:rFonts w:asciiTheme="majorHAnsi" w:eastAsia="Microsoft YaHei UI" w:hAnsiTheme="majorHAnsi"/>
          <w:iCs/>
          <w:color w:val="807B7B"/>
          <w:spacing w:val="8"/>
          <w:szCs w:val="21"/>
          <w:shd w:val="clear" w:color="auto" w:fill="FFFFFF"/>
        </w:rPr>
        <w:t xml:space="preserve"> </w:t>
      </w:r>
      <w:r w:rsidRPr="00BD6FF8">
        <w:rPr>
          <w:rFonts w:asciiTheme="majorHAnsi" w:eastAsia="Microsoft YaHei UI" w:hAnsiTheme="majorHAnsi" w:hint="eastAsia"/>
          <w:iCs/>
          <w:color w:val="807B7B"/>
          <w:spacing w:val="8"/>
          <w:szCs w:val="21"/>
          <w:shd w:val="clear" w:color="auto" w:fill="FFFFFF"/>
        </w:rPr>
        <w:t>Discriminative Visual Landmarks for Place Recognition</w:t>
      </w:r>
    </w:p>
    <w:p w:rsidR="00912733" w:rsidRDefault="00912733" w:rsidP="00912733">
      <w:r w:rsidRPr="00BD6FF8">
        <w:rPr>
          <w:rFonts w:hint="eastAsia"/>
        </w:rPr>
        <w:t>主要内容：</w:t>
      </w:r>
    </w:p>
    <w:p w:rsidR="00912733" w:rsidRDefault="00912733" w:rsidP="00912733">
      <w:r w:rsidRPr="00BD6FF8">
        <w:rPr>
          <w:rFonts w:hint="eastAsia"/>
        </w:rPr>
        <w:t>本文解决了具有感知变化的视觉位置识别问题。视觉位置识别的基本问题是生成鲁棒的图像表示，该图像表示不仅对环境变化不敏感，而且可以区分不同的位置。利用卷积神经网络（</w:t>
      </w:r>
      <w:r w:rsidRPr="00BD6FF8">
        <w:rPr>
          <w:rFonts w:hint="eastAsia"/>
        </w:rPr>
        <w:t>CNN</w:t>
      </w:r>
      <w:r w:rsidRPr="00BD6FF8">
        <w:rPr>
          <w:rFonts w:hint="eastAsia"/>
        </w:rPr>
        <w:t>）的特征提取能力，我们进一步研究如何定位对相似性测量有积极贡献的有鉴别性的视觉路标，例如建筑物和植被。特别地，我们设计了一个路标定位网络（</w:t>
      </w:r>
      <w:r w:rsidRPr="00BD6FF8">
        <w:rPr>
          <w:rFonts w:hint="eastAsia"/>
        </w:rPr>
        <w:t>LLN</w:t>
      </w:r>
      <w:r w:rsidRPr="00BD6FF8">
        <w:rPr>
          <w:rFonts w:hint="eastAsia"/>
        </w:rPr>
        <w:t>）来表示图像的哪些区域用于识别。在具有不同外观和视角变化的开源数据集上进行了详细的实验。与最先进的方法相比，所提方法具有卓越的性能。</w:t>
      </w:r>
    </w:p>
    <w:p w:rsidR="00912733" w:rsidRDefault="00912733" w:rsidP="00912733">
      <w:r>
        <w:rPr>
          <w:rFonts w:hint="eastAsia"/>
        </w:rPr>
        <w:t>主要贡献：</w:t>
      </w:r>
    </w:p>
    <w:p w:rsidR="00912733" w:rsidRPr="00BD6FF8" w:rsidRDefault="00912733" w:rsidP="00912733">
      <w:r w:rsidRPr="00BD6FF8">
        <w:rPr>
          <w:rFonts w:hint="eastAsia"/>
        </w:rPr>
        <w:t xml:space="preserve">1. </w:t>
      </w:r>
      <w:r w:rsidRPr="00BD6FF8">
        <w:rPr>
          <w:rFonts w:hint="eastAsia"/>
        </w:rPr>
        <w:t>提出了一个路标定位网络（</w:t>
      </w:r>
      <w:r w:rsidRPr="00BD6FF8">
        <w:rPr>
          <w:rFonts w:hint="eastAsia"/>
        </w:rPr>
        <w:t>LLN</w:t>
      </w:r>
      <w:r w:rsidRPr="00BD6FF8">
        <w:rPr>
          <w:rFonts w:hint="eastAsia"/>
        </w:rPr>
        <w:t>）来识别有鉴别性的图像区域以便进行位置识别。</w:t>
      </w:r>
    </w:p>
    <w:p w:rsidR="00912733" w:rsidRPr="00BD6FF8" w:rsidRDefault="00912733" w:rsidP="00912733">
      <w:r w:rsidRPr="00BD6FF8">
        <w:rPr>
          <w:rFonts w:hint="eastAsia"/>
        </w:rPr>
        <w:t xml:space="preserve">2. </w:t>
      </w:r>
      <w:r w:rsidRPr="00BD6FF8">
        <w:rPr>
          <w:rFonts w:hint="eastAsia"/>
        </w:rPr>
        <w:t>采用度量学习策略和难分样本挖掘策略对网络进行训练。</w:t>
      </w:r>
    </w:p>
    <w:p w:rsidR="00912733" w:rsidRPr="00BD6FF8" w:rsidRDefault="00912733" w:rsidP="00912733">
      <w:r w:rsidRPr="00BD6FF8">
        <w:rPr>
          <w:rFonts w:hint="eastAsia"/>
        </w:rPr>
        <w:t xml:space="preserve">3. </w:t>
      </w:r>
      <w:r w:rsidRPr="00BD6FF8">
        <w:rPr>
          <w:rFonts w:hint="eastAsia"/>
        </w:rPr>
        <w:t>用一组有鉴别意义的路标来描述每个图像，以利用局部不变特征测量图像相似性。</w:t>
      </w:r>
    </w:p>
    <w:p w:rsidR="00912733" w:rsidRDefault="00912733" w:rsidP="00912733">
      <w:r w:rsidRPr="00BD6FF8">
        <w:rPr>
          <w:rFonts w:hint="eastAsia"/>
        </w:rPr>
        <w:t xml:space="preserve">4. </w:t>
      </w:r>
      <w:r w:rsidRPr="00BD6FF8">
        <w:rPr>
          <w:rFonts w:hint="eastAsia"/>
        </w:rPr>
        <w:t>在几个数据集上对所提出的方法进行了评估，并将整个过程集成到</w:t>
      </w:r>
      <w:r w:rsidRPr="00BD6FF8">
        <w:rPr>
          <w:rFonts w:hint="eastAsia"/>
        </w:rPr>
        <w:t>ORB-SLAM</w:t>
      </w:r>
      <w:r w:rsidRPr="00BD6FF8">
        <w:rPr>
          <w:rFonts w:hint="eastAsia"/>
        </w:rPr>
        <w:t>中。大量的实验结果表明，该方法可以在季节变化情况下有效地提高定位性能。</w:t>
      </w:r>
    </w:p>
    <w:p w:rsidR="00912733" w:rsidRDefault="00912733" w:rsidP="00912733">
      <w:r>
        <w:rPr>
          <w:rFonts w:hint="eastAsia"/>
        </w:rPr>
        <w:t>实现方法：</w:t>
      </w:r>
    </w:p>
    <w:p w:rsidR="00912733" w:rsidRPr="00BD6FF8" w:rsidRDefault="00912733" w:rsidP="00912733">
      <w:pPr>
        <w:pStyle w:val="aa"/>
        <w:numPr>
          <w:ilvl w:val="0"/>
          <w:numId w:val="8"/>
        </w:numPr>
        <w:rPr>
          <w:bCs/>
        </w:rPr>
      </w:pPr>
      <w:r w:rsidRPr="00BD6FF8">
        <w:rPr>
          <w:rFonts w:hint="eastAsia"/>
          <w:bCs/>
        </w:rPr>
        <w:t>路标定位网络（</w:t>
      </w:r>
      <w:r w:rsidRPr="00BD6FF8">
        <w:rPr>
          <w:rFonts w:hint="eastAsia"/>
          <w:bCs/>
        </w:rPr>
        <w:t>LLN</w:t>
      </w:r>
      <w:r w:rsidRPr="00BD6FF8">
        <w:rPr>
          <w:rFonts w:hint="eastAsia"/>
          <w:bCs/>
        </w:rPr>
        <w:t>）</w:t>
      </w:r>
    </w:p>
    <w:p w:rsidR="00912733" w:rsidRPr="00BD6FF8" w:rsidRDefault="00912733" w:rsidP="00912733">
      <w:pPr>
        <w:jc w:val="center"/>
      </w:pPr>
      <w:r w:rsidRPr="00BD6FF8">
        <w:rPr>
          <w:noProof/>
        </w:rPr>
        <w:drawing>
          <wp:inline distT="0" distB="0" distL="0" distR="0" wp14:anchorId="04DEB019" wp14:editId="6E164FE6">
            <wp:extent cx="3043667" cy="1784350"/>
            <wp:effectExtent l="0" t="0" r="4445" b="6350"/>
            <wp:docPr id="21" name="图片 21" descr="C:\Users\admin\Documents\WeChat Files\ltx695367739\FileStorage\Temp\7373737470a2ad65d8a5d5c4386116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cuments\WeChat Files\ltx695367739\FileStorage\Temp\7373737470a2ad65d8a5d5c43861160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368" cy="1788865"/>
                    </a:xfrm>
                    <a:prstGeom prst="rect">
                      <a:avLst/>
                    </a:prstGeom>
                    <a:noFill/>
                    <a:ln>
                      <a:noFill/>
                    </a:ln>
                  </pic:spPr>
                </pic:pic>
              </a:graphicData>
            </a:graphic>
          </wp:inline>
        </w:drawing>
      </w:r>
    </w:p>
    <w:p w:rsidR="00912733" w:rsidRDefault="00912733" w:rsidP="00912733">
      <w:r w:rsidRPr="00BD6FF8">
        <w:rPr>
          <w:rFonts w:hint="eastAsia"/>
        </w:rPr>
        <w:t>使用</w:t>
      </w:r>
      <w:r w:rsidRPr="00BD6FF8">
        <w:rPr>
          <w:rFonts w:hint="eastAsia"/>
        </w:rPr>
        <w:t>ResNet101</w:t>
      </w:r>
      <w:r w:rsidRPr="00BD6FF8">
        <w:rPr>
          <w:rFonts w:hint="eastAsia"/>
        </w:rPr>
        <w:t>模型作为基础网络以便进行稠密特征提取，其第三个卷积块的输出特征图（</w:t>
      </w:r>
      <w:r w:rsidRPr="00BD6FF8">
        <w:rPr>
          <w:rFonts w:hint="eastAsia"/>
        </w:rPr>
        <w:t>feature map</w:t>
      </w:r>
      <w:r w:rsidRPr="00BD6FF8">
        <w:rPr>
          <w:rFonts w:hint="eastAsia"/>
        </w:rPr>
        <w:t>）作为</w:t>
      </w:r>
      <w:r w:rsidRPr="00BD6FF8">
        <w:rPr>
          <w:rFonts w:hint="eastAsia"/>
        </w:rPr>
        <w:t>LLN</w:t>
      </w:r>
      <w:r w:rsidRPr="00BD6FF8">
        <w:rPr>
          <w:rFonts w:hint="eastAsia"/>
        </w:rPr>
        <w:t>的输入。为了对视点变化和部分遮挡产生更好的不变性，在</w:t>
      </w:r>
      <w:r w:rsidRPr="00BD6FF8">
        <w:rPr>
          <w:rFonts w:hint="eastAsia"/>
        </w:rPr>
        <w:t>LLN</w:t>
      </w:r>
      <w:r w:rsidRPr="00BD6FF8">
        <w:rPr>
          <w:rFonts w:hint="eastAsia"/>
        </w:rPr>
        <w:t>中使用了具有不同内核大小的多尺度滤波器。将多尺度滤波器的输出级联形成</w:t>
      </w:r>
      <w:r w:rsidRPr="00BD6FF8">
        <w:rPr>
          <w:rFonts w:hint="eastAsia"/>
        </w:rPr>
        <w:t>w x h x 96</w:t>
      </w:r>
      <w:r w:rsidRPr="00BD6FF8">
        <w:rPr>
          <w:rFonts w:hint="eastAsia"/>
        </w:rPr>
        <w:t>的特征映射。每个空间位置的所有激活与</w:t>
      </w:r>
      <w:r w:rsidRPr="00BD6FF8">
        <w:rPr>
          <w:rFonts w:hint="eastAsia"/>
        </w:rPr>
        <w:t>1x1xD</w:t>
      </w:r>
      <w:r w:rsidRPr="00BD6FF8">
        <w:rPr>
          <w:rFonts w:hint="eastAsia"/>
        </w:rPr>
        <w:t>的卷积层结合起来，再进行</w:t>
      </w:r>
      <w:proofErr w:type="spellStart"/>
      <w:r w:rsidRPr="00BD6FF8">
        <w:rPr>
          <w:rFonts w:hint="eastAsia"/>
        </w:rPr>
        <w:t>ReLU</w:t>
      </w:r>
      <w:proofErr w:type="spellEnd"/>
      <w:r w:rsidRPr="00BD6FF8">
        <w:rPr>
          <w:rFonts w:hint="eastAsia"/>
        </w:rPr>
        <w:t>激活生成激活图。激活图定位有鉴别性的图像区域，用于描述图像。</w:t>
      </w:r>
    </w:p>
    <w:p w:rsidR="00912733" w:rsidRDefault="00912733" w:rsidP="00912733">
      <w:pPr>
        <w:jc w:val="center"/>
      </w:pPr>
      <w:r w:rsidRPr="00BD6FF8">
        <w:rPr>
          <w:noProof/>
        </w:rPr>
        <w:drawing>
          <wp:inline distT="0" distB="0" distL="0" distR="0" wp14:anchorId="690419D2" wp14:editId="5D5F8373">
            <wp:extent cx="5289550" cy="1722700"/>
            <wp:effectExtent l="0" t="0" r="6350" b="0"/>
            <wp:docPr id="22" name="图片 22" descr="C:\Users\admin\Documents\WeChat Files\ltx695367739\FileStorage\Temp\be6cb377dda8b7188658a0ad465d7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cuments\WeChat Files\ltx695367739\FileStorage\Temp\be6cb377dda8b7188658a0ad465d7d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7630" cy="1731845"/>
                    </a:xfrm>
                    <a:prstGeom prst="rect">
                      <a:avLst/>
                    </a:prstGeom>
                    <a:noFill/>
                    <a:ln>
                      <a:noFill/>
                    </a:ln>
                  </pic:spPr>
                </pic:pic>
              </a:graphicData>
            </a:graphic>
          </wp:inline>
        </w:drawing>
      </w:r>
    </w:p>
    <w:p w:rsidR="00912733" w:rsidRPr="00BD6FF8" w:rsidRDefault="00912733" w:rsidP="00912733">
      <w:r w:rsidRPr="00BD6FF8">
        <w:rPr>
          <w:rFonts w:hint="eastAsia"/>
        </w:rPr>
        <w:t>训练</w:t>
      </w:r>
    </w:p>
    <w:p w:rsidR="00912733" w:rsidRPr="00BD6FF8" w:rsidRDefault="00912733" w:rsidP="00912733">
      <w:r w:rsidRPr="00BD6FF8">
        <w:t>为了计算度量损失，需要生成整个图像的嵌入。这是通过对所有局部特征</w:t>
      </w:r>
      <w:proofErr w:type="spellStart"/>
      <w:r w:rsidRPr="00BD6FF8">
        <w:t>fij</w:t>
      </w:r>
      <w:proofErr w:type="spellEnd"/>
      <w:r w:rsidRPr="00BD6FF8">
        <w:t>加权求和来完成的：</w:t>
      </w:r>
    </w:p>
    <w:p w:rsidR="00912733" w:rsidRDefault="00912733" w:rsidP="00912733">
      <w:r w:rsidRPr="00BD6FF8">
        <w:t>权重</w:t>
      </w:r>
      <w:proofErr w:type="spellStart"/>
      <w:r w:rsidRPr="00BD6FF8">
        <w:t>wij</w:t>
      </w:r>
      <w:proofErr w:type="spellEnd"/>
      <w:r w:rsidRPr="00BD6FF8">
        <w:t>通过</w:t>
      </w:r>
      <w:r w:rsidRPr="00BD6FF8">
        <w:t>LLN</w:t>
      </w:r>
      <w:r w:rsidRPr="00BD6FF8">
        <w:t>进行预测。将这些局部特征聚合之后，再进行</w:t>
      </w:r>
      <w:r w:rsidRPr="00BD6FF8">
        <w:t>L2</w:t>
      </w:r>
      <w:r w:rsidRPr="00BD6FF8">
        <w:t>规范化。</w:t>
      </w:r>
    </w:p>
    <w:p w:rsidR="00912733" w:rsidRPr="00BD6FF8" w:rsidRDefault="00912733" w:rsidP="00912733">
      <w:pPr>
        <w:jc w:val="center"/>
      </w:pPr>
      <w:r w:rsidRPr="00031221">
        <w:rPr>
          <w:noProof/>
        </w:rPr>
        <w:drawing>
          <wp:inline distT="0" distB="0" distL="0" distR="0" wp14:anchorId="3442BDC7" wp14:editId="7F773D73">
            <wp:extent cx="1403350" cy="410737"/>
            <wp:effectExtent l="0" t="0" r="6350" b="8890"/>
            <wp:docPr id="28" name="图片 28" descr="C:\Users\admin\Documents\WeChat Files\ltx695367739\FileStorage\Temp\094bbf28d6b11eb99e1391265b189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Documents\WeChat Files\ltx695367739\FileStorage\Temp\094bbf28d6b11eb99e1391265b1897b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088" cy="442563"/>
                    </a:xfrm>
                    <a:prstGeom prst="rect">
                      <a:avLst/>
                    </a:prstGeom>
                    <a:noFill/>
                    <a:ln>
                      <a:noFill/>
                    </a:ln>
                  </pic:spPr>
                </pic:pic>
              </a:graphicData>
            </a:graphic>
          </wp:inline>
        </w:drawing>
      </w:r>
    </w:p>
    <w:p w:rsidR="00912733" w:rsidRPr="00BD6FF8" w:rsidRDefault="00912733" w:rsidP="00912733">
      <w:r w:rsidRPr="00BD6FF8">
        <w:lastRenderedPageBreak/>
        <w:t>    </w:t>
      </w:r>
      <w:r w:rsidRPr="00BD6FF8">
        <w:t>对于每个查询图像</w:t>
      </w:r>
      <w:r w:rsidRPr="00BD6FF8">
        <w:t>q</w:t>
      </w:r>
      <w:r w:rsidRPr="00BD6FF8">
        <w:t>，我们通过比较聚合的特征</w:t>
      </w:r>
      <w:r w:rsidRPr="00BD6FF8">
        <w:t>F</w:t>
      </w:r>
      <w:r w:rsidRPr="00BD6FF8">
        <w:t>对所有数据集图像进行排序。非匹配图像</w:t>
      </w:r>
      <w:r w:rsidRPr="00BD6FF8">
        <w:t>q-</w:t>
      </w:r>
      <w:r w:rsidRPr="00BD6FF8">
        <w:t>是属于不同位置但与查询图像相似的前</w:t>
      </w:r>
      <w:r w:rsidRPr="00BD6FF8">
        <w:t>K</w:t>
      </w:r>
      <w:proofErr w:type="gramStart"/>
      <w:r w:rsidRPr="00BD6FF8">
        <w:t>个</w:t>
      </w:r>
      <w:proofErr w:type="gramEnd"/>
      <w:r w:rsidRPr="00BD6FF8">
        <w:t>图像。我们提供图像元组到网络</w:t>
      </w:r>
      <w:r w:rsidRPr="00BD6FF8">
        <w:t>,</w:t>
      </w:r>
      <w:r w:rsidRPr="00BD6FF8">
        <w:t>每个元组包含</w:t>
      </w:r>
      <w:r w:rsidRPr="00BD6FF8">
        <w:t>6</w:t>
      </w:r>
      <w:r w:rsidRPr="00BD6FF8">
        <w:t>个图片</w:t>
      </w:r>
      <w:r w:rsidRPr="00BD6FF8">
        <w:t>,</w:t>
      </w:r>
      <w:r w:rsidRPr="00BD6FF8">
        <w:t>包括</w:t>
      </w:r>
      <w:r w:rsidRPr="00BD6FF8">
        <w:t>1</w:t>
      </w:r>
      <w:r w:rsidRPr="00BD6FF8">
        <w:t>个查询图像</w:t>
      </w:r>
      <w:r w:rsidRPr="00BD6FF8">
        <w:t>q,1</w:t>
      </w:r>
      <w:r w:rsidRPr="00BD6FF8">
        <w:t>个匹配图像</w:t>
      </w:r>
      <w:r w:rsidRPr="00BD6FF8">
        <w:t>q+</w:t>
      </w:r>
      <w:r w:rsidRPr="00BD6FF8">
        <w:t>和</w:t>
      </w:r>
      <w:r w:rsidRPr="00BD6FF8">
        <w:t>4</w:t>
      </w:r>
      <w:r w:rsidRPr="00BD6FF8">
        <w:t>个未匹配图像</w:t>
      </w:r>
      <w:r w:rsidRPr="00BD6FF8">
        <w:t>q-</w:t>
      </w:r>
      <w:r w:rsidRPr="00BD6FF8">
        <w:t>。损失函数基于三元排序损失</w:t>
      </w:r>
      <w:r w:rsidRPr="00BD6FF8">
        <w:t>:</w:t>
      </w:r>
    </w:p>
    <w:p w:rsidR="00912733" w:rsidRPr="00BD6FF8" w:rsidRDefault="00912733" w:rsidP="00912733">
      <w:pPr>
        <w:jc w:val="center"/>
      </w:pPr>
      <w:r w:rsidRPr="00031221">
        <w:rPr>
          <w:noProof/>
        </w:rPr>
        <w:drawing>
          <wp:inline distT="0" distB="0" distL="0" distR="0" wp14:anchorId="1C7D73E5" wp14:editId="13D3C946">
            <wp:extent cx="2926773" cy="457200"/>
            <wp:effectExtent l="0" t="0" r="6985" b="0"/>
            <wp:docPr id="29" name="图片 29" descr="C:\Users\admin\Documents\WeChat Files\ltx695367739\FileStorage\Temp\0e4d604e7ed497083b0b7c6f8b0c3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Documents\WeChat Files\ltx695367739\FileStorage\Temp\0e4d604e7ed497083b0b7c6f8b0c3d3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7324" cy="461972"/>
                    </a:xfrm>
                    <a:prstGeom prst="rect">
                      <a:avLst/>
                    </a:prstGeom>
                    <a:noFill/>
                    <a:ln>
                      <a:noFill/>
                    </a:ln>
                  </pic:spPr>
                </pic:pic>
              </a:graphicData>
            </a:graphic>
          </wp:inline>
        </w:drawing>
      </w:r>
    </w:p>
    <w:p w:rsidR="00912733" w:rsidRPr="00BD6FF8" w:rsidRDefault="00912733" w:rsidP="00912733">
      <w:r w:rsidRPr="00BD6FF8">
        <w:t>通过</w:t>
      </w:r>
      <w:proofErr w:type="gramStart"/>
      <w:r w:rsidRPr="00BD6FF8">
        <w:t>最小化该损失函数</w:t>
      </w:r>
      <w:proofErr w:type="gramEnd"/>
      <w:r w:rsidRPr="00BD6FF8">
        <w:t>，该网络可以学习为有鉴别性的视觉路标分配更高的激活度。</w:t>
      </w:r>
    </w:p>
    <w:p w:rsidR="00912733" w:rsidRPr="00BD6FF8" w:rsidRDefault="00912733" w:rsidP="00912733">
      <w:r w:rsidRPr="00BD6FF8">
        <w:t xml:space="preserve">3. </w:t>
      </w:r>
      <w:r w:rsidRPr="00BD6FF8">
        <w:t>相似性测量</w:t>
      </w:r>
    </w:p>
    <w:p w:rsidR="00912733" w:rsidRPr="00BD6FF8" w:rsidRDefault="00912733" w:rsidP="00912733">
      <w:r w:rsidRPr="00BD6FF8">
        <w:t xml:space="preserve">    </w:t>
      </w:r>
      <w:r w:rsidRPr="00BD6FF8">
        <w:t>根据</w:t>
      </w:r>
      <w:r w:rsidRPr="00BD6FF8">
        <w:t>LLN</w:t>
      </w:r>
      <w:r w:rsidRPr="00BD6FF8">
        <w:t>的结果，选择激活度最高的前</w:t>
      </w:r>
      <w:r w:rsidRPr="00BD6FF8">
        <w:t>n</w:t>
      </w:r>
      <w:proofErr w:type="gramStart"/>
      <w:r w:rsidRPr="00BD6FF8">
        <w:t>个</w:t>
      </w:r>
      <w:proofErr w:type="gramEnd"/>
      <w:r w:rsidRPr="00BD6FF8">
        <w:t>局部特征来产生图像表达。两个图像</w:t>
      </w:r>
      <w:r w:rsidRPr="00BD6FF8">
        <w:t>I1</w:t>
      </w:r>
      <w:r w:rsidRPr="00BD6FF8">
        <w:t>和</w:t>
      </w:r>
      <w:r w:rsidRPr="00BD6FF8">
        <w:t>I2</w:t>
      </w:r>
      <w:r w:rsidRPr="00BD6FF8">
        <w:t>之间的相似性取决于它们匹配的局部特征的加权和：</w:t>
      </w:r>
    </w:p>
    <w:p w:rsidR="00912733" w:rsidRPr="00BD6FF8" w:rsidRDefault="00912733" w:rsidP="00912733">
      <w:pPr>
        <w:jc w:val="center"/>
      </w:pPr>
      <w:r w:rsidRPr="00031221">
        <w:rPr>
          <w:noProof/>
        </w:rPr>
        <w:drawing>
          <wp:inline distT="0" distB="0" distL="0" distR="0" wp14:anchorId="3EDD34EF" wp14:editId="474478A2">
            <wp:extent cx="1276350" cy="370435"/>
            <wp:effectExtent l="0" t="0" r="0" b="0"/>
            <wp:docPr id="30" name="图片 30" descr="C:\Users\admin\Documents\WeChat Files\ltx695367739\FileStorage\Temp\9371e639333c2e9489d4d070d7857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Documents\WeChat Files\ltx695367739\FileStorage\Temp\9371e639333c2e9489d4d070d78571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9465" cy="380046"/>
                    </a:xfrm>
                    <a:prstGeom prst="rect">
                      <a:avLst/>
                    </a:prstGeom>
                    <a:noFill/>
                    <a:ln>
                      <a:noFill/>
                    </a:ln>
                  </pic:spPr>
                </pic:pic>
              </a:graphicData>
            </a:graphic>
          </wp:inline>
        </w:drawing>
      </w:r>
    </w:p>
    <w:p w:rsidR="00912733" w:rsidRPr="00BD6FF8" w:rsidRDefault="00912733" w:rsidP="00912733">
      <w:r w:rsidRPr="00BD6FF8">
        <w:t>两个</w:t>
      </w:r>
      <w:proofErr w:type="gramStart"/>
      <w:r w:rsidRPr="00BD6FF8">
        <w:t>图象</w:t>
      </w:r>
      <w:proofErr w:type="gramEnd"/>
      <w:r w:rsidRPr="00BD6FF8">
        <w:t>局部特征的相似性计算公式：</w:t>
      </w:r>
    </w:p>
    <w:p w:rsidR="00912733" w:rsidRPr="00BD6FF8" w:rsidRDefault="00912733" w:rsidP="00912733">
      <w:pPr>
        <w:jc w:val="center"/>
      </w:pPr>
      <w:r w:rsidRPr="00031221">
        <w:rPr>
          <w:noProof/>
        </w:rPr>
        <w:drawing>
          <wp:inline distT="0" distB="0" distL="0" distR="0" wp14:anchorId="28D4C774" wp14:editId="05F47680">
            <wp:extent cx="1140768" cy="400050"/>
            <wp:effectExtent l="0" t="0" r="2540" b="0"/>
            <wp:docPr id="31" name="图片 31" descr="C:\Users\admin\Documents\WeChat Files\ltx695367739\FileStorage\Temp\3e7a9ece4797023681de5814c211cc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Documents\WeChat Files\ltx695367739\FileStorage\Temp\3e7a9ece4797023681de5814c211ccf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035" cy="404001"/>
                    </a:xfrm>
                    <a:prstGeom prst="rect">
                      <a:avLst/>
                    </a:prstGeom>
                    <a:noFill/>
                    <a:ln>
                      <a:noFill/>
                    </a:ln>
                  </pic:spPr>
                </pic:pic>
              </a:graphicData>
            </a:graphic>
          </wp:inline>
        </w:drawing>
      </w:r>
    </w:p>
    <w:p w:rsidR="00912733" w:rsidRDefault="00912733" w:rsidP="00912733">
      <w:r w:rsidRPr="00BD6FF8">
        <w:t>权重：</w:t>
      </w:r>
      <w:r w:rsidRPr="00BD6FF8">
        <w:t> </w:t>
      </w:r>
    </w:p>
    <w:p w:rsidR="00912733" w:rsidRPr="00BD6FF8" w:rsidRDefault="00912733" w:rsidP="00912733">
      <w:pPr>
        <w:jc w:val="center"/>
      </w:pPr>
      <w:r w:rsidRPr="00031221">
        <w:rPr>
          <w:noProof/>
        </w:rPr>
        <w:drawing>
          <wp:inline distT="0" distB="0" distL="0" distR="0" wp14:anchorId="0E72B94F" wp14:editId="623BD700">
            <wp:extent cx="2755900" cy="331846"/>
            <wp:effectExtent l="0" t="0" r="6350" b="0"/>
            <wp:docPr id="32" name="图片 32" descr="C:\Users\admin\Documents\WeChat Files\ltx695367739\FileStorage\Temp\8a41aa6de27084de8aab177aebd7c8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Documents\WeChat Files\ltx695367739\FileStorage\Temp\8a41aa6de27084de8aab177aebd7c81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9426" cy="343108"/>
                    </a:xfrm>
                    <a:prstGeom prst="rect">
                      <a:avLst/>
                    </a:prstGeom>
                    <a:noFill/>
                    <a:ln>
                      <a:noFill/>
                    </a:ln>
                  </pic:spPr>
                </pic:pic>
              </a:graphicData>
            </a:graphic>
          </wp:inline>
        </w:drawing>
      </w:r>
    </w:p>
    <w:p w:rsidR="00912733" w:rsidRPr="00BD6FF8" w:rsidRDefault="00912733" w:rsidP="00912733">
      <w:r w:rsidRPr="00BD6FF8">
        <w:rPr>
          <w:noProof/>
        </w:rPr>
        <mc:AlternateContent>
          <mc:Choice Requires="wps">
            <w:drawing>
              <wp:inline distT="0" distB="0" distL="0" distR="0" wp14:anchorId="2CB409E5" wp14:editId="11EC6971">
                <wp:extent cx="304800" cy="304800"/>
                <wp:effectExtent l="0" t="0" r="0" b="0"/>
                <wp:docPr id="23" name="矩形 23" descr="https://mmbiz.qpic.cn/mmbiz_png/O60Uib8kfuu9jZtWhSib3Xgpql6a1CibeOdj6T4vbuNbGAfkU63qHtcKMvIZUFzjvMYOoFz5haibAu6IooiaXnh5LS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F491C" id="矩形 23" o:spid="_x0000_s1026" alt="https://mmbiz.qpic.cn/mmbiz_png/O60Uib8kfuu9jZtWhSib3Xgpql6a1CibeOdj6T4vbuNbGAfkU63qHtcKMvIZUFzjvMYOoFz5haibAu6IooiaXnh5LS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SgfHWWgMAAHw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BD6FF8" w:rsidRPr="00BD6FF8" w:rsidRDefault="00BD6FF8" w:rsidP="00BD6FF8"/>
    <w:p w:rsidR="00BD6FF8" w:rsidRDefault="00BD6FF8" w:rsidP="00BD6FF8">
      <w:pPr>
        <w:pStyle w:val="aa"/>
        <w:numPr>
          <w:ilvl w:val="0"/>
          <w:numId w:val="6"/>
        </w:numPr>
        <w:rPr>
          <w:rFonts w:asciiTheme="majorHAnsi" w:eastAsia="Microsoft YaHei UI" w:hAnsiTheme="majorHAnsi"/>
          <w:iCs/>
          <w:color w:val="807B7B"/>
          <w:spacing w:val="8"/>
          <w:szCs w:val="21"/>
          <w:shd w:val="clear" w:color="auto" w:fill="FFFFFF"/>
        </w:rPr>
      </w:pPr>
      <w:proofErr w:type="spellStart"/>
      <w:r w:rsidRPr="00BD6FF8">
        <w:rPr>
          <w:rFonts w:asciiTheme="majorHAnsi" w:eastAsia="Microsoft YaHei UI" w:hAnsiTheme="majorHAnsi" w:hint="eastAsia"/>
          <w:iCs/>
          <w:color w:val="807B7B"/>
          <w:spacing w:val="8"/>
          <w:szCs w:val="21"/>
          <w:shd w:val="clear" w:color="auto" w:fill="FFFFFF"/>
        </w:rPr>
        <w:t>FlashFusion</w:t>
      </w:r>
      <w:proofErr w:type="spellEnd"/>
      <w:r w:rsidRPr="00BD6FF8">
        <w:rPr>
          <w:rFonts w:asciiTheme="majorHAnsi" w:eastAsia="Microsoft YaHei UI" w:hAnsiTheme="majorHAnsi" w:hint="eastAsia"/>
          <w:iCs/>
          <w:color w:val="807B7B"/>
          <w:spacing w:val="8"/>
          <w:szCs w:val="21"/>
          <w:shd w:val="clear" w:color="auto" w:fill="FFFFFF"/>
        </w:rPr>
        <w:t>: Real-time Globally Consistent Dense 3D Reconstruction using CPU Computing</w:t>
      </w:r>
    </w:p>
    <w:p w:rsidR="00BD6FF8" w:rsidRDefault="00BD6FF8" w:rsidP="00BD6FF8">
      <w:r w:rsidRPr="00BD6FF8">
        <w:rPr>
          <w:rFonts w:hint="eastAsia"/>
        </w:rPr>
        <w:t>主要内容：针对便携式设备上稠密</w:t>
      </w:r>
      <w:r w:rsidRPr="00BD6FF8">
        <w:rPr>
          <w:rFonts w:hint="eastAsia"/>
        </w:rPr>
        <w:t>3D</w:t>
      </w:r>
      <w:r w:rsidRPr="00BD6FF8">
        <w:rPr>
          <w:rFonts w:hint="eastAsia"/>
        </w:rPr>
        <w:t>重建的实际应用，我们提出了</w:t>
      </w:r>
      <w:proofErr w:type="spellStart"/>
      <w:r w:rsidRPr="00BD6FF8">
        <w:rPr>
          <w:rFonts w:hint="eastAsia"/>
        </w:rPr>
        <w:t>FlashFusion</w:t>
      </w:r>
      <w:proofErr w:type="spellEnd"/>
      <w:r w:rsidRPr="00BD6FF8">
        <w:rPr>
          <w:rFonts w:hint="eastAsia"/>
        </w:rPr>
        <w:t>，一种快速的大规模的、高分辨率（亚厘米级）</w:t>
      </w:r>
      <w:r w:rsidRPr="00BD6FF8">
        <w:rPr>
          <w:rFonts w:hint="eastAsia"/>
        </w:rPr>
        <w:t>3D</w:t>
      </w:r>
      <w:r w:rsidRPr="00BD6FF8">
        <w:rPr>
          <w:rFonts w:hint="eastAsia"/>
        </w:rPr>
        <w:t>重建系统，并且无需使用</w:t>
      </w:r>
      <w:r w:rsidRPr="00BD6FF8">
        <w:rPr>
          <w:rFonts w:hint="eastAsia"/>
        </w:rPr>
        <w:t>GPU</w:t>
      </w:r>
      <w:r w:rsidRPr="00BD6FF8">
        <w:rPr>
          <w:rFonts w:hint="eastAsia"/>
        </w:rPr>
        <w:t>。它通过</w:t>
      </w:r>
      <w:proofErr w:type="gramStart"/>
      <w:r w:rsidRPr="00BD6FF8">
        <w:rPr>
          <w:rFonts w:hint="eastAsia"/>
        </w:rPr>
        <w:t>鲁棒且快速</w:t>
      </w:r>
      <w:proofErr w:type="gramEnd"/>
      <w:r w:rsidRPr="00BD6FF8">
        <w:rPr>
          <w:rFonts w:hint="eastAsia"/>
        </w:rPr>
        <w:t>的全局集束调整方案实现全局一致的定位。并且，他实现基于空间散列的体积融合，以</w:t>
      </w:r>
      <w:r w:rsidRPr="00BD6FF8">
        <w:rPr>
          <w:rFonts w:hint="eastAsia"/>
        </w:rPr>
        <w:t>300Hz</w:t>
      </w:r>
      <w:r w:rsidRPr="00BD6FF8">
        <w:rPr>
          <w:rFonts w:hint="eastAsia"/>
        </w:rPr>
        <w:t>运行，还实现了基于过高效的有效</w:t>
      </w:r>
      <w:proofErr w:type="gramStart"/>
      <w:r w:rsidRPr="00BD6FF8">
        <w:rPr>
          <w:rFonts w:hint="eastAsia"/>
        </w:rPr>
        <w:t>块选择</w:t>
      </w:r>
      <w:proofErr w:type="gramEnd"/>
      <w:r w:rsidRPr="00BD6FF8">
        <w:rPr>
          <w:rFonts w:hint="eastAsia"/>
        </w:rPr>
        <w:t>和纹理提取方案的渲染，以</w:t>
      </w:r>
      <w:r w:rsidRPr="00BD6FF8">
        <w:rPr>
          <w:rFonts w:hint="eastAsia"/>
        </w:rPr>
        <w:t>25Hz</w:t>
      </w:r>
      <w:r w:rsidRPr="00BD6FF8">
        <w:rPr>
          <w:rFonts w:hint="eastAsia"/>
        </w:rPr>
        <w:t>运行。现实世界和已有数据集的广泛实验表明，</w:t>
      </w:r>
      <w:proofErr w:type="spellStart"/>
      <w:r w:rsidRPr="00BD6FF8">
        <w:rPr>
          <w:rFonts w:hint="eastAsia"/>
        </w:rPr>
        <w:t>FlashFusion</w:t>
      </w:r>
      <w:proofErr w:type="spellEnd"/>
      <w:r w:rsidRPr="00BD6FF8">
        <w:rPr>
          <w:rFonts w:hint="eastAsia"/>
        </w:rPr>
        <w:t>成功实现了在受限的计算能力下（即仅用便携式设备上的</w:t>
      </w:r>
      <w:r w:rsidRPr="00BD6FF8">
        <w:rPr>
          <w:rFonts w:hint="eastAsia"/>
        </w:rPr>
        <w:t>CPU</w:t>
      </w:r>
      <w:r w:rsidRPr="00BD6FF8">
        <w:rPr>
          <w:rFonts w:hint="eastAsia"/>
        </w:rPr>
        <w:t>），实现实时、全局一致、高分辨率（</w:t>
      </w:r>
      <w:r w:rsidRPr="00BD6FF8">
        <w:rPr>
          <w:rFonts w:hint="eastAsia"/>
        </w:rPr>
        <w:t>5mm</w:t>
      </w:r>
      <w:r w:rsidRPr="00BD6FF8">
        <w:rPr>
          <w:rFonts w:hint="eastAsia"/>
        </w:rPr>
        <w:t>）的大规模稠密</w:t>
      </w:r>
      <w:r w:rsidRPr="00BD6FF8">
        <w:rPr>
          <w:rFonts w:hint="eastAsia"/>
        </w:rPr>
        <w:t>3D</w:t>
      </w:r>
      <w:r w:rsidRPr="00BD6FF8">
        <w:rPr>
          <w:rFonts w:hint="eastAsia"/>
        </w:rPr>
        <w:t>重建。</w:t>
      </w:r>
    </w:p>
    <w:p w:rsidR="00BD6FF8" w:rsidRDefault="00BD6FF8" w:rsidP="00BD6FF8">
      <w:r>
        <w:rPr>
          <w:rFonts w:hint="eastAsia"/>
        </w:rPr>
        <w:t>主要贡献：</w:t>
      </w:r>
      <w:r w:rsidRPr="00BD6FF8">
        <w:rPr>
          <w:rFonts w:ascii="Microsoft YaHei UI" w:eastAsia="Microsoft YaHei UI" w:hAnsi="Microsoft YaHei UI" w:hint="eastAsia"/>
          <w:color w:val="333333"/>
          <w:spacing w:val="8"/>
          <w:szCs w:val="21"/>
        </w:rPr>
        <w:t xml:space="preserve">    </w:t>
      </w:r>
      <w:r w:rsidRPr="00BD6FF8">
        <w:rPr>
          <w:rFonts w:hint="eastAsia"/>
        </w:rPr>
        <w:t> </w:t>
      </w:r>
    </w:p>
    <w:p w:rsidR="00BD6FF8" w:rsidRPr="00BD6FF8" w:rsidRDefault="00BD6FF8" w:rsidP="00BD6FF8">
      <w:r w:rsidRPr="00BD6FF8">
        <w:rPr>
          <w:rFonts w:hint="eastAsia"/>
        </w:rPr>
        <w:t>1.</w:t>
      </w:r>
      <w:r w:rsidRPr="00BD6FF8">
        <w:rPr>
          <w:rFonts w:hint="eastAsia"/>
        </w:rPr>
        <w:t>通过在预积分阶段使用</w:t>
      </w:r>
      <w:r w:rsidRPr="00BD6FF8">
        <w:rPr>
          <w:rFonts w:hint="eastAsia"/>
        </w:rPr>
        <w:t>Huber</w:t>
      </w:r>
      <w:r w:rsidRPr="00BD6FF8">
        <w:rPr>
          <w:rFonts w:hint="eastAsia"/>
        </w:rPr>
        <w:t>范数来提高定位的鲁棒性。</w:t>
      </w:r>
    </w:p>
    <w:p w:rsidR="00BD6FF8" w:rsidRPr="00BD6FF8" w:rsidRDefault="00BD6FF8" w:rsidP="00BD6FF8">
      <w:r w:rsidRPr="00BD6FF8">
        <w:rPr>
          <w:rFonts w:hint="eastAsia"/>
        </w:rPr>
        <w:t>2.</w:t>
      </w:r>
      <w:r w:rsidRPr="00BD6FF8">
        <w:rPr>
          <w:rFonts w:hint="eastAsia"/>
        </w:rPr>
        <w:t>加速了</w:t>
      </w:r>
      <w:r w:rsidRPr="00BD6FF8">
        <w:rPr>
          <w:rFonts w:hint="eastAsia"/>
        </w:rPr>
        <w:t>TSDF</w:t>
      </w:r>
      <w:r w:rsidRPr="00BD6FF8">
        <w:rPr>
          <w:rFonts w:hint="eastAsia"/>
        </w:rPr>
        <w:t>滤波，达到了</w:t>
      </w:r>
      <w:r w:rsidRPr="00BD6FF8">
        <w:rPr>
          <w:rFonts w:hint="eastAsia"/>
        </w:rPr>
        <w:t>300HZ</w:t>
      </w:r>
      <w:r w:rsidRPr="00BD6FF8">
        <w:rPr>
          <w:rFonts w:hint="eastAsia"/>
        </w:rPr>
        <w:t>。</w:t>
      </w:r>
    </w:p>
    <w:p w:rsidR="00BD6FF8" w:rsidRDefault="00BD6FF8" w:rsidP="00BD6FF8">
      <w:r w:rsidRPr="00BD6FF8">
        <w:rPr>
          <w:rFonts w:hint="eastAsia"/>
        </w:rPr>
        <w:t>   3.</w:t>
      </w:r>
      <w:r w:rsidRPr="00BD6FF8">
        <w:rPr>
          <w:rFonts w:hint="eastAsia"/>
        </w:rPr>
        <w:t>通过三个阶段加速纹理提取以达到</w:t>
      </w:r>
      <w:r w:rsidRPr="00BD6FF8">
        <w:rPr>
          <w:rFonts w:hint="eastAsia"/>
        </w:rPr>
        <w:t>25HZ</w:t>
      </w:r>
      <w:r w:rsidRPr="00BD6FF8">
        <w:rPr>
          <w:rFonts w:hint="eastAsia"/>
        </w:rPr>
        <w:t>。</w:t>
      </w:r>
    </w:p>
    <w:p w:rsidR="00BD6FF8" w:rsidRDefault="00BD6FF8" w:rsidP="00BD6FF8">
      <w:r>
        <w:rPr>
          <w:rFonts w:hint="eastAsia"/>
        </w:rPr>
        <w:t>实现细节：</w:t>
      </w:r>
    </w:p>
    <w:p w:rsidR="00BD6FF8" w:rsidRPr="00BD6FF8" w:rsidRDefault="00BD6FF8" w:rsidP="00BD6FF8">
      <w:r w:rsidRPr="00BD6FF8">
        <w:t> 1.</w:t>
      </w:r>
      <w:r w:rsidRPr="00BD6FF8">
        <w:t>鲁棒的全局一致的定位</w:t>
      </w:r>
    </w:p>
    <w:p w:rsidR="00BD6FF8" w:rsidRPr="00BD6FF8" w:rsidRDefault="00BD6FF8" w:rsidP="00BD6FF8">
      <w:r w:rsidRPr="00BD6FF8">
        <w:t>提取相邻两帧的</w:t>
      </w:r>
      <w:r w:rsidRPr="00BD6FF8">
        <w:t>ORB</w:t>
      </w:r>
      <w:r w:rsidRPr="00BD6FF8">
        <w:t>特征，通过使用李群最小化流形上的代价函数：</w:t>
      </w:r>
    </w:p>
    <w:p w:rsidR="00BD6FF8" w:rsidRPr="00BD6FF8" w:rsidRDefault="00BD6FF8" w:rsidP="005965DD">
      <w:pPr>
        <w:jc w:val="center"/>
      </w:pPr>
      <w:r w:rsidRPr="00BD6FF8">
        <w:rPr>
          <w:noProof/>
        </w:rPr>
        <mc:AlternateContent>
          <mc:Choice Requires="wps">
            <w:drawing>
              <wp:inline distT="0" distB="0" distL="0" distR="0">
                <wp:extent cx="304800" cy="304800"/>
                <wp:effectExtent l="0" t="0" r="0" b="0"/>
                <wp:docPr id="8" name="矩形 8" descr="https://mmbiz.qpic.cn/mmbiz_png/O60Uib8kfuu9aIW6jSS5XT2t2hMjGfh7d3iaDsfDlToBia6GyMnicRvRzRazXsW1f5jbazkbNeuhzAaMibk0HsaCuA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AB1F1" id="矩形 8" o:spid="_x0000_s1026" alt="https://mmbiz.qpic.cn/mmbiz_png/O60Uib8kfuu9aIW6jSS5XT2t2hMjGfh7d3iaDsfDlToBia6GyMnicRvRzRazXsW1f5jbazkbNeuhzAaMibk0HsaCuA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6plh9WAwAAegYAAA4AAAAAAAAAAAAAAAAA&#10;LgIAAGRycy9lMm9Eb2MueG1sUEsBAi0AFAAGAAgAAAAhAEyg6SzYAAAAAwEAAA8AAAAAAAAAAAAA&#10;AAAAsAUAAGRycy9kb3ducmV2LnhtbFBLBQYAAAAABAAEAPMAAAC1BgAAAAA=&#10;" filled="f" stroked="f">
                <o:lock v:ext="edit" aspectratio="t"/>
                <w10:anchorlock/>
              </v:rect>
            </w:pict>
          </mc:Fallback>
        </mc:AlternateContent>
      </w:r>
      <w:r w:rsidRPr="00BD6FF8">
        <w:rPr>
          <w:noProof/>
        </w:rPr>
        <w:drawing>
          <wp:inline distT="0" distB="0" distL="0" distR="0">
            <wp:extent cx="2724150" cy="457475"/>
            <wp:effectExtent l="0" t="0" r="0" b="0"/>
            <wp:docPr id="9" name="图片 9" descr="C:\Users\admin\AppData\Local\Temp\1578402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Temp\157840237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2097" cy="480641"/>
                    </a:xfrm>
                    <a:prstGeom prst="rect">
                      <a:avLst/>
                    </a:prstGeom>
                    <a:noFill/>
                    <a:ln>
                      <a:noFill/>
                    </a:ln>
                  </pic:spPr>
                </pic:pic>
              </a:graphicData>
            </a:graphic>
          </wp:inline>
        </w:drawing>
      </w:r>
    </w:p>
    <w:p w:rsidR="00BD6FF8" w:rsidRPr="00BD6FF8" w:rsidRDefault="00BD6FF8" w:rsidP="00BD6FF8">
      <w:r w:rsidRPr="00BD6FF8">
        <w:t>因为该代价函数对异常值敏感，因此，在代价函数中，用</w:t>
      </w:r>
      <w:r w:rsidRPr="00BD6FF8">
        <w:t>Huber</w:t>
      </w:r>
      <w:r w:rsidRPr="00BD6FF8">
        <w:t>范式代替了</w:t>
      </w:r>
      <w:r w:rsidRPr="00BD6FF8">
        <w:t>L2</w:t>
      </w:r>
      <w:r w:rsidRPr="00BD6FF8">
        <w:t>范式。为了达到实时，只选择相对位姿变化最明显的</w:t>
      </w:r>
      <w:r w:rsidRPr="00BD6FF8">
        <w:t>10</w:t>
      </w:r>
      <w:r w:rsidRPr="00BD6FF8">
        <w:t>个相对应的关键</w:t>
      </w:r>
      <w:proofErr w:type="gramStart"/>
      <w:r w:rsidRPr="00BD6FF8">
        <w:t>帧</w:t>
      </w:r>
      <w:proofErr w:type="gramEnd"/>
      <w:r w:rsidRPr="00BD6FF8">
        <w:t>进行优化。为了实现全局一致的位姿估计，我们最小化所有关联的</w:t>
      </w:r>
      <w:proofErr w:type="gramStart"/>
      <w:r w:rsidRPr="00BD6FF8">
        <w:t>关键帧对的</w:t>
      </w:r>
      <w:proofErr w:type="gramEnd"/>
      <w:r w:rsidRPr="00BD6FF8">
        <w:t>重投影误差</w:t>
      </w:r>
    </w:p>
    <w:p w:rsidR="00BD6FF8" w:rsidRPr="00BD6FF8" w:rsidRDefault="00BD6FF8" w:rsidP="005965DD">
      <w:pPr>
        <w:jc w:val="center"/>
      </w:pPr>
      <w:r w:rsidRPr="00BD6FF8">
        <w:rPr>
          <w:noProof/>
        </w:rPr>
        <w:lastRenderedPageBreak/>
        <mc:AlternateContent>
          <mc:Choice Requires="wps">
            <w:drawing>
              <wp:inline distT="0" distB="0" distL="0" distR="0">
                <wp:extent cx="304800" cy="304800"/>
                <wp:effectExtent l="0" t="0" r="0" b="0"/>
                <wp:docPr id="7" name="矩形 7" descr="https://mmbiz.qpic.cn/mmbiz_png/O60Uib8kfuu9aIW6jSS5XT2t2hMjGfh7dDvBwAtkeutqYspnGdRY9ZV8h7bvtoOoaK2ibvlblkII54b4LicPbHIb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836B1" id="矩形 7" o:spid="_x0000_s1026" alt="https://mmbiz.qpic.cn/mmbiz_png/O60Uib8kfuu9aIW6jSS5XT2t2hMjGfh7dDvBwAtkeutqYspnGdRY9ZV8h7bvtoOoaK2ibvlblkII54b4LicPbHIb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aDeB9WAwAAeAYAAA4AAAAAAAAAAAAAAAAA&#10;LgIAAGRycy9lMm9Eb2MueG1sUEsBAi0AFAAGAAgAAAAhAEyg6SzYAAAAAwEAAA8AAAAAAAAAAAAA&#10;AAAAsAUAAGRycy9kb3ducmV2LnhtbFBLBQYAAAAABAAEAPMAAAC1BgAAAAA=&#10;" filled="f" stroked="f">
                <o:lock v:ext="edit" aspectratio="t"/>
                <w10:anchorlock/>
              </v:rect>
            </w:pict>
          </mc:Fallback>
        </mc:AlternateContent>
      </w:r>
      <w:r w:rsidRPr="00BD6FF8">
        <w:rPr>
          <w:noProof/>
        </w:rPr>
        <w:drawing>
          <wp:inline distT="0" distB="0" distL="0" distR="0">
            <wp:extent cx="3187700" cy="437587"/>
            <wp:effectExtent l="0" t="0" r="0" b="635"/>
            <wp:docPr id="10" name="图片 10" descr="C:\Users\admin\AppData\Local\Temp\1578402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Temp\157840244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2198" cy="520569"/>
                    </a:xfrm>
                    <a:prstGeom prst="rect">
                      <a:avLst/>
                    </a:prstGeom>
                    <a:noFill/>
                    <a:ln>
                      <a:noFill/>
                    </a:ln>
                  </pic:spPr>
                </pic:pic>
              </a:graphicData>
            </a:graphic>
          </wp:inline>
        </w:drawing>
      </w:r>
    </w:p>
    <w:p w:rsidR="00BD6FF8" w:rsidRPr="00BD6FF8" w:rsidRDefault="00BD6FF8" w:rsidP="00BD6FF8">
      <w:r w:rsidRPr="00BD6FF8">
        <w:t>2</w:t>
      </w:r>
      <w:r w:rsidRPr="00BD6FF8">
        <w:t>、高效的</w:t>
      </w:r>
      <w:r w:rsidRPr="00BD6FF8">
        <w:t>TSDF</w:t>
      </w:r>
      <w:r w:rsidRPr="00BD6FF8">
        <w:t>滤波：</w:t>
      </w:r>
    </w:p>
    <w:p w:rsidR="00BD6FF8" w:rsidRPr="00BD6FF8" w:rsidRDefault="00BD6FF8" w:rsidP="00BD6FF8">
      <w:r w:rsidRPr="00BD6FF8">
        <w:t>2.1.TSDF</w:t>
      </w:r>
      <w:r w:rsidRPr="00BD6FF8">
        <w:t>表达：</w:t>
      </w:r>
      <w:r w:rsidRPr="00BD6FF8">
        <w:t>3D</w:t>
      </w:r>
      <w:r w:rsidRPr="00BD6FF8">
        <w:t>点映射为到最近表面的距离，记为符号距离函数</w:t>
      </w:r>
      <w:r w:rsidRPr="00BD6FF8">
        <w:t>(SDF)</w:t>
      </w:r>
      <w:r w:rsidRPr="00BD6FF8">
        <w:t>。深度观察使用投影映射方式集成，投影距离和深度地图值的插值记为表面距离</w:t>
      </w:r>
      <w:r w:rsidRPr="00BD6FF8">
        <w:t>d</w:t>
      </w:r>
      <w:r w:rsidRPr="00BD6FF8">
        <w:t>，并且被融合到</w:t>
      </w:r>
      <w:r w:rsidRPr="00BD6FF8">
        <w:t>TSDF</w:t>
      </w:r>
      <w:r w:rsidRPr="00BD6FF8">
        <w:t>域：</w:t>
      </w:r>
    </w:p>
    <w:p w:rsidR="00BD6FF8" w:rsidRDefault="00BD6FF8" w:rsidP="005965DD">
      <w:pPr>
        <w:jc w:val="center"/>
      </w:pPr>
      <w:r w:rsidRPr="00BD6FF8">
        <w:rPr>
          <w:noProof/>
        </w:rPr>
        <mc:AlternateContent>
          <mc:Choice Requires="wps">
            <w:drawing>
              <wp:inline distT="0" distB="0" distL="0" distR="0">
                <wp:extent cx="304800" cy="304800"/>
                <wp:effectExtent l="0" t="0" r="0" b="0"/>
                <wp:docPr id="6" name="矩形 6" descr="https://mmbiz.qpic.cn/mmbiz_png/O60Uib8kfuu9aIW6jSS5XT2t2hMjGfh7ddiaI9Pt5lLibMicJ2f7C2kBbaclwc3yAC6ibia5yIPECZ32tVmXtOOJLqg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ABC1" id="矩形 6" o:spid="_x0000_s1026" alt="https://mmbiz.qpic.cn/mmbiz_png/O60Uib8kfuu9aIW6jSS5XT2t2hMjGfh7ddiaI9Pt5lLibMicJ2f7C2kBbaclwc3yAC6ibia5yIPECZ32tVmXtOOJLqg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sZFzlgDAAB7BgAADgAAAAAAAAAAAAAA&#10;AAAuAgAAZHJzL2Uyb0RvYy54bWxQSwECLQAUAAYACAAAACEATKDpLNgAAAADAQAADwAAAAAAAAAA&#10;AAAAAACyBQAAZHJzL2Rvd25yZXYueG1sUEsFBgAAAAAEAAQA8wAAALcGAAAAAA==&#10;" filled="f" stroked="f">
                <o:lock v:ext="edit" aspectratio="t"/>
                <w10:anchorlock/>
              </v:rect>
            </w:pict>
          </mc:Fallback>
        </mc:AlternateContent>
      </w:r>
      <w:r w:rsidRPr="00BD6FF8">
        <w:rPr>
          <w:noProof/>
        </w:rPr>
        <w:drawing>
          <wp:inline distT="0" distB="0" distL="0" distR="0">
            <wp:extent cx="2279650" cy="307092"/>
            <wp:effectExtent l="0" t="0" r="6350" b="0"/>
            <wp:docPr id="11" name="图片 11" descr="C:\Users\admin\AppData\Local\Temp\1578402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Temp\1578402494(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4592" cy="327964"/>
                    </a:xfrm>
                    <a:prstGeom prst="rect">
                      <a:avLst/>
                    </a:prstGeom>
                    <a:noFill/>
                    <a:ln>
                      <a:noFill/>
                    </a:ln>
                  </pic:spPr>
                </pic:pic>
              </a:graphicData>
            </a:graphic>
          </wp:inline>
        </w:drawing>
      </w:r>
    </w:p>
    <w:p w:rsidR="00BD6FF8" w:rsidRPr="00BD6FF8" w:rsidRDefault="00BD6FF8" w:rsidP="00BD6FF8">
      <w:r w:rsidRPr="00BD6FF8">
        <w:t xml:space="preserve"> 2.2. </w:t>
      </w:r>
      <w:r w:rsidRPr="00BD6FF8">
        <w:t>有效的数据选择：所有落入相机视角的视锥的数据</w:t>
      </w:r>
      <w:proofErr w:type="gramStart"/>
      <w:r w:rsidRPr="00BD6FF8">
        <w:t>块都是</w:t>
      </w:r>
      <w:proofErr w:type="gramEnd"/>
      <w:r w:rsidRPr="00BD6FF8">
        <w:t>候选数据块，然后，滤除掉那些无效的数据块（这些数据块的体素没有有效的</w:t>
      </w:r>
      <w:proofErr w:type="spellStart"/>
      <w:r w:rsidRPr="00BD6FF8">
        <w:t>sdf</w:t>
      </w:r>
      <w:proofErr w:type="spellEnd"/>
      <w:r w:rsidRPr="00BD6FF8">
        <w:t>值）。</w:t>
      </w:r>
    </w:p>
    <w:p w:rsidR="00BD6FF8" w:rsidRPr="00BD6FF8" w:rsidRDefault="00BD6FF8" w:rsidP="00BD6FF8">
      <w:r w:rsidRPr="00BD6FF8">
        <w:t xml:space="preserve"> 2.3. </w:t>
      </w:r>
      <w:r w:rsidRPr="00BD6FF8">
        <w:t>基于关键帧的优化</w:t>
      </w:r>
      <w:r w:rsidRPr="00BD6FF8">
        <w:t xml:space="preserve">, </w:t>
      </w:r>
      <w:proofErr w:type="spellStart"/>
      <w:r w:rsidRPr="00BD6FF8">
        <w:t>FlashFusion</w:t>
      </w:r>
      <w:proofErr w:type="spellEnd"/>
      <w:r w:rsidRPr="00BD6FF8">
        <w:t>中颜色值为实际的颜色值和权值相乘的结果。</w:t>
      </w:r>
    </w:p>
    <w:p w:rsidR="00BD6FF8" w:rsidRPr="00BD6FF8" w:rsidRDefault="00BD6FF8" w:rsidP="00BD6FF8">
      <w:r w:rsidRPr="00BD6FF8">
        <w:t>    3.</w:t>
      </w:r>
      <w:r w:rsidRPr="00BD6FF8">
        <w:t>纹理提取</w:t>
      </w:r>
    </w:p>
    <w:p w:rsidR="00BD6FF8" w:rsidRPr="00BD6FF8" w:rsidRDefault="00BD6FF8" w:rsidP="00BD6FF8">
      <w:r w:rsidRPr="00BD6FF8">
        <w:t>    3.1.</w:t>
      </w:r>
      <w:r w:rsidRPr="00BD6FF8">
        <w:t>多边形生成：</w:t>
      </w:r>
    </w:p>
    <w:p w:rsidR="00BD6FF8" w:rsidRPr="00BD6FF8" w:rsidRDefault="00BD6FF8" w:rsidP="00BD6FF8">
      <w:r w:rsidRPr="00BD6FF8">
        <w:t>    </w:t>
      </w:r>
      <w:r w:rsidRPr="00BD6FF8">
        <w:t>每个顶点的准确的位置</w:t>
      </w:r>
      <w:r w:rsidRPr="00BD6FF8">
        <w:t>v</w:t>
      </w:r>
      <w:r w:rsidRPr="00BD6FF8">
        <w:t>通过两个端点</w:t>
      </w:r>
      <w:proofErr w:type="spellStart"/>
      <w:r w:rsidRPr="00BD6FF8">
        <w:t>Va</w:t>
      </w:r>
      <w:proofErr w:type="spellEnd"/>
      <w:r w:rsidRPr="00BD6FF8">
        <w:t>、</w:t>
      </w:r>
      <w:proofErr w:type="spellStart"/>
      <w:r w:rsidRPr="00BD6FF8">
        <w:t>Vb</w:t>
      </w:r>
      <w:proofErr w:type="spellEnd"/>
      <w:r w:rsidRPr="00BD6FF8">
        <w:t>的线性插值</w:t>
      </w:r>
    </w:p>
    <w:p w:rsidR="00BD6FF8" w:rsidRPr="00BD6FF8" w:rsidRDefault="00BD6FF8" w:rsidP="005965DD">
      <w:pPr>
        <w:jc w:val="center"/>
      </w:pPr>
      <w:r w:rsidRPr="00BD6FF8">
        <w:rPr>
          <w:noProof/>
        </w:rPr>
        <w:drawing>
          <wp:inline distT="0" distB="0" distL="0" distR="0">
            <wp:extent cx="1155700" cy="320614"/>
            <wp:effectExtent l="0" t="0" r="6350" b="3810"/>
            <wp:docPr id="12" name="图片 12" descr="C:\Users\admin\AppData\Local\Temp\15784025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Temp\1578402555(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08751" cy="335331"/>
                    </a:xfrm>
                    <a:prstGeom prst="rect">
                      <a:avLst/>
                    </a:prstGeom>
                    <a:noFill/>
                    <a:ln>
                      <a:noFill/>
                    </a:ln>
                  </pic:spPr>
                </pic:pic>
              </a:graphicData>
            </a:graphic>
          </wp:inline>
        </w:drawing>
      </w:r>
    </w:p>
    <w:p w:rsidR="00BD6FF8" w:rsidRPr="00BD6FF8" w:rsidRDefault="00BD6FF8" w:rsidP="00BD6FF8">
      <w:r w:rsidRPr="00BD6FF8">
        <w:t>为了判断</w:t>
      </w:r>
      <w:proofErr w:type="gramStart"/>
      <w:r w:rsidRPr="00BD6FF8">
        <w:t>一</w:t>
      </w:r>
      <w:proofErr w:type="gramEnd"/>
      <w:r w:rsidRPr="00BD6FF8">
        <w:t>个体素中是否存在多边形，采取了动态阈值的策略</w:t>
      </w:r>
    </w:p>
    <w:p w:rsidR="00BD6FF8" w:rsidRPr="00BD6FF8" w:rsidRDefault="00BD6FF8" w:rsidP="00BD6FF8">
      <w:r w:rsidRPr="00BD6FF8">
        <w:t> 3.2.</w:t>
      </w:r>
      <w:r w:rsidRPr="00BD6FF8">
        <w:t>法线提取</w:t>
      </w:r>
    </w:p>
    <w:p w:rsidR="00BD6FF8" w:rsidRPr="00BD6FF8" w:rsidRDefault="00BD6FF8" w:rsidP="00BD6FF8">
      <w:r w:rsidRPr="00BD6FF8">
        <w:t>    </w:t>
      </w:r>
      <w:r w:rsidRPr="00BD6FF8">
        <w:t>每个顶点的发现通过对</w:t>
      </w:r>
      <w:r w:rsidRPr="00BD6FF8">
        <w:t>TSDF</w:t>
      </w:r>
      <w:r w:rsidRPr="00BD6FF8">
        <w:t>域求导：</w:t>
      </w:r>
    </w:p>
    <w:p w:rsidR="00BD6FF8" w:rsidRPr="00BD6FF8" w:rsidRDefault="00BD6FF8" w:rsidP="005965DD">
      <w:pPr>
        <w:jc w:val="center"/>
      </w:pPr>
      <w:r w:rsidRPr="00BD6FF8">
        <w:rPr>
          <w:noProof/>
        </w:rPr>
        <w:drawing>
          <wp:inline distT="0" distB="0" distL="0" distR="0">
            <wp:extent cx="1892300" cy="493372"/>
            <wp:effectExtent l="0" t="0" r="0" b="2540"/>
            <wp:docPr id="14" name="图片 14" descr="C:\Users\admin\AppData\Local\Temp\15784026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AppData\Local\Temp\1578402611(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2699" cy="506512"/>
                    </a:xfrm>
                    <a:prstGeom prst="rect">
                      <a:avLst/>
                    </a:prstGeom>
                    <a:noFill/>
                    <a:ln>
                      <a:noFill/>
                    </a:ln>
                  </pic:spPr>
                </pic:pic>
              </a:graphicData>
            </a:graphic>
          </wp:inline>
        </w:drawing>
      </w:r>
    </w:p>
    <w:p w:rsidR="00BD6FF8" w:rsidRPr="00BD6FF8" w:rsidRDefault="00BD6FF8" w:rsidP="00BD6FF8"/>
    <w:p w:rsidR="00912733" w:rsidRPr="00BD6FF8" w:rsidRDefault="00912733" w:rsidP="00912733">
      <w:pPr>
        <w:pStyle w:val="aa"/>
        <w:numPr>
          <w:ilvl w:val="0"/>
          <w:numId w:val="6"/>
        </w:numPr>
        <w:rPr>
          <w:rFonts w:asciiTheme="majorHAnsi" w:hAnsiTheme="majorHAnsi"/>
          <w:szCs w:val="21"/>
        </w:rPr>
      </w:pPr>
      <w:r w:rsidRPr="00BD6FF8">
        <w:rPr>
          <w:rFonts w:asciiTheme="majorHAnsi" w:eastAsia="Microsoft YaHei UI" w:hAnsiTheme="majorHAnsi"/>
          <w:iCs/>
          <w:color w:val="807B7B"/>
          <w:spacing w:val="8"/>
          <w:szCs w:val="21"/>
          <w:shd w:val="clear" w:color="auto" w:fill="FFFFFF"/>
        </w:rPr>
        <w:t>Self-Supervised Monocular Depth Hints</w:t>
      </w:r>
    </w:p>
    <w:p w:rsidR="00912733" w:rsidRDefault="00912733" w:rsidP="00912733">
      <w:pPr>
        <w:rPr>
          <w:rFonts w:asciiTheme="majorHAnsi" w:hAnsiTheme="majorHAnsi"/>
          <w:szCs w:val="21"/>
        </w:rPr>
      </w:pPr>
      <w:r>
        <w:rPr>
          <w:rFonts w:asciiTheme="majorHAnsi" w:hAnsiTheme="majorHAnsi" w:hint="eastAsia"/>
          <w:szCs w:val="21"/>
        </w:rPr>
        <w:t>主要内容：</w:t>
      </w:r>
    </w:p>
    <w:p w:rsidR="00912733" w:rsidRDefault="00912733" w:rsidP="00912733">
      <w:r w:rsidRPr="00BD6FF8">
        <w:rPr>
          <w:rFonts w:hint="eastAsia"/>
        </w:rPr>
        <w:t>像素点的深度真值是很难获得的，</w:t>
      </w:r>
      <w:proofErr w:type="gramStart"/>
      <w:r w:rsidRPr="00BD6FF8">
        <w:rPr>
          <w:rFonts w:hint="eastAsia"/>
        </w:rPr>
        <w:t>自监督</w:t>
      </w:r>
      <w:proofErr w:type="gramEnd"/>
      <w:r w:rsidRPr="00BD6FF8">
        <w:rPr>
          <w:rFonts w:hint="eastAsia"/>
        </w:rPr>
        <w:t>单目深度估计网络的出现是解决这个难题一个很有希望的办法，本文作者提出了一系列的改进，与现有的</w:t>
      </w:r>
      <w:proofErr w:type="gramStart"/>
      <w:r w:rsidRPr="00BD6FF8">
        <w:rPr>
          <w:rFonts w:hint="eastAsia"/>
        </w:rPr>
        <w:t>自监督</w:t>
      </w:r>
      <w:proofErr w:type="gramEnd"/>
      <w:r w:rsidRPr="00BD6FF8">
        <w:rPr>
          <w:rFonts w:hint="eastAsia"/>
        </w:rPr>
        <w:t>方法相比，这些改进共同作用得到了定量和定性改进的深度图。</w:t>
      </w:r>
      <w:proofErr w:type="gramStart"/>
      <w:r w:rsidRPr="00BD6FF8">
        <w:rPr>
          <w:rFonts w:hint="eastAsia"/>
        </w:rPr>
        <w:t>自监督</w:t>
      </w:r>
      <w:proofErr w:type="gramEnd"/>
      <w:r w:rsidRPr="00BD6FF8">
        <w:rPr>
          <w:rFonts w:hint="eastAsia"/>
        </w:rPr>
        <w:t>单目深度网络的研究通常探究日益复杂的框架，损失函数和图像形成模型，这些有效地缩进了与有监督方法的差距。我们表明一个意外简单的模型和相关的设计选择，可以带来不俗的预测效果。特别是我们提出，（</w:t>
      </w:r>
      <w:proofErr w:type="spellStart"/>
      <w:r w:rsidRPr="00BD6FF8">
        <w:rPr>
          <w:rFonts w:hint="eastAsia"/>
        </w:rPr>
        <w:t>i</w:t>
      </w:r>
      <w:proofErr w:type="spellEnd"/>
      <w:r w:rsidRPr="00BD6FF8">
        <w:rPr>
          <w:rFonts w:hint="eastAsia"/>
        </w:rPr>
        <w:t>）最小重投影损失，目的是稳健地处理遮挡情况，（</w:t>
      </w:r>
      <w:r w:rsidRPr="00BD6FF8">
        <w:rPr>
          <w:rFonts w:hint="eastAsia"/>
        </w:rPr>
        <w:t>ii</w:t>
      </w:r>
      <w:r w:rsidRPr="00BD6FF8">
        <w:rPr>
          <w:rFonts w:hint="eastAsia"/>
        </w:rPr>
        <w:t>）减少</w:t>
      </w:r>
      <w:proofErr w:type="gramStart"/>
      <w:r w:rsidRPr="00BD6FF8">
        <w:rPr>
          <w:rFonts w:hint="eastAsia"/>
        </w:rPr>
        <w:t>视觉伪像的</w:t>
      </w:r>
      <w:proofErr w:type="gramEnd"/>
      <w:r w:rsidRPr="00BD6FF8">
        <w:rPr>
          <w:rFonts w:hint="eastAsia"/>
        </w:rPr>
        <w:t>全分辨率多尺度采样方法，（</w:t>
      </w:r>
      <w:r w:rsidRPr="00BD6FF8">
        <w:rPr>
          <w:rFonts w:hint="eastAsia"/>
        </w:rPr>
        <w:t>iii</w:t>
      </w:r>
      <w:r w:rsidRPr="00BD6FF8">
        <w:rPr>
          <w:rFonts w:hint="eastAsia"/>
        </w:rPr>
        <w:t>）自动掩盖损失以忽略那些违反相机运动假设的训练像素。我们分别展示了每个模块的有效性，并在</w:t>
      </w:r>
      <w:r w:rsidRPr="00BD6FF8">
        <w:rPr>
          <w:rFonts w:hint="eastAsia"/>
        </w:rPr>
        <w:t>KITTI</w:t>
      </w:r>
      <w:r w:rsidRPr="00BD6FF8">
        <w:rPr>
          <w:rFonts w:hint="eastAsia"/>
        </w:rPr>
        <w:t>基准上显示了高质量的最新结果。</w:t>
      </w:r>
    </w:p>
    <w:p w:rsidR="00912733" w:rsidRDefault="00912733" w:rsidP="00912733">
      <w:r>
        <w:rPr>
          <w:rFonts w:hint="eastAsia"/>
        </w:rPr>
        <w:t>主要贡献：</w:t>
      </w:r>
    </w:p>
    <w:p w:rsidR="00912733" w:rsidRPr="00BD6FF8" w:rsidRDefault="00912733" w:rsidP="00912733">
      <w:r>
        <w:rPr>
          <w:rFonts w:hint="eastAsia"/>
        </w:rPr>
        <w:t>1</w:t>
      </w:r>
      <w:r>
        <w:rPr>
          <w:rFonts w:hint="eastAsia"/>
        </w:rPr>
        <w:t>）</w:t>
      </w:r>
      <w:r w:rsidRPr="00BD6FF8">
        <w:rPr>
          <w:rFonts w:hint="eastAsia"/>
        </w:rPr>
        <w:t>我明已有的</w:t>
      </w:r>
      <w:proofErr w:type="gramStart"/>
      <w:r w:rsidRPr="00BD6FF8">
        <w:rPr>
          <w:rFonts w:hint="eastAsia"/>
        </w:rPr>
        <w:t>自监督</w:t>
      </w:r>
      <w:proofErr w:type="gramEnd"/>
      <w:r w:rsidRPr="00BD6FF8">
        <w:rPr>
          <w:rFonts w:hint="eastAsia"/>
        </w:rPr>
        <w:t>递归网络在最小化光度重投影误差时，会陷入无法找到最优解的窘境中。</w:t>
      </w:r>
    </w:p>
    <w:p w:rsidR="00912733" w:rsidRPr="00BD6FF8" w:rsidRDefault="00912733" w:rsidP="00912733">
      <w:r>
        <w:rPr>
          <w:rFonts w:hint="eastAsia"/>
        </w:rPr>
        <w:t>2</w:t>
      </w:r>
      <w:r>
        <w:rPr>
          <w:rFonts w:hint="eastAsia"/>
        </w:rPr>
        <w:t>）</w:t>
      </w:r>
      <w:r w:rsidRPr="00BD6FF8">
        <w:rPr>
          <w:rFonts w:hint="eastAsia"/>
        </w:rPr>
        <w:t>证明了使用深度提示的选择性训练是一种通用的提升手段，它可以改进多个网络，使他们达到最小值。而这个深度提示来自于双目图像。</w:t>
      </w:r>
    </w:p>
    <w:p w:rsidR="00912733" w:rsidRDefault="00912733" w:rsidP="00912733">
      <w:r>
        <w:rPr>
          <w:rFonts w:hint="eastAsia"/>
        </w:rPr>
        <w:t>3</w:t>
      </w:r>
      <w:r>
        <w:rPr>
          <w:rFonts w:hint="eastAsia"/>
        </w:rPr>
        <w:t>）</w:t>
      </w:r>
      <w:r w:rsidRPr="00BD6FF8">
        <w:rPr>
          <w:rFonts w:hint="eastAsia"/>
        </w:rPr>
        <w:t>发现带有深度提示的选择性训练结合明智的网络设计选择，使我们的方法超过了其他算法。我们在</w:t>
      </w:r>
      <w:r w:rsidRPr="00BD6FF8">
        <w:rPr>
          <w:rFonts w:hint="eastAsia"/>
        </w:rPr>
        <w:t>KITTI</w:t>
      </w:r>
      <w:r w:rsidRPr="00BD6FF8">
        <w:rPr>
          <w:rFonts w:hint="eastAsia"/>
        </w:rPr>
        <w:t>数据集上取得了高质量的结果，不仅超过了我们之前的基准模型，也超过了那些已发表的算法。</w:t>
      </w:r>
    </w:p>
    <w:p w:rsidR="00912733" w:rsidRPr="00BD6FF8" w:rsidRDefault="00912733" w:rsidP="00912733">
      <w:r w:rsidRPr="00BD6FF8">
        <w:rPr>
          <w:rFonts w:hint="eastAsia"/>
        </w:rPr>
        <w:t>主要</w:t>
      </w:r>
      <w:r w:rsidRPr="00BD6FF8">
        <w:t>方法</w:t>
      </w:r>
    </w:p>
    <w:p w:rsidR="00912733" w:rsidRPr="00BD6FF8" w:rsidRDefault="00912733" w:rsidP="00912733">
      <w:r>
        <w:t>1</w:t>
      </w:r>
      <w:r>
        <w:rPr>
          <w:rFonts w:hint="eastAsia"/>
        </w:rPr>
        <w:t>）</w:t>
      </w:r>
      <w:r w:rsidRPr="00BD6FF8">
        <w:t>训练双目图片对</w:t>
      </w:r>
    </w:p>
    <w:p w:rsidR="00912733" w:rsidRPr="00BD6FF8" w:rsidRDefault="00912733" w:rsidP="00912733">
      <w:r w:rsidRPr="00BD6FF8">
        <w:t>在训练期间，我们为网络提供每个像素</w:t>
      </w:r>
      <w:r w:rsidRPr="00BD6FF8">
        <w:t xml:space="preserve"> “</w:t>
      </w:r>
      <w:r w:rsidRPr="00BD6FF8">
        <w:t>深度提示</w:t>
      </w:r>
      <w:r w:rsidRPr="00BD6FF8">
        <w:t>”</w:t>
      </w:r>
      <w:r w:rsidRPr="00BD6FF8">
        <w:t>，即网络自身深度估计的潜在替代假设。关键思想是，我们只想在深度提示的地方提供监控信号，</w:t>
      </w:r>
      <w:r w:rsidRPr="00BD6FF8">
        <w:t> </w:t>
      </w:r>
      <w:r w:rsidRPr="00BD6FF8">
        <w:t>与使用网络预测相比以使它们具有出色的重新投影图像。否则，</w:t>
      </w:r>
      <w:r w:rsidRPr="00BD6FF8">
        <w:lastRenderedPageBreak/>
        <w:t>提示将被忽略。需要明确的是，提出的目标不是在学习回归暗示深度值的图。</w:t>
      </w:r>
    </w:p>
    <w:p w:rsidR="00912733" w:rsidRPr="00BD6FF8" w:rsidRDefault="00912733" w:rsidP="00912733">
      <w:r>
        <w:t>2</w:t>
      </w:r>
      <w:r>
        <w:rPr>
          <w:rFonts w:hint="eastAsia"/>
        </w:rPr>
        <w:t>）</w:t>
      </w:r>
      <w:r w:rsidRPr="00BD6FF8">
        <w:t>计算深度提示</w:t>
      </w:r>
    </w:p>
    <w:p w:rsidR="00912733" w:rsidRPr="00BD6FF8" w:rsidRDefault="00912733" w:rsidP="00912733">
      <w:r w:rsidRPr="00BD6FF8">
        <w:t xml:space="preserve">  </w:t>
      </w:r>
      <w:r w:rsidRPr="00BD6FF8">
        <w:t>作者提出使用双目图片对得到</w:t>
      </w:r>
      <w:r w:rsidRPr="00BD6FF8">
        <w:t>“</w:t>
      </w:r>
      <w:r w:rsidRPr="00BD6FF8">
        <w:t>深度提示</w:t>
      </w:r>
      <w:r w:rsidRPr="00BD6FF8">
        <w:t>”</w:t>
      </w:r>
      <w:r w:rsidRPr="00BD6FF8">
        <w:t>，其实就是通过</w:t>
      </w:r>
      <w:r w:rsidRPr="00BD6FF8">
        <w:t>Semi-Global Matching</w:t>
      </w:r>
      <w:r w:rsidRPr="00BD6FF8">
        <w:t>这样一个双目匹配算法去产生深度图。论文中把这种方法叫做</w:t>
      </w:r>
      <w:r w:rsidRPr="00BD6FF8">
        <w:t>“</w:t>
      </w:r>
      <w:proofErr w:type="spellStart"/>
      <w:r w:rsidRPr="00BD6FF8">
        <w:t>RandomSGM</w:t>
      </w:r>
      <w:proofErr w:type="spellEnd"/>
      <w:r w:rsidRPr="00BD6FF8">
        <w:t xml:space="preserve">” </w:t>
      </w:r>
      <w:r w:rsidRPr="00BD6FF8">
        <w:t>。另外又提出对于每个训练图像对，我们可以通过使用每个可能的超参数选择运行</w:t>
      </w:r>
      <w:r w:rsidRPr="00BD6FF8">
        <w:t>SGM</w:t>
      </w:r>
      <w:r w:rsidRPr="00BD6FF8">
        <w:t>来生成深度图的集合。我们将此空间离散化为</w:t>
      </w:r>
      <w:r w:rsidRPr="00BD6FF8">
        <w:t>12</w:t>
      </w:r>
      <w:r w:rsidRPr="00BD6FF8">
        <w:t>个参数选择，这些参数选择由三种块大小和四种分辨率的组合组成</w:t>
      </w:r>
      <w:r w:rsidRPr="00BD6FF8">
        <w:t xml:space="preserve">  </w:t>
      </w:r>
      <w:r w:rsidRPr="00BD6FF8">
        <w:t>我们将此版本的深度提示称为</w:t>
      </w:r>
      <w:r w:rsidRPr="00BD6FF8">
        <w:t>“</w:t>
      </w:r>
      <w:proofErr w:type="spellStart"/>
      <w:r w:rsidRPr="00BD6FF8">
        <w:t>FusedSGM</w:t>
      </w:r>
      <w:proofErr w:type="spellEnd"/>
      <w:r w:rsidRPr="00BD6FF8">
        <w:t>”.</w:t>
      </w:r>
      <w:r w:rsidRPr="00BD6FF8">
        <w:t>值得注意的是作者模型使用的就是第二种</w:t>
      </w:r>
      <w:r w:rsidRPr="00BD6FF8">
        <w:t>(Fused SGM)</w:t>
      </w:r>
      <w:r w:rsidRPr="00BD6FF8">
        <w:t>，但是给出了两种匹配算法的效果对比。</w:t>
      </w:r>
    </w:p>
    <w:p w:rsidR="00912733" w:rsidRPr="00BD6FF8" w:rsidRDefault="00912733" w:rsidP="00912733">
      <w:r>
        <w:t>3</w:t>
      </w:r>
      <w:r>
        <w:rPr>
          <w:rFonts w:hint="eastAsia"/>
        </w:rPr>
        <w:t>）</w:t>
      </w:r>
      <w:r w:rsidRPr="00BD6FF8">
        <w:t>实现细节</w:t>
      </w:r>
    </w:p>
    <w:p w:rsidR="00912733" w:rsidRPr="00BD6FF8" w:rsidRDefault="00912733" w:rsidP="00912733">
      <w:r w:rsidRPr="00BD6FF8">
        <w:t>作者的网络使用的是</w:t>
      </w:r>
      <w:r w:rsidRPr="00BD6FF8">
        <w:t>encoder-decoder</w:t>
      </w:r>
      <w:r w:rsidRPr="00BD6FF8">
        <w:t>结构，</w:t>
      </w:r>
      <w:r w:rsidRPr="00BD6FF8">
        <w:t>encoder</w:t>
      </w:r>
      <w:r w:rsidRPr="00BD6FF8">
        <w:t>是比较经典的</w:t>
      </w:r>
      <w:r w:rsidRPr="00BD6FF8">
        <w:t>resnet-18,</w:t>
      </w:r>
      <w:r w:rsidRPr="00BD6FF8">
        <w:t>也是许多单</w:t>
      </w:r>
      <w:proofErr w:type="gramStart"/>
      <w:r w:rsidRPr="00BD6FF8">
        <w:t>目估计</w:t>
      </w:r>
      <w:proofErr w:type="gramEnd"/>
      <w:r w:rsidRPr="00BD6FF8">
        <w:t>网络的选择。作者在</w:t>
      </w:r>
      <w:r w:rsidRPr="00BD6FF8">
        <w:t>ImageNet</w:t>
      </w:r>
      <w:r w:rsidRPr="00BD6FF8">
        <w:t>进行了</w:t>
      </w:r>
      <w:proofErr w:type="gramStart"/>
      <w:r w:rsidRPr="00BD6FF8">
        <w:t>预训练</w:t>
      </w:r>
      <w:proofErr w:type="gramEnd"/>
      <w:r w:rsidRPr="00BD6FF8">
        <w:t>并且还表明图片分辨率对精确度有很直接的影响。</w:t>
      </w:r>
    </w:p>
    <w:p w:rsidR="00BD6FF8" w:rsidRPr="00912733" w:rsidRDefault="00BD6FF8" w:rsidP="00BD6FF8">
      <w:bookmarkStart w:id="0" w:name="_GoBack"/>
      <w:bookmarkEnd w:id="0"/>
    </w:p>
    <w:p w:rsidR="00BD6FF8" w:rsidRDefault="00BD6FF8" w:rsidP="00BD6FF8"/>
    <w:p w:rsidR="00912733" w:rsidRPr="00BD6FF8" w:rsidRDefault="00912733"/>
    <w:sectPr w:rsidR="00912733" w:rsidRPr="00BD6FF8" w:rsidSect="00BD3D9F">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871" w:rsidRDefault="00615871" w:rsidP="00D6395A">
      <w:r>
        <w:separator/>
      </w:r>
    </w:p>
  </w:endnote>
  <w:endnote w:type="continuationSeparator" w:id="0">
    <w:p w:rsidR="00615871" w:rsidRDefault="00615871" w:rsidP="00D63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871" w:rsidRDefault="00615871" w:rsidP="00D6395A">
      <w:r>
        <w:separator/>
      </w:r>
    </w:p>
  </w:footnote>
  <w:footnote w:type="continuationSeparator" w:id="0">
    <w:p w:rsidR="00615871" w:rsidRDefault="00615871" w:rsidP="00D63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85F"/>
    <w:multiLevelType w:val="hybridMultilevel"/>
    <w:tmpl w:val="BF16239E"/>
    <w:lvl w:ilvl="0" w:tplc="2ED2B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2F39D7"/>
    <w:multiLevelType w:val="hybridMultilevel"/>
    <w:tmpl w:val="791464F2"/>
    <w:lvl w:ilvl="0" w:tplc="97E6F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BE3663"/>
    <w:multiLevelType w:val="multilevel"/>
    <w:tmpl w:val="56E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84F4A"/>
    <w:multiLevelType w:val="hybridMultilevel"/>
    <w:tmpl w:val="B498C108"/>
    <w:lvl w:ilvl="0" w:tplc="7F707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861509"/>
    <w:multiLevelType w:val="hybridMultilevel"/>
    <w:tmpl w:val="28628CB6"/>
    <w:lvl w:ilvl="0" w:tplc="9D124AF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4025E1"/>
    <w:multiLevelType w:val="hybridMultilevel"/>
    <w:tmpl w:val="8F38F39C"/>
    <w:lvl w:ilvl="0" w:tplc="EA9E3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DA1868"/>
    <w:multiLevelType w:val="hybridMultilevel"/>
    <w:tmpl w:val="F7B09FCA"/>
    <w:lvl w:ilvl="0" w:tplc="846E19AA">
      <w:start w:val="1"/>
      <w:numFmt w:val="decimal"/>
      <w:lvlText w:val="%1."/>
      <w:lvlJc w:val="left"/>
      <w:pPr>
        <w:ind w:left="360" w:hanging="360"/>
      </w:pPr>
      <w:rPr>
        <w:rFonts w:ascii="NimbusRomNo9L-Medi" w:eastAsia="宋体" w:hAnsi="NimbusRomNo9L-Medi" w:cs="NimbusRomNo9L-Me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ED3017"/>
    <w:multiLevelType w:val="hybridMultilevel"/>
    <w:tmpl w:val="BB16E92A"/>
    <w:lvl w:ilvl="0" w:tplc="618E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6"/>
  </w:num>
  <w:num w:numId="4">
    <w:abstractNumId w:val="5"/>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6C"/>
    <w:rsid w:val="00031221"/>
    <w:rsid w:val="000574D0"/>
    <w:rsid w:val="00062306"/>
    <w:rsid w:val="000662CD"/>
    <w:rsid w:val="00072AD5"/>
    <w:rsid w:val="00094D85"/>
    <w:rsid w:val="000B3010"/>
    <w:rsid w:val="000C2F6C"/>
    <w:rsid w:val="000E773D"/>
    <w:rsid w:val="0013054D"/>
    <w:rsid w:val="00137251"/>
    <w:rsid w:val="001619C0"/>
    <w:rsid w:val="001724A3"/>
    <w:rsid w:val="001D72A1"/>
    <w:rsid w:val="001E7F3B"/>
    <w:rsid w:val="002018BE"/>
    <w:rsid w:val="0020710D"/>
    <w:rsid w:val="00243CA0"/>
    <w:rsid w:val="00246EA9"/>
    <w:rsid w:val="0025755D"/>
    <w:rsid w:val="0026191B"/>
    <w:rsid w:val="002961A9"/>
    <w:rsid w:val="002A43B0"/>
    <w:rsid w:val="002A52F3"/>
    <w:rsid w:val="002A5EA7"/>
    <w:rsid w:val="002F6E53"/>
    <w:rsid w:val="00321D1A"/>
    <w:rsid w:val="00321E82"/>
    <w:rsid w:val="00335080"/>
    <w:rsid w:val="00353914"/>
    <w:rsid w:val="00357969"/>
    <w:rsid w:val="003B46DF"/>
    <w:rsid w:val="003C3738"/>
    <w:rsid w:val="003D488C"/>
    <w:rsid w:val="003E76EF"/>
    <w:rsid w:val="003F0FDF"/>
    <w:rsid w:val="004031DA"/>
    <w:rsid w:val="0041684E"/>
    <w:rsid w:val="004256CE"/>
    <w:rsid w:val="00434A80"/>
    <w:rsid w:val="00436E0B"/>
    <w:rsid w:val="00440044"/>
    <w:rsid w:val="00442949"/>
    <w:rsid w:val="004661D7"/>
    <w:rsid w:val="004723DD"/>
    <w:rsid w:val="00483987"/>
    <w:rsid w:val="004D06C7"/>
    <w:rsid w:val="004E29AC"/>
    <w:rsid w:val="004E71BA"/>
    <w:rsid w:val="004F2A82"/>
    <w:rsid w:val="00500C0C"/>
    <w:rsid w:val="00503D69"/>
    <w:rsid w:val="00552C14"/>
    <w:rsid w:val="00553BEA"/>
    <w:rsid w:val="00565AE3"/>
    <w:rsid w:val="00581029"/>
    <w:rsid w:val="005824C1"/>
    <w:rsid w:val="005965DD"/>
    <w:rsid w:val="005A7B02"/>
    <w:rsid w:val="005E0604"/>
    <w:rsid w:val="005E306D"/>
    <w:rsid w:val="00615871"/>
    <w:rsid w:val="00654073"/>
    <w:rsid w:val="00655F35"/>
    <w:rsid w:val="00656081"/>
    <w:rsid w:val="0065724A"/>
    <w:rsid w:val="00683F1D"/>
    <w:rsid w:val="006852D3"/>
    <w:rsid w:val="00690D99"/>
    <w:rsid w:val="006C18C7"/>
    <w:rsid w:val="006C1F7E"/>
    <w:rsid w:val="006D5150"/>
    <w:rsid w:val="006F203B"/>
    <w:rsid w:val="006F2816"/>
    <w:rsid w:val="006F29ED"/>
    <w:rsid w:val="006F50C6"/>
    <w:rsid w:val="0071117C"/>
    <w:rsid w:val="00795F13"/>
    <w:rsid w:val="007A4CA1"/>
    <w:rsid w:val="007D6183"/>
    <w:rsid w:val="007E301E"/>
    <w:rsid w:val="007E5E9E"/>
    <w:rsid w:val="007F46A8"/>
    <w:rsid w:val="007F51C8"/>
    <w:rsid w:val="00837991"/>
    <w:rsid w:val="00840061"/>
    <w:rsid w:val="00851FB2"/>
    <w:rsid w:val="0086075E"/>
    <w:rsid w:val="00866033"/>
    <w:rsid w:val="008742DF"/>
    <w:rsid w:val="00882492"/>
    <w:rsid w:val="008C252B"/>
    <w:rsid w:val="008D5C97"/>
    <w:rsid w:val="008E6418"/>
    <w:rsid w:val="00900B84"/>
    <w:rsid w:val="00901DC8"/>
    <w:rsid w:val="00912733"/>
    <w:rsid w:val="00917F04"/>
    <w:rsid w:val="0092007D"/>
    <w:rsid w:val="00921785"/>
    <w:rsid w:val="009340CB"/>
    <w:rsid w:val="009516D9"/>
    <w:rsid w:val="009A6BFA"/>
    <w:rsid w:val="009D15AF"/>
    <w:rsid w:val="009E604D"/>
    <w:rsid w:val="00A12AEC"/>
    <w:rsid w:val="00A1425F"/>
    <w:rsid w:val="00A16066"/>
    <w:rsid w:val="00A5794D"/>
    <w:rsid w:val="00A61BFD"/>
    <w:rsid w:val="00A64DCD"/>
    <w:rsid w:val="00A870E8"/>
    <w:rsid w:val="00A92C02"/>
    <w:rsid w:val="00AD1135"/>
    <w:rsid w:val="00B00DD8"/>
    <w:rsid w:val="00B02C7D"/>
    <w:rsid w:val="00B0447F"/>
    <w:rsid w:val="00B128A0"/>
    <w:rsid w:val="00B21893"/>
    <w:rsid w:val="00B24A26"/>
    <w:rsid w:val="00B32D8B"/>
    <w:rsid w:val="00B4508A"/>
    <w:rsid w:val="00B64896"/>
    <w:rsid w:val="00B80118"/>
    <w:rsid w:val="00B83EB4"/>
    <w:rsid w:val="00B95A60"/>
    <w:rsid w:val="00BA580D"/>
    <w:rsid w:val="00BC15C0"/>
    <w:rsid w:val="00BD25F6"/>
    <w:rsid w:val="00BD3D9F"/>
    <w:rsid w:val="00BD6FF8"/>
    <w:rsid w:val="00BD75E9"/>
    <w:rsid w:val="00C11561"/>
    <w:rsid w:val="00C24968"/>
    <w:rsid w:val="00C5067A"/>
    <w:rsid w:val="00C77041"/>
    <w:rsid w:val="00C823D4"/>
    <w:rsid w:val="00C856DD"/>
    <w:rsid w:val="00CA6320"/>
    <w:rsid w:val="00CB4F28"/>
    <w:rsid w:val="00CD77FB"/>
    <w:rsid w:val="00CF482C"/>
    <w:rsid w:val="00D356EB"/>
    <w:rsid w:val="00D54A23"/>
    <w:rsid w:val="00D6395A"/>
    <w:rsid w:val="00D67C53"/>
    <w:rsid w:val="00D75C63"/>
    <w:rsid w:val="00DB3C29"/>
    <w:rsid w:val="00E02BD7"/>
    <w:rsid w:val="00E0351E"/>
    <w:rsid w:val="00E05EF3"/>
    <w:rsid w:val="00E11917"/>
    <w:rsid w:val="00EA0FE2"/>
    <w:rsid w:val="00EB43CC"/>
    <w:rsid w:val="00EB43D5"/>
    <w:rsid w:val="00EB606F"/>
    <w:rsid w:val="00EC0606"/>
    <w:rsid w:val="00EC2D20"/>
    <w:rsid w:val="00EC3402"/>
    <w:rsid w:val="00EC6BCC"/>
    <w:rsid w:val="00F022EB"/>
    <w:rsid w:val="00F204E9"/>
    <w:rsid w:val="00F34F45"/>
    <w:rsid w:val="00F44982"/>
    <w:rsid w:val="00F63DCE"/>
    <w:rsid w:val="00F6514C"/>
    <w:rsid w:val="00F71F0D"/>
    <w:rsid w:val="00F84A4E"/>
    <w:rsid w:val="00FB592F"/>
    <w:rsid w:val="00FC2422"/>
    <w:rsid w:val="00FC3CA3"/>
    <w:rsid w:val="00FD4F3E"/>
    <w:rsid w:val="00FE1F2D"/>
    <w:rsid w:val="00FE604B"/>
    <w:rsid w:val="00FE6CCC"/>
    <w:rsid w:val="00FF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5A41"/>
  <w15:docId w15:val="{47993A61-CFDF-4E50-BA9A-4B3188D0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2F6C"/>
    <w:pPr>
      <w:widowControl w:val="0"/>
      <w:jc w:val="both"/>
    </w:pPr>
    <w:rPr>
      <w:kern w:val="2"/>
      <w:sz w:val="21"/>
      <w:szCs w:val="22"/>
    </w:rPr>
  </w:style>
  <w:style w:type="paragraph" w:styleId="1">
    <w:name w:val="heading 1"/>
    <w:basedOn w:val="a"/>
    <w:next w:val="a"/>
    <w:link w:val="10"/>
    <w:uiPriority w:val="9"/>
    <w:qFormat/>
    <w:rsid w:val="00901DC8"/>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901DC8"/>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901DC8"/>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901DC8"/>
    <w:pPr>
      <w:keepNext/>
      <w:spacing w:before="240" w:after="60"/>
      <w:outlineLvl w:val="3"/>
    </w:pPr>
    <w:rPr>
      <w:b/>
      <w:bCs/>
      <w:sz w:val="28"/>
      <w:szCs w:val="28"/>
    </w:rPr>
  </w:style>
  <w:style w:type="paragraph" w:styleId="5">
    <w:name w:val="heading 5"/>
    <w:basedOn w:val="a"/>
    <w:next w:val="a"/>
    <w:link w:val="50"/>
    <w:uiPriority w:val="9"/>
    <w:qFormat/>
    <w:rsid w:val="00901DC8"/>
    <w:pPr>
      <w:spacing w:before="240" w:after="60"/>
      <w:outlineLvl w:val="4"/>
    </w:pPr>
    <w:rPr>
      <w:b/>
      <w:bCs/>
      <w:i/>
      <w:iCs/>
      <w:sz w:val="26"/>
      <w:szCs w:val="26"/>
    </w:rPr>
  </w:style>
  <w:style w:type="paragraph" w:styleId="6">
    <w:name w:val="heading 6"/>
    <w:basedOn w:val="a"/>
    <w:next w:val="a"/>
    <w:link w:val="60"/>
    <w:uiPriority w:val="9"/>
    <w:qFormat/>
    <w:rsid w:val="00901DC8"/>
    <w:pPr>
      <w:spacing w:before="240" w:after="60"/>
      <w:outlineLvl w:val="5"/>
    </w:pPr>
    <w:rPr>
      <w:b/>
      <w:bCs/>
      <w:sz w:val="22"/>
    </w:rPr>
  </w:style>
  <w:style w:type="paragraph" w:styleId="7">
    <w:name w:val="heading 7"/>
    <w:basedOn w:val="a"/>
    <w:next w:val="a"/>
    <w:link w:val="70"/>
    <w:uiPriority w:val="9"/>
    <w:qFormat/>
    <w:rsid w:val="00901DC8"/>
    <w:pPr>
      <w:spacing w:before="240" w:after="60"/>
      <w:outlineLvl w:val="6"/>
    </w:pPr>
  </w:style>
  <w:style w:type="paragraph" w:styleId="8">
    <w:name w:val="heading 8"/>
    <w:basedOn w:val="a"/>
    <w:next w:val="a"/>
    <w:link w:val="80"/>
    <w:uiPriority w:val="9"/>
    <w:qFormat/>
    <w:rsid w:val="00901DC8"/>
    <w:pPr>
      <w:spacing w:before="240" w:after="60"/>
      <w:outlineLvl w:val="7"/>
    </w:pPr>
    <w:rPr>
      <w:i/>
      <w:iCs/>
    </w:rPr>
  </w:style>
  <w:style w:type="paragraph" w:styleId="9">
    <w:name w:val="heading 9"/>
    <w:basedOn w:val="a"/>
    <w:next w:val="a"/>
    <w:link w:val="90"/>
    <w:uiPriority w:val="9"/>
    <w:qFormat/>
    <w:rsid w:val="00901DC8"/>
    <w:p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01DC8"/>
    <w:rPr>
      <w:rFonts w:ascii="Cambria" w:eastAsia="宋体" w:hAnsi="Cambria"/>
      <w:b/>
      <w:bCs/>
      <w:kern w:val="32"/>
      <w:sz w:val="32"/>
      <w:szCs w:val="32"/>
    </w:rPr>
  </w:style>
  <w:style w:type="character" w:customStyle="1" w:styleId="20">
    <w:name w:val="标题 2 字符"/>
    <w:link w:val="2"/>
    <w:uiPriority w:val="9"/>
    <w:semiHidden/>
    <w:rsid w:val="00901DC8"/>
    <w:rPr>
      <w:rFonts w:ascii="Cambria" w:eastAsia="宋体" w:hAnsi="Cambria"/>
      <w:b/>
      <w:bCs/>
      <w:i/>
      <w:iCs/>
      <w:sz w:val="28"/>
      <w:szCs w:val="28"/>
    </w:rPr>
  </w:style>
  <w:style w:type="character" w:customStyle="1" w:styleId="30">
    <w:name w:val="标题 3 字符"/>
    <w:link w:val="3"/>
    <w:uiPriority w:val="9"/>
    <w:semiHidden/>
    <w:rsid w:val="00901DC8"/>
    <w:rPr>
      <w:rFonts w:ascii="Cambria" w:eastAsia="宋体" w:hAnsi="Cambria"/>
      <w:b/>
      <w:bCs/>
      <w:sz w:val="26"/>
      <w:szCs w:val="26"/>
    </w:rPr>
  </w:style>
  <w:style w:type="character" w:customStyle="1" w:styleId="40">
    <w:name w:val="标题 4 字符"/>
    <w:link w:val="4"/>
    <w:uiPriority w:val="9"/>
    <w:rsid w:val="00901DC8"/>
    <w:rPr>
      <w:b/>
      <w:bCs/>
      <w:sz w:val="28"/>
      <w:szCs w:val="28"/>
    </w:rPr>
  </w:style>
  <w:style w:type="character" w:customStyle="1" w:styleId="50">
    <w:name w:val="标题 5 字符"/>
    <w:link w:val="5"/>
    <w:uiPriority w:val="9"/>
    <w:semiHidden/>
    <w:rsid w:val="00901DC8"/>
    <w:rPr>
      <w:b/>
      <w:bCs/>
      <w:i/>
      <w:iCs/>
      <w:sz w:val="26"/>
      <w:szCs w:val="26"/>
    </w:rPr>
  </w:style>
  <w:style w:type="character" w:customStyle="1" w:styleId="60">
    <w:name w:val="标题 6 字符"/>
    <w:link w:val="6"/>
    <w:uiPriority w:val="9"/>
    <w:semiHidden/>
    <w:rsid w:val="00901DC8"/>
    <w:rPr>
      <w:b/>
      <w:bCs/>
    </w:rPr>
  </w:style>
  <w:style w:type="character" w:customStyle="1" w:styleId="70">
    <w:name w:val="标题 7 字符"/>
    <w:link w:val="7"/>
    <w:uiPriority w:val="9"/>
    <w:semiHidden/>
    <w:rsid w:val="00901DC8"/>
    <w:rPr>
      <w:sz w:val="24"/>
      <w:szCs w:val="24"/>
    </w:rPr>
  </w:style>
  <w:style w:type="character" w:customStyle="1" w:styleId="80">
    <w:name w:val="标题 8 字符"/>
    <w:link w:val="8"/>
    <w:uiPriority w:val="9"/>
    <w:semiHidden/>
    <w:rsid w:val="00901DC8"/>
    <w:rPr>
      <w:i/>
      <w:iCs/>
      <w:sz w:val="24"/>
      <w:szCs w:val="24"/>
    </w:rPr>
  </w:style>
  <w:style w:type="character" w:customStyle="1" w:styleId="90">
    <w:name w:val="标题 9 字符"/>
    <w:link w:val="9"/>
    <w:uiPriority w:val="9"/>
    <w:semiHidden/>
    <w:rsid w:val="00901DC8"/>
    <w:rPr>
      <w:rFonts w:ascii="Cambria" w:eastAsia="宋体" w:hAnsi="Cambria"/>
    </w:rPr>
  </w:style>
  <w:style w:type="paragraph" w:styleId="a3">
    <w:name w:val="Title"/>
    <w:basedOn w:val="a"/>
    <w:next w:val="a"/>
    <w:link w:val="a4"/>
    <w:uiPriority w:val="10"/>
    <w:qFormat/>
    <w:rsid w:val="00901DC8"/>
    <w:pPr>
      <w:spacing w:before="240" w:after="60"/>
      <w:jc w:val="center"/>
      <w:outlineLvl w:val="0"/>
    </w:pPr>
    <w:rPr>
      <w:rFonts w:ascii="Cambria" w:hAnsi="Cambria"/>
      <w:b/>
      <w:bCs/>
      <w:kern w:val="28"/>
      <w:sz w:val="32"/>
      <w:szCs w:val="32"/>
    </w:rPr>
  </w:style>
  <w:style w:type="character" w:customStyle="1" w:styleId="a4">
    <w:name w:val="标题 字符"/>
    <w:link w:val="a3"/>
    <w:uiPriority w:val="10"/>
    <w:rsid w:val="00901DC8"/>
    <w:rPr>
      <w:rFonts w:ascii="Cambria" w:eastAsia="宋体" w:hAnsi="Cambria"/>
      <w:b/>
      <w:bCs/>
      <w:kern w:val="28"/>
      <w:sz w:val="32"/>
      <w:szCs w:val="32"/>
    </w:rPr>
  </w:style>
  <w:style w:type="paragraph" w:styleId="a5">
    <w:name w:val="Subtitle"/>
    <w:basedOn w:val="a"/>
    <w:next w:val="a"/>
    <w:link w:val="a6"/>
    <w:uiPriority w:val="11"/>
    <w:qFormat/>
    <w:rsid w:val="00901DC8"/>
    <w:pPr>
      <w:spacing w:after="60"/>
      <w:jc w:val="center"/>
      <w:outlineLvl w:val="1"/>
    </w:pPr>
    <w:rPr>
      <w:rFonts w:ascii="Cambria" w:hAnsi="Cambria"/>
    </w:rPr>
  </w:style>
  <w:style w:type="character" w:customStyle="1" w:styleId="a6">
    <w:name w:val="副标题 字符"/>
    <w:link w:val="a5"/>
    <w:uiPriority w:val="11"/>
    <w:rsid w:val="00901DC8"/>
    <w:rPr>
      <w:rFonts w:ascii="Cambria" w:eastAsia="宋体" w:hAnsi="Cambria"/>
      <w:sz w:val="24"/>
      <w:szCs w:val="24"/>
    </w:rPr>
  </w:style>
  <w:style w:type="character" w:styleId="a7">
    <w:name w:val="Strong"/>
    <w:uiPriority w:val="22"/>
    <w:qFormat/>
    <w:rsid w:val="00901DC8"/>
    <w:rPr>
      <w:b/>
      <w:bCs/>
    </w:rPr>
  </w:style>
  <w:style w:type="character" w:styleId="a8">
    <w:name w:val="Emphasis"/>
    <w:uiPriority w:val="20"/>
    <w:qFormat/>
    <w:rsid w:val="00901DC8"/>
    <w:rPr>
      <w:rFonts w:ascii="Calibri" w:hAnsi="Calibri"/>
      <w:b/>
      <w:i/>
      <w:iCs/>
    </w:rPr>
  </w:style>
  <w:style w:type="paragraph" w:styleId="a9">
    <w:name w:val="No Spacing"/>
    <w:basedOn w:val="a"/>
    <w:uiPriority w:val="1"/>
    <w:qFormat/>
    <w:rsid w:val="00901DC8"/>
    <w:rPr>
      <w:szCs w:val="32"/>
    </w:rPr>
  </w:style>
  <w:style w:type="paragraph" w:styleId="aa">
    <w:name w:val="List Paragraph"/>
    <w:basedOn w:val="a"/>
    <w:uiPriority w:val="34"/>
    <w:qFormat/>
    <w:rsid w:val="00901DC8"/>
    <w:pPr>
      <w:ind w:left="720"/>
      <w:contextualSpacing/>
    </w:pPr>
  </w:style>
  <w:style w:type="paragraph" w:styleId="ab">
    <w:name w:val="Quote"/>
    <w:basedOn w:val="a"/>
    <w:next w:val="a"/>
    <w:link w:val="ac"/>
    <w:uiPriority w:val="29"/>
    <w:qFormat/>
    <w:rsid w:val="00901DC8"/>
    <w:rPr>
      <w:i/>
    </w:rPr>
  </w:style>
  <w:style w:type="character" w:customStyle="1" w:styleId="ac">
    <w:name w:val="引用 字符"/>
    <w:link w:val="ab"/>
    <w:uiPriority w:val="29"/>
    <w:rsid w:val="00901DC8"/>
    <w:rPr>
      <w:i/>
      <w:sz w:val="24"/>
      <w:szCs w:val="24"/>
    </w:rPr>
  </w:style>
  <w:style w:type="paragraph" w:styleId="ad">
    <w:name w:val="Intense Quote"/>
    <w:basedOn w:val="a"/>
    <w:next w:val="a"/>
    <w:link w:val="ae"/>
    <w:uiPriority w:val="30"/>
    <w:qFormat/>
    <w:rsid w:val="00901DC8"/>
    <w:pPr>
      <w:ind w:left="720" w:right="720"/>
    </w:pPr>
    <w:rPr>
      <w:b/>
      <w:i/>
    </w:rPr>
  </w:style>
  <w:style w:type="character" w:customStyle="1" w:styleId="ae">
    <w:name w:val="明显引用 字符"/>
    <w:link w:val="ad"/>
    <w:uiPriority w:val="30"/>
    <w:rsid w:val="00901DC8"/>
    <w:rPr>
      <w:b/>
      <w:i/>
      <w:sz w:val="24"/>
    </w:rPr>
  </w:style>
  <w:style w:type="character" w:styleId="af">
    <w:name w:val="Subtle Emphasis"/>
    <w:uiPriority w:val="19"/>
    <w:qFormat/>
    <w:rsid w:val="00901DC8"/>
    <w:rPr>
      <w:i/>
      <w:color w:val="5A5A5A"/>
    </w:rPr>
  </w:style>
  <w:style w:type="character" w:styleId="af0">
    <w:name w:val="Intense Emphasis"/>
    <w:uiPriority w:val="21"/>
    <w:qFormat/>
    <w:rsid w:val="00901DC8"/>
    <w:rPr>
      <w:b/>
      <w:i/>
      <w:sz w:val="24"/>
      <w:szCs w:val="24"/>
      <w:u w:val="single"/>
    </w:rPr>
  </w:style>
  <w:style w:type="character" w:styleId="af1">
    <w:name w:val="Subtle Reference"/>
    <w:uiPriority w:val="31"/>
    <w:qFormat/>
    <w:rsid w:val="00901DC8"/>
    <w:rPr>
      <w:sz w:val="24"/>
      <w:szCs w:val="24"/>
      <w:u w:val="single"/>
    </w:rPr>
  </w:style>
  <w:style w:type="character" w:styleId="af2">
    <w:name w:val="Intense Reference"/>
    <w:uiPriority w:val="32"/>
    <w:qFormat/>
    <w:rsid w:val="00901DC8"/>
    <w:rPr>
      <w:b/>
      <w:sz w:val="24"/>
      <w:u w:val="single"/>
    </w:rPr>
  </w:style>
  <w:style w:type="character" w:styleId="af3">
    <w:name w:val="Book Title"/>
    <w:uiPriority w:val="33"/>
    <w:qFormat/>
    <w:rsid w:val="00901DC8"/>
    <w:rPr>
      <w:rFonts w:ascii="Cambria" w:eastAsia="宋体" w:hAnsi="Cambria"/>
      <w:b/>
      <w:i/>
      <w:sz w:val="24"/>
      <w:szCs w:val="24"/>
    </w:rPr>
  </w:style>
  <w:style w:type="paragraph" w:styleId="TOC">
    <w:name w:val="TOC Heading"/>
    <w:basedOn w:val="1"/>
    <w:next w:val="a"/>
    <w:uiPriority w:val="39"/>
    <w:qFormat/>
    <w:rsid w:val="00901DC8"/>
    <w:pPr>
      <w:outlineLvl w:val="9"/>
    </w:pPr>
  </w:style>
  <w:style w:type="character" w:styleId="af4">
    <w:name w:val="Hyperlink"/>
    <w:uiPriority w:val="99"/>
    <w:unhideWhenUsed/>
    <w:rsid w:val="00072AD5"/>
    <w:rPr>
      <w:color w:val="0000FF"/>
      <w:u w:val="single"/>
    </w:rPr>
  </w:style>
  <w:style w:type="paragraph" w:styleId="af5">
    <w:name w:val="header"/>
    <w:basedOn w:val="a"/>
    <w:link w:val="af6"/>
    <w:uiPriority w:val="99"/>
    <w:unhideWhenUsed/>
    <w:rsid w:val="00D6395A"/>
    <w:pPr>
      <w:pBdr>
        <w:bottom w:val="single" w:sz="6" w:space="1" w:color="auto"/>
      </w:pBdr>
      <w:tabs>
        <w:tab w:val="center" w:pos="4153"/>
        <w:tab w:val="right" w:pos="8306"/>
      </w:tabs>
      <w:snapToGrid w:val="0"/>
      <w:jc w:val="center"/>
    </w:pPr>
    <w:rPr>
      <w:sz w:val="18"/>
      <w:szCs w:val="18"/>
    </w:rPr>
  </w:style>
  <w:style w:type="character" w:customStyle="1" w:styleId="af6">
    <w:name w:val="页眉 字符"/>
    <w:link w:val="af5"/>
    <w:uiPriority w:val="99"/>
    <w:rsid w:val="00D6395A"/>
    <w:rPr>
      <w:kern w:val="2"/>
      <w:sz w:val="18"/>
      <w:szCs w:val="18"/>
    </w:rPr>
  </w:style>
  <w:style w:type="paragraph" w:styleId="af7">
    <w:name w:val="footer"/>
    <w:basedOn w:val="a"/>
    <w:link w:val="af8"/>
    <w:uiPriority w:val="99"/>
    <w:unhideWhenUsed/>
    <w:rsid w:val="00D6395A"/>
    <w:pPr>
      <w:tabs>
        <w:tab w:val="center" w:pos="4153"/>
        <w:tab w:val="right" w:pos="8306"/>
      </w:tabs>
      <w:snapToGrid w:val="0"/>
      <w:jc w:val="left"/>
    </w:pPr>
    <w:rPr>
      <w:sz w:val="18"/>
      <w:szCs w:val="18"/>
    </w:rPr>
  </w:style>
  <w:style w:type="character" w:customStyle="1" w:styleId="af8">
    <w:name w:val="页脚 字符"/>
    <w:link w:val="af7"/>
    <w:uiPriority w:val="99"/>
    <w:rsid w:val="00D6395A"/>
    <w:rPr>
      <w:kern w:val="2"/>
      <w:sz w:val="18"/>
      <w:szCs w:val="18"/>
    </w:rPr>
  </w:style>
  <w:style w:type="character" w:customStyle="1" w:styleId="11">
    <w:name w:val="未处理的提及1"/>
    <w:uiPriority w:val="99"/>
    <w:semiHidden/>
    <w:unhideWhenUsed/>
    <w:rsid w:val="00B0447F"/>
    <w:rPr>
      <w:color w:val="605E5C"/>
      <w:shd w:val="clear" w:color="auto" w:fill="E1DFDD"/>
    </w:rPr>
  </w:style>
  <w:style w:type="paragraph" w:styleId="af9">
    <w:name w:val="Balloon Text"/>
    <w:basedOn w:val="a"/>
    <w:link w:val="afa"/>
    <w:uiPriority w:val="99"/>
    <w:semiHidden/>
    <w:unhideWhenUsed/>
    <w:rsid w:val="007F46A8"/>
    <w:rPr>
      <w:sz w:val="18"/>
      <w:szCs w:val="18"/>
    </w:rPr>
  </w:style>
  <w:style w:type="character" w:customStyle="1" w:styleId="afa">
    <w:name w:val="批注框文本 字符"/>
    <w:basedOn w:val="a0"/>
    <w:link w:val="af9"/>
    <w:uiPriority w:val="99"/>
    <w:semiHidden/>
    <w:rsid w:val="007F46A8"/>
    <w:rPr>
      <w:kern w:val="2"/>
      <w:sz w:val="18"/>
      <w:szCs w:val="18"/>
    </w:rPr>
  </w:style>
  <w:style w:type="character" w:styleId="afb">
    <w:name w:val="Placeholder Text"/>
    <w:basedOn w:val="a0"/>
    <w:uiPriority w:val="99"/>
    <w:semiHidden/>
    <w:rsid w:val="003C3738"/>
    <w:rPr>
      <w:color w:val="808080"/>
    </w:rPr>
  </w:style>
  <w:style w:type="character" w:customStyle="1" w:styleId="opdicttext1">
    <w:name w:val="op_dict_text1"/>
    <w:basedOn w:val="a0"/>
    <w:rsid w:val="008C252B"/>
  </w:style>
  <w:style w:type="character" w:customStyle="1" w:styleId="opdicttext2">
    <w:name w:val="op_dict_text2"/>
    <w:basedOn w:val="a0"/>
    <w:rsid w:val="008C252B"/>
  </w:style>
  <w:style w:type="paragraph" w:customStyle="1" w:styleId="Default">
    <w:name w:val="Default"/>
    <w:rsid w:val="002A52F3"/>
    <w:pPr>
      <w:widowControl w:val="0"/>
      <w:autoSpaceDE w:val="0"/>
      <w:autoSpaceDN w:val="0"/>
      <w:adjustRightInd w:val="0"/>
    </w:pPr>
    <w:rPr>
      <w:rFonts w:ascii="Times New Roman" w:hAnsi="Times New Roman"/>
      <w:color w:val="000000"/>
      <w:sz w:val="24"/>
      <w:szCs w:val="24"/>
    </w:rPr>
  </w:style>
  <w:style w:type="paragraph" w:styleId="afc">
    <w:name w:val="Normal (Web)"/>
    <w:basedOn w:val="a"/>
    <w:uiPriority w:val="99"/>
    <w:semiHidden/>
    <w:unhideWhenUsed/>
    <w:rsid w:val="00D67C5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BD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7322">
      <w:bodyDiv w:val="1"/>
      <w:marLeft w:val="0"/>
      <w:marRight w:val="0"/>
      <w:marTop w:val="0"/>
      <w:marBottom w:val="0"/>
      <w:divBdr>
        <w:top w:val="none" w:sz="0" w:space="0" w:color="auto"/>
        <w:left w:val="none" w:sz="0" w:space="0" w:color="auto"/>
        <w:bottom w:val="none" w:sz="0" w:space="0" w:color="auto"/>
        <w:right w:val="none" w:sz="0" w:space="0" w:color="auto"/>
      </w:divBdr>
    </w:div>
    <w:div w:id="240872406">
      <w:bodyDiv w:val="1"/>
      <w:marLeft w:val="0"/>
      <w:marRight w:val="0"/>
      <w:marTop w:val="0"/>
      <w:marBottom w:val="0"/>
      <w:divBdr>
        <w:top w:val="none" w:sz="0" w:space="0" w:color="auto"/>
        <w:left w:val="none" w:sz="0" w:space="0" w:color="auto"/>
        <w:bottom w:val="none" w:sz="0" w:space="0" w:color="auto"/>
        <w:right w:val="none" w:sz="0" w:space="0" w:color="auto"/>
      </w:divBdr>
    </w:div>
    <w:div w:id="268322827">
      <w:bodyDiv w:val="1"/>
      <w:marLeft w:val="0"/>
      <w:marRight w:val="0"/>
      <w:marTop w:val="0"/>
      <w:marBottom w:val="0"/>
      <w:divBdr>
        <w:top w:val="none" w:sz="0" w:space="0" w:color="auto"/>
        <w:left w:val="none" w:sz="0" w:space="0" w:color="auto"/>
        <w:bottom w:val="none" w:sz="0" w:space="0" w:color="auto"/>
        <w:right w:val="none" w:sz="0" w:space="0" w:color="auto"/>
      </w:divBdr>
    </w:div>
    <w:div w:id="399596727">
      <w:bodyDiv w:val="1"/>
      <w:marLeft w:val="0"/>
      <w:marRight w:val="0"/>
      <w:marTop w:val="0"/>
      <w:marBottom w:val="0"/>
      <w:divBdr>
        <w:top w:val="none" w:sz="0" w:space="0" w:color="auto"/>
        <w:left w:val="none" w:sz="0" w:space="0" w:color="auto"/>
        <w:bottom w:val="none" w:sz="0" w:space="0" w:color="auto"/>
        <w:right w:val="none" w:sz="0" w:space="0" w:color="auto"/>
      </w:divBdr>
    </w:div>
    <w:div w:id="598832857">
      <w:bodyDiv w:val="1"/>
      <w:marLeft w:val="0"/>
      <w:marRight w:val="0"/>
      <w:marTop w:val="0"/>
      <w:marBottom w:val="0"/>
      <w:divBdr>
        <w:top w:val="none" w:sz="0" w:space="0" w:color="auto"/>
        <w:left w:val="none" w:sz="0" w:space="0" w:color="auto"/>
        <w:bottom w:val="none" w:sz="0" w:space="0" w:color="auto"/>
        <w:right w:val="none" w:sz="0" w:space="0" w:color="auto"/>
      </w:divBdr>
    </w:div>
    <w:div w:id="1094059395">
      <w:bodyDiv w:val="1"/>
      <w:marLeft w:val="0"/>
      <w:marRight w:val="0"/>
      <w:marTop w:val="0"/>
      <w:marBottom w:val="0"/>
      <w:divBdr>
        <w:top w:val="none" w:sz="0" w:space="0" w:color="auto"/>
        <w:left w:val="none" w:sz="0" w:space="0" w:color="auto"/>
        <w:bottom w:val="none" w:sz="0" w:space="0" w:color="auto"/>
        <w:right w:val="none" w:sz="0" w:space="0" w:color="auto"/>
      </w:divBdr>
    </w:div>
    <w:div w:id="1170102093">
      <w:bodyDiv w:val="1"/>
      <w:marLeft w:val="0"/>
      <w:marRight w:val="0"/>
      <w:marTop w:val="0"/>
      <w:marBottom w:val="0"/>
      <w:divBdr>
        <w:top w:val="none" w:sz="0" w:space="0" w:color="auto"/>
        <w:left w:val="none" w:sz="0" w:space="0" w:color="auto"/>
        <w:bottom w:val="none" w:sz="0" w:space="0" w:color="auto"/>
        <w:right w:val="none" w:sz="0" w:space="0" w:color="auto"/>
      </w:divBdr>
    </w:div>
    <w:div w:id="1385788292">
      <w:bodyDiv w:val="1"/>
      <w:marLeft w:val="0"/>
      <w:marRight w:val="0"/>
      <w:marTop w:val="0"/>
      <w:marBottom w:val="0"/>
      <w:divBdr>
        <w:top w:val="none" w:sz="0" w:space="0" w:color="auto"/>
        <w:left w:val="none" w:sz="0" w:space="0" w:color="auto"/>
        <w:bottom w:val="none" w:sz="0" w:space="0" w:color="auto"/>
        <w:right w:val="none" w:sz="0" w:space="0" w:color="auto"/>
      </w:divBdr>
      <w:divsChild>
        <w:div w:id="1131050538">
          <w:marLeft w:val="0"/>
          <w:marRight w:val="0"/>
          <w:marTop w:val="0"/>
          <w:marBottom w:val="0"/>
          <w:divBdr>
            <w:top w:val="none" w:sz="0" w:space="0" w:color="auto"/>
            <w:left w:val="none" w:sz="0" w:space="0" w:color="auto"/>
            <w:bottom w:val="none" w:sz="0" w:space="0" w:color="auto"/>
            <w:right w:val="none" w:sz="0" w:space="0" w:color="auto"/>
          </w:divBdr>
          <w:divsChild>
            <w:div w:id="661277640">
              <w:marLeft w:val="0"/>
              <w:marRight w:val="0"/>
              <w:marTop w:val="0"/>
              <w:marBottom w:val="0"/>
              <w:divBdr>
                <w:top w:val="none" w:sz="0" w:space="0" w:color="auto"/>
                <w:left w:val="none" w:sz="0" w:space="0" w:color="auto"/>
                <w:bottom w:val="none" w:sz="0" w:space="0" w:color="auto"/>
                <w:right w:val="none" w:sz="0" w:space="0" w:color="auto"/>
              </w:divBdr>
              <w:divsChild>
                <w:div w:id="1663386336">
                  <w:marLeft w:val="0"/>
                  <w:marRight w:val="0"/>
                  <w:marTop w:val="0"/>
                  <w:marBottom w:val="0"/>
                  <w:divBdr>
                    <w:top w:val="none" w:sz="0" w:space="0" w:color="auto"/>
                    <w:left w:val="none" w:sz="0" w:space="0" w:color="auto"/>
                    <w:bottom w:val="none" w:sz="0" w:space="0" w:color="auto"/>
                    <w:right w:val="none" w:sz="0" w:space="0" w:color="auto"/>
                  </w:divBdr>
                  <w:divsChild>
                    <w:div w:id="1949653361">
                      <w:marLeft w:val="0"/>
                      <w:marRight w:val="0"/>
                      <w:marTop w:val="0"/>
                      <w:marBottom w:val="0"/>
                      <w:divBdr>
                        <w:top w:val="none" w:sz="0" w:space="0" w:color="auto"/>
                        <w:left w:val="none" w:sz="0" w:space="0" w:color="auto"/>
                        <w:bottom w:val="none" w:sz="0" w:space="0" w:color="auto"/>
                        <w:right w:val="none" w:sz="0" w:space="0" w:color="auto"/>
                      </w:divBdr>
                      <w:divsChild>
                        <w:div w:id="1058866583">
                          <w:marLeft w:val="0"/>
                          <w:marRight w:val="0"/>
                          <w:marTop w:val="0"/>
                          <w:marBottom w:val="0"/>
                          <w:divBdr>
                            <w:top w:val="none" w:sz="0" w:space="0" w:color="auto"/>
                            <w:left w:val="none" w:sz="0" w:space="0" w:color="auto"/>
                            <w:bottom w:val="none" w:sz="0" w:space="0" w:color="auto"/>
                            <w:right w:val="none" w:sz="0" w:space="0" w:color="auto"/>
                          </w:divBdr>
                          <w:divsChild>
                            <w:div w:id="302663053">
                              <w:marLeft w:val="0"/>
                              <w:marRight w:val="0"/>
                              <w:marTop w:val="0"/>
                              <w:marBottom w:val="0"/>
                              <w:divBdr>
                                <w:top w:val="none" w:sz="0" w:space="0" w:color="auto"/>
                                <w:left w:val="none" w:sz="0" w:space="0" w:color="auto"/>
                                <w:bottom w:val="none" w:sz="0" w:space="0" w:color="auto"/>
                                <w:right w:val="none" w:sz="0" w:space="0" w:color="auto"/>
                              </w:divBdr>
                              <w:divsChild>
                                <w:div w:id="657227258">
                                  <w:marLeft w:val="480"/>
                                  <w:marRight w:val="0"/>
                                  <w:marTop w:val="0"/>
                                  <w:marBottom w:val="0"/>
                                  <w:divBdr>
                                    <w:top w:val="none" w:sz="0" w:space="0" w:color="auto"/>
                                    <w:left w:val="none" w:sz="0" w:space="0" w:color="auto"/>
                                    <w:bottom w:val="none" w:sz="0" w:space="0" w:color="auto"/>
                                    <w:right w:val="none" w:sz="0" w:space="0" w:color="auto"/>
                                  </w:divBdr>
                                  <w:divsChild>
                                    <w:div w:id="297148229">
                                      <w:marLeft w:val="0"/>
                                      <w:marRight w:val="0"/>
                                      <w:marTop w:val="0"/>
                                      <w:marBottom w:val="0"/>
                                      <w:divBdr>
                                        <w:top w:val="none" w:sz="0" w:space="0" w:color="auto"/>
                                        <w:left w:val="none" w:sz="0" w:space="0" w:color="auto"/>
                                        <w:bottom w:val="none" w:sz="0" w:space="0" w:color="auto"/>
                                        <w:right w:val="none" w:sz="0" w:space="0" w:color="auto"/>
                                      </w:divBdr>
                                      <w:divsChild>
                                        <w:div w:id="1724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5262">
      <w:bodyDiv w:val="1"/>
      <w:marLeft w:val="0"/>
      <w:marRight w:val="0"/>
      <w:marTop w:val="0"/>
      <w:marBottom w:val="0"/>
      <w:divBdr>
        <w:top w:val="none" w:sz="0" w:space="0" w:color="auto"/>
        <w:left w:val="none" w:sz="0" w:space="0" w:color="auto"/>
        <w:bottom w:val="none" w:sz="0" w:space="0" w:color="auto"/>
        <w:right w:val="none" w:sz="0" w:space="0" w:color="auto"/>
      </w:divBdr>
    </w:div>
    <w:div w:id="1988050811">
      <w:bodyDiv w:val="1"/>
      <w:marLeft w:val="0"/>
      <w:marRight w:val="0"/>
      <w:marTop w:val="0"/>
      <w:marBottom w:val="0"/>
      <w:divBdr>
        <w:top w:val="none" w:sz="0" w:space="0" w:color="auto"/>
        <w:left w:val="none" w:sz="0" w:space="0" w:color="auto"/>
        <w:bottom w:val="none" w:sz="0" w:space="0" w:color="auto"/>
        <w:right w:val="none" w:sz="0" w:space="0" w:color="auto"/>
      </w:divBdr>
    </w:div>
    <w:div w:id="214225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B1DFE-A614-4734-9FB3-AC6CB054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Pages>
  <Words>615</Words>
  <Characters>3508</Characters>
  <Application>Microsoft Office Word</Application>
  <DocSecurity>0</DocSecurity>
  <Lines>29</Lines>
  <Paragraphs>8</Paragraphs>
  <ScaleCrop>false</ScaleCrop>
  <Company>复旦大学</Company>
  <LinksUpToDate>false</LinksUpToDate>
  <CharactersWithSpaces>4115</CharactersWithSpaces>
  <SharedDoc>false</SharedDoc>
  <HLinks>
    <vt:vector size="12" baseType="variant">
      <vt:variant>
        <vt:i4>1900627</vt:i4>
      </vt:variant>
      <vt:variant>
        <vt:i4>3</vt:i4>
      </vt:variant>
      <vt:variant>
        <vt:i4>0</vt:i4>
      </vt:variant>
      <vt:variant>
        <vt:i4>5</vt:i4>
      </vt:variant>
      <vt:variant>
        <vt:lpwstr>http://www.gsao.fudan.edu.cn/</vt:lpwstr>
      </vt:variant>
      <vt:variant>
        <vt:lpwstr/>
      </vt:variant>
      <vt:variant>
        <vt:i4>1900627</vt:i4>
      </vt:variant>
      <vt:variant>
        <vt:i4>0</vt:i4>
      </vt:variant>
      <vt:variant>
        <vt:i4>0</vt:i4>
      </vt:variant>
      <vt:variant>
        <vt:i4>5</vt:i4>
      </vt:variant>
      <vt:variant>
        <vt:lpwstr>http://www.gsao.fudan.edu.cn/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2019-12-17T14:59:00Z</dcterms:created>
  <dcterms:modified xsi:type="dcterms:W3CDTF">2020-01-08T08:43:00Z</dcterms:modified>
</cp:coreProperties>
</file>