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11" w:rsidRDefault="00076EF5" w:rsidP="00A879A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879A2">
        <w:rPr>
          <w:rFonts w:ascii="Times New Roman" w:hAnsi="Times New Roman" w:cs="Times New Roman"/>
          <w:sz w:val="28"/>
          <w:szCs w:val="28"/>
        </w:rPr>
        <w:t xml:space="preserve">Read paper about adding regularity to sparse </w:t>
      </w:r>
      <w:r w:rsidR="00A879A2" w:rsidRPr="00A879A2">
        <w:rPr>
          <w:rFonts w:ascii="Times New Roman" w:hAnsi="Times New Roman" w:cs="Times New Roman"/>
          <w:sz w:val="28"/>
          <w:szCs w:val="28"/>
        </w:rPr>
        <w:t>weight matrix for better hardware implementation:</w:t>
      </w:r>
    </w:p>
    <w:p w:rsidR="00A879A2" w:rsidRDefault="00A879A2" w:rsidP="00A879A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PERMDNN:</w:t>
      </w:r>
    </w:p>
    <w:p w:rsidR="007C1D1B" w:rsidRDefault="007C1D1B" w:rsidP="007C1D1B">
      <w:pPr>
        <w:pStyle w:val="a3"/>
        <w:ind w:left="84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C1D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310" cy="2559286"/>
            <wp:effectExtent l="0" t="0" r="2540" b="0"/>
            <wp:docPr id="1" name="图片 1" descr="C:\Users\Yizheng\AppData\Local\Temp\1558744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zheng\AppData\Local\Temp\15587445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A2" w:rsidRDefault="001867F3" w:rsidP="00A879A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olumn combination:</w:t>
      </w:r>
    </w:p>
    <w:p w:rsidR="007C1D1B" w:rsidRPr="00A879A2" w:rsidRDefault="007C1D1B" w:rsidP="007C1D1B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C1D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310" cy="2295876"/>
            <wp:effectExtent l="0" t="0" r="2540" b="9525"/>
            <wp:docPr id="2" name="图片 2" descr="C:\Users\Yizheng\AppData\Local\Temp\1558744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zheng\AppData\Local\Temp\155874462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97" w:rsidRPr="00B04A97" w:rsidRDefault="00A879A2" w:rsidP="00B04A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ead paper about storage format of sparse matrix and </w:t>
      </w:r>
      <w:r w:rsidR="001867F3">
        <w:rPr>
          <w:rFonts w:ascii="Times New Roman" w:hAnsi="Times New Roman" w:cs="Times New Roman"/>
          <w:sz w:val="28"/>
          <w:szCs w:val="28"/>
        </w:rPr>
        <w:t xml:space="preserve">hardware implementation for </w:t>
      </w:r>
      <w:proofErr w:type="spellStart"/>
      <w:r w:rsidR="001867F3">
        <w:rPr>
          <w:rFonts w:ascii="Times New Roman" w:hAnsi="Times New Roman" w:cs="Times New Roman"/>
          <w:sz w:val="28"/>
          <w:szCs w:val="28"/>
        </w:rPr>
        <w:t>SpMV</w:t>
      </w:r>
      <w:proofErr w:type="spellEnd"/>
      <w:r w:rsidR="001867F3">
        <w:rPr>
          <w:rFonts w:ascii="Times New Roman" w:hAnsi="Times New Roman" w:cs="Times New Roman"/>
          <w:sz w:val="28"/>
          <w:szCs w:val="28"/>
        </w:rPr>
        <w:t>:</w:t>
      </w:r>
    </w:p>
    <w:p w:rsidR="00B04A97" w:rsidRDefault="001867F3" w:rsidP="001867F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04A97">
        <w:rPr>
          <w:rFonts w:ascii="Times New Roman" w:hAnsi="Times New Roman" w:cs="Times New Roman"/>
          <w:sz w:val="28"/>
          <w:szCs w:val="28"/>
        </w:rPr>
        <w:t>OO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4A97">
        <w:rPr>
          <w:rFonts w:ascii="Times New Roman" w:hAnsi="Times New Roman" w:cs="Times New Roman"/>
          <w:sz w:val="28"/>
          <w:szCs w:val="28"/>
        </w:rPr>
        <w:t xml:space="preserve"> CSR, CSC, ELL, DIA</w:t>
      </w:r>
      <w:bookmarkStart w:id="0" w:name="_GoBack"/>
      <w:bookmarkEnd w:id="0"/>
    </w:p>
    <w:p w:rsidR="00B04A97" w:rsidRDefault="00B04A97" w:rsidP="00B04A9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B04A97">
        <w:rPr>
          <w:rFonts w:ascii="Times New Roman" w:hAnsi="Times New Roman" w:cs="Times New Roman"/>
          <w:sz w:val="28"/>
          <w:szCs w:val="28"/>
        </w:rPr>
        <w:t>A Scalable Sparse Matrix-</w:t>
      </w:r>
      <w:r>
        <w:rPr>
          <w:rFonts w:ascii="Times New Roman" w:hAnsi="Times New Roman" w:cs="Times New Roman"/>
          <w:sz w:val="28"/>
          <w:szCs w:val="28"/>
        </w:rPr>
        <w:t xml:space="preserve">Vector Multiplication Kernel for </w:t>
      </w:r>
      <w:r w:rsidRPr="00B04A97">
        <w:rPr>
          <w:rFonts w:ascii="Times New Roman" w:hAnsi="Times New Roman" w:cs="Times New Roman"/>
          <w:sz w:val="28"/>
          <w:szCs w:val="28"/>
        </w:rPr>
        <w:t>Energy-Efficient Sparse-Blas on FPGAs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04A97" w:rsidRPr="00B04A97" w:rsidRDefault="00B04A97" w:rsidP="00B04A9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B04A97">
        <w:rPr>
          <w:rFonts w:ascii="Times New Roman" w:hAnsi="Times New Roman" w:cs="Times New Roman"/>
          <w:sz w:val="28"/>
          <w:szCs w:val="28"/>
        </w:rPr>
        <w:t>FPGA architecture and implementation of sparse matrix–vector</w:t>
      </w:r>
    </w:p>
    <w:p w:rsidR="00B04A97" w:rsidRDefault="00B04A97" w:rsidP="00B04A97">
      <w:pPr>
        <w:pStyle w:val="a3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  <w:r w:rsidRPr="00B04A97">
        <w:rPr>
          <w:rFonts w:ascii="Times New Roman" w:hAnsi="Times New Roman" w:cs="Times New Roman"/>
          <w:sz w:val="28"/>
          <w:szCs w:val="28"/>
        </w:rPr>
        <w:lastRenderedPageBreak/>
        <w:t>multiplication for the finite element method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D33C1">
        <w:rPr>
          <w:rFonts w:ascii="Times New Roman" w:hAnsi="Times New Roman" w:cs="Times New Roman"/>
          <w:sz w:val="28"/>
          <w:szCs w:val="28"/>
        </w:rPr>
        <w:t>:</w:t>
      </w:r>
    </w:p>
    <w:p w:rsidR="004D33C1" w:rsidRDefault="004D33C1" w:rsidP="004D33C1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D3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62325" cy="3133725"/>
            <wp:effectExtent l="0" t="0" r="9525" b="9525"/>
            <wp:docPr id="3" name="图片 3" descr="C:\Users\Yizheng\AppData\Local\Temp\15587450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zheng\AppData\Local\Temp\155874501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C1" w:rsidRDefault="004D33C1" w:rsidP="004D33C1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D33C1" w:rsidRDefault="004D33C1" w:rsidP="004D33C1">
      <w:pPr>
        <w:pStyle w:val="a3"/>
        <w:ind w:left="84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4D3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310" cy="2529779"/>
            <wp:effectExtent l="0" t="0" r="2540" b="4445"/>
            <wp:docPr id="4" name="图片 4" descr="C:\Users\Yizheng\AppData\Local\Temp\1558745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zheng\AppData\Local\Temp\15587450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97" w:rsidRDefault="00B04A97" w:rsidP="00B04A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ome thoughts:</w:t>
      </w:r>
    </w:p>
    <w:p w:rsidR="00B04A97" w:rsidRDefault="00164ECB" w:rsidP="00B04A9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weights in the format of Booth code</w:t>
      </w:r>
    </w:p>
    <w:p w:rsidR="00164ECB" w:rsidRDefault="00164ECB" w:rsidP="00B04A9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another type of regular matrix as the aim of training or design a systolic architecture that can handle sparse matrix with high efficiency</w:t>
      </w:r>
    </w:p>
    <w:p w:rsidR="00164ECB" w:rsidRDefault="00164ECB" w:rsidP="00B04A9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use of the overlapping data in matrix of input feature map </w:t>
      </w:r>
    </w:p>
    <w:p w:rsidR="009E134C" w:rsidRPr="00B04A97" w:rsidRDefault="009E134C" w:rsidP="00B04A9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>
        <w:rPr>
          <w:rFonts w:ascii="Times New Roman" w:hAnsi="Times New Roman" w:cs="Times New Roman" w:hint="eastAsia"/>
          <w:sz w:val="28"/>
          <w:szCs w:val="28"/>
        </w:rPr>
        <w:t>hink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data format transform between two adjacent layers</w:t>
      </w:r>
    </w:p>
    <w:p w:rsidR="00B04A97" w:rsidRPr="00B04A97" w:rsidRDefault="00B04A97" w:rsidP="00B04A97">
      <w:pPr>
        <w:rPr>
          <w:rFonts w:ascii="Times New Roman" w:hAnsi="Times New Roman" w:cs="Times New Roman" w:hint="eastAsia"/>
          <w:sz w:val="28"/>
          <w:szCs w:val="28"/>
        </w:rPr>
      </w:pPr>
    </w:p>
    <w:p w:rsidR="00B04A97" w:rsidRPr="00B04A97" w:rsidRDefault="00B04A97" w:rsidP="00B04A97">
      <w:pPr>
        <w:rPr>
          <w:rFonts w:ascii="Times New Roman" w:hAnsi="Times New Roman" w:cs="Times New Roman" w:hint="eastAsia"/>
          <w:sz w:val="28"/>
          <w:szCs w:val="28"/>
        </w:rPr>
      </w:pPr>
    </w:p>
    <w:sectPr w:rsidR="00B04A97" w:rsidRPr="00B0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27F22"/>
    <w:multiLevelType w:val="hybridMultilevel"/>
    <w:tmpl w:val="E30E4972"/>
    <w:lvl w:ilvl="0" w:tplc="A4A4B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CB"/>
    <w:rsid w:val="00076EF5"/>
    <w:rsid w:val="000E1311"/>
    <w:rsid w:val="000E2674"/>
    <w:rsid w:val="00164ECB"/>
    <w:rsid w:val="001867F3"/>
    <w:rsid w:val="004D33C1"/>
    <w:rsid w:val="006C1248"/>
    <w:rsid w:val="007206CB"/>
    <w:rsid w:val="007C1D1B"/>
    <w:rsid w:val="009E134C"/>
    <w:rsid w:val="00A879A2"/>
    <w:rsid w:val="00B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C468"/>
  <w15:chartTrackingRefBased/>
  <w15:docId w15:val="{84F6A03D-37DD-44BC-A70F-83E5D2EF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2019-05-24T13:59:00Z</dcterms:created>
  <dcterms:modified xsi:type="dcterms:W3CDTF">2019-05-25T00:46:00Z</dcterms:modified>
</cp:coreProperties>
</file>