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97D"/>
          <w:sz w:val="44"/>
        </w:rPr>
        <w:t>PROJECT SCOPE STATEMENT</w:t>
      </w:r>
    </w:p>
    <w:p>
      <w:pPr>
        <w:jc w:val="center"/>
      </w:pPr>
      <w:r>
        <w:rPr>
          <w:rFonts w:ascii="Times New Roman" w:hAnsi="Times New Roman"/>
          <w:b/>
          <w:color w:val="2E74B5"/>
          <w:sz w:val="28"/>
        </w:rPr>
        <w:t>Hệ thống Quản lý &amp; Cho thuê Kho lưu trữ Tự phục vụ</w:t>
        <w:br/>
        <w:t>Self-Storage Facility Rental and Management System</w:t>
      </w:r>
    </w:p>
    <w:p>
      <w:pPr>
        <w:jc w:val="center"/>
      </w:pPr>
      <w:r>
        <w:rPr>
          <w:rFonts w:ascii="Times New Roman" w:hAnsi="Times New Roman"/>
          <w:i/>
          <w:sz w:val="22"/>
        </w:rPr>
        <w:t>SRS v2.0 — Phiên bản Scope Statement v2.1</w:t>
        <w:br/>
        <w:t>Môn học: SWP391 — Capstone Project</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17"/>
            <w:shd w:val="clear" w:color="auto" w:fill="2E74B5"/>
          </w:tcPr>
          <w:p>
            <w:pPr>
              <w:jc w:val="center"/>
            </w:pPr>
            <w:r/>
            <w:r>
              <w:rPr>
                <w:rFonts w:ascii="Times New Roman" w:hAnsi="Times New Roman"/>
                <w:b/>
                <w:color w:val="FFFFFF"/>
                <w:sz w:val="22"/>
              </w:rPr>
              <w:t>Phiên bản</w:t>
            </w:r>
          </w:p>
        </w:tc>
        <w:tc>
          <w:tcPr>
            <w:tcW w:type="dxa" w:w="1701"/>
            <w:shd w:val="clear" w:color="auto" w:fill="2E74B5"/>
          </w:tcPr>
          <w:p>
            <w:pPr>
              <w:jc w:val="center"/>
            </w:pPr>
            <w:r/>
            <w:r>
              <w:rPr>
                <w:rFonts w:ascii="Times New Roman" w:hAnsi="Times New Roman"/>
                <w:b/>
                <w:color w:val="FFFFFF"/>
                <w:sz w:val="22"/>
              </w:rPr>
              <w:t>Ngày</w:t>
            </w:r>
          </w:p>
        </w:tc>
        <w:tc>
          <w:tcPr>
            <w:tcW w:type="dxa" w:w="1984"/>
            <w:shd w:val="clear" w:color="auto" w:fill="2E74B5"/>
          </w:tcPr>
          <w:p>
            <w:pPr>
              <w:jc w:val="center"/>
            </w:pPr>
            <w:r/>
            <w:r>
              <w:rPr>
                <w:rFonts w:ascii="Times New Roman" w:hAnsi="Times New Roman"/>
                <w:b/>
                <w:color w:val="FFFFFF"/>
                <w:sz w:val="22"/>
              </w:rPr>
              <w:t>Tác giả</w:t>
            </w:r>
          </w:p>
        </w:tc>
        <w:tc>
          <w:tcPr>
            <w:tcW w:type="dxa" w:w="3969"/>
            <w:shd w:val="clear" w:color="auto" w:fill="2E74B5"/>
          </w:tcPr>
          <w:p>
            <w:pPr>
              <w:jc w:val="center"/>
            </w:pPr>
            <w:r/>
            <w:r>
              <w:rPr>
                <w:rFonts w:ascii="Times New Roman" w:hAnsi="Times New Roman"/>
                <w:b/>
                <w:color w:val="FFFFFF"/>
                <w:sz w:val="22"/>
              </w:rPr>
              <w:t>Thay đổi chính</w:t>
            </w:r>
          </w:p>
        </w:tc>
      </w:tr>
      <w:tr>
        <w:tc>
          <w:tcPr>
            <w:tcW w:type="dxa" w:w="1417"/>
            <w:shd w:val="clear" w:color="auto" w:fill="EBF3FB"/>
          </w:tcPr>
          <w:p>
            <w:pPr>
              <w:jc w:val="left"/>
            </w:pPr>
            <w:r/>
            <w:r>
              <w:rPr>
                <w:rFonts w:ascii="Times New Roman" w:hAnsi="Times New Roman"/>
                <w:b w:val="0"/>
                <w:sz w:val="22"/>
              </w:rPr>
              <w:t>v1.0</w:t>
            </w:r>
          </w:p>
        </w:tc>
        <w:tc>
          <w:tcPr>
            <w:tcW w:type="dxa" w:w="1701"/>
            <w:shd w:val="clear" w:color="auto" w:fill="EBF3FB"/>
          </w:tcPr>
          <w:p>
            <w:pPr>
              <w:jc w:val="left"/>
            </w:pPr>
            <w:r/>
            <w:r>
              <w:rPr>
                <w:rFonts w:ascii="Times New Roman" w:hAnsi="Times New Roman"/>
                <w:b w:val="0"/>
                <w:sz w:val="22"/>
              </w:rPr>
              <w:t>—</w:t>
            </w:r>
          </w:p>
        </w:tc>
        <w:tc>
          <w:tcPr>
            <w:tcW w:type="dxa" w:w="1984"/>
            <w:shd w:val="clear" w:color="auto" w:fill="EBF3FB"/>
          </w:tcPr>
          <w:p>
            <w:pPr>
              <w:jc w:val="left"/>
            </w:pPr>
            <w:r/>
            <w:r>
              <w:rPr>
                <w:rFonts w:ascii="Times New Roman" w:hAnsi="Times New Roman"/>
                <w:b w:val="0"/>
                <w:sz w:val="22"/>
              </w:rPr>
              <w:t>—</w:t>
            </w:r>
          </w:p>
        </w:tc>
        <w:tc>
          <w:tcPr>
            <w:tcW w:type="dxa" w:w="3969"/>
            <w:shd w:val="clear" w:color="auto" w:fill="EBF3FB"/>
          </w:tcPr>
          <w:p>
            <w:pPr>
              <w:jc w:val="left"/>
            </w:pPr>
            <w:r/>
            <w:r>
              <w:rPr>
                <w:rFonts w:ascii="Times New Roman" w:hAnsi="Times New Roman"/>
                <w:b w:val="0"/>
                <w:sz w:val="22"/>
              </w:rPr>
              <w:t>Scope Statement ban đầu</w:t>
            </w:r>
          </w:p>
        </w:tc>
      </w:tr>
      <w:tr>
        <w:tc>
          <w:tcPr>
            <w:tcW w:type="dxa" w:w="1417"/>
            <w:shd w:val="clear" w:color="auto" w:fill="FFFFFF"/>
          </w:tcPr>
          <w:p>
            <w:pPr>
              <w:jc w:val="left"/>
            </w:pPr>
            <w:r/>
            <w:r>
              <w:rPr>
                <w:rFonts w:ascii="Times New Roman" w:hAnsi="Times New Roman"/>
                <w:b w:val="0"/>
                <w:sz w:val="22"/>
              </w:rPr>
              <w:t>v2.0</w:t>
            </w:r>
          </w:p>
        </w:tc>
        <w:tc>
          <w:tcPr>
            <w:tcW w:type="dxa" w:w="1701"/>
            <w:shd w:val="clear" w:color="auto" w:fill="FFFFFF"/>
          </w:tcPr>
          <w:p>
            <w:pPr>
              <w:jc w:val="left"/>
            </w:pPr>
            <w:r/>
            <w:r>
              <w:rPr>
                <w:rFonts w:ascii="Times New Roman" w:hAnsi="Times New Roman"/>
                <w:b w:val="0"/>
                <w:sz w:val="22"/>
              </w:rPr>
              <w:t>—</w:t>
            </w:r>
          </w:p>
        </w:tc>
        <w:tc>
          <w:tcPr>
            <w:tcW w:type="dxa" w:w="1984"/>
            <w:shd w:val="clear" w:color="auto" w:fill="FFFFFF"/>
          </w:tcPr>
          <w:p>
            <w:pPr>
              <w:jc w:val="left"/>
            </w:pPr>
            <w:r/>
            <w:r>
              <w:rPr>
                <w:rFonts w:ascii="Times New Roman" w:hAnsi="Times New Roman"/>
                <w:b w:val="0"/>
                <w:sz w:val="22"/>
              </w:rPr>
              <w:t>—</w:t>
            </w:r>
          </w:p>
        </w:tc>
        <w:tc>
          <w:tcPr>
            <w:tcW w:type="dxa" w:w="3969"/>
            <w:shd w:val="clear" w:color="auto" w:fill="FFFFFF"/>
          </w:tcPr>
          <w:p>
            <w:pPr>
              <w:jc w:val="left"/>
            </w:pPr>
            <w:r/>
            <w:r>
              <w:rPr>
                <w:rFonts w:ascii="Times New Roman" w:hAnsi="Times New Roman"/>
                <w:b w:val="0"/>
                <w:sz w:val="22"/>
              </w:rPr>
              <w:t>Cập nhật theo SRS v2.0</w:t>
            </w:r>
          </w:p>
        </w:tc>
      </w:tr>
      <w:tr>
        <w:tc>
          <w:tcPr>
            <w:tcW w:type="dxa" w:w="1417"/>
            <w:shd w:val="clear" w:color="auto" w:fill="EBF3FB"/>
          </w:tcPr>
          <w:p>
            <w:pPr>
              <w:jc w:val="left"/>
            </w:pPr>
            <w:r/>
            <w:r>
              <w:rPr>
                <w:rFonts w:ascii="Times New Roman" w:hAnsi="Times New Roman"/>
                <w:b w:val="0"/>
                <w:sz w:val="22"/>
              </w:rPr>
              <w:t>v2.1</w:t>
            </w:r>
          </w:p>
        </w:tc>
        <w:tc>
          <w:tcPr>
            <w:tcW w:type="dxa" w:w="1701"/>
            <w:shd w:val="clear" w:color="auto" w:fill="EBF3FB"/>
          </w:tcPr>
          <w:p>
            <w:pPr>
              <w:jc w:val="left"/>
            </w:pPr>
            <w:r/>
            <w:r>
              <w:rPr>
                <w:rFonts w:ascii="Times New Roman" w:hAnsi="Times New Roman"/>
                <w:b w:val="0"/>
                <w:sz w:val="22"/>
              </w:rPr>
              <w:t>18/09/2026</w:t>
            </w:r>
          </w:p>
        </w:tc>
        <w:tc>
          <w:tcPr>
            <w:tcW w:type="dxa" w:w="1984"/>
            <w:shd w:val="clear" w:color="auto" w:fill="EBF3FB"/>
          </w:tcPr>
          <w:p>
            <w:pPr>
              <w:jc w:val="left"/>
            </w:pPr>
            <w:r/>
            <w:r>
              <w:rPr>
                <w:rFonts w:ascii="Times New Roman" w:hAnsi="Times New Roman"/>
                <w:b w:val="0"/>
                <w:sz w:val="22"/>
              </w:rPr>
              <w:t>Nhóm SWP391</w:t>
            </w:r>
          </w:p>
        </w:tc>
        <w:tc>
          <w:tcPr>
            <w:tcW w:type="dxa" w:w="3969"/>
            <w:shd w:val="clear" w:color="auto" w:fill="EBF3FB"/>
          </w:tcPr>
          <w:p>
            <w:pPr>
              <w:jc w:val="left"/>
            </w:pPr>
            <w:r/>
            <w:r>
              <w:rPr>
                <w:rFonts w:ascii="Times New Roman" w:hAnsi="Times New Roman"/>
                <w:b w:val="0"/>
                <w:sz w:val="22"/>
              </w:rPr>
              <w:t>Bổ sung Deliverables, Done Criteria, Constraints, Assumptions, GZ-05→07</w:t>
            </w:r>
          </w:p>
        </w:tc>
      </w:tr>
    </w:tbl>
    <w:p>
      <w:r>
        <w:br w:type="page"/>
      </w:r>
    </w:p>
    <w:p>
      <w:pPr>
        <w:pStyle w:val="Heading1"/>
      </w:pPr>
      <w:r>
        <w:rPr>
          <w:rFonts w:ascii="Times New Roman" w:hAnsi="Times New Roman"/>
        </w:rPr>
        <w:t>1. Tuyên bố phạm vi (Scope Statement)</w:t>
      </w:r>
    </w:p>
    <w:p>
      <w:pPr>
        <w:jc w:val="left"/>
      </w:pPr>
      <w:r>
        <w:rPr>
          <w:rFonts w:ascii="Times New Roman" w:hAnsi="Times New Roman"/>
          <w:b w:val="0"/>
          <w:i w:val="0"/>
          <w:sz w:val="24"/>
        </w:rPr>
        <w:t>Dự án xây dựng nền tảng web quản lý và cho thuê kho lưu trữ tự phục vụ (Self-Storage) theo mô hình chuỗi nhiều chi nhánh (multi-branch), phục vụ 5 nhóm Actor với phân quyền và phạm vi dữ liệu độc lập.</w:t>
      </w:r>
    </w:p>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2E74B5"/>
          </w:tcPr>
          <w:p>
            <w:pPr>
              <w:jc w:val="center"/>
            </w:pPr>
            <w:r/>
            <w:r>
              <w:rPr>
                <w:rFonts w:ascii="Times New Roman" w:hAnsi="Times New Roman"/>
                <w:b/>
                <w:color w:val="FFFFFF"/>
                <w:sz w:val="22"/>
              </w:rPr>
              <w:t>Actor</w:t>
            </w:r>
          </w:p>
        </w:tc>
        <w:tc>
          <w:tcPr>
            <w:tcW w:type="dxa" w:w="6236"/>
            <w:shd w:val="clear" w:color="auto" w:fill="2E74B5"/>
          </w:tcPr>
          <w:p>
            <w:pPr>
              <w:jc w:val="center"/>
            </w:pPr>
            <w:r/>
            <w:r>
              <w:rPr>
                <w:rFonts w:ascii="Times New Roman" w:hAnsi="Times New Roman"/>
                <w:b/>
                <w:color w:val="FFFFFF"/>
                <w:sz w:val="22"/>
              </w:rPr>
              <w:t>Vai trò trong hệ thống</w:t>
            </w:r>
          </w:p>
        </w:tc>
      </w:tr>
      <w:tr>
        <w:tc>
          <w:tcPr>
            <w:tcW w:type="dxa" w:w="2835"/>
            <w:shd w:val="clear" w:color="auto" w:fill="EBF3FB"/>
          </w:tcPr>
          <w:p>
            <w:pPr>
              <w:jc w:val="left"/>
            </w:pPr>
            <w:r/>
            <w:r>
              <w:rPr>
                <w:rFonts w:ascii="Times New Roman" w:hAnsi="Times New Roman"/>
                <w:b w:val="0"/>
                <w:sz w:val="22"/>
              </w:rPr>
              <w:t>Storage Customer</w:t>
            </w:r>
          </w:p>
        </w:tc>
        <w:tc>
          <w:tcPr>
            <w:tcW w:type="dxa" w:w="6236"/>
            <w:shd w:val="clear" w:color="auto" w:fill="EBF3FB"/>
          </w:tcPr>
          <w:p>
            <w:pPr>
              <w:jc w:val="left"/>
            </w:pPr>
            <w:r/>
            <w:r>
              <w:rPr>
                <w:rFonts w:ascii="Times New Roman" w:hAnsi="Times New Roman"/>
                <w:b w:val="0"/>
                <w:sz w:val="22"/>
              </w:rPr>
              <w:t>Khách hàng thuê kho trực tuyến, theo dõi hợp đồng, thanh toán</w:t>
            </w:r>
          </w:p>
        </w:tc>
      </w:tr>
      <w:tr>
        <w:tc>
          <w:tcPr>
            <w:tcW w:type="dxa" w:w="2835"/>
            <w:shd w:val="clear" w:color="auto" w:fill="FFFFFF"/>
          </w:tcPr>
          <w:p>
            <w:pPr>
              <w:jc w:val="left"/>
            </w:pPr>
            <w:r/>
            <w:r>
              <w:rPr>
                <w:rFonts w:ascii="Times New Roman" w:hAnsi="Times New Roman"/>
                <w:b w:val="0"/>
                <w:sz w:val="22"/>
              </w:rPr>
              <w:t>Facility Staff</w:t>
            </w:r>
          </w:p>
        </w:tc>
        <w:tc>
          <w:tcPr>
            <w:tcW w:type="dxa" w:w="6236"/>
            <w:shd w:val="clear" w:color="auto" w:fill="FFFFFF"/>
          </w:tcPr>
          <w:p>
            <w:pPr>
              <w:jc w:val="left"/>
            </w:pPr>
            <w:r/>
            <w:r>
              <w:rPr>
                <w:rFonts w:ascii="Times New Roman" w:hAnsi="Times New Roman"/>
                <w:b w:val="0"/>
                <w:sz w:val="22"/>
              </w:rPr>
              <w:t>Nhân viên thực hiện check-in, bàn giao, nghiệm thu, xử lý sự cố</w:t>
            </w:r>
          </w:p>
        </w:tc>
      </w:tr>
      <w:tr>
        <w:tc>
          <w:tcPr>
            <w:tcW w:type="dxa" w:w="2835"/>
            <w:shd w:val="clear" w:color="auto" w:fill="EBF3FB"/>
          </w:tcPr>
          <w:p>
            <w:pPr>
              <w:jc w:val="left"/>
            </w:pPr>
            <w:r/>
            <w:r>
              <w:rPr>
                <w:rFonts w:ascii="Times New Roman" w:hAnsi="Times New Roman"/>
                <w:b w:val="0"/>
                <w:sz w:val="22"/>
              </w:rPr>
              <w:t>Facility Manager</w:t>
            </w:r>
          </w:p>
        </w:tc>
        <w:tc>
          <w:tcPr>
            <w:tcW w:type="dxa" w:w="6236"/>
            <w:shd w:val="clear" w:color="auto" w:fill="EBF3FB"/>
          </w:tcPr>
          <w:p>
            <w:pPr>
              <w:jc w:val="left"/>
            </w:pPr>
            <w:r/>
            <w:r>
              <w:rPr>
                <w:rFonts w:ascii="Times New Roman" w:hAnsi="Times New Roman"/>
                <w:b w:val="0"/>
                <w:sz w:val="22"/>
              </w:rPr>
              <w:t>Quản lý chi nhánh: phòng kho, phân công nhân viên, báo cáo cơ sở</w:t>
            </w:r>
          </w:p>
        </w:tc>
      </w:tr>
      <w:tr>
        <w:tc>
          <w:tcPr>
            <w:tcW w:type="dxa" w:w="2835"/>
            <w:shd w:val="clear" w:color="auto" w:fill="FFFFFF"/>
          </w:tcPr>
          <w:p>
            <w:pPr>
              <w:jc w:val="left"/>
            </w:pPr>
            <w:r/>
            <w:r>
              <w:rPr>
                <w:rFonts w:ascii="Times New Roman" w:hAnsi="Times New Roman"/>
                <w:b w:val="0"/>
                <w:sz w:val="22"/>
              </w:rPr>
              <w:t>Business Operations Mgr</w:t>
            </w:r>
          </w:p>
        </w:tc>
        <w:tc>
          <w:tcPr>
            <w:tcW w:type="dxa" w:w="6236"/>
            <w:shd w:val="clear" w:color="auto" w:fill="FFFFFF"/>
          </w:tcPr>
          <w:p>
            <w:pPr>
              <w:jc w:val="left"/>
            </w:pPr>
            <w:r/>
            <w:r>
              <w:rPr>
                <w:rFonts w:ascii="Times New Roman" w:hAnsi="Times New Roman"/>
                <w:b w:val="0"/>
                <w:sz w:val="22"/>
              </w:rPr>
              <w:t>Quản lý toàn chuỗi: chính sách, khung giá, báo cáo tài chính</w:t>
            </w:r>
          </w:p>
        </w:tc>
      </w:tr>
      <w:tr>
        <w:tc>
          <w:tcPr>
            <w:tcW w:type="dxa" w:w="2835"/>
            <w:shd w:val="clear" w:color="auto" w:fill="EBF3FB"/>
          </w:tcPr>
          <w:p>
            <w:pPr>
              <w:jc w:val="left"/>
            </w:pPr>
            <w:r/>
            <w:r>
              <w:rPr>
                <w:rFonts w:ascii="Times New Roman" w:hAnsi="Times New Roman"/>
                <w:b w:val="0"/>
                <w:sz w:val="22"/>
              </w:rPr>
              <w:t>System Administrator</w:t>
            </w:r>
          </w:p>
        </w:tc>
        <w:tc>
          <w:tcPr>
            <w:tcW w:type="dxa" w:w="6236"/>
            <w:shd w:val="clear" w:color="auto" w:fill="EBF3FB"/>
          </w:tcPr>
          <w:p>
            <w:pPr>
              <w:jc w:val="left"/>
            </w:pPr>
            <w:r/>
            <w:r>
              <w:rPr>
                <w:rFonts w:ascii="Times New Roman" w:hAnsi="Times New Roman"/>
                <w:b w:val="0"/>
                <w:sz w:val="22"/>
              </w:rPr>
              <w:t>Quản trị tài khoản, phân quyền RBAC, audit log toàn hệ thống</w:t>
            </w:r>
          </w:p>
        </w:tc>
      </w:tr>
    </w:tbl>
    <w:p/>
    <w:tbl>
      <w:tblPr>
        <w:tblStyle w:val="TableGrid"/>
        <w:tblW w:type="auto" w:w="0"/>
        <w:tblLook w:firstColumn="1" w:firstRow="1" w:lastColumn="0" w:lastRow="0" w:noHBand="0" w:noVBand="1" w:val="04A0"/>
      </w:tblPr>
      <w:tblGrid>
        <w:gridCol w:w="9689"/>
      </w:tblGrid>
      <w:tr>
        <w:tc>
          <w:tcPr>
            <w:tcW w:type="dxa" w:w="9689"/>
            <w:shd w:val="clear" w:color="auto" w:fill="EBF3FB"/>
          </w:tcPr>
          <w:p>
            <w:r>
              <w:rPr>
                <w:rFonts w:ascii="Times New Roman" w:hAnsi="Times New Roman"/>
                <w:b/>
                <w:color w:val="2E74B5"/>
                <w:sz w:val="22"/>
              </w:rPr>
              <w:t>ℹ️  GHI CHÚ</w:t>
              <w:br/>
            </w:r>
            <w:r>
              <w:rPr>
                <w:rFonts w:ascii="Times New Roman" w:hAnsi="Times New Roman"/>
                <w:sz w:val="22"/>
              </w:rPr>
              <w:t>Phạm vi được giới hạn ở mức đủ để bảo vệ đồ án tốt nghiệp SWP391. Ưu tiên tính đúng đắn của luồng nghiệp vụ hơn độ hoàn thiện thương mại. Mọi mô phỏng (mã PIN, thanh toán, QR) đều ở mức phần mềm thuần túy — không tích hợp phần cứng hay cổng thanh toán thực tế.</w:t>
            </w:r>
          </w:p>
        </w:tc>
      </w:tr>
    </w:tbl>
    <w:p/>
    <w:p>
      <w:pPr>
        <w:pStyle w:val="Heading1"/>
      </w:pPr>
      <w:r>
        <w:rPr>
          <w:rFonts w:ascii="Times New Roman" w:hAnsi="Times New Roman"/>
        </w:rPr>
        <w:t>2. Deliverables (Sản phẩm bàn giao)</w:t>
      </w:r>
    </w:p>
    <w:tbl>
      <w:tblPr>
        <w:tblStyle w:val="TableGrid"/>
        <w:tblW w:type="auto" w:w="0"/>
        <w:jc w:val="center"/>
        <w:tblLook w:firstColumn="1" w:firstRow="1" w:lastColumn="0" w:lastRow="0" w:noHBand="0" w:noVBand="1" w:val="04A0"/>
      </w:tblPr>
      <w:tblGrid>
        <w:gridCol w:w="3230"/>
        <w:gridCol w:w="3230"/>
        <w:gridCol w:w="3230"/>
      </w:tblGrid>
      <w:tr>
        <w:tc>
          <w:tcPr>
            <w:tcW w:type="dxa" w:w="850"/>
            <w:shd w:val="clear" w:color="auto" w:fill="2E74B5"/>
          </w:tcPr>
          <w:p>
            <w:pPr>
              <w:jc w:val="center"/>
            </w:pPr>
            <w:r/>
            <w:r>
              <w:rPr>
                <w:rFonts w:ascii="Times New Roman" w:hAnsi="Times New Roman"/>
                <w:b/>
                <w:color w:val="FFFFFF"/>
                <w:sz w:val="22"/>
              </w:rPr>
              <w:t>Mã</w:t>
            </w:r>
          </w:p>
        </w:tc>
        <w:tc>
          <w:tcPr>
            <w:tcW w:type="dxa" w:w="2551"/>
            <w:shd w:val="clear" w:color="auto" w:fill="2E74B5"/>
          </w:tcPr>
          <w:p>
            <w:pPr>
              <w:jc w:val="center"/>
            </w:pPr>
            <w:r/>
            <w:r>
              <w:rPr>
                <w:rFonts w:ascii="Times New Roman" w:hAnsi="Times New Roman"/>
                <w:b/>
                <w:color w:val="FFFFFF"/>
                <w:sz w:val="22"/>
              </w:rPr>
              <w:t>Deliverable</w:t>
            </w:r>
          </w:p>
        </w:tc>
        <w:tc>
          <w:tcPr>
            <w:tcW w:type="dxa" w:w="5669"/>
            <w:shd w:val="clear" w:color="auto" w:fill="2E74B5"/>
          </w:tcPr>
          <w:p>
            <w:pPr>
              <w:jc w:val="center"/>
            </w:pPr>
            <w:r/>
            <w:r>
              <w:rPr>
                <w:rFonts w:ascii="Times New Roman" w:hAnsi="Times New Roman"/>
                <w:b/>
                <w:color w:val="FFFFFF"/>
                <w:sz w:val="22"/>
              </w:rPr>
              <w:t>Mô tả chi tiết</w:t>
            </w:r>
          </w:p>
        </w:tc>
      </w:tr>
      <w:tr>
        <w:tc>
          <w:tcPr>
            <w:tcW w:type="dxa" w:w="850"/>
            <w:shd w:val="clear" w:color="auto" w:fill="EBF3FB"/>
          </w:tcPr>
          <w:p>
            <w:pPr>
              <w:jc w:val="left"/>
            </w:pPr>
            <w:r/>
            <w:r>
              <w:rPr>
                <w:rFonts w:ascii="Times New Roman" w:hAnsi="Times New Roman"/>
                <w:b w:val="0"/>
                <w:sz w:val="22"/>
              </w:rPr>
              <w:t>D1</w:t>
            </w:r>
          </w:p>
        </w:tc>
        <w:tc>
          <w:tcPr>
            <w:tcW w:type="dxa" w:w="2551"/>
            <w:shd w:val="clear" w:color="auto" w:fill="EBF3FB"/>
          </w:tcPr>
          <w:p>
            <w:pPr>
              <w:jc w:val="left"/>
            </w:pPr>
            <w:r/>
            <w:r>
              <w:rPr>
                <w:rFonts w:ascii="Times New Roman" w:hAnsi="Times New Roman"/>
                <w:b w:val="0"/>
                <w:sz w:val="22"/>
              </w:rPr>
              <w:t>Web Application</w:t>
            </w:r>
          </w:p>
        </w:tc>
        <w:tc>
          <w:tcPr>
            <w:tcW w:type="dxa" w:w="5669"/>
            <w:shd w:val="clear" w:color="auto" w:fill="EBF3FB"/>
          </w:tcPr>
          <w:p>
            <w:pPr>
              <w:jc w:val="left"/>
            </w:pPr>
            <w:r/>
            <w:r>
              <w:rPr>
                <w:rFonts w:ascii="Times New Roman" w:hAnsi="Times New Roman"/>
                <w:b w:val="0"/>
                <w:sz w:val="22"/>
              </w:rPr>
              <w:t>Ứng dụng web chạy được, có đủ 28 màn hình cho 5 Actor</w:t>
            </w:r>
          </w:p>
        </w:tc>
      </w:tr>
      <w:tr>
        <w:tc>
          <w:tcPr>
            <w:tcW w:type="dxa" w:w="850"/>
            <w:shd w:val="clear" w:color="auto" w:fill="FFFFFF"/>
          </w:tcPr>
          <w:p>
            <w:pPr>
              <w:jc w:val="left"/>
            </w:pPr>
            <w:r/>
            <w:r>
              <w:rPr>
                <w:rFonts w:ascii="Times New Roman" w:hAnsi="Times New Roman"/>
                <w:b w:val="0"/>
                <w:sz w:val="22"/>
              </w:rPr>
              <w:t>D2</w:t>
            </w:r>
          </w:p>
        </w:tc>
        <w:tc>
          <w:tcPr>
            <w:tcW w:type="dxa" w:w="2551"/>
            <w:shd w:val="clear" w:color="auto" w:fill="FFFFFF"/>
          </w:tcPr>
          <w:p>
            <w:pPr>
              <w:jc w:val="left"/>
            </w:pPr>
            <w:r/>
            <w:r>
              <w:rPr>
                <w:rFonts w:ascii="Times New Roman" w:hAnsi="Times New Roman"/>
                <w:b w:val="0"/>
                <w:sz w:val="22"/>
              </w:rPr>
              <w:t>Source Code</w:t>
            </w:r>
          </w:p>
        </w:tc>
        <w:tc>
          <w:tcPr>
            <w:tcW w:type="dxa" w:w="5669"/>
            <w:shd w:val="clear" w:color="auto" w:fill="FFFFFF"/>
          </w:tcPr>
          <w:p>
            <w:pPr>
              <w:jc w:val="left"/>
            </w:pPr>
            <w:r/>
            <w:r>
              <w:rPr>
                <w:rFonts w:ascii="Times New Roman" w:hAnsi="Times New Roman"/>
                <w:b w:val="0"/>
                <w:sz w:val="22"/>
              </w:rPr>
              <w:t>Mã nguồn Backend (Spring Boot) + Frontend trên GitHub (private repo)</w:t>
            </w:r>
          </w:p>
        </w:tc>
      </w:tr>
      <w:tr>
        <w:tc>
          <w:tcPr>
            <w:tcW w:type="dxa" w:w="850"/>
            <w:shd w:val="clear" w:color="auto" w:fill="EBF3FB"/>
          </w:tcPr>
          <w:p>
            <w:pPr>
              <w:jc w:val="left"/>
            </w:pPr>
            <w:r/>
            <w:r>
              <w:rPr>
                <w:rFonts w:ascii="Times New Roman" w:hAnsi="Times New Roman"/>
                <w:b w:val="0"/>
                <w:sz w:val="22"/>
              </w:rPr>
              <w:t>D3</w:t>
            </w:r>
          </w:p>
        </w:tc>
        <w:tc>
          <w:tcPr>
            <w:tcW w:type="dxa" w:w="2551"/>
            <w:shd w:val="clear" w:color="auto" w:fill="EBF3FB"/>
          </w:tcPr>
          <w:p>
            <w:pPr>
              <w:jc w:val="left"/>
            </w:pPr>
            <w:r/>
            <w:r>
              <w:rPr>
                <w:rFonts w:ascii="Times New Roman" w:hAnsi="Times New Roman"/>
                <w:b w:val="0"/>
                <w:sz w:val="22"/>
              </w:rPr>
              <w:t>Cơ sở dữ liệu</w:t>
            </w:r>
          </w:p>
        </w:tc>
        <w:tc>
          <w:tcPr>
            <w:tcW w:type="dxa" w:w="5669"/>
            <w:shd w:val="clear" w:color="auto" w:fill="EBF3FB"/>
          </w:tcPr>
          <w:p>
            <w:pPr>
              <w:jc w:val="left"/>
            </w:pPr>
            <w:r/>
            <w:r>
              <w:rPr>
                <w:rFonts w:ascii="Times New Roman" w:hAnsi="Times New Roman"/>
                <w:b w:val="0"/>
                <w:sz w:val="22"/>
              </w:rPr>
              <w:t>DB schema 14 thực thể + Seed Data (≥3 chi nhánh, ≥20 kho, 5 tài khoản demo)</w:t>
            </w:r>
          </w:p>
        </w:tc>
      </w:tr>
      <w:tr>
        <w:tc>
          <w:tcPr>
            <w:tcW w:type="dxa" w:w="850"/>
            <w:shd w:val="clear" w:color="auto" w:fill="FFFFFF"/>
          </w:tcPr>
          <w:p>
            <w:pPr>
              <w:jc w:val="left"/>
            </w:pPr>
            <w:r/>
            <w:r>
              <w:rPr>
                <w:rFonts w:ascii="Times New Roman" w:hAnsi="Times New Roman"/>
                <w:b w:val="0"/>
                <w:sz w:val="22"/>
              </w:rPr>
              <w:t>D4</w:t>
            </w:r>
          </w:p>
        </w:tc>
        <w:tc>
          <w:tcPr>
            <w:tcW w:type="dxa" w:w="2551"/>
            <w:shd w:val="clear" w:color="auto" w:fill="FFFFFF"/>
          </w:tcPr>
          <w:p>
            <w:pPr>
              <w:jc w:val="left"/>
            </w:pPr>
            <w:r/>
            <w:r>
              <w:rPr>
                <w:rFonts w:ascii="Times New Roman" w:hAnsi="Times New Roman"/>
                <w:b w:val="0"/>
                <w:sz w:val="22"/>
              </w:rPr>
              <w:t>SRS Document</w:t>
            </w:r>
          </w:p>
        </w:tc>
        <w:tc>
          <w:tcPr>
            <w:tcW w:type="dxa" w:w="5669"/>
            <w:shd w:val="clear" w:color="auto" w:fill="FFFFFF"/>
          </w:tcPr>
          <w:p>
            <w:pPr>
              <w:jc w:val="left"/>
            </w:pPr>
            <w:r/>
            <w:r>
              <w:rPr>
                <w:rFonts w:ascii="Times New Roman" w:hAnsi="Times New Roman"/>
                <w:b w:val="0"/>
                <w:sz w:val="22"/>
              </w:rPr>
              <w:t>Tài liệu yêu cầu v2.0 (Detailed Requirement Baseline) đã ký duyệt</w:t>
            </w:r>
          </w:p>
        </w:tc>
      </w:tr>
      <w:tr>
        <w:tc>
          <w:tcPr>
            <w:tcW w:type="dxa" w:w="850"/>
            <w:shd w:val="clear" w:color="auto" w:fill="EBF3FB"/>
          </w:tcPr>
          <w:p>
            <w:pPr>
              <w:jc w:val="left"/>
            </w:pPr>
            <w:r/>
            <w:r>
              <w:rPr>
                <w:rFonts w:ascii="Times New Roman" w:hAnsi="Times New Roman"/>
                <w:b w:val="0"/>
                <w:sz w:val="22"/>
              </w:rPr>
              <w:t>D5</w:t>
            </w:r>
          </w:p>
        </w:tc>
        <w:tc>
          <w:tcPr>
            <w:tcW w:type="dxa" w:w="2551"/>
            <w:shd w:val="clear" w:color="auto" w:fill="EBF3FB"/>
          </w:tcPr>
          <w:p>
            <w:pPr>
              <w:jc w:val="left"/>
            </w:pPr>
            <w:r/>
            <w:r>
              <w:rPr>
                <w:rFonts w:ascii="Times New Roman" w:hAnsi="Times New Roman"/>
                <w:b w:val="0"/>
                <w:sz w:val="22"/>
              </w:rPr>
              <w:t>Project Scope Statement</w:t>
            </w:r>
          </w:p>
        </w:tc>
        <w:tc>
          <w:tcPr>
            <w:tcW w:type="dxa" w:w="5669"/>
            <w:shd w:val="clear" w:color="auto" w:fill="EBF3FB"/>
          </w:tcPr>
          <w:p>
            <w:pPr>
              <w:jc w:val="left"/>
            </w:pPr>
            <w:r/>
            <w:r>
              <w:rPr>
                <w:rFonts w:ascii="Times New Roman" w:hAnsi="Times New Roman"/>
                <w:b w:val="0"/>
                <w:sz w:val="22"/>
              </w:rPr>
              <w:t>Tài liệu này (v2.1) đã được team và giảng viên đồng thuận</w:t>
            </w:r>
          </w:p>
        </w:tc>
      </w:tr>
      <w:tr>
        <w:tc>
          <w:tcPr>
            <w:tcW w:type="dxa" w:w="850"/>
            <w:shd w:val="clear" w:color="auto" w:fill="FFFFFF"/>
          </w:tcPr>
          <w:p>
            <w:pPr>
              <w:jc w:val="left"/>
            </w:pPr>
            <w:r/>
            <w:r>
              <w:rPr>
                <w:rFonts w:ascii="Times New Roman" w:hAnsi="Times New Roman"/>
                <w:b w:val="0"/>
                <w:sz w:val="22"/>
              </w:rPr>
              <w:t>D6</w:t>
            </w:r>
          </w:p>
        </w:tc>
        <w:tc>
          <w:tcPr>
            <w:tcW w:type="dxa" w:w="2551"/>
            <w:shd w:val="clear" w:color="auto" w:fill="FFFFFF"/>
          </w:tcPr>
          <w:p>
            <w:pPr>
              <w:jc w:val="left"/>
            </w:pPr>
            <w:r/>
            <w:r>
              <w:rPr>
                <w:rFonts w:ascii="Times New Roman" w:hAnsi="Times New Roman"/>
                <w:b w:val="0"/>
                <w:sz w:val="22"/>
              </w:rPr>
              <w:t>Demo Video / Live Demo</w:t>
            </w:r>
          </w:p>
        </w:tc>
        <w:tc>
          <w:tcPr>
            <w:tcW w:type="dxa" w:w="5669"/>
            <w:shd w:val="clear" w:color="auto" w:fill="FFFFFF"/>
          </w:tcPr>
          <w:p>
            <w:pPr>
              <w:jc w:val="left"/>
            </w:pPr>
            <w:r/>
            <w:r>
              <w:rPr>
                <w:rFonts w:ascii="Times New Roman" w:hAnsi="Times New Roman"/>
                <w:b w:val="0"/>
                <w:sz w:val="22"/>
              </w:rPr>
              <w:t>Trình diễn đủ 12 Acceptance Criteria (AC-01 → AC-12)</w:t>
            </w:r>
          </w:p>
        </w:tc>
      </w:tr>
      <w:tr>
        <w:tc>
          <w:tcPr>
            <w:tcW w:type="dxa" w:w="850"/>
            <w:shd w:val="clear" w:color="auto" w:fill="EBF3FB"/>
          </w:tcPr>
          <w:p>
            <w:pPr>
              <w:jc w:val="left"/>
            </w:pPr>
            <w:r/>
            <w:r>
              <w:rPr>
                <w:rFonts w:ascii="Times New Roman" w:hAnsi="Times New Roman"/>
                <w:b w:val="0"/>
                <w:sz w:val="22"/>
              </w:rPr>
              <w:t>D7</w:t>
            </w:r>
          </w:p>
        </w:tc>
        <w:tc>
          <w:tcPr>
            <w:tcW w:type="dxa" w:w="2551"/>
            <w:shd w:val="clear" w:color="auto" w:fill="EBF3FB"/>
          </w:tcPr>
          <w:p>
            <w:pPr>
              <w:jc w:val="left"/>
            </w:pPr>
            <w:r/>
            <w:r>
              <w:rPr>
                <w:rFonts w:ascii="Times New Roman" w:hAnsi="Times New Roman"/>
                <w:b w:val="0"/>
                <w:sz w:val="22"/>
              </w:rPr>
              <w:t>README / Deployment Guide</w:t>
            </w:r>
          </w:p>
        </w:tc>
        <w:tc>
          <w:tcPr>
            <w:tcW w:type="dxa" w:w="5669"/>
            <w:shd w:val="clear" w:color="auto" w:fill="EBF3FB"/>
          </w:tcPr>
          <w:p>
            <w:pPr>
              <w:jc w:val="left"/>
            </w:pPr>
            <w:r/>
            <w:r>
              <w:rPr>
                <w:rFonts w:ascii="Times New Roman" w:hAnsi="Times New Roman"/>
                <w:b w:val="0"/>
                <w:sz w:val="22"/>
              </w:rPr>
              <w:t>Hướng dẫn cài đặt, cấu hình và chạy hệ thống trên môi trường local</w:t>
            </w:r>
          </w:p>
        </w:tc>
      </w:tr>
    </w:tbl>
    <w:p/>
    <w:p>
      <w:pPr>
        <w:pStyle w:val="Heading1"/>
      </w:pPr>
      <w:r>
        <w:rPr>
          <w:rFonts w:ascii="Times New Roman" w:hAnsi="Times New Roman"/>
        </w:rPr>
        <w:t>3. In Scope — MUST-HAVE (Bắt buộc 100%)</w:t>
      </w:r>
    </w:p>
    <w:p>
      <w:pPr>
        <w:jc w:val="left"/>
      </w:pPr>
      <w:r>
        <w:rPr>
          <w:rFonts w:ascii="Times New Roman" w:hAnsi="Times New Roman"/>
          <w:b w:val="0"/>
          <w:i w:val="0"/>
          <w:sz w:val="24"/>
        </w:rPr>
        <w:t>Sắp xếp theo mức độ rủi ro kỹ thuật. Làm trước các mục rủi ro cao để không bị kẹt ở giai đoạn cuối.</w:t>
      </w:r>
    </w:p>
    <w:p/>
    <w:p>
      <w:pPr>
        <w:pStyle w:val="Heading2"/>
      </w:pPr>
      <w:r>
        <w:rPr>
          <w:rFonts w:ascii="Times New Roman" w:hAnsi="Times New Roman"/>
        </w:rPr>
        <w:t>3.1. Rủi ro cao — Làm trước, làm chắc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551"/>
            <w:shd w:val="clear" w:color="auto" w:fill="2E74B5"/>
          </w:tcPr>
          <w:p>
            <w:pPr>
              <w:jc w:val="center"/>
            </w:pPr>
            <w:r/>
            <w:r>
              <w:rPr>
                <w:rFonts w:ascii="Times New Roman" w:hAnsi="Times New Roman"/>
                <w:b/>
                <w:color w:val="FFFFFF"/>
                <w:sz w:val="22"/>
              </w:rPr>
              <w:t>Hạng mục</w:t>
            </w:r>
          </w:p>
        </w:tc>
        <w:tc>
          <w:tcPr>
            <w:tcW w:type="dxa" w:w="1417"/>
            <w:shd w:val="clear" w:color="auto" w:fill="2E74B5"/>
          </w:tcPr>
          <w:p>
            <w:pPr>
              <w:jc w:val="center"/>
            </w:pPr>
            <w:r/>
            <w:r>
              <w:rPr>
                <w:rFonts w:ascii="Times New Roman" w:hAnsi="Times New Roman"/>
                <w:b/>
                <w:color w:val="FFFFFF"/>
                <w:sz w:val="22"/>
              </w:rPr>
              <w:t>FR liên quan</w:t>
            </w:r>
          </w:p>
        </w:tc>
        <w:tc>
          <w:tcPr>
            <w:tcW w:type="dxa" w:w="1984"/>
            <w:shd w:val="clear" w:color="auto" w:fill="2E74B5"/>
          </w:tcPr>
          <w:p>
            <w:pPr>
              <w:jc w:val="center"/>
            </w:pPr>
            <w:r/>
            <w:r>
              <w:rPr>
                <w:rFonts w:ascii="Times New Roman" w:hAnsi="Times New Roman"/>
                <w:b/>
                <w:color w:val="FFFFFF"/>
                <w:sz w:val="22"/>
              </w:rPr>
              <w:t>Màn hình (SCR)</w:t>
            </w:r>
          </w:p>
        </w:tc>
        <w:tc>
          <w:tcPr>
            <w:tcW w:type="dxa" w:w="1417"/>
            <w:shd w:val="clear" w:color="auto" w:fill="2E74B5"/>
          </w:tcPr>
          <w:p>
            <w:pPr>
              <w:jc w:val="center"/>
            </w:pPr>
            <w:r/>
            <w:r>
              <w:rPr>
                <w:rFonts w:ascii="Times New Roman" w:hAnsi="Times New Roman"/>
                <w:b/>
                <w:color w:val="FFFFFF"/>
                <w:sz w:val="22"/>
              </w:rPr>
              <w:t>Acceptance Criteria</w:t>
            </w:r>
          </w:p>
        </w:tc>
        <w:tc>
          <w:tcPr>
            <w:tcW w:type="dxa" w:w="1701"/>
            <w:shd w:val="clear" w:color="auto" w:fill="2E74B5"/>
          </w:tcPr>
          <w:p>
            <w:pPr>
              <w:jc w:val="center"/>
            </w:pPr>
            <w:r/>
            <w:r>
              <w:rPr>
                <w:rFonts w:ascii="Times New Roman" w:hAnsi="Times New Roman"/>
                <w:b/>
                <w:color w:val="FFFFFF"/>
                <w:sz w:val="22"/>
              </w:rPr>
              <w:t>Lý do rủi ro</w:t>
            </w:r>
          </w:p>
        </w:tc>
      </w:tr>
      <w:tr>
        <w:tc>
          <w:tcPr>
            <w:tcW w:type="dxa" w:w="2551"/>
            <w:shd w:val="clear" w:color="auto" w:fill="EBF3FB"/>
          </w:tcPr>
          <w:p>
            <w:pPr>
              <w:jc w:val="left"/>
            </w:pPr>
            <w:r/>
            <w:r>
              <w:rPr>
                <w:rFonts w:ascii="Times New Roman" w:hAnsi="Times New Roman"/>
                <w:b w:val="0"/>
                <w:sz w:val="22"/>
              </w:rPr>
              <w:t>RBAC theo chi nhánh</w:t>
              <w:br/>
              <w:t>5 role, JWT 24h, route guard Frontend + filter Backend theo facility_id</w:t>
            </w:r>
          </w:p>
        </w:tc>
        <w:tc>
          <w:tcPr>
            <w:tcW w:type="dxa" w:w="1417"/>
            <w:shd w:val="clear" w:color="auto" w:fill="EBF3FB"/>
          </w:tcPr>
          <w:p>
            <w:pPr>
              <w:jc w:val="left"/>
            </w:pPr>
            <w:r/>
            <w:r>
              <w:rPr>
                <w:rFonts w:ascii="Times New Roman" w:hAnsi="Times New Roman"/>
                <w:b w:val="0"/>
                <w:sz w:val="22"/>
              </w:rPr>
              <w:t>FR-001 → FR-006</w:t>
            </w:r>
          </w:p>
        </w:tc>
        <w:tc>
          <w:tcPr>
            <w:tcW w:type="dxa" w:w="1984"/>
            <w:shd w:val="clear" w:color="auto" w:fill="EBF3FB"/>
          </w:tcPr>
          <w:p>
            <w:pPr>
              <w:jc w:val="left"/>
            </w:pPr>
            <w:r/>
            <w:r>
              <w:rPr>
                <w:rFonts w:ascii="Times New Roman" w:hAnsi="Times New Roman"/>
                <w:b w:val="0"/>
                <w:sz w:val="22"/>
              </w:rPr>
              <w:t>SCR-02, SCR-25, SCR-26</w:t>
            </w:r>
          </w:p>
        </w:tc>
        <w:tc>
          <w:tcPr>
            <w:tcW w:type="dxa" w:w="1417"/>
            <w:shd w:val="clear" w:color="auto" w:fill="EBF3FB"/>
          </w:tcPr>
          <w:p>
            <w:pPr>
              <w:jc w:val="left"/>
            </w:pPr>
            <w:r/>
            <w:r>
              <w:rPr>
                <w:rFonts w:ascii="Times New Roman" w:hAnsi="Times New Roman"/>
                <w:b w:val="0"/>
                <w:sz w:val="22"/>
              </w:rPr>
              <w:t>AC-01, AC-11</w:t>
            </w:r>
          </w:p>
        </w:tc>
        <w:tc>
          <w:tcPr>
            <w:tcW w:type="dxa" w:w="1701"/>
            <w:shd w:val="clear" w:color="auto" w:fill="EBF3FB"/>
          </w:tcPr>
          <w:p>
            <w:pPr>
              <w:jc w:val="left"/>
            </w:pPr>
            <w:r/>
            <w:r>
              <w:rPr>
                <w:rFonts w:ascii="Times New Roman" w:hAnsi="Times New Roman"/>
                <w:b w:val="0"/>
                <w:sz w:val="22"/>
              </w:rPr>
              <w:t>Phải chặn ở tầng API, không chỉ ẩn UI</w:t>
            </w:r>
          </w:p>
        </w:tc>
      </w:tr>
      <w:tr>
        <w:tc>
          <w:tcPr>
            <w:tcW w:type="dxa" w:w="2551"/>
            <w:shd w:val="clear" w:color="auto" w:fill="FFFFFF"/>
          </w:tcPr>
          <w:p>
            <w:pPr>
              <w:jc w:val="left"/>
            </w:pPr>
            <w:r/>
            <w:r>
              <w:rPr>
                <w:rFonts w:ascii="Times New Roman" w:hAnsi="Times New Roman"/>
                <w:b w:val="0"/>
                <w:sz w:val="22"/>
              </w:rPr>
              <w:t>Flow 1 – Reservation &amp; Deposit</w:t>
              <w:br/>
              <w:t>Tìm kho, tạo đơn đặt, nộp cọc Mock, auto-EXPIRED sau 24h (cron/scheduler)</w:t>
            </w:r>
          </w:p>
        </w:tc>
        <w:tc>
          <w:tcPr>
            <w:tcW w:type="dxa" w:w="1417"/>
            <w:shd w:val="clear" w:color="auto" w:fill="FFFFFF"/>
          </w:tcPr>
          <w:p>
            <w:pPr>
              <w:jc w:val="left"/>
            </w:pPr>
            <w:r/>
            <w:r>
              <w:rPr>
                <w:rFonts w:ascii="Times New Roman" w:hAnsi="Times New Roman"/>
                <w:b w:val="0"/>
                <w:sz w:val="22"/>
              </w:rPr>
              <w:t>FR-007 → FR-012</w:t>
            </w:r>
          </w:p>
        </w:tc>
        <w:tc>
          <w:tcPr>
            <w:tcW w:type="dxa" w:w="1984"/>
            <w:shd w:val="clear" w:color="auto" w:fill="FFFFFF"/>
          </w:tcPr>
          <w:p>
            <w:pPr>
              <w:jc w:val="left"/>
            </w:pPr>
            <w:r/>
            <w:r>
              <w:rPr>
                <w:rFonts w:ascii="Times New Roman" w:hAnsi="Times New Roman"/>
                <w:b w:val="0"/>
                <w:sz w:val="22"/>
              </w:rPr>
              <w:t>SCR-01, SCR-03, SCR-04, SCR-05, SCR-06</w:t>
            </w:r>
          </w:p>
        </w:tc>
        <w:tc>
          <w:tcPr>
            <w:tcW w:type="dxa" w:w="1417"/>
            <w:shd w:val="clear" w:color="auto" w:fill="FFFFFF"/>
          </w:tcPr>
          <w:p>
            <w:pPr>
              <w:jc w:val="left"/>
            </w:pPr>
            <w:r/>
            <w:r>
              <w:rPr>
                <w:rFonts w:ascii="Times New Roman" w:hAnsi="Times New Roman"/>
                <w:b w:val="0"/>
                <w:sz w:val="22"/>
              </w:rPr>
              <w:t>AC-02, AC-03</w:t>
            </w:r>
          </w:p>
        </w:tc>
        <w:tc>
          <w:tcPr>
            <w:tcW w:type="dxa" w:w="1701"/>
            <w:shd w:val="clear" w:color="auto" w:fill="FFFFFF"/>
          </w:tcPr>
          <w:p>
            <w:pPr>
              <w:jc w:val="left"/>
            </w:pPr>
            <w:r/>
            <w:r>
              <w:rPr>
                <w:rFonts w:ascii="Times New Roman" w:hAnsi="Times New Roman"/>
                <w:b w:val="0"/>
                <w:sz w:val="22"/>
              </w:rPr>
              <w:t>Cần cơ chế nền (scheduler) để tự động chuyển trạng thái EXPIRED</w:t>
            </w:r>
          </w:p>
        </w:tc>
      </w:tr>
      <w:tr>
        <w:tc>
          <w:tcPr>
            <w:tcW w:type="dxa" w:w="2551"/>
            <w:shd w:val="clear" w:color="auto" w:fill="EBF3FB"/>
          </w:tcPr>
          <w:p>
            <w:pPr>
              <w:jc w:val="left"/>
            </w:pPr>
            <w:r/>
            <w:r>
              <w:rPr>
                <w:rFonts w:ascii="Times New Roman" w:hAnsi="Times New Roman"/>
                <w:b w:val="0"/>
                <w:sz w:val="22"/>
              </w:rPr>
              <w:t>Flow 2 – Check-in &amp; Handover</w:t>
              <w:br/>
              <w:t>Gán phòng, phân công Staff, biên bản bàn giao, sinh mã PIN 6 số, cập nhật đồng thời Reservation→Contract→Unit trong 1 transaction</w:t>
            </w:r>
          </w:p>
        </w:tc>
        <w:tc>
          <w:tcPr>
            <w:tcW w:type="dxa" w:w="1417"/>
            <w:shd w:val="clear" w:color="auto" w:fill="EBF3FB"/>
          </w:tcPr>
          <w:p>
            <w:pPr>
              <w:jc w:val="left"/>
            </w:pPr>
            <w:r/>
            <w:r>
              <w:rPr>
                <w:rFonts w:ascii="Times New Roman" w:hAnsi="Times New Roman"/>
                <w:b w:val="0"/>
                <w:sz w:val="22"/>
              </w:rPr>
              <w:t>FR-013 → FR-017</w:t>
            </w:r>
          </w:p>
        </w:tc>
        <w:tc>
          <w:tcPr>
            <w:tcW w:type="dxa" w:w="1984"/>
            <w:shd w:val="clear" w:color="auto" w:fill="EBF3FB"/>
          </w:tcPr>
          <w:p>
            <w:pPr>
              <w:jc w:val="left"/>
            </w:pPr>
            <w:r/>
            <w:r>
              <w:rPr>
                <w:rFonts w:ascii="Times New Roman" w:hAnsi="Times New Roman"/>
                <w:b w:val="0"/>
                <w:sz w:val="22"/>
              </w:rPr>
              <w:t>SCR-10, SCR-11, SCR-12</w:t>
            </w:r>
          </w:p>
        </w:tc>
        <w:tc>
          <w:tcPr>
            <w:tcW w:type="dxa" w:w="1417"/>
            <w:shd w:val="clear" w:color="auto" w:fill="EBF3FB"/>
          </w:tcPr>
          <w:p>
            <w:pPr>
              <w:jc w:val="left"/>
            </w:pPr>
            <w:r/>
            <w:r>
              <w:rPr>
                <w:rFonts w:ascii="Times New Roman" w:hAnsi="Times New Roman"/>
                <w:b w:val="0"/>
                <w:sz w:val="22"/>
              </w:rPr>
              <w:t>AC-04, AC-05, AC-06</w:t>
            </w:r>
          </w:p>
        </w:tc>
        <w:tc>
          <w:tcPr>
            <w:tcW w:type="dxa" w:w="1701"/>
            <w:shd w:val="clear" w:color="auto" w:fill="EBF3FB"/>
          </w:tcPr>
          <w:p>
            <w:pPr>
              <w:jc w:val="left"/>
            </w:pPr>
            <w:r/>
            <w:r>
              <w:rPr>
                <w:rFonts w:ascii="Times New Roman" w:hAnsi="Times New Roman"/>
                <w:b w:val="0"/>
                <w:sz w:val="22"/>
              </w:rPr>
              <w:t>Một hành động cập nhật nhiều bảng, cần @Transactional toàn vẹn</w:t>
            </w:r>
          </w:p>
        </w:tc>
      </w:tr>
    </w:tbl>
    <w:p/>
    <w:p>
      <w:pPr>
        <w:pStyle w:val="Heading3"/>
      </w:pPr>
      <w:r>
        <w:rPr>
          <w:rFonts w:ascii="Times New Roman" w:hAnsi="Times New Roman"/>
        </w:rPr>
        <w:t>Điều kiện Done (rủi ro cao):</w:t>
      </w:r>
    </w:p>
    <w:p>
      <w:pPr>
        <w:pStyle w:val="ListBullet"/>
        <w:ind w:left="283"/>
      </w:pPr>
      <w:r>
        <w:rPr>
          <w:rFonts w:ascii="Times New Roman" w:hAnsi="Times New Roman"/>
          <w:sz w:val="24"/>
        </w:rPr>
        <w:t>API endpoint có unit test hoặc integration test chạy pass</w:t>
      </w:r>
    </w:p>
    <w:p>
      <w:pPr>
        <w:pStyle w:val="ListBullet"/>
        <w:ind w:left="283"/>
      </w:pPr>
      <w:r>
        <w:rPr>
          <w:rFonts w:ascii="Times New Roman" w:hAnsi="Times New Roman"/>
          <w:sz w:val="24"/>
        </w:rPr>
        <w:t>RBAC được chặn ở tầng API (query theo facility_id) — không chỉ ẩn ở UI</w:t>
      </w:r>
    </w:p>
    <w:p>
      <w:pPr>
        <w:pStyle w:val="ListBullet"/>
        <w:ind w:left="283"/>
      </w:pPr>
      <w:r>
        <w:rPr>
          <w:rFonts w:ascii="Times New Roman" w:hAnsi="Times New Roman"/>
          <w:sz w:val="24"/>
        </w:rPr>
        <w:t>Transaction bàn giao tự động rollback khi có lỗi giữa chừng</w:t>
      </w:r>
    </w:p>
    <w:p/>
    <w:p>
      <w:pPr>
        <w:pStyle w:val="Heading2"/>
      </w:pPr>
      <w:r>
        <w:rPr>
          <w:rFonts w:ascii="Times New Roman" w:hAnsi="Times New Roman"/>
        </w:rPr>
        <w:t>3.2. Rủi ro trung bình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118"/>
            <w:shd w:val="clear" w:color="auto" w:fill="2E74B5"/>
          </w:tcPr>
          <w:p>
            <w:pPr>
              <w:jc w:val="center"/>
            </w:pPr>
            <w:r/>
            <w:r>
              <w:rPr>
                <w:rFonts w:ascii="Times New Roman" w:hAnsi="Times New Roman"/>
                <w:b/>
                <w:color w:val="FFFFFF"/>
                <w:sz w:val="22"/>
              </w:rPr>
              <w:t>Hạng mục</w:t>
            </w:r>
          </w:p>
        </w:tc>
        <w:tc>
          <w:tcPr>
            <w:tcW w:type="dxa" w:w="1417"/>
            <w:shd w:val="clear" w:color="auto" w:fill="2E74B5"/>
          </w:tcPr>
          <w:p>
            <w:pPr>
              <w:jc w:val="center"/>
            </w:pPr>
            <w:r/>
            <w:r>
              <w:rPr>
                <w:rFonts w:ascii="Times New Roman" w:hAnsi="Times New Roman"/>
                <w:b/>
                <w:color w:val="FFFFFF"/>
                <w:sz w:val="22"/>
              </w:rPr>
              <w:t>FR liên quan</w:t>
            </w:r>
          </w:p>
        </w:tc>
        <w:tc>
          <w:tcPr>
            <w:tcW w:type="dxa" w:w="2268"/>
            <w:shd w:val="clear" w:color="auto" w:fill="2E74B5"/>
          </w:tcPr>
          <w:p>
            <w:pPr>
              <w:jc w:val="center"/>
            </w:pPr>
            <w:r/>
            <w:r>
              <w:rPr>
                <w:rFonts w:ascii="Times New Roman" w:hAnsi="Times New Roman"/>
                <w:b/>
                <w:color w:val="FFFFFF"/>
                <w:sz w:val="22"/>
              </w:rPr>
              <w:t>Màn hình (SCR)</w:t>
            </w:r>
          </w:p>
        </w:tc>
        <w:tc>
          <w:tcPr>
            <w:tcW w:type="dxa" w:w="1417"/>
            <w:shd w:val="clear" w:color="auto" w:fill="2E74B5"/>
          </w:tcPr>
          <w:p>
            <w:pPr>
              <w:jc w:val="center"/>
            </w:pPr>
            <w:r/>
            <w:r>
              <w:rPr>
                <w:rFonts w:ascii="Times New Roman" w:hAnsi="Times New Roman"/>
                <w:b/>
                <w:color w:val="FFFFFF"/>
                <w:sz w:val="22"/>
              </w:rPr>
              <w:t>Acceptance Criteria</w:t>
            </w:r>
          </w:p>
        </w:tc>
      </w:tr>
      <w:tr>
        <w:tc>
          <w:tcPr>
            <w:tcW w:type="dxa" w:w="3118"/>
            <w:shd w:val="clear" w:color="auto" w:fill="EBF3FB"/>
          </w:tcPr>
          <w:p>
            <w:pPr>
              <w:jc w:val="left"/>
            </w:pPr>
            <w:r/>
            <w:r>
              <w:rPr>
                <w:rFonts w:ascii="Times New Roman" w:hAnsi="Times New Roman"/>
                <w:b w:val="0"/>
                <w:sz w:val="22"/>
              </w:rPr>
              <w:t>Flow 3 – Rented Unit Management &amp; Checkout</w:t>
              <w:br/>
              <w:t>Khách xem kho/mã PIN, gửi yêu cầu trả kho; Staff nghiệm thu, hoàn cọc = cọc − phí phạt</w:t>
            </w:r>
          </w:p>
        </w:tc>
        <w:tc>
          <w:tcPr>
            <w:tcW w:type="dxa" w:w="1417"/>
            <w:shd w:val="clear" w:color="auto" w:fill="EBF3FB"/>
          </w:tcPr>
          <w:p>
            <w:pPr>
              <w:jc w:val="left"/>
            </w:pPr>
            <w:r/>
            <w:r>
              <w:rPr>
                <w:rFonts w:ascii="Times New Roman" w:hAnsi="Times New Roman"/>
                <w:b w:val="0"/>
                <w:sz w:val="22"/>
              </w:rPr>
              <w:t>FR-018 → FR-022</w:t>
            </w:r>
          </w:p>
        </w:tc>
        <w:tc>
          <w:tcPr>
            <w:tcW w:type="dxa" w:w="2268"/>
            <w:shd w:val="clear" w:color="auto" w:fill="EBF3FB"/>
          </w:tcPr>
          <w:p>
            <w:pPr>
              <w:jc w:val="left"/>
            </w:pPr>
            <w:r/>
            <w:r>
              <w:rPr>
                <w:rFonts w:ascii="Times New Roman" w:hAnsi="Times New Roman"/>
                <w:b w:val="0"/>
                <w:sz w:val="22"/>
              </w:rPr>
              <w:t>SCR-07, SCR-08, SCR-13</w:t>
            </w:r>
          </w:p>
        </w:tc>
        <w:tc>
          <w:tcPr>
            <w:tcW w:type="dxa" w:w="1417"/>
            <w:shd w:val="clear" w:color="auto" w:fill="EBF3FB"/>
          </w:tcPr>
          <w:p>
            <w:pPr>
              <w:jc w:val="left"/>
            </w:pPr>
            <w:r/>
            <w:r>
              <w:rPr>
                <w:rFonts w:ascii="Times New Roman" w:hAnsi="Times New Roman"/>
                <w:b w:val="0"/>
                <w:sz w:val="22"/>
              </w:rPr>
              <w:t>AC-07, AC-08</w:t>
            </w:r>
          </w:p>
        </w:tc>
      </w:tr>
      <w:tr>
        <w:tc>
          <w:tcPr>
            <w:tcW w:type="dxa" w:w="3118"/>
            <w:shd w:val="clear" w:color="auto" w:fill="FFFFFF"/>
          </w:tcPr>
          <w:p>
            <w:pPr>
              <w:jc w:val="left"/>
            </w:pPr>
            <w:r/>
            <w:r>
              <w:rPr>
                <w:rFonts w:ascii="Times New Roman" w:hAnsi="Times New Roman"/>
                <w:b w:val="0"/>
                <w:sz w:val="22"/>
              </w:rPr>
              <w:t>Flow 4 – Chuỗi chi nhánh &amp; Chính sách</w:t>
              <w:br/>
              <w:t>Ops Manager CRUD chi nhánh, cấu hình tỷ lệ cọc/grace period/phí phạt/khung giá; chính sách mới áp dụng đơn mới (không hồi tố hợp đồng đang chạy)</w:t>
            </w:r>
          </w:p>
        </w:tc>
        <w:tc>
          <w:tcPr>
            <w:tcW w:type="dxa" w:w="1417"/>
            <w:shd w:val="clear" w:color="auto" w:fill="FFFFFF"/>
          </w:tcPr>
          <w:p>
            <w:pPr>
              <w:jc w:val="left"/>
            </w:pPr>
            <w:r/>
            <w:r>
              <w:rPr>
                <w:rFonts w:ascii="Times New Roman" w:hAnsi="Times New Roman"/>
                <w:b w:val="0"/>
                <w:sz w:val="22"/>
              </w:rPr>
              <w:t>FR-023 → FR-027</w:t>
            </w:r>
          </w:p>
        </w:tc>
        <w:tc>
          <w:tcPr>
            <w:tcW w:type="dxa" w:w="2268"/>
            <w:shd w:val="clear" w:color="auto" w:fill="FFFFFF"/>
          </w:tcPr>
          <w:p>
            <w:pPr>
              <w:jc w:val="left"/>
            </w:pPr>
            <w:r/>
            <w:r>
              <w:rPr>
                <w:rFonts w:ascii="Times New Roman" w:hAnsi="Times New Roman"/>
                <w:b w:val="0"/>
                <w:sz w:val="22"/>
              </w:rPr>
              <w:t>SCR-21, SCR-22, SCR-23, SCR-24</w:t>
            </w:r>
          </w:p>
        </w:tc>
        <w:tc>
          <w:tcPr>
            <w:tcW w:type="dxa" w:w="1417"/>
            <w:shd w:val="clear" w:color="auto" w:fill="FFFFFF"/>
          </w:tcPr>
          <w:p>
            <w:pPr>
              <w:jc w:val="left"/>
            </w:pPr>
            <w:r/>
            <w:r>
              <w:rPr>
                <w:rFonts w:ascii="Times New Roman" w:hAnsi="Times New Roman"/>
                <w:b w:val="0"/>
                <w:sz w:val="22"/>
              </w:rPr>
              <w:t>AC-09, AC-10</w:t>
            </w:r>
          </w:p>
        </w:tc>
      </w:tr>
      <w:tr>
        <w:tc>
          <w:tcPr>
            <w:tcW w:type="dxa" w:w="3118"/>
            <w:shd w:val="clear" w:color="auto" w:fill="EBF3FB"/>
          </w:tcPr>
          <w:p>
            <w:pPr>
              <w:jc w:val="left"/>
            </w:pPr>
            <w:r/>
            <w:r>
              <w:rPr>
                <w:rFonts w:ascii="Times New Roman" w:hAnsi="Times New Roman"/>
                <w:b w:val="0"/>
                <w:sz w:val="22"/>
              </w:rPr>
              <w:t>Flow 5 – Quản lý mặt bằng &amp; Phân công</w:t>
              <w:br/>
              <w:t>Facility Manager CRUD storage unit, gán phòng cho đơn đặt, giao nhiệm vụ Daily Task List cho Staff, báo cáo cơ sở</w:t>
            </w:r>
          </w:p>
        </w:tc>
        <w:tc>
          <w:tcPr>
            <w:tcW w:type="dxa" w:w="1417"/>
            <w:shd w:val="clear" w:color="auto" w:fill="EBF3FB"/>
          </w:tcPr>
          <w:p>
            <w:pPr>
              <w:jc w:val="left"/>
            </w:pPr>
            <w:r/>
            <w:r>
              <w:rPr>
                <w:rFonts w:ascii="Times New Roman" w:hAnsi="Times New Roman"/>
                <w:b w:val="0"/>
                <w:sz w:val="22"/>
              </w:rPr>
              <w:t>FR-028 → FR-032</w:t>
            </w:r>
          </w:p>
        </w:tc>
        <w:tc>
          <w:tcPr>
            <w:tcW w:type="dxa" w:w="2268"/>
            <w:shd w:val="clear" w:color="auto" w:fill="EBF3FB"/>
          </w:tcPr>
          <w:p>
            <w:pPr>
              <w:jc w:val="left"/>
            </w:pPr>
            <w:r/>
            <w:r>
              <w:rPr>
                <w:rFonts w:ascii="Times New Roman" w:hAnsi="Times New Roman"/>
                <w:b w:val="0"/>
                <w:sz w:val="22"/>
              </w:rPr>
              <w:t>SCR-15, SCR-16, SCR-17, SCR-18, SCR-19, SCR-20</w:t>
            </w:r>
          </w:p>
        </w:tc>
        <w:tc>
          <w:tcPr>
            <w:tcW w:type="dxa" w:w="1417"/>
            <w:shd w:val="clear" w:color="auto" w:fill="EBF3FB"/>
          </w:tcPr>
          <w:p>
            <w:pPr>
              <w:jc w:val="left"/>
            </w:pPr>
            <w:r/>
            <w:r>
              <w:rPr>
                <w:rFonts w:ascii="Times New Roman" w:hAnsi="Times New Roman"/>
                <w:b w:val="0"/>
                <w:sz w:val="22"/>
              </w:rPr>
              <w:t>AC-04, AC-05</w:t>
            </w:r>
          </w:p>
        </w:tc>
      </w:tr>
    </w:tbl>
    <w:p/>
    <w:p>
      <w:pPr>
        <w:pStyle w:val="Heading3"/>
      </w:pPr>
      <w:r>
        <w:rPr>
          <w:rFonts w:ascii="Times New Roman" w:hAnsi="Times New Roman"/>
        </w:rPr>
        <w:t>Điều kiện Done (rủi ro trung bình):</w:t>
      </w:r>
    </w:p>
    <w:p>
      <w:pPr>
        <w:pStyle w:val="ListBullet"/>
        <w:ind w:left="283"/>
      </w:pPr>
      <w:r>
        <w:rPr>
          <w:rFonts w:ascii="Times New Roman" w:hAnsi="Times New Roman"/>
          <w:sz w:val="24"/>
        </w:rPr>
        <w:t>Checkout hoàn tất: Contract → TERMINATED, Unit → AVAILABLE, mã PIN bị khóa</w:t>
      </w:r>
    </w:p>
    <w:p>
      <w:pPr>
        <w:pStyle w:val="ListBullet"/>
        <w:ind w:left="283"/>
      </w:pPr>
      <w:r>
        <w:rPr>
          <w:rFonts w:ascii="Times New Roman" w:hAnsi="Times New Roman"/>
          <w:sz w:val="24"/>
        </w:rPr>
        <w:t>Thay đổi chính sách của Ops Manager phản ánh ngay trên form đặt kho mới</w:t>
      </w:r>
    </w:p>
    <w:p>
      <w:pPr>
        <w:pStyle w:val="ListBullet"/>
        <w:ind w:left="283"/>
      </w:pPr>
      <w:r>
        <w:rPr>
          <w:rFonts w:ascii="Times New Roman" w:hAnsi="Times New Roman"/>
          <w:sz w:val="24"/>
        </w:rPr>
        <w:t>Daily Task List của Staff hiển thị đúng nhiệm vụ được Facility Manager phân công</w:t>
      </w:r>
    </w:p>
    <w:p/>
    <w:p>
      <w:pPr>
        <w:pStyle w:val="Heading2"/>
      </w:pPr>
      <w:r>
        <w:rPr>
          <w:rFonts w:ascii="Times New Roman" w:hAnsi="Times New Roman"/>
        </w:rPr>
        <w:t>3.3. Rủi ro thấp</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118"/>
            <w:shd w:val="clear" w:color="auto" w:fill="2E74B5"/>
          </w:tcPr>
          <w:p>
            <w:pPr>
              <w:jc w:val="center"/>
            </w:pPr>
            <w:r/>
            <w:r>
              <w:rPr>
                <w:rFonts w:ascii="Times New Roman" w:hAnsi="Times New Roman"/>
                <w:b/>
                <w:color w:val="FFFFFF"/>
                <w:sz w:val="22"/>
              </w:rPr>
              <w:t>Hạng mục</w:t>
            </w:r>
          </w:p>
        </w:tc>
        <w:tc>
          <w:tcPr>
            <w:tcW w:type="dxa" w:w="1417"/>
            <w:shd w:val="clear" w:color="auto" w:fill="2E74B5"/>
          </w:tcPr>
          <w:p>
            <w:pPr>
              <w:jc w:val="center"/>
            </w:pPr>
            <w:r/>
            <w:r>
              <w:rPr>
                <w:rFonts w:ascii="Times New Roman" w:hAnsi="Times New Roman"/>
                <w:b/>
                <w:color w:val="FFFFFF"/>
                <w:sz w:val="22"/>
              </w:rPr>
              <w:t>FR liên quan</w:t>
            </w:r>
          </w:p>
        </w:tc>
        <w:tc>
          <w:tcPr>
            <w:tcW w:type="dxa" w:w="1984"/>
            <w:shd w:val="clear" w:color="auto" w:fill="2E74B5"/>
          </w:tcPr>
          <w:p>
            <w:pPr>
              <w:jc w:val="center"/>
            </w:pPr>
            <w:r/>
            <w:r>
              <w:rPr>
                <w:rFonts w:ascii="Times New Roman" w:hAnsi="Times New Roman"/>
                <w:b/>
                <w:color w:val="FFFFFF"/>
                <w:sz w:val="22"/>
              </w:rPr>
              <w:t>Màn hình (SCR)</w:t>
            </w:r>
          </w:p>
        </w:tc>
        <w:tc>
          <w:tcPr>
            <w:tcW w:type="dxa" w:w="1417"/>
            <w:shd w:val="clear" w:color="auto" w:fill="2E74B5"/>
          </w:tcPr>
          <w:p>
            <w:pPr>
              <w:jc w:val="center"/>
            </w:pPr>
            <w:r/>
            <w:r>
              <w:rPr>
                <w:rFonts w:ascii="Times New Roman" w:hAnsi="Times New Roman"/>
                <w:b/>
                <w:color w:val="FFFFFF"/>
                <w:sz w:val="22"/>
              </w:rPr>
              <w:t>Acceptance Criteria</w:t>
            </w:r>
          </w:p>
        </w:tc>
      </w:tr>
      <w:tr>
        <w:tc>
          <w:tcPr>
            <w:tcW w:type="dxa" w:w="3118"/>
            <w:shd w:val="clear" w:color="auto" w:fill="EBF3FB"/>
          </w:tcPr>
          <w:p>
            <w:pPr>
              <w:jc w:val="left"/>
            </w:pPr>
            <w:r/>
            <w:r>
              <w:rPr>
                <w:rFonts w:ascii="Times New Roman" w:hAnsi="Times New Roman"/>
                <w:b w:val="0"/>
                <w:sz w:val="22"/>
              </w:rPr>
              <w:t>Mock Payment &amp; QR tĩnh</w:t>
              <w:br/>
              <w:t>Ghi nhận thanh toán (MOCK_CARD, BANK_TRANSFER_QR, CASH_AT_COUNTER); không cổng thanh toán thật</w:t>
            </w:r>
          </w:p>
        </w:tc>
        <w:tc>
          <w:tcPr>
            <w:tcW w:type="dxa" w:w="1417"/>
            <w:shd w:val="clear" w:color="auto" w:fill="EBF3FB"/>
          </w:tcPr>
          <w:p>
            <w:pPr>
              <w:jc w:val="left"/>
            </w:pPr>
            <w:r/>
            <w:r>
              <w:rPr>
                <w:rFonts w:ascii="Times New Roman" w:hAnsi="Times New Roman"/>
                <w:b w:val="0"/>
                <w:sz w:val="22"/>
              </w:rPr>
              <w:t>FR-009, FR-015</w:t>
            </w:r>
          </w:p>
        </w:tc>
        <w:tc>
          <w:tcPr>
            <w:tcW w:type="dxa" w:w="1984"/>
            <w:shd w:val="clear" w:color="auto" w:fill="EBF3FB"/>
          </w:tcPr>
          <w:p>
            <w:pPr>
              <w:jc w:val="left"/>
            </w:pPr>
            <w:r/>
            <w:r>
              <w:rPr>
                <w:rFonts w:ascii="Times New Roman" w:hAnsi="Times New Roman"/>
                <w:b w:val="0"/>
                <w:sz w:val="22"/>
              </w:rPr>
              <w:t>SCR-05, SCR-06</w:t>
            </w:r>
          </w:p>
        </w:tc>
        <w:tc>
          <w:tcPr>
            <w:tcW w:type="dxa" w:w="1417"/>
            <w:shd w:val="clear" w:color="auto" w:fill="EBF3FB"/>
          </w:tcPr>
          <w:p>
            <w:pPr>
              <w:jc w:val="left"/>
            </w:pPr>
            <w:r/>
            <w:r>
              <w:rPr>
                <w:rFonts w:ascii="Times New Roman" w:hAnsi="Times New Roman"/>
                <w:b w:val="0"/>
                <w:sz w:val="22"/>
              </w:rPr>
              <w:t>AC-03</w:t>
            </w:r>
          </w:p>
        </w:tc>
      </w:tr>
      <w:tr>
        <w:tc>
          <w:tcPr>
            <w:tcW w:type="dxa" w:w="3118"/>
            <w:shd w:val="clear" w:color="auto" w:fill="FFFFFF"/>
          </w:tcPr>
          <w:p>
            <w:pPr>
              <w:jc w:val="left"/>
            </w:pPr>
            <w:r/>
            <w:r>
              <w:rPr>
                <w:rFonts w:ascii="Times New Roman" w:hAnsi="Times New Roman"/>
                <w:b w:val="0"/>
                <w:sz w:val="22"/>
              </w:rPr>
              <w:t>Audit Log &amp; Login History</w:t>
              <w:br/>
              <w:t>Ghi log thay đổi trạng thái nhạy cảm (đổi giá, gán kho, hủy đơn, hoàn cọc) kèm User ID + timestamp; Admin tra cứu</w:t>
            </w:r>
          </w:p>
        </w:tc>
        <w:tc>
          <w:tcPr>
            <w:tcW w:type="dxa" w:w="1417"/>
            <w:shd w:val="clear" w:color="auto" w:fill="FFFFFF"/>
          </w:tcPr>
          <w:p>
            <w:pPr>
              <w:jc w:val="left"/>
            </w:pPr>
            <w:r/>
            <w:r>
              <w:rPr>
                <w:rFonts w:ascii="Times New Roman" w:hAnsi="Times New Roman"/>
                <w:b w:val="0"/>
                <w:sz w:val="22"/>
              </w:rPr>
              <w:t>BR-010 (gián tiếp)</w:t>
            </w:r>
          </w:p>
        </w:tc>
        <w:tc>
          <w:tcPr>
            <w:tcW w:type="dxa" w:w="1984"/>
            <w:shd w:val="clear" w:color="auto" w:fill="FFFFFF"/>
          </w:tcPr>
          <w:p>
            <w:pPr>
              <w:jc w:val="left"/>
            </w:pPr>
            <w:r/>
            <w:r>
              <w:rPr>
                <w:rFonts w:ascii="Times New Roman" w:hAnsi="Times New Roman"/>
                <w:b w:val="0"/>
                <w:sz w:val="22"/>
              </w:rPr>
              <w:t>SCR-27, SCR-28</w:t>
            </w:r>
          </w:p>
        </w:tc>
        <w:tc>
          <w:tcPr>
            <w:tcW w:type="dxa" w:w="1417"/>
            <w:shd w:val="clear" w:color="auto" w:fill="FFFFFF"/>
          </w:tcPr>
          <w:p>
            <w:pPr>
              <w:jc w:val="left"/>
            </w:pPr>
            <w:r/>
            <w:r>
              <w:rPr>
                <w:rFonts w:ascii="Times New Roman" w:hAnsi="Times New Roman"/>
                <w:b w:val="0"/>
                <w:sz w:val="22"/>
              </w:rPr>
              <w:t>AC-12</w:t>
            </w:r>
          </w:p>
        </w:tc>
      </w:tr>
      <w:tr>
        <w:tc>
          <w:tcPr>
            <w:tcW w:type="dxa" w:w="3118"/>
            <w:shd w:val="clear" w:color="auto" w:fill="EBF3FB"/>
          </w:tcPr>
          <w:p>
            <w:pPr>
              <w:jc w:val="left"/>
            </w:pPr>
            <w:r/>
            <w:r>
              <w:rPr>
                <w:rFonts w:ascii="Times New Roman" w:hAnsi="Times New Roman"/>
                <w:b w:val="0"/>
                <w:sz w:val="22"/>
              </w:rPr>
              <w:t>Authentication cơ bản</w:t>
              <w:br/>
              <w:t>Đăng ký / Đăng nhập (JWT 24h), Đổi mật khẩu, Quên mật khẩu</w:t>
            </w:r>
          </w:p>
        </w:tc>
        <w:tc>
          <w:tcPr>
            <w:tcW w:type="dxa" w:w="1417"/>
            <w:shd w:val="clear" w:color="auto" w:fill="EBF3FB"/>
          </w:tcPr>
          <w:p>
            <w:pPr>
              <w:jc w:val="left"/>
            </w:pPr>
            <w:r/>
            <w:r>
              <w:rPr>
                <w:rFonts w:ascii="Times New Roman" w:hAnsi="Times New Roman"/>
                <w:b w:val="0"/>
                <w:sz w:val="22"/>
              </w:rPr>
              <w:t>FR-001 → FR-004</w:t>
            </w:r>
          </w:p>
        </w:tc>
        <w:tc>
          <w:tcPr>
            <w:tcW w:type="dxa" w:w="1984"/>
            <w:shd w:val="clear" w:color="auto" w:fill="EBF3FB"/>
          </w:tcPr>
          <w:p>
            <w:pPr>
              <w:jc w:val="left"/>
            </w:pPr>
            <w:r/>
            <w:r>
              <w:rPr>
                <w:rFonts w:ascii="Times New Roman" w:hAnsi="Times New Roman"/>
                <w:b w:val="0"/>
                <w:sz w:val="22"/>
              </w:rPr>
              <w:t>SCR-02</w:t>
            </w:r>
          </w:p>
        </w:tc>
        <w:tc>
          <w:tcPr>
            <w:tcW w:type="dxa" w:w="1417"/>
            <w:shd w:val="clear" w:color="auto" w:fill="EBF3FB"/>
          </w:tcPr>
          <w:p>
            <w:pPr>
              <w:jc w:val="left"/>
            </w:pPr>
            <w:r/>
            <w:r>
              <w:rPr>
                <w:rFonts w:ascii="Times New Roman" w:hAnsi="Times New Roman"/>
                <w:b w:val="0"/>
                <w:sz w:val="22"/>
              </w:rPr>
              <w:t>AC-01</w:t>
            </w:r>
          </w:p>
        </w:tc>
      </w:tr>
    </w:tbl>
    <w:p/>
    <w:p>
      <w:pPr>
        <w:pStyle w:val="Heading3"/>
      </w:pPr>
      <w:r>
        <w:rPr>
          <w:rFonts w:ascii="Times New Roman" w:hAnsi="Times New Roman"/>
        </w:rPr>
        <w:t>Điều kiện Done (rủi ro thấp):</w:t>
      </w:r>
    </w:p>
    <w:p>
      <w:pPr>
        <w:pStyle w:val="ListBullet"/>
        <w:ind w:left="283"/>
      </w:pPr>
      <w:r>
        <w:rPr>
          <w:rFonts w:ascii="Times New Roman" w:hAnsi="Times New Roman"/>
          <w:sz w:val="24"/>
        </w:rPr>
        <w:t>Audit Log ghi được entry khi Manager gán phòng / Ops Manager đổi giá</w:t>
      </w:r>
    </w:p>
    <w:p>
      <w:pPr>
        <w:pStyle w:val="ListBullet"/>
        <w:ind w:left="283"/>
      </w:pPr>
      <w:r>
        <w:rPr>
          <w:rFonts w:ascii="Times New Roman" w:hAnsi="Times New Roman"/>
          <w:sz w:val="24"/>
        </w:rPr>
        <w:t>Login History ghi IP và timestamp chính xác</w:t>
      </w:r>
    </w:p>
    <w:p>
      <w:pPr>
        <w:pStyle w:val="ListBullet"/>
        <w:ind w:left="283"/>
      </w:pPr>
      <w:r>
        <w:rPr>
          <w:rFonts w:ascii="Times New Roman" w:hAnsi="Times New Roman"/>
          <w:sz w:val="24"/>
        </w:rPr>
        <w:t>JWT hết hạn đúng 24h — không bypass được route guard khi token hết hạn</w:t>
      </w:r>
    </w:p>
    <w:p/>
    <w:p>
      <w:pPr>
        <w:pStyle w:val="Heading1"/>
      </w:pPr>
      <w:r>
        <w:rPr>
          <w:rFonts w:ascii="Times New Roman" w:hAnsi="Times New Roman"/>
        </w:rPr>
        <w:t>4. Nice-to-Have (Làm thêm nếu còn thời gian)</w:t>
      </w:r>
    </w:p>
    <w:p>
      <w:pPr>
        <w:jc w:val="left"/>
      </w:pPr>
      <w:r>
        <w:rPr>
          <w:rFonts w:ascii="Times New Roman" w:hAnsi="Times New Roman"/>
          <w:b w:val="0"/>
          <w:i w:val="0"/>
          <w:sz w:val="24"/>
        </w:rPr>
        <w:t>Hoàn thành các mục này sẽ giúp đạt điểm xuất sắc (cộng điểm). Không ảnh hưởng đến điểm đạt nếu bỏ qua.</w:t>
      </w:r>
    </w:p>
    <w:p/>
    <w:tbl>
      <w:tblPr>
        <w:tblStyle w:val="TableGrid"/>
        <w:tblW w:type="auto" w:w="0"/>
        <w:jc w:val="center"/>
        <w:tblLook w:firstColumn="1" w:firstRow="1" w:lastColumn="0" w:lastRow="0" w:noHBand="0" w:noVBand="1" w:val="04A0"/>
      </w:tblPr>
      <w:tblGrid>
        <w:gridCol w:w="3230"/>
        <w:gridCol w:w="3230"/>
        <w:gridCol w:w="3230"/>
      </w:tblGrid>
      <w:tr>
        <w:tc>
          <w:tcPr>
            <w:tcW w:type="dxa" w:w="3118"/>
            <w:shd w:val="clear" w:color="auto" w:fill="2E74B5"/>
          </w:tcPr>
          <w:p>
            <w:pPr>
              <w:jc w:val="center"/>
            </w:pPr>
            <w:r/>
            <w:r>
              <w:rPr>
                <w:rFonts w:ascii="Times New Roman" w:hAnsi="Times New Roman"/>
                <w:b/>
                <w:color w:val="FFFFFF"/>
                <w:sz w:val="22"/>
              </w:rPr>
              <w:t>Hạng mục</w:t>
            </w:r>
          </w:p>
        </w:tc>
        <w:tc>
          <w:tcPr>
            <w:tcW w:type="dxa" w:w="1417"/>
            <w:shd w:val="clear" w:color="auto" w:fill="2E74B5"/>
          </w:tcPr>
          <w:p>
            <w:pPr>
              <w:jc w:val="center"/>
            </w:pPr>
            <w:r/>
            <w:r>
              <w:rPr>
                <w:rFonts w:ascii="Times New Roman" w:hAnsi="Times New Roman"/>
                <w:b/>
                <w:color w:val="FFFFFF"/>
                <w:sz w:val="22"/>
              </w:rPr>
              <w:t>FR liên quan</w:t>
            </w:r>
          </w:p>
        </w:tc>
        <w:tc>
          <w:tcPr>
            <w:tcW w:type="dxa" w:w="4252"/>
            <w:shd w:val="clear" w:color="auto" w:fill="2E74B5"/>
          </w:tcPr>
          <w:p>
            <w:pPr>
              <w:jc w:val="center"/>
            </w:pPr>
            <w:r/>
            <w:r>
              <w:rPr>
                <w:rFonts w:ascii="Times New Roman" w:hAnsi="Times New Roman"/>
                <w:b/>
                <w:color w:val="FFFFFF"/>
                <w:sz w:val="22"/>
              </w:rPr>
              <w:t>Ghi chú kỹ thuật</w:t>
            </w:r>
          </w:p>
        </w:tc>
      </w:tr>
      <w:tr>
        <w:tc>
          <w:tcPr>
            <w:tcW w:type="dxa" w:w="3118"/>
            <w:shd w:val="clear" w:color="auto" w:fill="EBF3FB"/>
          </w:tcPr>
          <w:p>
            <w:pPr>
              <w:jc w:val="left"/>
            </w:pPr>
            <w:r/>
            <w:r>
              <w:rPr>
                <w:rFonts w:ascii="Times New Roman" w:hAnsi="Times New Roman"/>
                <w:b w:val="0"/>
                <w:sz w:val="22"/>
              </w:rPr>
              <w:t>Flow 6 – Gia hạn &amp; Quá hạn tự động</w:t>
              <w:br/>
              <w:t>Tự động nhắc gia hạn 7 ngày trước hạn, tính phí phạt trễ hạn/ngày, tạm khóa PIN sau grace period OVERDUE</w:t>
            </w:r>
          </w:p>
        </w:tc>
        <w:tc>
          <w:tcPr>
            <w:tcW w:type="dxa" w:w="1417"/>
            <w:shd w:val="clear" w:color="auto" w:fill="EBF3FB"/>
          </w:tcPr>
          <w:p>
            <w:pPr>
              <w:jc w:val="left"/>
            </w:pPr>
            <w:r/>
            <w:r>
              <w:rPr>
                <w:rFonts w:ascii="Times New Roman" w:hAnsi="Times New Roman"/>
                <w:b w:val="0"/>
                <w:sz w:val="22"/>
              </w:rPr>
              <w:t>FR-033 → FR-035</w:t>
            </w:r>
          </w:p>
        </w:tc>
        <w:tc>
          <w:tcPr>
            <w:tcW w:type="dxa" w:w="4252"/>
            <w:shd w:val="clear" w:color="auto" w:fill="EBF3FB"/>
          </w:tcPr>
          <w:p>
            <w:pPr>
              <w:jc w:val="left"/>
            </w:pPr>
            <w:r/>
            <w:r>
              <w:rPr>
                <w:rFonts w:ascii="Times New Roman" w:hAnsi="Times New Roman"/>
                <w:b w:val="0"/>
                <w:sz w:val="22"/>
              </w:rPr>
              <w:t>Cần cron job phức tạp hơn; phụ thuộc GZ-03 đã được chốt</w:t>
            </w:r>
          </w:p>
        </w:tc>
      </w:tr>
      <w:tr>
        <w:tc>
          <w:tcPr>
            <w:tcW w:type="dxa" w:w="3118"/>
            <w:shd w:val="clear" w:color="auto" w:fill="FFFFFF"/>
          </w:tcPr>
          <w:p>
            <w:pPr>
              <w:jc w:val="left"/>
            </w:pPr>
            <w:r/>
            <w:r>
              <w:rPr>
                <w:rFonts w:ascii="Times New Roman" w:hAnsi="Times New Roman"/>
                <w:b w:val="0"/>
                <w:sz w:val="22"/>
              </w:rPr>
              <w:t>Flow 7 – Support Ticket &amp; Rating</w:t>
              <w:br/>
              <w:t>Khách gửi ticket sự cố (kèm ảnh), Staff xử lý tại hiện trường, Khách đánh giá 1-5 sao và đóng ticket</w:t>
            </w:r>
          </w:p>
        </w:tc>
        <w:tc>
          <w:tcPr>
            <w:tcW w:type="dxa" w:w="1417"/>
            <w:shd w:val="clear" w:color="auto" w:fill="FFFFFF"/>
          </w:tcPr>
          <w:p>
            <w:pPr>
              <w:jc w:val="left"/>
            </w:pPr>
            <w:r/>
            <w:r>
              <w:rPr>
                <w:rFonts w:ascii="Times New Roman" w:hAnsi="Times New Roman"/>
                <w:b w:val="0"/>
                <w:sz w:val="22"/>
              </w:rPr>
              <w:t>FR-036 → FR-038</w:t>
            </w:r>
          </w:p>
        </w:tc>
        <w:tc>
          <w:tcPr>
            <w:tcW w:type="dxa" w:w="4252"/>
            <w:shd w:val="clear" w:color="auto" w:fill="FFFFFF"/>
          </w:tcPr>
          <w:p>
            <w:pPr>
              <w:jc w:val="left"/>
            </w:pPr>
            <w:r/>
            <w:r>
              <w:rPr>
                <w:rFonts w:ascii="Times New Roman" w:hAnsi="Times New Roman"/>
                <w:b w:val="0"/>
                <w:sz w:val="22"/>
              </w:rPr>
              <w:t>Cần entity SupportTicket và upload ảnh (multipart)</w:t>
            </w:r>
          </w:p>
        </w:tc>
      </w:tr>
      <w:tr>
        <w:tc>
          <w:tcPr>
            <w:tcW w:type="dxa" w:w="3118"/>
            <w:shd w:val="clear" w:color="auto" w:fill="EBF3FB"/>
          </w:tcPr>
          <w:p>
            <w:pPr>
              <w:jc w:val="left"/>
            </w:pPr>
            <w:r/>
            <w:r>
              <w:rPr>
                <w:rFonts w:ascii="Times New Roman" w:hAnsi="Times New Roman"/>
                <w:b w:val="0"/>
                <w:sz w:val="22"/>
              </w:rPr>
              <w:t>Xuất báo cáo Excel / PDF</w:t>
              <w:br/>
              <w:t>Export báo cáo doanh thu / tỷ lệ lấp đầy ra file chuẩn</w:t>
            </w:r>
          </w:p>
        </w:tc>
        <w:tc>
          <w:tcPr>
            <w:tcW w:type="dxa" w:w="1417"/>
            <w:shd w:val="clear" w:color="auto" w:fill="EBF3FB"/>
          </w:tcPr>
          <w:p>
            <w:pPr>
              <w:jc w:val="left"/>
            </w:pPr>
            <w:r/>
            <w:r>
              <w:rPr>
                <w:rFonts w:ascii="Times New Roman" w:hAnsi="Times New Roman"/>
                <w:b w:val="0"/>
                <w:sz w:val="22"/>
              </w:rPr>
              <w:t>FR-026 mở rộng</w:t>
            </w:r>
          </w:p>
        </w:tc>
        <w:tc>
          <w:tcPr>
            <w:tcW w:type="dxa" w:w="4252"/>
            <w:shd w:val="clear" w:color="auto" w:fill="EBF3FB"/>
          </w:tcPr>
          <w:p>
            <w:pPr>
              <w:jc w:val="left"/>
            </w:pPr>
            <w:r/>
            <w:r>
              <w:rPr>
                <w:rFonts w:ascii="Times New Roman" w:hAnsi="Times New Roman"/>
                <w:b w:val="0"/>
                <w:sz w:val="22"/>
              </w:rPr>
              <w:t>Cần thư viện Apache POI (Excel) hoặc iText/JasperReports (PDF)</w:t>
            </w:r>
          </w:p>
        </w:tc>
      </w:tr>
      <w:tr>
        <w:tc>
          <w:tcPr>
            <w:tcW w:type="dxa" w:w="3118"/>
            <w:shd w:val="clear" w:color="auto" w:fill="FFFFFF"/>
          </w:tcPr>
          <w:p>
            <w:pPr>
              <w:jc w:val="left"/>
            </w:pPr>
            <w:r/>
            <w:r>
              <w:rPr>
                <w:rFonts w:ascii="Times New Roman" w:hAnsi="Times New Roman"/>
                <w:b w:val="0"/>
                <w:sz w:val="22"/>
              </w:rPr>
              <w:t>Tự đổi mã PIN cá nhân</w:t>
              <w:br/>
              <w:t>Customer tự đổi PIN trực tiếp trên portal (hiện tại Staff cấp PIN)</w:t>
            </w:r>
          </w:p>
        </w:tc>
        <w:tc>
          <w:tcPr>
            <w:tcW w:type="dxa" w:w="1417"/>
            <w:shd w:val="clear" w:color="auto" w:fill="FFFFFF"/>
          </w:tcPr>
          <w:p>
            <w:pPr>
              <w:jc w:val="left"/>
            </w:pPr>
            <w:r/>
            <w:r>
              <w:rPr>
                <w:rFonts w:ascii="Times New Roman" w:hAnsi="Times New Roman"/>
                <w:b w:val="0"/>
                <w:sz w:val="22"/>
              </w:rPr>
              <w:t>FR-019 mở rộng</w:t>
            </w:r>
          </w:p>
        </w:tc>
        <w:tc>
          <w:tcPr>
            <w:tcW w:type="dxa" w:w="4252"/>
            <w:shd w:val="clear" w:color="auto" w:fill="FFFFFF"/>
          </w:tcPr>
          <w:p>
            <w:pPr>
              <w:jc w:val="left"/>
            </w:pPr>
            <w:r/>
            <w:r>
              <w:rPr>
                <w:rFonts w:ascii="Times New Roman" w:hAnsi="Times New Roman"/>
                <w:b w:val="0"/>
                <w:sz w:val="22"/>
              </w:rPr>
              <w:t>Logic đơn giản, ít rủi ro — nên làm nếu còn ≥1 sprint trống</w:t>
            </w:r>
          </w:p>
        </w:tc>
      </w:tr>
    </w:tbl>
    <w:p/>
    <w:p>
      <w:pPr>
        <w:pStyle w:val="Heading1"/>
      </w:pPr>
      <w:r>
        <w:rPr>
          <w:rFonts w:ascii="Times New Roman" w:hAnsi="Times New Roman"/>
        </w:rPr>
        <w:t>5. Out of Scope — Tuyệt đối KHÔNG làm</w:t>
      </w:r>
    </w:p>
    <w:tbl>
      <w:tblPr>
        <w:tblStyle w:val="TableGrid"/>
        <w:tblW w:type="auto" w:w="0"/>
        <w:tblLook w:firstColumn="1" w:firstRow="1" w:lastColumn="0" w:lastRow="0" w:noHBand="0" w:noVBand="1" w:val="04A0"/>
      </w:tblPr>
      <w:tblGrid>
        <w:gridCol w:w="9689"/>
      </w:tblGrid>
      <w:tr>
        <w:tc>
          <w:tcPr>
            <w:tcW w:type="dxa" w:w="9689"/>
            <w:shd w:val="clear" w:color="auto" w:fill="FDEDED"/>
          </w:tcPr>
          <w:p>
            <w:r>
              <w:rPr>
                <w:rFonts w:ascii="Times New Roman" w:hAnsi="Times New Roman"/>
                <w:b/>
                <w:color w:val="C00000"/>
                <w:sz w:val="22"/>
              </w:rPr>
              <w:t>🚨 CẢNH BÁO</w:t>
              <w:br/>
            </w:r>
            <w:r>
              <w:rPr>
                <w:rFonts w:ascii="Times New Roman" w:hAnsi="Times New Roman"/>
                <w:sz w:val="22"/>
              </w:rPr>
              <w:t>Bất kỳ thành viên nào đề xuất thêm các hạng mục dưới đây vào sprint đều phải được phê duyệt lại bởi cả nhóm và giảng viên hướng dẫn. Đây là ranh giới cứng.</w:t>
            </w:r>
          </w:p>
        </w:tc>
      </w:tr>
    </w:tbl>
    <w:p/>
    <w:tbl>
      <w:tblPr>
        <w:tblStyle w:val="TableGrid"/>
        <w:tblW w:type="auto" w:w="0"/>
        <w:jc w:val="center"/>
        <w:tblLook w:firstColumn="1" w:firstRow="1" w:lastColumn="0" w:lastRow="0" w:noHBand="0" w:noVBand="1" w:val="04A0"/>
      </w:tblPr>
      <w:tblGrid>
        <w:gridCol w:w="3230"/>
        <w:gridCol w:w="3230"/>
        <w:gridCol w:w="3230"/>
      </w:tblGrid>
      <w:tr>
        <w:tc>
          <w:tcPr>
            <w:tcW w:type="dxa" w:w="1984"/>
            <w:shd w:val="clear" w:color="auto" w:fill="2E74B5"/>
          </w:tcPr>
          <w:p>
            <w:pPr>
              <w:jc w:val="center"/>
            </w:pPr>
            <w:r/>
            <w:r>
              <w:rPr>
                <w:rFonts w:ascii="Times New Roman" w:hAnsi="Times New Roman"/>
                <w:b/>
                <w:color w:val="FFFFFF"/>
                <w:sz w:val="22"/>
              </w:rPr>
              <w:t>Nhóm</w:t>
            </w:r>
          </w:p>
        </w:tc>
        <w:tc>
          <w:tcPr>
            <w:tcW w:type="dxa" w:w="3402"/>
            <w:shd w:val="clear" w:color="auto" w:fill="2E74B5"/>
          </w:tcPr>
          <w:p>
            <w:pPr>
              <w:jc w:val="center"/>
            </w:pPr>
            <w:r/>
            <w:r>
              <w:rPr>
                <w:rFonts w:ascii="Times New Roman" w:hAnsi="Times New Roman"/>
                <w:b/>
                <w:color w:val="FFFFFF"/>
                <w:sz w:val="22"/>
              </w:rPr>
              <w:t>Hạng mục loại trừ</w:t>
            </w:r>
          </w:p>
        </w:tc>
        <w:tc>
          <w:tcPr>
            <w:tcW w:type="dxa" w:w="3685"/>
            <w:shd w:val="clear" w:color="auto" w:fill="2E74B5"/>
          </w:tcPr>
          <w:p>
            <w:pPr>
              <w:jc w:val="center"/>
            </w:pPr>
            <w:r/>
            <w:r>
              <w:rPr>
                <w:rFonts w:ascii="Times New Roman" w:hAnsi="Times New Roman"/>
                <w:b/>
                <w:color w:val="FFFFFF"/>
                <w:sz w:val="22"/>
              </w:rPr>
              <w:t>Lý do loại trừ</w:t>
            </w:r>
          </w:p>
        </w:tc>
      </w:tr>
      <w:tr>
        <w:tc>
          <w:tcPr>
            <w:tcW w:type="dxa" w:w="1984"/>
            <w:shd w:val="clear" w:color="auto" w:fill="EBF3FB"/>
          </w:tcPr>
          <w:p>
            <w:pPr>
              <w:jc w:val="left"/>
            </w:pPr>
            <w:r/>
            <w:r>
              <w:rPr>
                <w:rFonts w:ascii="Times New Roman" w:hAnsi="Times New Roman"/>
                <w:b w:val="0"/>
                <w:sz w:val="22"/>
              </w:rPr>
              <w:t>Phần cứng khóa</w:t>
            </w:r>
          </w:p>
        </w:tc>
        <w:tc>
          <w:tcPr>
            <w:tcW w:type="dxa" w:w="3402"/>
            <w:shd w:val="clear" w:color="auto" w:fill="EBF3FB"/>
          </w:tcPr>
          <w:p>
            <w:pPr>
              <w:jc w:val="left"/>
            </w:pPr>
            <w:r/>
            <w:r>
              <w:rPr>
                <w:rFonts w:ascii="Times New Roman" w:hAnsi="Times New Roman"/>
                <w:b w:val="0"/>
                <w:sz w:val="22"/>
              </w:rPr>
              <w:t>Thiết bị khóa IoT thông minh cơ điện tử thực tế</w:t>
            </w:r>
          </w:p>
        </w:tc>
        <w:tc>
          <w:tcPr>
            <w:tcW w:type="dxa" w:w="3685"/>
            <w:shd w:val="clear" w:color="auto" w:fill="EBF3FB"/>
          </w:tcPr>
          <w:p>
            <w:pPr>
              <w:jc w:val="left"/>
            </w:pPr>
            <w:r/>
            <w:r>
              <w:rPr>
                <w:rFonts w:ascii="Times New Roman" w:hAnsi="Times New Roman"/>
                <w:b w:val="0"/>
                <w:sz w:val="22"/>
              </w:rPr>
              <w:t>Ngoài phạm vi kỹ thuật phần mềm thuần</w:t>
            </w:r>
          </w:p>
        </w:tc>
      </w:tr>
      <w:tr>
        <w:tc>
          <w:tcPr>
            <w:tcW w:type="dxa" w:w="1984"/>
            <w:shd w:val="clear" w:color="auto" w:fill="FFFFFF"/>
          </w:tcPr>
          <w:p>
            <w:pPr>
              <w:jc w:val="left"/>
            </w:pPr>
            <w:r/>
            <w:r>
              <w:rPr>
                <w:rFonts w:ascii="Times New Roman" w:hAnsi="Times New Roman"/>
                <w:b w:val="0"/>
                <w:sz w:val="22"/>
              </w:rPr>
              <w:t>Phần cứng truy cập</w:t>
            </w:r>
          </w:p>
        </w:tc>
        <w:tc>
          <w:tcPr>
            <w:tcW w:type="dxa" w:w="3402"/>
            <w:shd w:val="clear" w:color="auto" w:fill="FFFFFF"/>
          </w:tcPr>
          <w:p>
            <w:pPr>
              <w:jc w:val="left"/>
            </w:pPr>
            <w:r/>
            <w:r>
              <w:rPr>
                <w:rFonts w:ascii="Times New Roman" w:hAnsi="Times New Roman"/>
                <w:b w:val="0"/>
                <w:sz w:val="22"/>
              </w:rPr>
              <w:t>Đầu đọc thẻ từ NFC vật lý tại cửa kho</w:t>
            </w:r>
          </w:p>
        </w:tc>
        <w:tc>
          <w:tcPr>
            <w:tcW w:type="dxa" w:w="3685"/>
            <w:shd w:val="clear" w:color="auto" w:fill="FFFFFF"/>
          </w:tcPr>
          <w:p>
            <w:pPr>
              <w:jc w:val="left"/>
            </w:pPr>
            <w:r/>
            <w:r>
              <w:rPr>
                <w:rFonts w:ascii="Times New Roman" w:hAnsi="Times New Roman"/>
                <w:b w:val="0"/>
                <w:sz w:val="22"/>
              </w:rPr>
              <w:t>Ngoài phạm vi kỹ thuật phần mềm thuần</w:t>
            </w:r>
          </w:p>
        </w:tc>
      </w:tr>
      <w:tr>
        <w:tc>
          <w:tcPr>
            <w:tcW w:type="dxa" w:w="1984"/>
            <w:shd w:val="clear" w:color="auto" w:fill="EBF3FB"/>
          </w:tcPr>
          <w:p>
            <w:pPr>
              <w:jc w:val="left"/>
            </w:pPr>
            <w:r/>
            <w:r>
              <w:rPr>
                <w:rFonts w:ascii="Times New Roman" w:hAnsi="Times New Roman"/>
                <w:b w:val="0"/>
                <w:sz w:val="22"/>
              </w:rPr>
              <w:t>Thanh toán thật</w:t>
            </w:r>
          </w:p>
        </w:tc>
        <w:tc>
          <w:tcPr>
            <w:tcW w:type="dxa" w:w="3402"/>
            <w:shd w:val="clear" w:color="auto" w:fill="EBF3FB"/>
          </w:tcPr>
          <w:p>
            <w:pPr>
              <w:jc w:val="left"/>
            </w:pPr>
            <w:r/>
            <w:r>
              <w:rPr>
                <w:rFonts w:ascii="Times New Roman" w:hAnsi="Times New Roman"/>
                <w:b w:val="0"/>
                <w:sz w:val="22"/>
              </w:rPr>
              <w:t>Cổng thanh toán quốc tế Visa/Mastercard môi trường production</w:t>
            </w:r>
          </w:p>
        </w:tc>
        <w:tc>
          <w:tcPr>
            <w:tcW w:type="dxa" w:w="3685"/>
            <w:shd w:val="clear" w:color="auto" w:fill="EBF3FB"/>
          </w:tcPr>
          <w:p>
            <w:pPr>
              <w:jc w:val="left"/>
            </w:pPr>
            <w:r/>
            <w:r>
              <w:rPr>
                <w:rFonts w:ascii="Times New Roman" w:hAnsi="Times New Roman"/>
                <w:b w:val="0"/>
                <w:sz w:val="22"/>
              </w:rPr>
              <w:t>Rủi ro pháp lý, chi phí tích hợp merchant account</w:t>
            </w:r>
          </w:p>
        </w:tc>
      </w:tr>
      <w:tr>
        <w:tc>
          <w:tcPr>
            <w:tcW w:type="dxa" w:w="1984"/>
            <w:shd w:val="clear" w:color="auto" w:fill="FFFFFF"/>
          </w:tcPr>
          <w:p>
            <w:pPr>
              <w:jc w:val="left"/>
            </w:pPr>
            <w:r/>
            <w:r>
              <w:rPr>
                <w:rFonts w:ascii="Times New Roman" w:hAnsi="Times New Roman"/>
                <w:b w:val="0"/>
                <w:sz w:val="22"/>
              </w:rPr>
              <w:t>AI</w:t>
            </w:r>
          </w:p>
        </w:tc>
        <w:tc>
          <w:tcPr>
            <w:tcW w:type="dxa" w:w="3402"/>
            <w:shd w:val="clear" w:color="auto" w:fill="FFFFFF"/>
          </w:tcPr>
          <w:p>
            <w:pPr>
              <w:jc w:val="left"/>
            </w:pPr>
            <w:r/>
            <w:r>
              <w:rPr>
                <w:rFonts w:ascii="Times New Roman" w:hAnsi="Times New Roman"/>
                <w:b w:val="0"/>
                <w:sz w:val="22"/>
              </w:rPr>
              <w:t>Nhận diện khuôn mặt khách ra vào chi nhánh</w:t>
            </w:r>
          </w:p>
        </w:tc>
        <w:tc>
          <w:tcPr>
            <w:tcW w:type="dxa" w:w="3685"/>
            <w:shd w:val="clear" w:color="auto" w:fill="FFFFFF"/>
          </w:tcPr>
          <w:p>
            <w:pPr>
              <w:jc w:val="left"/>
            </w:pPr>
            <w:r/>
            <w:r>
              <w:rPr>
                <w:rFonts w:ascii="Times New Roman" w:hAnsi="Times New Roman"/>
                <w:b w:val="0"/>
                <w:sz w:val="22"/>
              </w:rPr>
              <w:t>Ngoài phạm vi ML/AI — không có dataset, không có GPU</w:t>
            </w:r>
          </w:p>
        </w:tc>
      </w:tr>
      <w:tr>
        <w:tc>
          <w:tcPr>
            <w:tcW w:type="dxa" w:w="1984"/>
            <w:shd w:val="clear" w:color="auto" w:fill="EBF3FB"/>
          </w:tcPr>
          <w:p>
            <w:pPr>
              <w:jc w:val="left"/>
            </w:pPr>
            <w:r/>
            <w:r>
              <w:rPr>
                <w:rFonts w:ascii="Times New Roman" w:hAnsi="Times New Roman"/>
                <w:b w:val="0"/>
                <w:sz w:val="22"/>
              </w:rPr>
              <w:t>Tài chính chuyên sâu</w:t>
            </w:r>
          </w:p>
        </w:tc>
        <w:tc>
          <w:tcPr>
            <w:tcW w:type="dxa" w:w="3402"/>
            <w:shd w:val="clear" w:color="auto" w:fill="EBF3FB"/>
          </w:tcPr>
          <w:p>
            <w:pPr>
              <w:jc w:val="left"/>
            </w:pPr>
            <w:r/>
            <w:r>
              <w:rPr>
                <w:rFonts w:ascii="Times New Roman" w:hAnsi="Times New Roman"/>
                <w:b w:val="0"/>
                <w:sz w:val="22"/>
              </w:rPr>
              <w:t>Phân hệ kế toán tài chính doanh nghiệp đầy đủ (VAT, sổ cái, bút toán kép)</w:t>
            </w:r>
          </w:p>
        </w:tc>
        <w:tc>
          <w:tcPr>
            <w:tcW w:type="dxa" w:w="3685"/>
            <w:shd w:val="clear" w:color="auto" w:fill="EBF3FB"/>
          </w:tcPr>
          <w:p>
            <w:pPr>
              <w:jc w:val="left"/>
            </w:pPr>
            <w:r/>
            <w:r>
              <w:rPr>
                <w:rFonts w:ascii="Times New Roman" w:hAnsi="Times New Roman"/>
                <w:b w:val="0"/>
                <w:sz w:val="22"/>
              </w:rPr>
              <w:t>Không thuộc nghiệp vụ core self-storage</w:t>
            </w:r>
          </w:p>
        </w:tc>
      </w:tr>
      <w:tr>
        <w:tc>
          <w:tcPr>
            <w:tcW w:type="dxa" w:w="1984"/>
            <w:shd w:val="clear" w:color="auto" w:fill="FFFFFF"/>
          </w:tcPr>
          <w:p>
            <w:pPr>
              <w:jc w:val="left"/>
            </w:pPr>
            <w:r/>
            <w:r>
              <w:rPr>
                <w:rFonts w:ascii="Times New Roman" w:hAnsi="Times New Roman"/>
                <w:b w:val="0"/>
                <w:sz w:val="22"/>
              </w:rPr>
              <w:t>Mobile App</w:t>
            </w:r>
          </w:p>
        </w:tc>
        <w:tc>
          <w:tcPr>
            <w:tcW w:type="dxa" w:w="3402"/>
            <w:shd w:val="clear" w:color="auto" w:fill="FFFFFF"/>
          </w:tcPr>
          <w:p>
            <w:pPr>
              <w:jc w:val="left"/>
            </w:pPr>
            <w:r/>
            <w:r>
              <w:rPr>
                <w:rFonts w:ascii="Times New Roman" w:hAnsi="Times New Roman"/>
                <w:b w:val="0"/>
                <w:sz w:val="22"/>
              </w:rPr>
              <w:t>Ứng dụng iOS / Android native</w:t>
            </w:r>
          </w:p>
        </w:tc>
        <w:tc>
          <w:tcPr>
            <w:tcW w:type="dxa" w:w="3685"/>
            <w:shd w:val="clear" w:color="auto" w:fill="FFFFFF"/>
          </w:tcPr>
          <w:p>
            <w:pPr>
              <w:jc w:val="left"/>
            </w:pPr>
            <w:r/>
            <w:r>
              <w:rPr>
                <w:rFonts w:ascii="Times New Roman" w:hAnsi="Times New Roman"/>
                <w:b w:val="0"/>
                <w:sz w:val="22"/>
              </w:rPr>
              <w:t>Chỉ web platform theo yêu cầu môn SWP391</w:t>
            </w:r>
          </w:p>
        </w:tc>
      </w:tr>
      <w:tr>
        <w:tc>
          <w:tcPr>
            <w:tcW w:type="dxa" w:w="1984"/>
            <w:shd w:val="clear" w:color="auto" w:fill="EBF3FB"/>
          </w:tcPr>
          <w:p>
            <w:pPr>
              <w:jc w:val="left"/>
            </w:pPr>
            <w:r/>
            <w:r>
              <w:rPr>
                <w:rFonts w:ascii="Times New Roman" w:hAnsi="Times New Roman"/>
                <w:b w:val="0"/>
                <w:sz w:val="22"/>
              </w:rPr>
              <w:t>Đa ngôn ngữ</w:t>
            </w:r>
          </w:p>
        </w:tc>
        <w:tc>
          <w:tcPr>
            <w:tcW w:type="dxa" w:w="3402"/>
            <w:shd w:val="clear" w:color="auto" w:fill="EBF3FB"/>
          </w:tcPr>
          <w:p>
            <w:pPr>
              <w:jc w:val="left"/>
            </w:pPr>
            <w:r/>
            <w:r>
              <w:rPr>
                <w:rFonts w:ascii="Times New Roman" w:hAnsi="Times New Roman"/>
                <w:b w:val="0"/>
                <w:sz w:val="22"/>
              </w:rPr>
              <w:t>Internationalization (i18n) — UI tiếng Anh hoàn toàn</w:t>
            </w:r>
          </w:p>
        </w:tc>
        <w:tc>
          <w:tcPr>
            <w:tcW w:type="dxa" w:w="3685"/>
            <w:shd w:val="clear" w:color="auto" w:fill="EBF3FB"/>
          </w:tcPr>
          <w:p>
            <w:pPr>
              <w:jc w:val="left"/>
            </w:pPr>
            <w:r/>
            <w:r>
              <w:rPr>
                <w:rFonts w:ascii="Times New Roman" w:hAnsi="Times New Roman"/>
                <w:b w:val="0"/>
                <w:sz w:val="22"/>
              </w:rPr>
              <w:t>Chỉ tiếng Việt là ngôn ngữ giao diện chính</w:t>
            </w:r>
          </w:p>
        </w:tc>
      </w:tr>
      <w:tr>
        <w:tc>
          <w:tcPr>
            <w:tcW w:type="dxa" w:w="1984"/>
            <w:shd w:val="clear" w:color="auto" w:fill="FFFFFF"/>
          </w:tcPr>
          <w:p>
            <w:pPr>
              <w:jc w:val="left"/>
            </w:pPr>
            <w:r/>
            <w:r>
              <w:rPr>
                <w:rFonts w:ascii="Times New Roman" w:hAnsi="Times New Roman"/>
                <w:b w:val="0"/>
                <w:sz w:val="22"/>
              </w:rPr>
              <w:t>Email/SMS thật</w:t>
            </w:r>
          </w:p>
        </w:tc>
        <w:tc>
          <w:tcPr>
            <w:tcW w:type="dxa" w:w="3402"/>
            <w:shd w:val="clear" w:color="auto" w:fill="FFFFFF"/>
          </w:tcPr>
          <w:p>
            <w:pPr>
              <w:jc w:val="left"/>
            </w:pPr>
            <w:r/>
            <w:r>
              <w:rPr>
                <w:rFonts w:ascii="Times New Roman" w:hAnsi="Times New Roman"/>
                <w:b w:val="0"/>
                <w:sz w:val="22"/>
              </w:rPr>
              <w:t>Gửi email/SMS thật đến khách qua SMTP/Twilio</w:t>
            </w:r>
          </w:p>
        </w:tc>
        <w:tc>
          <w:tcPr>
            <w:tcW w:type="dxa" w:w="3685"/>
            <w:shd w:val="clear" w:color="auto" w:fill="FFFFFF"/>
          </w:tcPr>
          <w:p>
            <w:pPr>
              <w:jc w:val="left"/>
            </w:pPr>
            <w:r/>
            <w:r>
              <w:rPr>
                <w:rFonts w:ascii="Times New Roman" w:hAnsi="Times New Roman"/>
                <w:b w:val="0"/>
                <w:sz w:val="22"/>
              </w:rPr>
              <w:t>Chỉ thông báo in-app để tránh chi phí và rủi ro spam</w:t>
            </w:r>
          </w:p>
        </w:tc>
      </w:tr>
    </w:tbl>
    <w:p/>
    <w:p>
      <w:pPr>
        <w:pStyle w:val="Heading1"/>
      </w:pPr>
      <w:r>
        <w:rPr>
          <w:rFonts w:ascii="Times New Roman" w:hAnsi="Times New Roman"/>
        </w:rPr>
        <w:t>6. Grey Zone — Cần team chốt trước khi code</w:t>
      </w:r>
    </w:p>
    <w:tbl>
      <w:tblPr>
        <w:tblStyle w:val="TableGrid"/>
        <w:tblW w:type="auto" w:w="0"/>
        <w:tblLook w:firstColumn="1" w:firstRow="1" w:lastColumn="0" w:lastRow="0" w:noHBand="0" w:noVBand="1" w:val="04A0"/>
      </w:tblPr>
      <w:tblGrid>
        <w:gridCol w:w="9689"/>
      </w:tblGrid>
      <w:tr>
        <w:tc>
          <w:tcPr>
            <w:tcW w:type="dxa" w:w="9689"/>
            <w:shd w:val="clear" w:color="auto" w:fill="FFF2CC"/>
          </w:tcPr>
          <w:p>
            <w:r>
              <w:rPr>
                <w:rFonts w:ascii="Times New Roman" w:hAnsi="Times New Roman"/>
                <w:b/>
                <w:color w:val="C7942A"/>
                <w:sz w:val="22"/>
              </w:rPr>
              <w:t>⚠️  QUAN TRỌNG</w:t>
              <w:br/>
            </w:r>
            <w:r>
              <w:rPr>
                <w:rFonts w:ascii="Times New Roman" w:hAnsi="Times New Roman"/>
                <w:sz w:val="22"/>
              </w:rPr>
              <w:t>Các vấn đề dưới đây CHƯA có Functional Requirement rõ ràng trong SRS gốc. Team PHẢI chốt từng vấn đề và điền vào cột "Quyết định cuối" trước Sprint 1 để tránh scope creep và conflict code trong nhóm.</w:t>
            </w:r>
          </w:p>
        </w:tc>
      </w:tr>
    </w:tbl>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shd w:val="clear" w:color="auto" w:fill="2E74B5"/>
          </w:tcPr>
          <w:p>
            <w:pPr>
              <w:jc w:val="center"/>
            </w:pPr>
            <w:r/>
            <w:r>
              <w:rPr>
                <w:rFonts w:ascii="Times New Roman" w:hAnsi="Times New Roman"/>
                <w:b/>
                <w:color w:val="FFFFFF"/>
                <w:sz w:val="22"/>
              </w:rPr>
              <w:t>Mã</w:t>
            </w:r>
          </w:p>
        </w:tc>
        <w:tc>
          <w:tcPr>
            <w:tcW w:type="dxa" w:w="2268"/>
            <w:shd w:val="clear" w:color="auto" w:fill="2E74B5"/>
          </w:tcPr>
          <w:p>
            <w:pPr>
              <w:jc w:val="center"/>
            </w:pPr>
            <w:r/>
            <w:r>
              <w:rPr>
                <w:rFonts w:ascii="Times New Roman" w:hAnsi="Times New Roman"/>
                <w:b/>
                <w:color w:val="FFFFFF"/>
                <w:sz w:val="22"/>
              </w:rPr>
              <w:t>Vấn đề cần chốt</w:t>
            </w:r>
          </w:p>
        </w:tc>
        <w:tc>
          <w:tcPr>
            <w:tcW w:type="dxa" w:w="4535"/>
            <w:shd w:val="clear" w:color="auto" w:fill="2E74B5"/>
          </w:tcPr>
          <w:p>
            <w:pPr>
              <w:jc w:val="center"/>
            </w:pPr>
            <w:r/>
            <w:r>
              <w:rPr>
                <w:rFonts w:ascii="Times New Roman" w:hAnsi="Times New Roman"/>
                <w:b/>
                <w:color w:val="FFFFFF"/>
                <w:sz w:val="22"/>
              </w:rPr>
              <w:t>Quyết định đề xuất</w:t>
            </w:r>
          </w:p>
        </w:tc>
        <w:tc>
          <w:tcPr>
            <w:tcW w:type="dxa" w:w="1417"/>
            <w:shd w:val="clear" w:color="auto" w:fill="2E74B5"/>
          </w:tcPr>
          <w:p>
            <w:pPr>
              <w:jc w:val="center"/>
            </w:pPr>
            <w:r/>
            <w:r>
              <w:rPr>
                <w:rFonts w:ascii="Times New Roman" w:hAnsi="Times New Roman"/>
                <w:b/>
                <w:color w:val="FFFFFF"/>
                <w:sz w:val="22"/>
              </w:rPr>
              <w:t>Trạng thái</w:t>
            </w:r>
          </w:p>
        </w:tc>
      </w:tr>
      <w:tr>
        <w:tc>
          <w:tcPr>
            <w:tcW w:type="dxa" w:w="850"/>
            <w:shd w:val="clear" w:color="auto" w:fill="EBF3FB"/>
          </w:tcPr>
          <w:p>
            <w:pPr>
              <w:jc w:val="left"/>
            </w:pPr>
            <w:r/>
            <w:r>
              <w:rPr>
                <w:rFonts w:ascii="Times New Roman" w:hAnsi="Times New Roman"/>
                <w:b w:val="0"/>
                <w:sz w:val="22"/>
              </w:rPr>
              <w:t>GZ-01</w:t>
            </w:r>
          </w:p>
        </w:tc>
        <w:tc>
          <w:tcPr>
            <w:tcW w:type="dxa" w:w="2268"/>
            <w:shd w:val="clear" w:color="auto" w:fill="EBF3FB"/>
          </w:tcPr>
          <w:p>
            <w:pPr>
              <w:jc w:val="left"/>
            </w:pPr>
            <w:r/>
            <w:r>
              <w:rPr>
                <w:rFonts w:ascii="Times New Roman" w:hAnsi="Times New Roman"/>
                <w:b w:val="0"/>
                <w:sz w:val="22"/>
              </w:rPr>
              <w:t>Mã PIN có "xác thực" thật không?</w:t>
            </w:r>
          </w:p>
        </w:tc>
        <w:tc>
          <w:tcPr>
            <w:tcW w:type="dxa" w:w="4535"/>
            <w:shd w:val="clear" w:color="auto" w:fill="EBF3FB"/>
          </w:tcPr>
          <w:p>
            <w:pPr>
              <w:jc w:val="left"/>
            </w:pPr>
            <w:r/>
            <w:r>
              <w:rPr>
                <w:rFonts w:ascii="Times New Roman" w:hAnsi="Times New Roman"/>
                <w:b w:val="0"/>
                <w:sz w:val="22"/>
              </w:rPr>
              <w:t>KHÔNG — PIN chỉ hiển thị trên UI và lưu DB để minh họa nghiệp vụ; không có cơ chế kiểm tra vật lý (đúng tinh thần Out-of-Scope IoT)</w:t>
            </w:r>
          </w:p>
        </w:tc>
        <w:tc>
          <w:tcPr>
            <w:tcW w:type="dxa" w:w="1417"/>
            <w:shd w:val="clear" w:color="auto" w:fill="EBF3FB"/>
          </w:tcPr>
          <w:p>
            <w:pPr>
              <w:jc w:val="left"/>
            </w:pPr>
            <w:r/>
            <w:r>
              <w:rPr>
                <w:rFonts w:ascii="Times New Roman" w:hAnsi="Times New Roman"/>
                <w:b w:val="0"/>
                <w:sz w:val="22"/>
              </w:rPr>
              <w:t>⬜ Chờ chốt</w:t>
            </w:r>
          </w:p>
        </w:tc>
      </w:tr>
      <w:tr>
        <w:tc>
          <w:tcPr>
            <w:tcW w:type="dxa" w:w="850"/>
            <w:shd w:val="clear" w:color="auto" w:fill="FFFFFF"/>
          </w:tcPr>
          <w:p>
            <w:pPr>
              <w:jc w:val="left"/>
            </w:pPr>
            <w:r/>
            <w:r>
              <w:rPr>
                <w:rFonts w:ascii="Times New Roman" w:hAnsi="Times New Roman"/>
                <w:b w:val="0"/>
                <w:sz w:val="22"/>
              </w:rPr>
              <w:t>GZ-02</w:t>
            </w:r>
          </w:p>
        </w:tc>
        <w:tc>
          <w:tcPr>
            <w:tcW w:type="dxa" w:w="2268"/>
            <w:shd w:val="clear" w:color="auto" w:fill="FFFFFF"/>
          </w:tcPr>
          <w:p>
            <w:pPr>
              <w:jc w:val="left"/>
            </w:pPr>
            <w:r/>
            <w:r>
              <w:rPr>
                <w:rFonts w:ascii="Times New Roman" w:hAnsi="Times New Roman"/>
                <w:b w:val="0"/>
                <w:sz w:val="22"/>
              </w:rPr>
              <w:t>Ai gán chi nhánh công tác cho Staff / Facility Manager?</w:t>
            </w:r>
          </w:p>
        </w:tc>
        <w:tc>
          <w:tcPr>
            <w:tcW w:type="dxa" w:w="4535"/>
            <w:shd w:val="clear" w:color="auto" w:fill="FFFFFF"/>
          </w:tcPr>
          <w:p>
            <w:pPr>
              <w:jc w:val="left"/>
            </w:pPr>
            <w:r/>
            <w:r>
              <w:rPr>
                <w:rFonts w:ascii="Times New Roman" w:hAnsi="Times New Roman"/>
                <w:b w:val="0"/>
                <w:sz w:val="22"/>
              </w:rPr>
              <w:t>System Administrator thực hiện khi tạo hoặc chỉnh sửa tài khoản nhân sự (thuộc MF-02)</w:t>
            </w:r>
          </w:p>
        </w:tc>
        <w:tc>
          <w:tcPr>
            <w:tcW w:type="dxa" w:w="1417"/>
            <w:shd w:val="clear" w:color="auto" w:fill="FFFFFF"/>
          </w:tcPr>
          <w:p>
            <w:pPr>
              <w:jc w:val="left"/>
            </w:pPr>
            <w:r/>
            <w:r>
              <w:rPr>
                <w:rFonts w:ascii="Times New Roman" w:hAnsi="Times New Roman"/>
                <w:b w:val="0"/>
                <w:sz w:val="22"/>
              </w:rPr>
              <w:t>⬜ Chờ chốt</w:t>
            </w:r>
          </w:p>
        </w:tc>
      </w:tr>
      <w:tr>
        <w:tc>
          <w:tcPr>
            <w:tcW w:type="dxa" w:w="850"/>
            <w:shd w:val="clear" w:color="auto" w:fill="EBF3FB"/>
          </w:tcPr>
          <w:p>
            <w:pPr>
              <w:jc w:val="left"/>
            </w:pPr>
            <w:r/>
            <w:r>
              <w:rPr>
                <w:rFonts w:ascii="Times New Roman" w:hAnsi="Times New Roman"/>
                <w:b w:val="0"/>
                <w:sz w:val="22"/>
              </w:rPr>
              <w:t>GZ-03</w:t>
            </w:r>
          </w:p>
        </w:tc>
        <w:tc>
          <w:tcPr>
            <w:tcW w:type="dxa" w:w="2268"/>
            <w:shd w:val="clear" w:color="auto" w:fill="EBF3FB"/>
          </w:tcPr>
          <w:p>
            <w:pPr>
              <w:jc w:val="left"/>
            </w:pPr>
            <w:r/>
            <w:r>
              <w:rPr>
                <w:rFonts w:ascii="Times New Roman" w:hAnsi="Times New Roman"/>
                <w:b w:val="0"/>
                <w:sz w:val="22"/>
              </w:rPr>
              <w:t>Công thức phí phạt trễ hạn (Flow 6 — Nice-to-Have)?</w:t>
            </w:r>
          </w:p>
        </w:tc>
        <w:tc>
          <w:tcPr>
            <w:tcW w:type="dxa" w:w="4535"/>
            <w:shd w:val="clear" w:color="auto" w:fill="EBF3FB"/>
          </w:tcPr>
          <w:p>
            <w:pPr>
              <w:jc w:val="left"/>
            </w:pPr>
            <w:r/>
            <w:r>
              <w:rPr>
                <w:rFonts w:ascii="Times New Roman" w:hAnsi="Times New Roman"/>
                <w:b w:val="0"/>
                <w:sz w:val="22"/>
              </w:rPr>
              <w:t>phạt = (giá_thuê_ngày × số_ngày_trễ), có mức trần tối đa = 1 tháng tiền thuê. Ops Manager cấu hình % trong BusinessPolicy.</w:t>
            </w:r>
          </w:p>
        </w:tc>
        <w:tc>
          <w:tcPr>
            <w:tcW w:type="dxa" w:w="1417"/>
            <w:shd w:val="clear" w:color="auto" w:fill="EBF3FB"/>
          </w:tcPr>
          <w:p>
            <w:pPr>
              <w:jc w:val="left"/>
            </w:pPr>
            <w:r/>
            <w:r>
              <w:rPr>
                <w:rFonts w:ascii="Times New Roman" w:hAnsi="Times New Roman"/>
                <w:b w:val="0"/>
                <w:sz w:val="22"/>
              </w:rPr>
              <w:t>⬜ Chờ chốt</w:t>
            </w:r>
          </w:p>
        </w:tc>
      </w:tr>
      <w:tr>
        <w:tc>
          <w:tcPr>
            <w:tcW w:type="dxa" w:w="850"/>
            <w:shd w:val="clear" w:color="auto" w:fill="FFFFFF"/>
          </w:tcPr>
          <w:p>
            <w:pPr>
              <w:jc w:val="left"/>
            </w:pPr>
            <w:r/>
            <w:r>
              <w:rPr>
                <w:rFonts w:ascii="Times New Roman" w:hAnsi="Times New Roman"/>
                <w:b w:val="0"/>
                <w:sz w:val="22"/>
              </w:rPr>
              <w:t>GZ-04</w:t>
            </w:r>
          </w:p>
        </w:tc>
        <w:tc>
          <w:tcPr>
            <w:tcW w:type="dxa" w:w="2268"/>
            <w:shd w:val="clear" w:color="auto" w:fill="FFFFFF"/>
          </w:tcPr>
          <w:p>
            <w:pPr>
              <w:jc w:val="left"/>
            </w:pPr>
            <w:r/>
            <w:r>
              <w:rPr>
                <w:rFonts w:ascii="Times New Roman" w:hAnsi="Times New Roman"/>
                <w:b w:val="0"/>
                <w:sz w:val="22"/>
              </w:rPr>
              <w:t>1 Customer có được thuê kho ở nhiều chi nhánh cùng lúc không?</w:t>
            </w:r>
          </w:p>
        </w:tc>
        <w:tc>
          <w:tcPr>
            <w:tcW w:type="dxa" w:w="4535"/>
            <w:shd w:val="clear" w:color="auto" w:fill="FFFFFF"/>
          </w:tcPr>
          <w:p>
            <w:pPr>
              <w:jc w:val="left"/>
            </w:pPr>
            <w:r/>
            <w:r>
              <w:rPr>
                <w:rFonts w:ascii="Times New Roman" w:hAnsi="Times New Roman"/>
                <w:b w:val="0"/>
                <w:sz w:val="22"/>
              </w:rPr>
              <w:t>CÓ — không có business rule nào cấm; 1 Customer có thể có nhiều RentalContract ở nhiều Facility khác nhau cùng lúc.</w:t>
            </w:r>
          </w:p>
        </w:tc>
        <w:tc>
          <w:tcPr>
            <w:tcW w:type="dxa" w:w="1417"/>
            <w:shd w:val="clear" w:color="auto" w:fill="FFFFFF"/>
          </w:tcPr>
          <w:p>
            <w:pPr>
              <w:jc w:val="left"/>
            </w:pPr>
            <w:r/>
            <w:r>
              <w:rPr>
                <w:rFonts w:ascii="Times New Roman" w:hAnsi="Times New Roman"/>
                <w:b w:val="0"/>
                <w:sz w:val="22"/>
              </w:rPr>
              <w:t>⬜ Chờ chốt</w:t>
            </w:r>
          </w:p>
        </w:tc>
      </w:tr>
      <w:tr>
        <w:tc>
          <w:tcPr>
            <w:tcW w:type="dxa" w:w="850"/>
            <w:shd w:val="clear" w:color="auto" w:fill="EBF3FB"/>
          </w:tcPr>
          <w:p>
            <w:pPr>
              <w:jc w:val="left"/>
            </w:pPr>
            <w:r/>
            <w:r>
              <w:rPr>
                <w:rFonts w:ascii="Times New Roman" w:hAnsi="Times New Roman"/>
                <w:b w:val="0"/>
                <w:sz w:val="22"/>
              </w:rPr>
              <w:t>GZ-05 ★</w:t>
            </w:r>
          </w:p>
        </w:tc>
        <w:tc>
          <w:tcPr>
            <w:tcW w:type="dxa" w:w="2268"/>
            <w:shd w:val="clear" w:color="auto" w:fill="EBF3FB"/>
          </w:tcPr>
          <w:p>
            <w:pPr>
              <w:jc w:val="left"/>
            </w:pPr>
            <w:r/>
            <w:r>
              <w:rPr>
                <w:rFonts w:ascii="Times New Roman" w:hAnsi="Times New Roman"/>
                <w:b w:val="0"/>
                <w:sz w:val="22"/>
              </w:rPr>
              <w:t>Khi loại kho hết phòng trống — hiển thị hay báo lỗi sau thanh toán?</w:t>
            </w:r>
          </w:p>
        </w:tc>
        <w:tc>
          <w:tcPr>
            <w:tcW w:type="dxa" w:w="4535"/>
            <w:shd w:val="clear" w:color="auto" w:fill="EBF3FB"/>
          </w:tcPr>
          <w:p>
            <w:pPr>
              <w:jc w:val="left"/>
            </w:pPr>
            <w:r/>
            <w:r>
              <w:rPr>
                <w:rFonts w:ascii="Times New Roman" w:hAnsi="Times New Roman"/>
                <w:b w:val="0"/>
                <w:sz w:val="22"/>
              </w:rPr>
              <w:t>Nút "Đặt ngay" bị disable + hiển thị badge "Hết chỗ" ngay trên UI danh sách kho. Không để khách thanh toán xong mới báo lỗi.</w:t>
            </w:r>
          </w:p>
        </w:tc>
        <w:tc>
          <w:tcPr>
            <w:tcW w:type="dxa" w:w="1417"/>
            <w:shd w:val="clear" w:color="auto" w:fill="EBF3FB"/>
          </w:tcPr>
          <w:p>
            <w:pPr>
              <w:jc w:val="left"/>
            </w:pPr>
            <w:r/>
            <w:r>
              <w:rPr>
                <w:rFonts w:ascii="Times New Roman" w:hAnsi="Times New Roman"/>
                <w:b w:val="0"/>
                <w:sz w:val="22"/>
              </w:rPr>
              <w:t>⬜ Chờ chốt</w:t>
            </w:r>
          </w:p>
        </w:tc>
      </w:tr>
      <w:tr>
        <w:tc>
          <w:tcPr>
            <w:tcW w:type="dxa" w:w="850"/>
            <w:shd w:val="clear" w:color="auto" w:fill="FFFFFF"/>
          </w:tcPr>
          <w:p>
            <w:pPr>
              <w:jc w:val="left"/>
            </w:pPr>
            <w:r/>
            <w:r>
              <w:rPr>
                <w:rFonts w:ascii="Times New Roman" w:hAnsi="Times New Roman"/>
                <w:b w:val="0"/>
                <w:sz w:val="22"/>
              </w:rPr>
              <w:t>GZ-06 ★</w:t>
            </w:r>
          </w:p>
        </w:tc>
        <w:tc>
          <w:tcPr>
            <w:tcW w:type="dxa" w:w="2268"/>
            <w:shd w:val="clear" w:color="auto" w:fill="FFFFFF"/>
          </w:tcPr>
          <w:p>
            <w:pPr>
              <w:jc w:val="left"/>
            </w:pPr>
            <w:r/>
            <w:r>
              <w:rPr>
                <w:rFonts w:ascii="Times New Roman" w:hAnsi="Times New Roman"/>
                <w:b w:val="0"/>
                <w:sz w:val="22"/>
              </w:rPr>
              <w:t>Facility Manager có thể tự tạo tài khoản Staff mới không?</w:t>
            </w:r>
          </w:p>
        </w:tc>
        <w:tc>
          <w:tcPr>
            <w:tcW w:type="dxa" w:w="4535"/>
            <w:shd w:val="clear" w:color="auto" w:fill="FFFFFF"/>
          </w:tcPr>
          <w:p>
            <w:pPr>
              <w:jc w:val="left"/>
            </w:pPr>
            <w:r/>
            <w:r>
              <w:rPr>
                <w:rFonts w:ascii="Times New Roman" w:hAnsi="Times New Roman"/>
                <w:b w:val="0"/>
                <w:sz w:val="22"/>
              </w:rPr>
              <w:t>KHÔNG — chỉ System Admin tạo tài khoản nhân sự (FR-001→FR-002). Manager chỉ phân công các Staff đã được Admin tạo sẵn.</w:t>
            </w:r>
          </w:p>
        </w:tc>
        <w:tc>
          <w:tcPr>
            <w:tcW w:type="dxa" w:w="1417"/>
            <w:shd w:val="clear" w:color="auto" w:fill="FFFFFF"/>
          </w:tcPr>
          <w:p>
            <w:pPr>
              <w:jc w:val="left"/>
            </w:pPr>
            <w:r/>
            <w:r>
              <w:rPr>
                <w:rFonts w:ascii="Times New Roman" w:hAnsi="Times New Roman"/>
                <w:b w:val="0"/>
                <w:sz w:val="22"/>
              </w:rPr>
              <w:t>⬜ Chờ chốt</w:t>
            </w:r>
          </w:p>
        </w:tc>
      </w:tr>
      <w:tr>
        <w:tc>
          <w:tcPr>
            <w:tcW w:type="dxa" w:w="850"/>
            <w:shd w:val="clear" w:color="auto" w:fill="EBF3FB"/>
          </w:tcPr>
          <w:p>
            <w:pPr>
              <w:jc w:val="left"/>
            </w:pPr>
            <w:r/>
            <w:r>
              <w:rPr>
                <w:rFonts w:ascii="Times New Roman" w:hAnsi="Times New Roman"/>
                <w:b w:val="0"/>
                <w:sz w:val="22"/>
              </w:rPr>
              <w:t>GZ-07 ★</w:t>
            </w:r>
          </w:p>
        </w:tc>
        <w:tc>
          <w:tcPr>
            <w:tcW w:type="dxa" w:w="2268"/>
            <w:shd w:val="clear" w:color="auto" w:fill="EBF3FB"/>
          </w:tcPr>
          <w:p>
            <w:pPr>
              <w:jc w:val="left"/>
            </w:pPr>
            <w:r/>
            <w:r>
              <w:rPr>
                <w:rFonts w:ascii="Times New Roman" w:hAnsi="Times New Roman"/>
                <w:b w:val="0"/>
                <w:sz w:val="22"/>
              </w:rPr>
              <w:t>Chính sách hoàn cọc khi khách hủy Reservation?</w:t>
            </w:r>
          </w:p>
        </w:tc>
        <w:tc>
          <w:tcPr>
            <w:tcW w:type="dxa" w:w="4535"/>
            <w:shd w:val="clear" w:color="auto" w:fill="EBF3FB"/>
          </w:tcPr>
          <w:p>
            <w:pPr>
              <w:jc w:val="left"/>
            </w:pPr>
            <w:r/>
            <w:r>
              <w:rPr>
                <w:rFonts w:ascii="Times New Roman" w:hAnsi="Times New Roman"/>
                <w:b w:val="0"/>
                <w:sz w:val="22"/>
              </w:rPr>
              <w:t>Hoàn 100% cọc nếu hủy trước 24h so với giờ hẹn check-in. Hoàn 0% nếu hủy trong vòng 24h trước giờ hẹn. Ops Manager cấu hình % cụ thể trong BusinessPolicy.</w:t>
            </w:r>
          </w:p>
        </w:tc>
        <w:tc>
          <w:tcPr>
            <w:tcW w:type="dxa" w:w="1417"/>
            <w:shd w:val="clear" w:color="auto" w:fill="EBF3FB"/>
          </w:tcPr>
          <w:p>
            <w:pPr>
              <w:jc w:val="left"/>
            </w:pPr>
            <w:r/>
            <w:r>
              <w:rPr>
                <w:rFonts w:ascii="Times New Roman" w:hAnsi="Times New Roman"/>
                <w:b w:val="0"/>
                <w:sz w:val="22"/>
              </w:rPr>
              <w:t>⬜ Chờ chốt</w:t>
            </w:r>
          </w:p>
        </w:tc>
      </w:tr>
    </w:tbl>
    <w:p/>
    <w:p>
      <w:pPr>
        <w:jc w:val="left"/>
      </w:pPr>
      <w:r>
        <w:rPr>
          <w:rFonts w:ascii="Times New Roman" w:hAnsi="Times New Roman"/>
          <w:b w:val="0"/>
          <w:i/>
          <w:sz w:val="22"/>
        </w:rPr>
        <w:t>★ GZ-05, GZ-06, GZ-07 là các vấn đề mới được phát hiện khi đối chiếu SRS với Scope Statement — chưa có trong phiên bản v2.0.</w:t>
      </w:r>
    </w:p>
    <w:p/>
    <w:p>
      <w:pPr>
        <w:pStyle w:val="Heading1"/>
      </w:pPr>
      <w:r>
        <w:rPr>
          <w:rFonts w:ascii="Times New Roman" w:hAnsi="Times New Roman"/>
        </w:rPr>
        <w:t>7. Ranh giới trách nhiệm theo Actor (Scope Boundary)</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2E74B5"/>
          </w:tcPr>
          <w:p>
            <w:pPr>
              <w:jc w:val="center"/>
            </w:pPr>
            <w:r/>
            <w:r>
              <w:rPr>
                <w:rFonts w:ascii="Times New Roman" w:hAnsi="Times New Roman"/>
                <w:b/>
                <w:color w:val="FFFFFF"/>
                <w:sz w:val="22"/>
              </w:rPr>
              <w:t>Actor</w:t>
            </w:r>
          </w:p>
        </w:tc>
        <w:tc>
          <w:tcPr>
            <w:tcW w:type="dxa" w:w="3685"/>
            <w:shd w:val="clear" w:color="auto" w:fill="2E74B5"/>
          </w:tcPr>
          <w:p>
            <w:pPr>
              <w:jc w:val="center"/>
            </w:pPr>
            <w:r/>
            <w:r>
              <w:rPr>
                <w:rFonts w:ascii="Times New Roman" w:hAnsi="Times New Roman"/>
                <w:b/>
                <w:color w:val="FFFFFF"/>
                <w:sz w:val="22"/>
              </w:rPr>
              <w:t>Phạm vi dữ liệu được thao tác</w:t>
            </w:r>
          </w:p>
        </w:tc>
        <w:tc>
          <w:tcPr>
            <w:tcW w:type="dxa" w:w="3118"/>
            <w:shd w:val="clear" w:color="auto" w:fill="2E74B5"/>
          </w:tcPr>
          <w:p>
            <w:pPr>
              <w:jc w:val="center"/>
            </w:pPr>
            <w:r/>
            <w:r>
              <w:rPr>
                <w:rFonts w:ascii="Times New Roman" w:hAnsi="Times New Roman"/>
                <w:b/>
                <w:color w:val="FFFFFF"/>
                <w:sz w:val="22"/>
              </w:rPr>
              <w:t>KHÔNG được phép</w:t>
            </w:r>
          </w:p>
        </w:tc>
      </w:tr>
      <w:tr>
        <w:tc>
          <w:tcPr>
            <w:tcW w:type="dxa" w:w="2268"/>
            <w:shd w:val="clear" w:color="auto" w:fill="EBF3FB"/>
          </w:tcPr>
          <w:p>
            <w:pPr>
              <w:jc w:val="left"/>
            </w:pPr>
            <w:r/>
            <w:r>
              <w:rPr>
                <w:rFonts w:ascii="Times New Roman" w:hAnsi="Times New Roman"/>
                <w:b w:val="0"/>
                <w:sz w:val="22"/>
              </w:rPr>
              <w:t>Storage Customer</w:t>
            </w:r>
          </w:p>
        </w:tc>
        <w:tc>
          <w:tcPr>
            <w:tcW w:type="dxa" w:w="3685"/>
            <w:shd w:val="clear" w:color="auto" w:fill="EBF3FB"/>
          </w:tcPr>
          <w:p>
            <w:pPr>
              <w:jc w:val="left"/>
            </w:pPr>
            <w:r/>
            <w:r>
              <w:rPr>
                <w:rFonts w:ascii="Times New Roman" w:hAnsi="Times New Roman"/>
                <w:b w:val="0"/>
                <w:sz w:val="22"/>
              </w:rPr>
              <w:t>Chỉ dữ liệu của chính mình: reservation, contract, invoice, payment, ticket</w:t>
            </w:r>
          </w:p>
        </w:tc>
        <w:tc>
          <w:tcPr>
            <w:tcW w:type="dxa" w:w="3118"/>
            <w:shd w:val="clear" w:color="auto" w:fill="EBF3FB"/>
          </w:tcPr>
          <w:p>
            <w:pPr>
              <w:jc w:val="left"/>
            </w:pPr>
            <w:r/>
            <w:r>
              <w:rPr>
                <w:rFonts w:ascii="Times New Roman" w:hAnsi="Times New Roman"/>
                <w:b w:val="0"/>
                <w:sz w:val="22"/>
              </w:rPr>
              <w:t>Xem dữ liệu khách hàng khác; thay đổi giá; thao tác admin</w:t>
            </w:r>
          </w:p>
        </w:tc>
      </w:tr>
      <w:tr>
        <w:tc>
          <w:tcPr>
            <w:tcW w:type="dxa" w:w="2268"/>
            <w:shd w:val="clear" w:color="auto" w:fill="FFFFFF"/>
          </w:tcPr>
          <w:p>
            <w:pPr>
              <w:jc w:val="left"/>
            </w:pPr>
            <w:r/>
            <w:r>
              <w:rPr>
                <w:rFonts w:ascii="Times New Roman" w:hAnsi="Times New Roman"/>
                <w:b w:val="0"/>
                <w:sz w:val="22"/>
              </w:rPr>
              <w:t>Facility Staff</w:t>
            </w:r>
          </w:p>
        </w:tc>
        <w:tc>
          <w:tcPr>
            <w:tcW w:type="dxa" w:w="3685"/>
            <w:shd w:val="clear" w:color="auto" w:fill="FFFFFF"/>
          </w:tcPr>
          <w:p>
            <w:pPr>
              <w:jc w:val="left"/>
            </w:pPr>
            <w:r/>
            <w:r>
              <w:rPr>
                <w:rFonts w:ascii="Times New Roman" w:hAnsi="Times New Roman"/>
                <w:b w:val="0"/>
                <w:sz w:val="22"/>
              </w:rPr>
              <w:t>Dữ liệu nghiệp vụ trong chi nhánh được phân công: check-in, handover, inspection, ticket</w:t>
            </w:r>
          </w:p>
        </w:tc>
        <w:tc>
          <w:tcPr>
            <w:tcW w:type="dxa" w:w="3118"/>
            <w:shd w:val="clear" w:color="auto" w:fill="FFFFFF"/>
          </w:tcPr>
          <w:p>
            <w:pPr>
              <w:jc w:val="left"/>
            </w:pPr>
            <w:r/>
            <w:r>
              <w:rPr>
                <w:rFonts w:ascii="Times New Roman" w:hAnsi="Times New Roman"/>
                <w:b w:val="0"/>
                <w:sz w:val="22"/>
              </w:rPr>
              <w:t>Xem/sửa dữ liệu chi nhánh khác; thao tác chính sách giá</w:t>
            </w:r>
          </w:p>
        </w:tc>
      </w:tr>
      <w:tr>
        <w:tc>
          <w:tcPr>
            <w:tcW w:type="dxa" w:w="2268"/>
            <w:shd w:val="clear" w:color="auto" w:fill="EBF3FB"/>
          </w:tcPr>
          <w:p>
            <w:pPr>
              <w:jc w:val="left"/>
            </w:pPr>
            <w:r/>
            <w:r>
              <w:rPr>
                <w:rFonts w:ascii="Times New Roman" w:hAnsi="Times New Roman"/>
                <w:b w:val="0"/>
                <w:sz w:val="22"/>
              </w:rPr>
              <w:t>Facility Manager</w:t>
            </w:r>
          </w:p>
        </w:tc>
        <w:tc>
          <w:tcPr>
            <w:tcW w:type="dxa" w:w="3685"/>
            <w:shd w:val="clear" w:color="auto" w:fill="EBF3FB"/>
          </w:tcPr>
          <w:p>
            <w:pPr>
              <w:jc w:val="left"/>
            </w:pPr>
            <w:r/>
            <w:r>
              <w:rPr>
                <w:rFonts w:ascii="Times New Roman" w:hAnsi="Times New Roman"/>
                <w:b w:val="0"/>
                <w:sz w:val="22"/>
              </w:rPr>
              <w:t>Toàn bộ dữ liệu vận hành chi nhánh mình: unit, staff, rental, báo cáo cơ sở</w:t>
            </w:r>
          </w:p>
        </w:tc>
        <w:tc>
          <w:tcPr>
            <w:tcW w:type="dxa" w:w="3118"/>
            <w:shd w:val="clear" w:color="auto" w:fill="EBF3FB"/>
          </w:tcPr>
          <w:p>
            <w:pPr>
              <w:jc w:val="left"/>
            </w:pPr>
            <w:r/>
            <w:r>
              <w:rPr>
                <w:rFonts w:ascii="Times New Roman" w:hAnsi="Times New Roman"/>
                <w:b w:val="0"/>
                <w:sz w:val="22"/>
              </w:rPr>
              <w:t>Xem/sửa dữ liệu chi nhánh khác; thay đổi chính sách toàn chuỗi</w:t>
            </w:r>
          </w:p>
        </w:tc>
      </w:tr>
      <w:tr>
        <w:tc>
          <w:tcPr>
            <w:tcW w:type="dxa" w:w="2268"/>
            <w:shd w:val="clear" w:color="auto" w:fill="FFFFFF"/>
          </w:tcPr>
          <w:p>
            <w:pPr>
              <w:jc w:val="left"/>
            </w:pPr>
            <w:r/>
            <w:r>
              <w:rPr>
                <w:rFonts w:ascii="Times New Roman" w:hAnsi="Times New Roman"/>
                <w:b w:val="0"/>
                <w:sz w:val="22"/>
              </w:rPr>
              <w:t>Business Ops Manager</w:t>
            </w:r>
          </w:p>
        </w:tc>
        <w:tc>
          <w:tcPr>
            <w:tcW w:type="dxa" w:w="3685"/>
            <w:shd w:val="clear" w:color="auto" w:fill="FFFFFF"/>
          </w:tcPr>
          <w:p>
            <w:pPr>
              <w:jc w:val="left"/>
            </w:pPr>
            <w:r/>
            <w:r>
              <w:rPr>
                <w:rFonts w:ascii="Times New Roman" w:hAnsi="Times New Roman"/>
                <w:b w:val="0"/>
                <w:sz w:val="22"/>
              </w:rPr>
              <w:t>Dữ liệu tổng hợp toàn chuỗi: chính sách, báo cáo tài chính và lấp đầy</w:t>
            </w:r>
          </w:p>
        </w:tc>
        <w:tc>
          <w:tcPr>
            <w:tcW w:type="dxa" w:w="3118"/>
            <w:shd w:val="clear" w:color="auto" w:fill="FFFFFF"/>
          </w:tcPr>
          <w:p>
            <w:pPr>
              <w:jc w:val="left"/>
            </w:pPr>
            <w:r/>
            <w:r>
              <w:rPr>
                <w:rFonts w:ascii="Times New Roman" w:hAnsi="Times New Roman"/>
                <w:b w:val="0"/>
                <w:sz w:val="22"/>
              </w:rPr>
              <w:t>Can thiệp trực tiếp nghiệp vụ từng đơn lẻ (gán phòng, làm handover)</w:t>
            </w:r>
          </w:p>
        </w:tc>
      </w:tr>
      <w:tr>
        <w:tc>
          <w:tcPr>
            <w:tcW w:type="dxa" w:w="2268"/>
            <w:shd w:val="clear" w:color="auto" w:fill="EBF3FB"/>
          </w:tcPr>
          <w:p>
            <w:pPr>
              <w:jc w:val="left"/>
            </w:pPr>
            <w:r/>
            <w:r>
              <w:rPr>
                <w:rFonts w:ascii="Times New Roman" w:hAnsi="Times New Roman"/>
                <w:b w:val="0"/>
                <w:sz w:val="22"/>
              </w:rPr>
              <w:t>System Administrator</w:t>
            </w:r>
          </w:p>
        </w:tc>
        <w:tc>
          <w:tcPr>
            <w:tcW w:type="dxa" w:w="3685"/>
            <w:shd w:val="clear" w:color="auto" w:fill="EBF3FB"/>
          </w:tcPr>
          <w:p>
            <w:pPr>
              <w:jc w:val="left"/>
            </w:pPr>
            <w:r/>
            <w:r>
              <w:rPr>
                <w:rFonts w:ascii="Times New Roman" w:hAnsi="Times New Roman"/>
                <w:b w:val="0"/>
                <w:sz w:val="22"/>
              </w:rPr>
              <w:t>Tài khoản, phân quyền, gán chi nhánh, audit log toàn hệ thống</w:t>
            </w:r>
          </w:p>
        </w:tc>
        <w:tc>
          <w:tcPr>
            <w:tcW w:type="dxa" w:w="3118"/>
            <w:shd w:val="clear" w:color="auto" w:fill="EBF3FB"/>
          </w:tcPr>
          <w:p>
            <w:pPr>
              <w:jc w:val="left"/>
            </w:pPr>
            <w:r/>
            <w:r>
              <w:rPr>
                <w:rFonts w:ascii="Times New Roman" w:hAnsi="Times New Roman"/>
                <w:b w:val="0"/>
                <w:sz w:val="22"/>
              </w:rPr>
              <w:t>Thao tác nghiệp vụ thuê kho (không phải actor nghiệp vụ)</w:t>
            </w:r>
          </w:p>
        </w:tc>
      </w:tr>
    </w:tbl>
    <w:p/>
    <w:p>
      <w:pPr>
        <w:pStyle w:val="Heading1"/>
      </w:pPr>
      <w:r>
        <w:rPr>
          <w:rFonts w:ascii="Times New Roman" w:hAnsi="Times New Roman"/>
        </w:rPr>
        <w:t>8. Ràng buộc dự án (Constraints)</w:t>
      </w:r>
    </w:p>
    <w:tbl>
      <w:tblPr>
        <w:tblStyle w:val="TableGrid"/>
        <w:tblW w:type="auto" w:w="0"/>
        <w:jc w:val="center"/>
        <w:tblLook w:firstColumn="1" w:firstRow="1" w:lastColumn="0" w:lastRow="0" w:noHBand="0" w:noVBand="1" w:val="04A0"/>
      </w:tblPr>
      <w:tblGrid>
        <w:gridCol w:w="4844"/>
        <w:gridCol w:w="4844"/>
      </w:tblGrid>
      <w:tr>
        <w:tc>
          <w:tcPr>
            <w:tcW w:type="dxa" w:w="2268"/>
            <w:shd w:val="clear" w:color="auto" w:fill="2E74B5"/>
          </w:tcPr>
          <w:p>
            <w:pPr>
              <w:jc w:val="center"/>
            </w:pPr>
            <w:r/>
            <w:r>
              <w:rPr>
                <w:rFonts w:ascii="Times New Roman" w:hAnsi="Times New Roman"/>
                <w:b/>
                <w:color w:val="FFFFFF"/>
                <w:sz w:val="22"/>
              </w:rPr>
              <w:t>Loại</w:t>
            </w:r>
          </w:p>
        </w:tc>
        <w:tc>
          <w:tcPr>
            <w:tcW w:type="dxa" w:w="6803"/>
            <w:shd w:val="clear" w:color="auto" w:fill="2E74B5"/>
          </w:tcPr>
          <w:p>
            <w:pPr>
              <w:jc w:val="center"/>
            </w:pPr>
            <w:r/>
            <w:r>
              <w:rPr>
                <w:rFonts w:ascii="Times New Roman" w:hAnsi="Times New Roman"/>
                <w:b/>
                <w:color w:val="FFFFFF"/>
                <w:sz w:val="22"/>
              </w:rPr>
              <w:t>Ràng buộc cụ thể</w:t>
            </w:r>
          </w:p>
        </w:tc>
      </w:tr>
      <w:tr>
        <w:tc>
          <w:tcPr>
            <w:tcW w:type="dxa" w:w="2268"/>
            <w:shd w:val="clear" w:color="auto" w:fill="EBF3FB"/>
          </w:tcPr>
          <w:p>
            <w:pPr>
              <w:jc w:val="left"/>
            </w:pPr>
            <w:r/>
            <w:r>
              <w:rPr>
                <w:rFonts w:ascii="Times New Roman" w:hAnsi="Times New Roman"/>
                <w:b w:val="0"/>
                <w:sz w:val="22"/>
              </w:rPr>
              <w:t>Thời gian</w:t>
            </w:r>
          </w:p>
        </w:tc>
        <w:tc>
          <w:tcPr>
            <w:tcW w:type="dxa" w:w="6803"/>
            <w:shd w:val="clear" w:color="auto" w:fill="EBF3FB"/>
          </w:tcPr>
          <w:p>
            <w:pPr>
              <w:jc w:val="left"/>
            </w:pPr>
            <w:r/>
            <w:r>
              <w:rPr>
                <w:rFonts w:ascii="Times New Roman" w:hAnsi="Times New Roman"/>
                <w:b w:val="0"/>
                <w:sz w:val="22"/>
              </w:rPr>
              <w:t>Hoàn thành và bảo vệ trong semester SWP391 hiện tại theo lịch FPT University</w:t>
            </w:r>
          </w:p>
        </w:tc>
      </w:tr>
      <w:tr>
        <w:tc>
          <w:tcPr>
            <w:tcW w:type="dxa" w:w="2268"/>
            <w:shd w:val="clear" w:color="auto" w:fill="FFFFFF"/>
          </w:tcPr>
          <w:p>
            <w:pPr>
              <w:jc w:val="left"/>
            </w:pPr>
            <w:r/>
            <w:r>
              <w:rPr>
                <w:rFonts w:ascii="Times New Roman" w:hAnsi="Times New Roman"/>
                <w:b w:val="0"/>
                <w:sz w:val="22"/>
              </w:rPr>
              <w:t>Nhân lực</w:t>
            </w:r>
          </w:p>
        </w:tc>
        <w:tc>
          <w:tcPr>
            <w:tcW w:type="dxa" w:w="6803"/>
            <w:shd w:val="clear" w:color="auto" w:fill="FFFFFF"/>
          </w:tcPr>
          <w:p>
            <w:pPr>
              <w:jc w:val="left"/>
            </w:pPr>
            <w:r/>
            <w:r>
              <w:rPr>
                <w:rFonts w:ascii="Times New Roman" w:hAnsi="Times New Roman"/>
                <w:b w:val="0"/>
                <w:sz w:val="22"/>
              </w:rPr>
              <w:t>Nhóm sinh viên (thường 4–6 người), không có chuyên gia domain, không có QA riêng</w:t>
            </w:r>
          </w:p>
        </w:tc>
      </w:tr>
      <w:tr>
        <w:tc>
          <w:tcPr>
            <w:tcW w:type="dxa" w:w="2268"/>
            <w:shd w:val="clear" w:color="auto" w:fill="EBF3FB"/>
          </w:tcPr>
          <w:p>
            <w:pPr>
              <w:jc w:val="left"/>
            </w:pPr>
            <w:r/>
            <w:r>
              <w:rPr>
                <w:rFonts w:ascii="Times New Roman" w:hAnsi="Times New Roman"/>
                <w:b w:val="0"/>
                <w:sz w:val="22"/>
              </w:rPr>
              <w:t>Ngân sách</w:t>
            </w:r>
          </w:p>
        </w:tc>
        <w:tc>
          <w:tcPr>
            <w:tcW w:type="dxa" w:w="6803"/>
            <w:shd w:val="clear" w:color="auto" w:fill="EBF3FB"/>
          </w:tcPr>
          <w:p>
            <w:pPr>
              <w:jc w:val="left"/>
            </w:pPr>
            <w:r/>
            <w:r>
              <w:rPr>
                <w:rFonts w:ascii="Times New Roman" w:hAnsi="Times New Roman"/>
                <w:b w:val="0"/>
                <w:sz w:val="22"/>
              </w:rPr>
              <w:t>Không có ngân sách thương mại; sử dụng free-tier cloud nếu deploy (Railway, Render)</w:t>
            </w:r>
          </w:p>
        </w:tc>
      </w:tr>
      <w:tr>
        <w:tc>
          <w:tcPr>
            <w:tcW w:type="dxa" w:w="2268"/>
            <w:shd w:val="clear" w:color="auto" w:fill="FFFFFF"/>
          </w:tcPr>
          <w:p>
            <w:pPr>
              <w:jc w:val="left"/>
            </w:pPr>
            <w:r/>
            <w:r>
              <w:rPr>
                <w:rFonts w:ascii="Times New Roman" w:hAnsi="Times New Roman"/>
                <w:b w:val="0"/>
                <w:sz w:val="22"/>
              </w:rPr>
              <w:t>Backend</w:t>
            </w:r>
          </w:p>
        </w:tc>
        <w:tc>
          <w:tcPr>
            <w:tcW w:type="dxa" w:w="6803"/>
            <w:shd w:val="clear" w:color="auto" w:fill="FFFFFF"/>
          </w:tcPr>
          <w:p>
            <w:pPr>
              <w:jc w:val="left"/>
            </w:pPr>
            <w:r/>
            <w:r>
              <w:rPr>
                <w:rFonts w:ascii="Times New Roman" w:hAnsi="Times New Roman"/>
                <w:b w:val="0"/>
                <w:sz w:val="22"/>
              </w:rPr>
              <w:t>Java Spring Boot (theo yêu cầu kỹ thuật môn SWP391)</w:t>
            </w:r>
          </w:p>
        </w:tc>
      </w:tr>
      <w:tr>
        <w:tc>
          <w:tcPr>
            <w:tcW w:type="dxa" w:w="2268"/>
            <w:shd w:val="clear" w:color="auto" w:fill="EBF3FB"/>
          </w:tcPr>
          <w:p>
            <w:pPr>
              <w:jc w:val="left"/>
            </w:pPr>
            <w:r/>
            <w:r>
              <w:rPr>
                <w:rFonts w:ascii="Times New Roman" w:hAnsi="Times New Roman"/>
                <w:b w:val="0"/>
                <w:sz w:val="22"/>
              </w:rPr>
              <w:t>Frontend</w:t>
            </w:r>
          </w:p>
        </w:tc>
        <w:tc>
          <w:tcPr>
            <w:tcW w:type="dxa" w:w="6803"/>
            <w:shd w:val="clear" w:color="auto" w:fill="EBF3FB"/>
          </w:tcPr>
          <w:p>
            <w:pPr>
              <w:jc w:val="left"/>
            </w:pPr>
            <w:r/>
            <w:r>
              <w:rPr>
                <w:rFonts w:ascii="Times New Roman" w:hAnsi="Times New Roman"/>
                <w:b w:val="0"/>
                <w:sz w:val="22"/>
              </w:rPr>
              <w:t>React / Angular / Vue.js (team tự chọn một framework duy nhất)</w:t>
            </w:r>
          </w:p>
        </w:tc>
      </w:tr>
      <w:tr>
        <w:tc>
          <w:tcPr>
            <w:tcW w:type="dxa" w:w="2268"/>
            <w:shd w:val="clear" w:color="auto" w:fill="FFFFFF"/>
          </w:tcPr>
          <w:p>
            <w:pPr>
              <w:jc w:val="left"/>
            </w:pPr>
            <w:r/>
            <w:r>
              <w:rPr>
                <w:rFonts w:ascii="Times New Roman" w:hAnsi="Times New Roman"/>
                <w:b w:val="0"/>
                <w:sz w:val="22"/>
              </w:rPr>
              <w:t>Database</w:t>
            </w:r>
          </w:p>
        </w:tc>
        <w:tc>
          <w:tcPr>
            <w:tcW w:type="dxa" w:w="6803"/>
            <w:shd w:val="clear" w:color="auto" w:fill="FFFFFF"/>
          </w:tcPr>
          <w:p>
            <w:pPr>
              <w:jc w:val="left"/>
            </w:pPr>
            <w:r/>
            <w:r>
              <w:rPr>
                <w:rFonts w:ascii="Times New Roman" w:hAnsi="Times New Roman"/>
                <w:b w:val="0"/>
                <w:sz w:val="22"/>
              </w:rPr>
              <w:t>MySQL hoặc PostgreSQL — quan hệ, hỗ trợ Foreign Key và @Transactional</w:t>
            </w:r>
          </w:p>
        </w:tc>
      </w:tr>
      <w:tr>
        <w:tc>
          <w:tcPr>
            <w:tcW w:type="dxa" w:w="2268"/>
            <w:shd w:val="clear" w:color="auto" w:fill="EBF3FB"/>
          </w:tcPr>
          <w:p>
            <w:pPr>
              <w:jc w:val="left"/>
            </w:pPr>
            <w:r/>
            <w:r>
              <w:rPr>
                <w:rFonts w:ascii="Times New Roman" w:hAnsi="Times New Roman"/>
                <w:b w:val="0"/>
                <w:sz w:val="22"/>
              </w:rPr>
              <w:t>Môi trường chạy</w:t>
            </w:r>
          </w:p>
        </w:tc>
        <w:tc>
          <w:tcPr>
            <w:tcW w:type="dxa" w:w="6803"/>
            <w:shd w:val="clear" w:color="auto" w:fill="EBF3FB"/>
          </w:tcPr>
          <w:p>
            <w:pPr>
              <w:jc w:val="left"/>
            </w:pPr>
            <w:r/>
            <w:r>
              <w:rPr>
                <w:rFonts w:ascii="Times New Roman" w:hAnsi="Times New Roman"/>
                <w:b w:val="0"/>
                <w:sz w:val="22"/>
              </w:rPr>
              <w:t>Chạy được trên localhost hoặc free-tier deployment; không yêu cầu server riêng</w:t>
            </w:r>
          </w:p>
        </w:tc>
      </w:tr>
      <w:tr>
        <w:tc>
          <w:tcPr>
            <w:tcW w:type="dxa" w:w="2268"/>
            <w:shd w:val="clear" w:color="auto" w:fill="FFFFFF"/>
          </w:tcPr>
          <w:p>
            <w:pPr>
              <w:jc w:val="left"/>
            </w:pPr>
            <w:r/>
            <w:r>
              <w:rPr>
                <w:rFonts w:ascii="Times New Roman" w:hAnsi="Times New Roman"/>
                <w:b w:val="0"/>
                <w:sz w:val="22"/>
              </w:rPr>
              <w:t>Thanh toán</w:t>
            </w:r>
          </w:p>
        </w:tc>
        <w:tc>
          <w:tcPr>
            <w:tcW w:type="dxa" w:w="6803"/>
            <w:shd w:val="clear" w:color="auto" w:fill="FFFFFF"/>
          </w:tcPr>
          <w:p>
            <w:pPr>
              <w:jc w:val="left"/>
            </w:pPr>
            <w:r/>
            <w:r>
              <w:rPr>
                <w:rFonts w:ascii="Times New Roman" w:hAnsi="Times New Roman"/>
                <w:b w:val="0"/>
                <w:sz w:val="22"/>
              </w:rPr>
              <w:t>Chỉ Mock Payment — không tích hợp cổng thanh toán thật (Stripe, VNPay, MoMo...)</w:t>
            </w:r>
          </w:p>
        </w:tc>
      </w:tr>
    </w:tbl>
    <w:p/>
    <w:p>
      <w:pPr>
        <w:pStyle w:val="Heading1"/>
      </w:pPr>
      <w:r>
        <w:rPr>
          <w:rFonts w:ascii="Times New Roman" w:hAnsi="Times New Roman"/>
        </w:rPr>
        <w:t>9. Giả định dự án (Assumptions)</w:t>
      </w:r>
    </w:p>
    <w:tbl>
      <w:tblPr>
        <w:tblStyle w:val="TableGrid"/>
        <w:tblW w:type="auto" w:w="0"/>
        <w:jc w:val="center"/>
        <w:tblLook w:firstColumn="1" w:firstRow="1" w:lastColumn="0" w:lastRow="0" w:noHBand="0" w:noVBand="1" w:val="04A0"/>
      </w:tblPr>
      <w:tblGrid>
        <w:gridCol w:w="4844"/>
        <w:gridCol w:w="4844"/>
      </w:tblGrid>
      <w:tr>
        <w:tc>
          <w:tcPr>
            <w:tcW w:type="dxa" w:w="850"/>
            <w:shd w:val="clear" w:color="auto" w:fill="2E74B5"/>
          </w:tcPr>
          <w:p>
            <w:pPr>
              <w:jc w:val="center"/>
            </w:pPr>
            <w:r/>
            <w:r>
              <w:rPr>
                <w:rFonts w:ascii="Times New Roman" w:hAnsi="Times New Roman"/>
                <w:b/>
                <w:color w:val="FFFFFF"/>
                <w:sz w:val="22"/>
              </w:rPr>
              <w:t>Mã</w:t>
            </w:r>
          </w:p>
        </w:tc>
        <w:tc>
          <w:tcPr>
            <w:tcW w:type="dxa" w:w="8220"/>
            <w:shd w:val="clear" w:color="auto" w:fill="2E74B5"/>
          </w:tcPr>
          <w:p>
            <w:pPr>
              <w:jc w:val="center"/>
            </w:pPr>
            <w:r/>
            <w:r>
              <w:rPr>
                <w:rFonts w:ascii="Times New Roman" w:hAnsi="Times New Roman"/>
                <w:b/>
                <w:color w:val="FFFFFF"/>
                <w:sz w:val="22"/>
              </w:rPr>
              <w:t>Giả định</w:t>
            </w:r>
          </w:p>
        </w:tc>
      </w:tr>
      <w:tr>
        <w:tc>
          <w:tcPr>
            <w:tcW w:type="dxa" w:w="850"/>
            <w:shd w:val="clear" w:color="auto" w:fill="EBF3FB"/>
          </w:tcPr>
          <w:p>
            <w:pPr>
              <w:jc w:val="left"/>
            </w:pPr>
            <w:r/>
            <w:r>
              <w:rPr>
                <w:rFonts w:ascii="Times New Roman" w:hAnsi="Times New Roman"/>
                <w:b w:val="0"/>
                <w:sz w:val="22"/>
              </w:rPr>
              <w:t>A-01</w:t>
            </w:r>
          </w:p>
        </w:tc>
        <w:tc>
          <w:tcPr>
            <w:tcW w:type="dxa" w:w="8220"/>
            <w:shd w:val="clear" w:color="auto" w:fill="EBF3FB"/>
          </w:tcPr>
          <w:p>
            <w:pPr>
              <w:jc w:val="left"/>
            </w:pPr>
            <w:r/>
            <w:r>
              <w:rPr>
                <w:rFonts w:ascii="Times New Roman" w:hAnsi="Times New Roman"/>
                <w:b w:val="0"/>
                <w:sz w:val="22"/>
              </w:rPr>
              <w:t>Seed Data đủ 3 chi nhánh + 20 kho + 5 tài khoản demo được chuẩn bị hoàn chỉnh trước ngày bảo vệ</w:t>
            </w:r>
          </w:p>
        </w:tc>
      </w:tr>
      <w:tr>
        <w:tc>
          <w:tcPr>
            <w:tcW w:type="dxa" w:w="850"/>
            <w:shd w:val="clear" w:color="auto" w:fill="FFFFFF"/>
          </w:tcPr>
          <w:p>
            <w:pPr>
              <w:jc w:val="left"/>
            </w:pPr>
            <w:r/>
            <w:r>
              <w:rPr>
                <w:rFonts w:ascii="Times New Roman" w:hAnsi="Times New Roman"/>
                <w:b w:val="0"/>
                <w:sz w:val="22"/>
              </w:rPr>
              <w:t>A-02</w:t>
            </w:r>
          </w:p>
        </w:tc>
        <w:tc>
          <w:tcPr>
            <w:tcW w:type="dxa" w:w="8220"/>
            <w:shd w:val="clear" w:color="auto" w:fill="FFFFFF"/>
          </w:tcPr>
          <w:p>
            <w:pPr>
              <w:jc w:val="left"/>
            </w:pPr>
            <w:r/>
            <w:r>
              <w:rPr>
                <w:rFonts w:ascii="Times New Roman" w:hAnsi="Times New Roman"/>
                <w:b w:val="0"/>
                <w:sz w:val="22"/>
              </w:rPr>
              <w:t>Giảng viên hướng dẫn đã xác nhận và ký duyệt SRS v2.0 trước khi team bắt đầu code Sprint 1</w:t>
            </w:r>
          </w:p>
        </w:tc>
      </w:tr>
      <w:tr>
        <w:tc>
          <w:tcPr>
            <w:tcW w:type="dxa" w:w="850"/>
            <w:shd w:val="clear" w:color="auto" w:fill="EBF3FB"/>
          </w:tcPr>
          <w:p>
            <w:pPr>
              <w:jc w:val="left"/>
            </w:pPr>
            <w:r/>
            <w:r>
              <w:rPr>
                <w:rFonts w:ascii="Times New Roman" w:hAnsi="Times New Roman"/>
                <w:b w:val="0"/>
                <w:sz w:val="22"/>
              </w:rPr>
              <w:t>A-03</w:t>
            </w:r>
          </w:p>
        </w:tc>
        <w:tc>
          <w:tcPr>
            <w:tcW w:type="dxa" w:w="8220"/>
            <w:shd w:val="clear" w:color="auto" w:fill="EBF3FB"/>
          </w:tcPr>
          <w:p>
            <w:pPr>
              <w:jc w:val="left"/>
            </w:pPr>
            <w:r/>
            <w:r>
              <w:rPr>
                <w:rFonts w:ascii="Times New Roman" w:hAnsi="Times New Roman"/>
                <w:b w:val="0"/>
                <w:sz w:val="22"/>
              </w:rPr>
              <w:t>PIN mã hóa lưu trong DB là đủ để minh họa nghiệp vụ — không cần xác thực vật lý qua thiết bị</w:t>
            </w:r>
          </w:p>
        </w:tc>
      </w:tr>
      <w:tr>
        <w:tc>
          <w:tcPr>
            <w:tcW w:type="dxa" w:w="850"/>
            <w:shd w:val="clear" w:color="auto" w:fill="FFFFFF"/>
          </w:tcPr>
          <w:p>
            <w:pPr>
              <w:jc w:val="left"/>
            </w:pPr>
            <w:r/>
            <w:r>
              <w:rPr>
                <w:rFonts w:ascii="Times New Roman" w:hAnsi="Times New Roman"/>
                <w:b w:val="0"/>
                <w:sz w:val="22"/>
              </w:rPr>
              <w:t>A-04</w:t>
            </w:r>
          </w:p>
        </w:tc>
        <w:tc>
          <w:tcPr>
            <w:tcW w:type="dxa" w:w="8220"/>
            <w:shd w:val="clear" w:color="auto" w:fill="FFFFFF"/>
          </w:tcPr>
          <w:p>
            <w:pPr>
              <w:jc w:val="left"/>
            </w:pPr>
            <w:r/>
            <w:r>
              <w:rPr>
                <w:rFonts w:ascii="Times New Roman" w:hAnsi="Times New Roman"/>
                <w:b w:val="0"/>
                <w:sz w:val="22"/>
              </w:rPr>
              <w:t>"Thanh toán" trong demo là Mock Payment — người dùng nhấn nút xác nhận = thanh toán thành công</w:t>
            </w:r>
          </w:p>
        </w:tc>
      </w:tr>
      <w:tr>
        <w:tc>
          <w:tcPr>
            <w:tcW w:type="dxa" w:w="850"/>
            <w:shd w:val="clear" w:color="auto" w:fill="EBF3FB"/>
          </w:tcPr>
          <w:p>
            <w:pPr>
              <w:jc w:val="left"/>
            </w:pPr>
            <w:r/>
            <w:r>
              <w:rPr>
                <w:rFonts w:ascii="Times New Roman" w:hAnsi="Times New Roman"/>
                <w:b w:val="0"/>
                <w:sz w:val="22"/>
              </w:rPr>
              <w:t>A-05</w:t>
            </w:r>
          </w:p>
        </w:tc>
        <w:tc>
          <w:tcPr>
            <w:tcW w:type="dxa" w:w="8220"/>
            <w:shd w:val="clear" w:color="auto" w:fill="EBF3FB"/>
          </w:tcPr>
          <w:p>
            <w:pPr>
              <w:jc w:val="left"/>
            </w:pPr>
            <w:r/>
            <w:r>
              <w:rPr>
                <w:rFonts w:ascii="Times New Roman" w:hAnsi="Times New Roman"/>
                <w:b w:val="0"/>
                <w:sz w:val="22"/>
              </w:rPr>
              <w:t>Thông báo gia hạn / nhắc nhở được mô phỏng bằng in-app notification (không gửi email/SMS thật)</w:t>
            </w:r>
          </w:p>
        </w:tc>
      </w:tr>
      <w:tr>
        <w:tc>
          <w:tcPr>
            <w:tcW w:type="dxa" w:w="850"/>
            <w:shd w:val="clear" w:color="auto" w:fill="FFFFFF"/>
          </w:tcPr>
          <w:p>
            <w:pPr>
              <w:jc w:val="left"/>
            </w:pPr>
            <w:r/>
            <w:r>
              <w:rPr>
                <w:rFonts w:ascii="Times New Roman" w:hAnsi="Times New Roman"/>
                <w:b w:val="0"/>
                <w:sz w:val="22"/>
              </w:rPr>
              <w:t>A-06</w:t>
            </w:r>
          </w:p>
        </w:tc>
        <w:tc>
          <w:tcPr>
            <w:tcW w:type="dxa" w:w="8220"/>
            <w:shd w:val="clear" w:color="auto" w:fill="FFFFFF"/>
          </w:tcPr>
          <w:p>
            <w:pPr>
              <w:jc w:val="left"/>
            </w:pPr>
            <w:r/>
            <w:r>
              <w:rPr>
                <w:rFonts w:ascii="Times New Roman" w:hAnsi="Times New Roman"/>
                <w:b w:val="0"/>
                <w:sz w:val="22"/>
              </w:rPr>
              <w:t>Tất cả thành viên có thể kết nối vào DB chung trong quá trình phát triển (shared dev DB hoặc local sync)</w:t>
            </w:r>
          </w:p>
        </w:tc>
      </w:tr>
    </w:tbl>
    <w:p/>
    <w:p>
      <w:pPr>
        <w:pStyle w:val="Heading1"/>
      </w:pPr>
      <w:r>
        <w:rPr>
          <w:rFonts w:ascii="Times New Roman" w:hAnsi="Times New Roman"/>
        </w:rPr>
        <w:t>10. Tóm tắt định lượng Scope</w:t>
      </w:r>
    </w:p>
    <w:tbl>
      <w:tblPr>
        <w:tblStyle w:val="TableGrid"/>
        <w:tblW w:type="auto" w:w="0"/>
        <w:jc w:val="center"/>
        <w:tblLook w:firstColumn="1" w:firstRow="1" w:lastColumn="0" w:lastRow="0" w:noHBand="0" w:noVBand="1" w:val="04A0"/>
      </w:tblPr>
      <w:tblGrid>
        <w:gridCol w:w="3230"/>
        <w:gridCol w:w="3230"/>
        <w:gridCol w:w="3230"/>
      </w:tblGrid>
      <w:tr>
        <w:tc>
          <w:tcPr>
            <w:tcW w:type="dxa" w:w="3118"/>
            <w:shd w:val="clear" w:color="auto" w:fill="2E74B5"/>
          </w:tcPr>
          <w:p>
            <w:pPr>
              <w:jc w:val="center"/>
            </w:pPr>
            <w:r/>
            <w:r>
              <w:rPr>
                <w:rFonts w:ascii="Times New Roman" w:hAnsi="Times New Roman"/>
                <w:b/>
                <w:color w:val="FFFFFF"/>
                <w:sz w:val="22"/>
              </w:rPr>
              <w:t>Hạng mục</w:t>
            </w:r>
          </w:p>
        </w:tc>
        <w:tc>
          <w:tcPr>
            <w:tcW w:type="dxa" w:w="1134"/>
            <w:shd w:val="clear" w:color="auto" w:fill="2E74B5"/>
          </w:tcPr>
          <w:p>
            <w:pPr>
              <w:jc w:val="center"/>
            </w:pPr>
            <w:r/>
            <w:r>
              <w:rPr>
                <w:rFonts w:ascii="Times New Roman" w:hAnsi="Times New Roman"/>
                <w:b/>
                <w:color w:val="FFFFFF"/>
                <w:sz w:val="22"/>
              </w:rPr>
              <w:t>Số lượng</w:t>
            </w:r>
          </w:p>
        </w:tc>
        <w:tc>
          <w:tcPr>
            <w:tcW w:type="dxa" w:w="4819"/>
            <w:shd w:val="clear" w:color="auto" w:fill="2E74B5"/>
          </w:tcPr>
          <w:p>
            <w:pPr>
              <w:jc w:val="center"/>
            </w:pPr>
            <w:r/>
            <w:r>
              <w:rPr>
                <w:rFonts w:ascii="Times New Roman" w:hAnsi="Times New Roman"/>
                <w:b/>
                <w:color w:val="FFFFFF"/>
                <w:sz w:val="22"/>
              </w:rPr>
              <w:t>Chi tiết</w:t>
            </w:r>
          </w:p>
        </w:tc>
      </w:tr>
      <w:tr>
        <w:tc>
          <w:tcPr>
            <w:tcW w:type="dxa" w:w="3118"/>
            <w:shd w:val="clear" w:color="auto" w:fill="EBF3FB"/>
          </w:tcPr>
          <w:p>
            <w:pPr>
              <w:jc w:val="left"/>
            </w:pPr>
            <w:r/>
            <w:r>
              <w:rPr>
                <w:rFonts w:ascii="Times New Roman" w:hAnsi="Times New Roman"/>
                <w:b w:val="0"/>
                <w:sz w:val="22"/>
              </w:rPr>
              <w:t>Actor</w:t>
            </w:r>
          </w:p>
        </w:tc>
        <w:tc>
          <w:tcPr>
            <w:tcW w:type="dxa" w:w="1134"/>
            <w:shd w:val="clear" w:color="auto" w:fill="EBF3FB"/>
          </w:tcPr>
          <w:p>
            <w:pPr>
              <w:jc w:val="left"/>
            </w:pPr>
            <w:r/>
            <w:r>
              <w:rPr>
                <w:rFonts w:ascii="Times New Roman" w:hAnsi="Times New Roman"/>
                <w:b w:val="0"/>
                <w:sz w:val="22"/>
              </w:rPr>
              <w:t>5</w:t>
            </w:r>
          </w:p>
        </w:tc>
        <w:tc>
          <w:tcPr>
            <w:tcW w:type="dxa" w:w="4819"/>
            <w:shd w:val="clear" w:color="auto" w:fill="EBF3FB"/>
          </w:tcPr>
          <w:p>
            <w:pPr>
              <w:jc w:val="left"/>
            </w:pPr>
            <w:r/>
            <w:r>
              <w:rPr>
                <w:rFonts w:ascii="Times New Roman" w:hAnsi="Times New Roman"/>
                <w:b w:val="0"/>
                <w:sz w:val="22"/>
              </w:rPr>
              <w:t>Customer, Staff, Facility Manager, Ops Manager, Admin</w:t>
            </w:r>
          </w:p>
        </w:tc>
      </w:tr>
      <w:tr>
        <w:tc>
          <w:tcPr>
            <w:tcW w:type="dxa" w:w="3118"/>
            <w:shd w:val="clear" w:color="auto" w:fill="FFFFFF"/>
          </w:tcPr>
          <w:p>
            <w:pPr>
              <w:jc w:val="left"/>
            </w:pPr>
            <w:r/>
            <w:r>
              <w:rPr>
                <w:rFonts w:ascii="Times New Roman" w:hAnsi="Times New Roman"/>
                <w:b w:val="0"/>
                <w:sz w:val="22"/>
              </w:rPr>
              <w:t>Core Business Flow (Must-Have)</w:t>
            </w:r>
          </w:p>
        </w:tc>
        <w:tc>
          <w:tcPr>
            <w:tcW w:type="dxa" w:w="1134"/>
            <w:shd w:val="clear" w:color="auto" w:fill="FFFFFF"/>
          </w:tcPr>
          <w:p>
            <w:pPr>
              <w:jc w:val="left"/>
            </w:pPr>
            <w:r/>
            <w:r>
              <w:rPr>
                <w:rFonts w:ascii="Times New Roman" w:hAnsi="Times New Roman"/>
                <w:b w:val="0"/>
                <w:sz w:val="22"/>
              </w:rPr>
              <w:t>5</w:t>
            </w:r>
          </w:p>
        </w:tc>
        <w:tc>
          <w:tcPr>
            <w:tcW w:type="dxa" w:w="4819"/>
            <w:shd w:val="clear" w:color="auto" w:fill="FFFFFF"/>
          </w:tcPr>
          <w:p>
            <w:pPr>
              <w:jc w:val="left"/>
            </w:pPr>
            <w:r/>
            <w:r>
              <w:rPr>
                <w:rFonts w:ascii="Times New Roman" w:hAnsi="Times New Roman"/>
                <w:b w:val="0"/>
                <w:sz w:val="22"/>
              </w:rPr>
              <w:t>Flow 1 – Flow 5</w:t>
            </w:r>
          </w:p>
        </w:tc>
      </w:tr>
      <w:tr>
        <w:tc>
          <w:tcPr>
            <w:tcW w:type="dxa" w:w="3118"/>
            <w:shd w:val="clear" w:color="auto" w:fill="EBF3FB"/>
          </w:tcPr>
          <w:p>
            <w:pPr>
              <w:jc w:val="left"/>
            </w:pPr>
            <w:r/>
            <w:r>
              <w:rPr>
                <w:rFonts w:ascii="Times New Roman" w:hAnsi="Times New Roman"/>
                <w:b w:val="0"/>
                <w:sz w:val="22"/>
              </w:rPr>
              <w:t>Core Business Flow (Nice-to-Have)</w:t>
            </w:r>
          </w:p>
        </w:tc>
        <w:tc>
          <w:tcPr>
            <w:tcW w:type="dxa" w:w="1134"/>
            <w:shd w:val="clear" w:color="auto" w:fill="EBF3FB"/>
          </w:tcPr>
          <w:p>
            <w:pPr>
              <w:jc w:val="left"/>
            </w:pPr>
            <w:r/>
            <w:r>
              <w:rPr>
                <w:rFonts w:ascii="Times New Roman" w:hAnsi="Times New Roman"/>
                <w:b w:val="0"/>
                <w:sz w:val="22"/>
              </w:rPr>
              <w:t>2</w:t>
            </w:r>
          </w:p>
        </w:tc>
        <w:tc>
          <w:tcPr>
            <w:tcW w:type="dxa" w:w="4819"/>
            <w:shd w:val="clear" w:color="auto" w:fill="EBF3FB"/>
          </w:tcPr>
          <w:p>
            <w:pPr>
              <w:jc w:val="left"/>
            </w:pPr>
            <w:r/>
            <w:r>
              <w:rPr>
                <w:rFonts w:ascii="Times New Roman" w:hAnsi="Times New Roman"/>
                <w:b w:val="0"/>
                <w:sz w:val="22"/>
              </w:rPr>
              <w:t>Flow 6 (Gia hạn) &amp; Flow 7 (Support Ticket)</w:t>
            </w:r>
          </w:p>
        </w:tc>
      </w:tr>
      <w:tr>
        <w:tc>
          <w:tcPr>
            <w:tcW w:type="dxa" w:w="3118"/>
            <w:shd w:val="clear" w:color="auto" w:fill="FFFFFF"/>
          </w:tcPr>
          <w:p>
            <w:pPr>
              <w:jc w:val="left"/>
            </w:pPr>
            <w:r/>
            <w:r>
              <w:rPr>
                <w:rFonts w:ascii="Times New Roman" w:hAnsi="Times New Roman"/>
                <w:b w:val="0"/>
                <w:sz w:val="22"/>
              </w:rPr>
              <w:t>Functional Requirements</w:t>
            </w:r>
          </w:p>
        </w:tc>
        <w:tc>
          <w:tcPr>
            <w:tcW w:type="dxa" w:w="1134"/>
            <w:shd w:val="clear" w:color="auto" w:fill="FFFFFF"/>
          </w:tcPr>
          <w:p>
            <w:pPr>
              <w:jc w:val="left"/>
            </w:pPr>
            <w:r/>
            <w:r>
              <w:rPr>
                <w:rFonts w:ascii="Times New Roman" w:hAnsi="Times New Roman"/>
                <w:b w:val="0"/>
                <w:sz w:val="22"/>
              </w:rPr>
              <w:t>38</w:t>
            </w:r>
          </w:p>
        </w:tc>
        <w:tc>
          <w:tcPr>
            <w:tcW w:type="dxa" w:w="4819"/>
            <w:shd w:val="clear" w:color="auto" w:fill="FFFFFF"/>
          </w:tcPr>
          <w:p>
            <w:pPr>
              <w:jc w:val="left"/>
            </w:pPr>
            <w:r/>
            <w:r>
              <w:rPr>
                <w:rFonts w:ascii="Times New Roman" w:hAnsi="Times New Roman"/>
                <w:b w:val="0"/>
                <w:sz w:val="22"/>
              </w:rPr>
              <w:t>FR-001 → FR-038</w:t>
            </w:r>
          </w:p>
        </w:tc>
      </w:tr>
      <w:tr>
        <w:tc>
          <w:tcPr>
            <w:tcW w:type="dxa" w:w="3118"/>
            <w:shd w:val="clear" w:color="auto" w:fill="EBF3FB"/>
          </w:tcPr>
          <w:p>
            <w:pPr>
              <w:jc w:val="left"/>
            </w:pPr>
            <w:r/>
            <w:r>
              <w:rPr>
                <w:rFonts w:ascii="Times New Roman" w:hAnsi="Times New Roman"/>
                <w:b w:val="0"/>
                <w:sz w:val="22"/>
              </w:rPr>
              <w:t>Business Rules</w:t>
            </w:r>
          </w:p>
        </w:tc>
        <w:tc>
          <w:tcPr>
            <w:tcW w:type="dxa" w:w="1134"/>
            <w:shd w:val="clear" w:color="auto" w:fill="EBF3FB"/>
          </w:tcPr>
          <w:p>
            <w:pPr>
              <w:jc w:val="left"/>
            </w:pPr>
            <w:r/>
            <w:r>
              <w:rPr>
                <w:rFonts w:ascii="Times New Roman" w:hAnsi="Times New Roman"/>
                <w:b w:val="0"/>
                <w:sz w:val="22"/>
              </w:rPr>
              <w:t>10</w:t>
            </w:r>
          </w:p>
        </w:tc>
        <w:tc>
          <w:tcPr>
            <w:tcW w:type="dxa" w:w="4819"/>
            <w:shd w:val="clear" w:color="auto" w:fill="EBF3FB"/>
          </w:tcPr>
          <w:p>
            <w:pPr>
              <w:jc w:val="left"/>
            </w:pPr>
            <w:r/>
            <w:r>
              <w:rPr>
                <w:rFonts w:ascii="Times New Roman" w:hAnsi="Times New Roman"/>
                <w:b w:val="0"/>
                <w:sz w:val="22"/>
              </w:rPr>
              <w:t>BR-001 → BR-010</w:t>
            </w:r>
          </w:p>
        </w:tc>
      </w:tr>
      <w:tr>
        <w:tc>
          <w:tcPr>
            <w:tcW w:type="dxa" w:w="3118"/>
            <w:shd w:val="clear" w:color="auto" w:fill="FFFFFF"/>
          </w:tcPr>
          <w:p>
            <w:pPr>
              <w:jc w:val="left"/>
            </w:pPr>
            <w:r/>
            <w:r>
              <w:rPr>
                <w:rFonts w:ascii="Times New Roman" w:hAnsi="Times New Roman"/>
                <w:b w:val="0"/>
                <w:sz w:val="22"/>
              </w:rPr>
              <w:t>Data Entities</w:t>
            </w:r>
          </w:p>
        </w:tc>
        <w:tc>
          <w:tcPr>
            <w:tcW w:type="dxa" w:w="1134"/>
            <w:shd w:val="clear" w:color="auto" w:fill="FFFFFF"/>
          </w:tcPr>
          <w:p>
            <w:pPr>
              <w:jc w:val="left"/>
            </w:pPr>
            <w:r/>
            <w:r>
              <w:rPr>
                <w:rFonts w:ascii="Times New Roman" w:hAnsi="Times New Roman"/>
                <w:b w:val="0"/>
                <w:sz w:val="22"/>
              </w:rPr>
              <w:t>14</w:t>
            </w:r>
          </w:p>
        </w:tc>
        <w:tc>
          <w:tcPr>
            <w:tcW w:type="dxa" w:w="4819"/>
            <w:shd w:val="clear" w:color="auto" w:fill="FFFFFF"/>
          </w:tcPr>
          <w:p>
            <w:pPr>
              <w:jc w:val="left"/>
            </w:pPr>
            <w:r/>
            <w:r>
              <w:rPr>
                <w:rFonts w:ascii="Times New Roman" w:hAnsi="Times New Roman"/>
                <w:b w:val="0"/>
                <w:sz w:val="22"/>
              </w:rPr>
              <w:t>User → AuditLog</w:t>
            </w:r>
          </w:p>
        </w:tc>
      </w:tr>
      <w:tr>
        <w:tc>
          <w:tcPr>
            <w:tcW w:type="dxa" w:w="3118"/>
            <w:shd w:val="clear" w:color="auto" w:fill="EBF3FB"/>
          </w:tcPr>
          <w:p>
            <w:pPr>
              <w:jc w:val="left"/>
            </w:pPr>
            <w:r/>
            <w:r>
              <w:rPr>
                <w:rFonts w:ascii="Times New Roman" w:hAnsi="Times New Roman"/>
                <w:b w:val="0"/>
                <w:sz w:val="22"/>
              </w:rPr>
              <w:t>Màn hình (Screen Catalog)</w:t>
            </w:r>
          </w:p>
        </w:tc>
        <w:tc>
          <w:tcPr>
            <w:tcW w:type="dxa" w:w="1134"/>
            <w:shd w:val="clear" w:color="auto" w:fill="EBF3FB"/>
          </w:tcPr>
          <w:p>
            <w:pPr>
              <w:jc w:val="left"/>
            </w:pPr>
            <w:r/>
            <w:r>
              <w:rPr>
                <w:rFonts w:ascii="Times New Roman" w:hAnsi="Times New Roman"/>
                <w:b w:val="0"/>
                <w:sz w:val="22"/>
              </w:rPr>
              <w:t>28</w:t>
            </w:r>
          </w:p>
        </w:tc>
        <w:tc>
          <w:tcPr>
            <w:tcW w:type="dxa" w:w="4819"/>
            <w:shd w:val="clear" w:color="auto" w:fill="EBF3FB"/>
          </w:tcPr>
          <w:p>
            <w:pPr>
              <w:jc w:val="left"/>
            </w:pPr>
            <w:r/>
            <w:r>
              <w:rPr>
                <w:rFonts w:ascii="Times New Roman" w:hAnsi="Times New Roman"/>
                <w:b w:val="0"/>
                <w:sz w:val="22"/>
              </w:rPr>
              <w:t>SCR-01 → SCR-28</w:t>
            </w:r>
          </w:p>
        </w:tc>
      </w:tr>
      <w:tr>
        <w:tc>
          <w:tcPr>
            <w:tcW w:type="dxa" w:w="3118"/>
            <w:shd w:val="clear" w:color="auto" w:fill="FFFFFF"/>
          </w:tcPr>
          <w:p>
            <w:pPr>
              <w:jc w:val="left"/>
            </w:pPr>
            <w:r/>
            <w:r>
              <w:rPr>
                <w:rFonts w:ascii="Times New Roman" w:hAnsi="Times New Roman"/>
                <w:b w:val="0"/>
                <w:sz w:val="22"/>
              </w:rPr>
              <w:t>Non-Functional Requirements</w:t>
            </w:r>
          </w:p>
        </w:tc>
        <w:tc>
          <w:tcPr>
            <w:tcW w:type="dxa" w:w="1134"/>
            <w:shd w:val="clear" w:color="auto" w:fill="FFFFFF"/>
          </w:tcPr>
          <w:p>
            <w:pPr>
              <w:jc w:val="left"/>
            </w:pPr>
            <w:r/>
            <w:r>
              <w:rPr>
                <w:rFonts w:ascii="Times New Roman" w:hAnsi="Times New Roman"/>
                <w:b w:val="0"/>
                <w:sz w:val="22"/>
              </w:rPr>
              <w:t>10</w:t>
            </w:r>
          </w:p>
        </w:tc>
        <w:tc>
          <w:tcPr>
            <w:tcW w:type="dxa" w:w="4819"/>
            <w:shd w:val="clear" w:color="auto" w:fill="FFFFFF"/>
          </w:tcPr>
          <w:p>
            <w:pPr>
              <w:jc w:val="left"/>
            </w:pPr>
            <w:r/>
            <w:r>
              <w:rPr>
                <w:rFonts w:ascii="Times New Roman" w:hAnsi="Times New Roman"/>
                <w:b w:val="0"/>
                <w:sz w:val="22"/>
              </w:rPr>
              <w:t>NFR-001 → NFR-010</w:t>
            </w:r>
          </w:p>
        </w:tc>
      </w:tr>
      <w:tr>
        <w:tc>
          <w:tcPr>
            <w:tcW w:type="dxa" w:w="3118"/>
            <w:shd w:val="clear" w:color="auto" w:fill="EBF3FB"/>
          </w:tcPr>
          <w:p>
            <w:pPr>
              <w:jc w:val="left"/>
            </w:pPr>
            <w:r/>
            <w:r>
              <w:rPr>
                <w:rFonts w:ascii="Times New Roman" w:hAnsi="Times New Roman"/>
                <w:b w:val="0"/>
                <w:sz w:val="22"/>
              </w:rPr>
              <w:t>Acceptance Criteria (nghiệm thu)</w:t>
            </w:r>
          </w:p>
        </w:tc>
        <w:tc>
          <w:tcPr>
            <w:tcW w:type="dxa" w:w="1134"/>
            <w:shd w:val="clear" w:color="auto" w:fill="EBF3FB"/>
          </w:tcPr>
          <w:p>
            <w:pPr>
              <w:jc w:val="left"/>
            </w:pPr>
            <w:r/>
            <w:r>
              <w:rPr>
                <w:rFonts w:ascii="Times New Roman" w:hAnsi="Times New Roman"/>
                <w:b w:val="0"/>
                <w:sz w:val="22"/>
              </w:rPr>
              <w:t>12</w:t>
            </w:r>
          </w:p>
        </w:tc>
        <w:tc>
          <w:tcPr>
            <w:tcW w:type="dxa" w:w="4819"/>
            <w:shd w:val="clear" w:color="auto" w:fill="EBF3FB"/>
          </w:tcPr>
          <w:p>
            <w:pPr>
              <w:jc w:val="left"/>
            </w:pPr>
            <w:r/>
            <w:r>
              <w:rPr>
                <w:rFonts w:ascii="Times New Roman" w:hAnsi="Times New Roman"/>
                <w:b w:val="0"/>
                <w:sz w:val="22"/>
              </w:rPr>
              <w:t>AC-01 → AC-12</w:t>
            </w:r>
          </w:p>
        </w:tc>
      </w:tr>
      <w:tr>
        <w:tc>
          <w:tcPr>
            <w:tcW w:type="dxa" w:w="3118"/>
            <w:shd w:val="clear" w:color="auto" w:fill="FFFFFF"/>
          </w:tcPr>
          <w:p>
            <w:pPr>
              <w:jc w:val="left"/>
            </w:pPr>
            <w:r/>
            <w:r>
              <w:rPr>
                <w:rFonts w:ascii="Times New Roman" w:hAnsi="Times New Roman"/>
                <w:b w:val="0"/>
                <w:sz w:val="22"/>
              </w:rPr>
              <w:t>Deliverables</w:t>
            </w:r>
          </w:p>
        </w:tc>
        <w:tc>
          <w:tcPr>
            <w:tcW w:type="dxa" w:w="1134"/>
            <w:shd w:val="clear" w:color="auto" w:fill="FFFFFF"/>
          </w:tcPr>
          <w:p>
            <w:pPr>
              <w:jc w:val="left"/>
            </w:pPr>
            <w:r/>
            <w:r>
              <w:rPr>
                <w:rFonts w:ascii="Times New Roman" w:hAnsi="Times New Roman"/>
                <w:b w:val="0"/>
                <w:sz w:val="22"/>
              </w:rPr>
              <w:t>7</w:t>
            </w:r>
          </w:p>
        </w:tc>
        <w:tc>
          <w:tcPr>
            <w:tcW w:type="dxa" w:w="4819"/>
            <w:shd w:val="clear" w:color="auto" w:fill="FFFFFF"/>
          </w:tcPr>
          <w:p>
            <w:pPr>
              <w:jc w:val="left"/>
            </w:pPr>
            <w:r/>
            <w:r>
              <w:rPr>
                <w:rFonts w:ascii="Times New Roman" w:hAnsi="Times New Roman"/>
                <w:b w:val="0"/>
                <w:sz w:val="22"/>
              </w:rPr>
              <w:t>D1 → D7 (Web App, Source, DB, SRS, Scope, Demo, README)</w:t>
            </w:r>
          </w:p>
        </w:tc>
      </w:tr>
      <w:tr>
        <w:tc>
          <w:tcPr>
            <w:tcW w:type="dxa" w:w="3118"/>
            <w:shd w:val="clear" w:color="auto" w:fill="EBF3FB"/>
          </w:tcPr>
          <w:p>
            <w:pPr>
              <w:jc w:val="left"/>
            </w:pPr>
            <w:r/>
            <w:r>
              <w:rPr>
                <w:rFonts w:ascii="Times New Roman" w:hAnsi="Times New Roman"/>
                <w:b w:val="0"/>
                <w:sz w:val="22"/>
              </w:rPr>
              <w:t>Vấn đề Grey Zone cần chốt</w:t>
            </w:r>
          </w:p>
        </w:tc>
        <w:tc>
          <w:tcPr>
            <w:tcW w:type="dxa" w:w="1134"/>
            <w:shd w:val="clear" w:color="auto" w:fill="EBF3FB"/>
          </w:tcPr>
          <w:p>
            <w:pPr>
              <w:jc w:val="left"/>
            </w:pPr>
            <w:r/>
            <w:r>
              <w:rPr>
                <w:rFonts w:ascii="Times New Roman" w:hAnsi="Times New Roman"/>
                <w:b w:val="0"/>
                <w:sz w:val="22"/>
              </w:rPr>
              <w:t>7</w:t>
            </w:r>
          </w:p>
        </w:tc>
        <w:tc>
          <w:tcPr>
            <w:tcW w:type="dxa" w:w="4819"/>
            <w:shd w:val="clear" w:color="auto" w:fill="EBF3FB"/>
          </w:tcPr>
          <w:p>
            <w:pPr>
              <w:jc w:val="left"/>
            </w:pPr>
            <w:r/>
            <w:r>
              <w:rPr>
                <w:rFonts w:ascii="Times New Roman" w:hAnsi="Times New Roman"/>
                <w:b w:val="0"/>
                <w:sz w:val="22"/>
              </w:rPr>
              <w:t>GZ-01 → GZ-07 (thêm 3 mục mới: GZ-05, GZ-06, GZ-07)</w:t>
            </w:r>
          </w:p>
        </w:tc>
      </w:tr>
      <w:tr>
        <w:tc>
          <w:tcPr>
            <w:tcW w:type="dxa" w:w="3118"/>
            <w:shd w:val="clear" w:color="auto" w:fill="FFFFFF"/>
          </w:tcPr>
          <w:p>
            <w:pPr>
              <w:jc w:val="left"/>
            </w:pPr>
            <w:r/>
            <w:r>
              <w:rPr>
                <w:rFonts w:ascii="Times New Roman" w:hAnsi="Times New Roman"/>
                <w:b w:val="0"/>
                <w:sz w:val="22"/>
              </w:rPr>
              <w:t>Ràng buộc (Constraints)</w:t>
            </w:r>
          </w:p>
        </w:tc>
        <w:tc>
          <w:tcPr>
            <w:tcW w:type="dxa" w:w="1134"/>
            <w:shd w:val="clear" w:color="auto" w:fill="FFFFFF"/>
          </w:tcPr>
          <w:p>
            <w:pPr>
              <w:jc w:val="left"/>
            </w:pPr>
            <w:r/>
            <w:r>
              <w:rPr>
                <w:rFonts w:ascii="Times New Roman" w:hAnsi="Times New Roman"/>
                <w:b w:val="0"/>
                <w:sz w:val="22"/>
              </w:rPr>
              <w:t>8</w:t>
            </w:r>
          </w:p>
        </w:tc>
        <w:tc>
          <w:tcPr>
            <w:tcW w:type="dxa" w:w="4819"/>
            <w:shd w:val="clear" w:color="auto" w:fill="FFFFFF"/>
          </w:tcPr>
          <w:p>
            <w:pPr>
              <w:jc w:val="left"/>
            </w:pPr>
            <w:r/>
            <w:r>
              <w:rPr>
                <w:rFonts w:ascii="Times New Roman" w:hAnsi="Times New Roman"/>
                <w:b w:val="0"/>
                <w:sz w:val="22"/>
              </w:rPr>
              <w:t>Thời gian, Nhân lực, Ngân sách, Backend, Frontend, DB, Môi trường, Thanh toán</w:t>
            </w:r>
          </w:p>
        </w:tc>
      </w:tr>
      <w:tr>
        <w:tc>
          <w:tcPr>
            <w:tcW w:type="dxa" w:w="3118"/>
            <w:shd w:val="clear" w:color="auto" w:fill="EBF3FB"/>
          </w:tcPr>
          <w:p>
            <w:pPr>
              <w:jc w:val="left"/>
            </w:pPr>
            <w:r/>
            <w:r>
              <w:rPr>
                <w:rFonts w:ascii="Times New Roman" w:hAnsi="Times New Roman"/>
                <w:b w:val="0"/>
                <w:sz w:val="22"/>
              </w:rPr>
              <w:t>Giả định (Assumptions)</w:t>
            </w:r>
          </w:p>
        </w:tc>
        <w:tc>
          <w:tcPr>
            <w:tcW w:type="dxa" w:w="1134"/>
            <w:shd w:val="clear" w:color="auto" w:fill="EBF3FB"/>
          </w:tcPr>
          <w:p>
            <w:pPr>
              <w:jc w:val="left"/>
            </w:pPr>
            <w:r/>
            <w:r>
              <w:rPr>
                <w:rFonts w:ascii="Times New Roman" w:hAnsi="Times New Roman"/>
                <w:b w:val="0"/>
                <w:sz w:val="22"/>
              </w:rPr>
              <w:t>6</w:t>
            </w:r>
          </w:p>
        </w:tc>
        <w:tc>
          <w:tcPr>
            <w:tcW w:type="dxa" w:w="4819"/>
            <w:shd w:val="clear" w:color="auto" w:fill="EBF3FB"/>
          </w:tcPr>
          <w:p>
            <w:pPr>
              <w:jc w:val="left"/>
            </w:pPr>
            <w:r/>
            <w:r>
              <w:rPr>
                <w:rFonts w:ascii="Times New Roman" w:hAnsi="Times New Roman"/>
                <w:b w:val="0"/>
                <w:sz w:val="22"/>
              </w:rPr>
              <w:t>A-01 → A-06</w:t>
            </w:r>
          </w:p>
        </w:tc>
      </w:tr>
    </w:tbl>
    <w:p/>
    <w:tbl>
      <w:tblPr>
        <w:tblStyle w:val="TableGrid"/>
        <w:tblW w:type="auto" w:w="0"/>
        <w:tblLook w:firstColumn="1" w:firstRow="1" w:lastColumn="0" w:lastRow="0" w:noHBand="0" w:noVBand="1" w:val="04A0"/>
      </w:tblPr>
      <w:tblGrid>
        <w:gridCol w:w="9689"/>
      </w:tblGrid>
      <w:tr>
        <w:tc>
          <w:tcPr>
            <w:tcW w:type="dxa" w:w="9689"/>
            <w:shd w:val="clear" w:color="auto" w:fill="E2EFDA"/>
          </w:tcPr>
          <w:p>
            <w:r>
              <w:rPr>
                <w:rFonts w:ascii="Times New Roman" w:hAnsi="Times New Roman"/>
                <w:b/>
                <w:color w:val="375623"/>
                <w:sz w:val="22"/>
              </w:rPr>
              <w:t>✅ GỢI Ý</w:t>
              <w:br/>
            </w:r>
            <w:r>
              <w:rPr>
                <w:rFonts w:ascii="Times New Roman" w:hAnsi="Times New Roman"/>
                <w:sz w:val="22"/>
              </w:rPr>
              <w:t>Tài liệu này là phiên bản v2.1 hoàn chỉnh của Project Scope Statement, được xây dựng dựa trên SRS v2.0 (Detailed Requirement Baseline). Mọi thay đổi scope sau khi đã ký duyệt phải được ghi lại trong bảng Lịch sử phiên bản và thông báo toàn nhóm trước khi áp dụng.</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