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Sports Center Management System — Gym (PT), Badminton and Basketball</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Tài liệu mô tả yêu cầu chức năng và phi chức năng. Quy tắc chi tiết theo Business Rules và Center-Management-System-Design-v3.md; các sơ đồ/use case tổng quan trong báo cáo không thay thế contract API hiện hành. Phần chưa triển khai hoặc chưa nghiệm thu được ghi tập trung tại mục 13 của thiết kế.</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t>Five account roles: System Administrator, Center Manager, Coach, Member and Receptionist. Guest is not an account role. A Coach has at least one sport specialty and may teach multiple sports. The current product has no one-to-one PT service; Coaches teach assigned badminton or basketball classes.</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Maintains traceability between the SRS, Business Rules, thiết kế hệ thống,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t>Five account roles: System Administrator, Center Manager, Coach, Member and Receptionist. Guest is not an account role. A Coach has at least one sport specialty and may teach multiple sports. The current product has no one-to-one PT service; Coaches teach assigned badminton or basketball classes.</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cầu lông/bóng rổ booking, paid PT, Invoice, PaymentAttempt, Payment and Refund are separate mechanisms with the lifecycle defined in the Business Rules.</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SSOT and Business Rules win. Payment behavior must follow BR-79–BR-95; Coach specialization must follow BR-96–BR-101. Code behavior is not a substitute for approved rules.</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SportHub quản lý ba môn Gym, cầu lông và bóng rổ, có thể mở rộng thêm môn. Phạm vi hiện hành không quản lý PT 1:1; những đoạn đặc tả gói, quota và booking PT trong bản SRS cũ chỉ được giữ làm lịch sử. Flow 4 áp dụng cho lớp cầu lông/bóng rổ: Coach được phân công ghi workout plan/result, nhận xét, homework và điểm danh đúng buổi; AI gợi ý thuộc Flow 5. JWT xác định Coach, còn classId/sessionId xác định lớp hoặc buổi để backend kiểm tra phân công.</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ind w:left="0" w:right="0" w:firstLine="0"/>
              <w:rPr>
                <w:rFonts w:ascii="Times New Roman" w:cs="Times New Roman" w:eastAsia="Times New Roman" w:hAnsi="Times New Roman"/>
                <w:sz w:val="17"/>
                <w:szCs w:val="17"/>
              </w:rPr>
            </w:pPr>
            <w:r>
              <w:rPr>
                <w:rFonts w:ascii="Times New Roman" w:hAnsi="Times New Roman"/>
                <w:sz w:val="20"/>
              </w:rPr>
              <w:t xml:space="preserve">Quản trị phần mềm: tạo tài khoản nhân sự (System Administrator/Center Manager/Receptionist/Coach kèm CoachSpecialty, có email kích hoạt), gán và đổi vai trò giữa các vai trò nhân sự, quản lý trạng thái tài khoản (BR-18);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Quản lý vận hành Membership, môn/phòng/giá, lớp nhiều buổi và lịch; phân công Coach theo chuyên môn, xử lý báo vắng, dạy thay hoặc dời buổi; quản lý ngưỡng lớp, sự cố, hoàn điểm, báo cáo và Audit Log. Không tạo tài khoản Coach hoặc quản lý dịch vụ PT 1:1.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Mỗi Coach có ít nhất một chuyên môn và có thể dạy nhiều môn. Coach xem lớp/buổi được phân công, tạo workout plan cho lớp hoặc học viên, ghi workout result/nhận xét, giao homework và điểm danh đúng buổi. Coach có thể dùng AI gợi ý trong Flow 5 và kiểm tra trước khi lưu. Coach dạy thay chỉ có quyền theo buổi được giao; không xem thanh toán, ví điểm hay hồ sơ học viên ngoài phạm vi.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Tự đăng ký hoặc đăng nhập Google; mua Membership, khóa lớp và thuê sân; thanh toán bằng điểm và/hoặc VNPay-QR; xem hóa đơn, ví điểm, lịch lớp, kế hoạch, kết quả và bài tập Coach gửi; tạo yêu cầu hoàn điểm theo quyền. Không có gói PT 1:1 trong phạm vi hiện hành.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Tạo Member tại quầy; Gym check-in/out; checkout hộ Member (dùng điểm hộ cần OTP); ghi Present/Absent cho lớp cầu lông/bóng rổ cùng với Coach được phân công đúng buổi; hỗ trợ đối soát/fulfillment lại và tạo yêu cầu hoàn hộ. Không tự đánh dấu Paid, cộng điểm hoặc duyệt hoàn.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 xml:space="preserve">Product features are organized into six functional flows. The first three are required for the minimum viable product; Flows 4 and 5 are optional extensions the team has chosen to build in addition to the required scope; Flow 6 is a stretch goal:</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Tài khoản/hồ sơ; email OTP và Google; quên/đổi mật khẩu; gói thành viên; đăng ký/gia hạn gói; Gym check-in/out.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Môn/phòng/giá; lớp nhiều buổi (lịch lặp, session) và phân công Coach theo chuyên môn; SeatHold và ghi danh cả khóa; ngưỡng hoàn vốn (chuyển lớp hoặc hoàn điểm); occupancy chống trùng lịch phòng/sân/Coach; thuê sân theo giờ; Incident Notice. Member/Receptionist ghi danh và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Invoice/InvoiceItem snapshot; checkout chia điểm + VNPay-QR (hoặc toàn điểm); PaymentAttempt, IPN/QueryDR, reconciliation; ví điểm; hoàn trả theo InvoiceItem bằng điểm; báo cáo hội viên, đăng ký lớp, doanh thu (cash basis) và Audit Log.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lớp cầu lông/bóng rổ tạo workout plan, workout result, nhận xét và homework cho học viên được phân công; Receptionist hoặc Coach được phân công điểm danh đúng buổi. Không quản lý PT 1:1.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Chỉ Coach (PT) có quan hệ huấn luyện Active được yêu cầu AI suggestion và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hỏi đáp AI theo ngữ cảnh; chỉ làm nếu Flow 1-5 đã ổn định. Manager gợi ý xếp lịch/tạo nháp là phần chưa triển khai.</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 xml:space="preserve">Out of scope includes multi-center/multi-tenant support, a dedicated mobile application, Momo, production payment certification, payroll, salary/commission, employment contracts, staff cost reports and profit reporting. VNPay Sandbox/VNPay-QR and transactional email for OTP/Invoice/Paid/Refund remain in scope; provider credentials are deployment configuration. Revenue reports follow cash basis on VNPay cash collected; points redeemed and points issued are reported separately, refunds are returned as points (not cash), and reports do not subtract payroll or other operating costs.</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SportManagement_BusinessRules_v2.0_updated.docx; Center-Management-System-Design-v3.md; entity-field-purpose.md.</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SportHub is a centralized system for one center. Five user roles use the web client. A Coach's CoachSpecialty set decides which Sports they may teach and which group classes they may teach, without adding a role. AI System is an optional external actor. Payment uses VNPay Sandbox/VNPay-QR; email supports OTP and Invoice/Paid/Refund notifications through a background/outbox flow.</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Center-Management-System-Design-v3.md, Sections 3 and 13.</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t>The AI System is an external actor. Flow 5 may suggest training content using only the data a Coach is permitted to read for an assigned student. The Coach reviews the suggestion before saving an official class plan or result; AI cannot modify Payment, Membership or Schedule directly.</w:t>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0" w:right="0" w:firstLine="0"/>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operation; Payment exceptions, Refund approval and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Theo lịch/session;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 xml:space="preserve">Coach cần lịch lớp/buổi được giao và danh sách học viên của lớp; Coach (PT) cần thêm lịch PT, assigned members, plan/result và 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self-service; VNPay payment, Invoice and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Walk-in, Gym check-in/out, điểm danh lớp cầu lông/bóng rổ, on-behalf checkout, reconciliation support và on-behalf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Paid Invoice/Payment/Refund are retained; no hard delete or void after Paid.</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ind w:left="0" w:right="0" w:firstLine="0"/>
              <w:rPr>
                <w:rFonts w:ascii="Times New Roman" w:cs="Times New Roman" w:eastAsia="Times New Roman" w:hAnsi="Times New Roman"/>
                <w:sz w:val="19"/>
                <w:szCs w:val="19"/>
              </w:rPr>
            </w:pPr>
            <w:r>
              <w:rPr>
                <w:rFonts w:ascii="Times New Roman" w:cs="Times New Roman" w:eastAsia="Times New Roman" w:hAnsi="Times New Roman"/>
                <w:sz w:val="20"/>
                <w:szCs w:val="19"/>
                <w:rtl w:val="0"/>
              </w:rPr>
              <w:t>Soft-delete details for unrelated entities remain open.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AI boundary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AI output là suggestion; chỉ Coach (PT) có quan hệ huấn luyện Active được gọi workout suggestion và lưu official plan sau khi review.</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Coach specialization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Giữ một UserRole Coach; mỗi Coach có ít nhất một CoachSpecialty liên kết Sport (BR-96), thay cho CoachCategory cũ. Backend kiểm tra role, specialty khớp Sport và ownership/quan hệ Active; tách page/ẩn menu không thay thế authorization.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t>Cách vô hiệu hóa CoachProfile khi đổi role và entity PT session/result còn được theo dõi trong SSOT §7.</w:t>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include case-insensitive unique Email, OTP controls, atomic Capacity reservation, Membership validity and Coach class/session assignment checks, unique gateway references, at most one successful Payment per Invoice, idempotent IPN/QueryDR, transactional fulfillment and cash-basis revenue.</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is full VND transfer through VNPay-QR only. Deposits, installments, underpayment, overpayment and staff-marked success are not supported.</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In-app notifications are delivered when persisted. OTP and Invoice/Paid/Refund email use the configured provider through an outbox/background job; SMS remains out of scope.</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Rule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paid separately; checkout requires Active Membership; early renewal creates a new Membership; carry-over follows BR-65/66.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Khóa cầu lông/bóng rổ nhiều buổi; cấu hình thời lượng/sĩ số theo môn, Coach theo chuyên môn; Draft → Published → InProgress → Completed/Cancelled.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Ghi danh cả khóa sau checkout/giữ chỗ/thanh toán; độc lập Membership Gym; không dùng hạn mức ngày hoặc hủy trước 30 phút của booking theo 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Receptionist ghi Present/Absent cho lớp nhóm theo Enrollment/Session; PT xử lý No-show riêng, không có booking restriction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BR-78/79–95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OTP/Google onboarding; invoice snapshot; split payment điểm + VNPay; backend verify; atomic fulfillment/reconciliation; refund theo item bằng điểm.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Dời/hủy buổi lớp với phương án bù phù hợp, kiểm occupancy và thông báo; sự cố cần preview/recheck trước resolve.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System Administrator owns identity/role/status operations; no implicit business permissions.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BR-96–101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Coach có nhiều chuyên môn theo môn; PT thuộc Gym. Coach PT quản lý tập luyện được phân công; Receptionist điểm danh lớp; payroll ngoài phạm vi.</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System Administrator; Center Manager (chỉ sửa hồ sơ/chuyên môn Coach, cấp quyền dịch vụ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Quản lý ghi danh lớp &amp; thuê sân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Xem lịch dạy và phạm vi phụ trách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ind w:left="0" w:right="0" w:firstLine="0"/>
              <w:rPr>
                <w:rFonts w:ascii="Times New Roman" w:cs="Times New Roman" w:eastAsia="Times New Roman" w:hAnsi="Times New Roman"/>
                <w:sz w:val="15"/>
                <w:szCs w:val="15"/>
              </w:rPr>
            </w:pPr>
            <w:r>
              <w:t>Receptionist; Coach được phân công đúng buổi lớp nhóm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ind w:left="0" w:right="0" w:firstLine="0"/>
              <w:rPr>
                <w:rFonts w:ascii="Times New Roman" w:cs="Times New Roman" w:eastAsia="Times New Roman" w:hAnsi="Times New Roman"/>
                <w:sz w:val="15"/>
                <w:szCs w:val="15"/>
              </w:rPr>
            </w:pPr>
            <w:r>
              <w:t>Member tự khai; Coach chủ nhiệm lớp đang phụ trách chỉ đọc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ind w:left="0" w:right="0" w:firstLine="0"/>
              <w:rPr>
                <w:rFonts w:ascii="Times New Roman" w:cs="Times New Roman" w:eastAsia="Times New Roman" w:hAnsi="Times New Roman"/>
                <w:sz w:val="15"/>
                <w:szCs w:val="15"/>
              </w:rPr>
            </w:pPr>
            <w:r>
              <w:t>Coach chủ nhiệm lớp; Coach dạy thay chỉ trong buổi được giao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Ghi kết quả và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ind w:left="0" w:right="0" w:firstLine="0"/>
              <w:rPr>
                <w:rFonts w:ascii="Times New Roman" w:cs="Times New Roman" w:eastAsia="Times New Roman" w:hAnsi="Times New Roman"/>
                <w:sz w:val="15"/>
                <w:szCs w:val="15"/>
              </w:rPr>
            </w:pPr>
            <w:r>
              <w:t>Coach được phân công buổi lớp nhóm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Yêu cầu và xử lý hoàn trả bằng điểm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Xem &amp; xuất báo cáo quản trị và doanh thu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UC-07 groups course creation, publishing, session scheduling, room assignment and Coach assignment by specialty, plus threshold monitoring, session reschedule/cancel (BR-54) and Incident Notices. Courses use whole-course enrollment; The current product does not sell one-to-one PT.</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xml:space="preserve">• UC-08 groups whole-course enrollment (SeatHold → checkout → Enrollment CONFIRMED), class transfer or point refund when the threshold is not met, and hourly court rental. Class enrollment does not require Membership and uses no session credit; group classes have no daily limit, 30-minute cancellation cutoff or No-show restriction.</w:t>
      </w:r>
    </w:p>
    <w:p w:rsidR="00000000" w:rsidDel="00000000" w:rsidP="00000000" w:rsidRDefault="00000000" w:rsidRPr="00000000" w14:paraId="00000179">
      <w:pPr>
        <w:keepNext/>
        <w:pageBreakBefore w:val="0"/>
        <w:spacing w:after="240" w:before="240" w:lineRule="auto"/>
        <w:ind w:left="0" w:firstLine="0"/>
        <w:rPr>
          <w:rFonts w:ascii="Times New Roman" w:cs="Times New Roman" w:eastAsia="Times New Roman" w:hAnsi="Times New Roman"/>
        </w:rPr>
      </w:pPr>
      <w:r>
        <w:t>UC-15 covers checkout, points plus VNPay, PaymentAttempt, verified IPN/QueryDR and fulfillment. UC-16 covers InvoiceItem-based point refund request, approval and atomic wallet credit; no bank or gateway refund.</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generic PaymentAdjustment flow; Refund follows BR-90–BR-95 and is linked to an InvoiceItem.</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t>Workout result and progress evaluation in UC-13 belong to an assigned badminton or basketball class session. Only the assigned Coach may record a student's result for that session.</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Do not keep the Support Request within the current scope as mentioned in the previous report, but the current thiết kế hệ thống/ERD/API lacks entity/endpoint backing. If the team wants to keep it, they need to update the Source-of-Truth first.</w:t>
      </w:r>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pageBreakBefore w:val="0"/>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Sai thông tin -&gt; từ chối; BANNED/DEACTIVATED -&gt; không cho đăng nhập. Quên mật khẩu: người dùng nhập email, hệ thống luôn phản hồi trung tính và gửi link đặt lại (token hiệu lực 10 phút, dùng một lần) nếu email tồn tại (BR-103). Đăng nhập Google theo BR-59/BR-60 (xem UC-03).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Đăng ký email: email chưa tồn tại và Member truy cập được email. Đăng nhập Google lần đầu: email chưa tồn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Member nhập email và yêu cầu gửi OTP đăng ký (BR-78). 2. Member nhập OTP 6 số còn hạn (10 phút, dùng một lần) và mật khẩu đáp ứng BR-102. 3. Backend consume OTP, kiểm tra email duy nhất không phân biệt hoa/thường và tạo account Member Active. 4. Google: đăng nhập lần đầu với email chưa tồn tại tạo ngay account Member Active với password_hash = NULL, không có bước onboarding; Member đặt mật khẩu sau bằng OTP trong Cài đặt tài khoản hoặc luồng Quên mật khẩu (BR-60, BR-103). 5. Receptionist tạo Member tại quầy theo quyền được cấp.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OTP sai/quá hạn/quá 5 lần hoặc resend dưới 60 giây → từ chối/rate limit. Email đã tồn tại → response an toàn không làm lộ account. Google email đã tồn tại chưa link → áp dụng BR-59.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Tạo account MEMBER Active, có email đã xác minh (đăng ký OTP) hoặc xác thực qua Google; account Google chưa có mật khẩu cho đến khi Member tự đặt; hệ thống không tự sinh hoặc gửi mật khẩu.</w:t>
            </w:r>
          </w:p>
        </w:tc>
      </w:tr>
    </w:tbl>
    <w:p w:rsidR="00000000" w:rsidDel="00000000" w:rsidP="00000000" w:rsidRDefault="00000000" w:rsidRPr="00000000" w14:paraId="000001AF">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System Administrator; Center Manager (chỉ sửa hồ sơ/chuyên môn Coach, cấp quyền dịch vụ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Admin mở danh sách tài khoản nội bộ. 2. Admin tạo tài khoản nhân sự (System Administrator, Center Manager, Receptionist hoặc Coach kèm ít nhất một CoachSpecialty, BR-96); tài khoản không có mật khẩu và nhận email kích hoạt (link dùng một lần, 24 giờ) để tự đặt mật khẩu. 3. Admin đổi vai trò chỉ giữa các vai trò nhân sự (BR-18, BR-142); mỗi tài khoản đúng một vai trò. 4. Center Manager chỉ sửa hồ sơ, chuyên môn của Coach và cấp quyền dịch vụ PT; không tạo Coach, không gán hoặc đổi vai trò. 5. Admin thay đổi status ACTIVE/BANNED/DEACTIVATED. 6.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cho tạo Coach không có CoachSpecialty hợp lệ. Không đổi Member thành nhân sự hoặc ngược lại (409 member_staff_role_change_not_allowed); người muốn làm nhân sự dùng email khác. Chặn Coach rời vai trò khi còn lớp, lịch tương lai hoặc quan hệ huấn luyện Active; khi đổi vai trò hợp lệ, xóa chuyên môn và quyền dịch vụ PT. 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Cập nhật 12/10/2026 (BR-2, BR-96, BR-142): Admin là người duy nhất tạo tài khoản nhân sự kể cả Coach; Manager không tạo Coach.</w:t>
            </w:r>
          </w:p>
        </w:tc>
      </w:tr>
    </w:tbl>
    <w:p w:rsidR="00000000" w:rsidDel="00000000" w:rsidP="00000000" w:rsidRDefault="00000000" w:rsidRPr="00000000" w14:paraId="000001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danh mục MembershipPackage. 2. Tạo/cập nhật Name, Price, DurationInMonths, IsActive và Description. 3. Validate theo Business Rules. 4. Lưu thay đổi. Checkout sau đó snapshot Price vào InvoiceItem; đổi giá không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xóa cứng catalog đã được dùng; ngừng bán không làm mất quyền lợi đã tạo và không sửa InvoiceItem snapshot trước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hợp lệ; MembershipPackage đang bán. PT checkout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Chọn MembershipPackage hoặc PT. 2. Xác định beneficiary và checkout actor. 3. Tạo Invoice/InvoiceItem snapshot. 4. Tạo PaymentAttempt VNPay-QR cho phần tiền còn lại sau khi áp điểm (xem UC-15). 5. Khi IPN/QueryDR hợp lệ, trong cùng transaction ghi Payment Success, Invoice Paid và tạo/kích hoạt Membership hoặc PT. 6. Lần mua Membership mới lấy ngày Việt Nam của vnp_PayDate; renewal bắt đầu sau EndDate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mua PT cùng checkout tạo Membership mới. Attempt hết hạn có thể retry. Gateway đã nhận tiền nhưng fulfillment lỗi → ReconciliationRequired và backend retry; staff không tự đánh dấu Paid.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Có Invoice/Payment và quyền lợi Membership/PT nhất quán; email receipt gửi bất đồng bộ.</w:t>
            </w:r>
          </w:p>
        </w:tc>
      </w:tr>
    </w:tbl>
    <w:p w:rsidR="00000000" w:rsidDel="00000000" w:rsidP="00000000" w:rsidRDefault="00000000" w:rsidRPr="00000000" w14:paraId="000001E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Manager đã đăng nhập; Sport và Room hợp lệ; Coach được chọn đang hoạt động và có CoachSpecialty khớp Sport của lớp.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Manager tạo lớp (khóa nhiều buổi) cầu lông hoặc bóng rổ: Code, Sport, Coach phụ trách (chọn từ Coach do Admin tạo, đúng chuyên môn, BR-96), Room, ngày bắt đầu, số buổi, lịch lặp theo tuần, Capacity và Price. 2. Thời lượng buổi lấy từ cấu hình của Sport: EndTime = StartTime + thời lượng (BR-13); Capacity &gt; 0 và không vượt mức tối đa của Sport (BR-51). 3. Hệ thống kiểm tra từng buổi qua occupancy: Coach và Room không giao với buổi lớp, buổi PT hoặc lượt thuê khác và nằm trong giờ hoạt động (BR-112). 4. Manager publish để mở ghi danh (DRAFT → PUBLISHED); lớp sang IN_PROGRESS rồi COMPLETED theo lịch, hoặc CANCELLED (BR-67). 5. Manager dời/hủy từng buổi theo BR-54: ghi danh giữ nguyên hiệu lực, buổi bị hủy được bù, hệ thống email Coach và học viên. 6. Đến thời điểm chốt, job so sánh ghi danh CONFIRMED với BreakEvenThreshold: đạt thì ThresholdStatus = Met; chưa đạt thì AtRisk, học viên được email để chọn chuyển lớp hoặc hoàn điểm (BR-119, BR-120). 7. Khi có sự cố (kể cả hỏng/sửa chữa phòng Gym), Manager tạo Incident Notice (phạm vi, lý do): khung giờ bị khóa; Coach, người thuê sân, học viên lớp bị ảnh hưởng và Member có Membership Gym Active được email; lượt thuê bị ảnh hưởng tự hủy và hoàn 100% bằng điểm; buổi lớp bị ảnh hưởng được bù vào lịch tiếp theo (BR-54); Membership Gym Active được gia hạn EndDate thêm số ngày Gym đóng cửa sửa chữa (BR-130).</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Coach không khớp CoachSpecialty, hoặc Coach/Room trùng lịch hay ngoài giờ hoạt động → từ chối và nêu rõ xung đột (Coach/Room, khung giờ). Coach không tự tạo, sửa, hủy hay publish lớp (BR-14). PT không được tạo qua Class. Không có Waitlist; "chờ đợt sau" là hoàn 100% điểm kèm đăng ký nhận thông báo, không giữ chỗ.</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tuân thủ vòng đời DRAFT → PUBLISHED → IN_PROGRESS → COMPLETED (hoặc CANCELLED); không xếp trùng Coach/Room.</w:t>
            </w:r>
          </w:p>
        </w:tc>
      </w:tr>
    </w:tbl>
    <w:p w:rsidR="00000000" w:rsidDel="00000000" w:rsidP="00000000" w:rsidRDefault="00000000" w:rsidRPr="00000000" w14:paraId="000001F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UC-08 - Quản lý ghi danh lớp &amp; thuê sân</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PUBLISHED và buổi đầu tiên chưa bắt đầu; Member (hoặc Receptionist thay mặt một Member được chọn rõ) đã đăng nhập. Membership Gym không phải điều kiện ghi danh hoặc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t>1. Member xem lớp PUBLISHED và chọn lớp. 2. Hệ thống kiểm tra còn chỗ sau khi tính cả SeatHold (BR-116) và Member không có ghi danh hoặc chỗ giữ khác giao lịch (BR-114). 3. Khi bắt đầu checkout, hệ thống tạo SeatHold tối đa 10–30 phút theo cấu hình Manager (mặc định 15; BR-115). 4. Thanh toán theo UC-15; khi thành công, SeatHold chuyển thành Enrollment CONFIRMED cho cả khóa. 5. Trước buổi đầu tiên, Member có thể hủy ghi danh và được hoàn 100% giá trị thực trả bằng điểm (BR-122). 6. Thuê sân: Member chọn khối 60 phút còn trống (Room tương thích Sport, trong giờ hoạt động, không bị khóa, không giao buổi lớp/PT/lượt thuê khác, BR-126), checkout và thanh toán theo UC-15.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Lớp đầy, không PUBLISHED, đã qua buổi đầu tiên, trùng lịch ghi danh khác hoặc SeatHold hết hạn → từ chối hoặc phải checkout lại; không có Waitlist. Lớp chưa đạt ngưỡng: Member được email để chọn chuyển lớp hoặc hoàn điểm. Membership hết hạn không hủy ghi danh đã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Enrollment, SeatHold và ReservedCount nhất quán (ConfirmedCount ≤ ReservedCount ≤ Capacity); không trừ hoặc hoàn Membership session credit.</w:t>
            </w:r>
          </w:p>
        </w:tc>
      </w:tr>
    </w:tbl>
    <w:p w:rsidR="00000000" w:rsidDel="00000000" w:rsidP="00000000" w:rsidRDefault="00000000" w:rsidRPr="00000000" w14:paraId="0000020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eqdbiehhczs" w:id="24"/>
      <w:bookmarkEnd w:id="24"/>
      <w:r>
        <w:rPr>
          <w:rFonts w:ascii="Times New Roman" w:cs="Times New Roman" w:eastAsia="Times New Roman" w:hAnsi="Times New Roman"/>
          <w:b w:val="1"/>
          <w:bCs w:val="1"/>
          <w:color w:val="000000"/>
          <w:sz w:val="26"/>
          <w:szCs w:val="26"/>
          <w:rtl w:val="0"/>
        </w:rPr>
        <w:t>UC-09 - Xem lịch dạy và phạm vi phụ trách</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đã đăng nhập, tài khoản Active, có ít nhất một CoachSpecialty và được phân công lớp hoặc quan hệ huấn luyện.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mở lịch của mình. Backend lấy danh tính Coach từ JWT và chỉ trả lớp hoặc buổi đang được phân công. Buổi dạy thay hiển thị cho Coach thay trong phạm vi buổi đó; không tự cấp quyền xem toàn bộ lớp hay hồ sơ sức khỏe học viên. classId/sessionId là ID tài nguyên để kiểm tra phân công, không phải mã xác thực.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xem lớp không thuộc mình, không xem thanh toán, Invoice, ví điểm hoặc hồ sơ chi tiết Member ngoài quan hệ huấn luyện Active; vi phạm ownership/quan hệ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chỉ nhận dữ liệu lịch và phạm vi nghiệp vụ đúng với phân công và quan hệ của mình.</w:t>
            </w:r>
          </w:p>
        </w:tc>
      </w:tr>
    </w:tbl>
    <w:p w:rsidR="00000000" w:rsidDel="00000000" w:rsidP="00000000" w:rsidRDefault="00000000" w:rsidRPr="00000000" w14:paraId="0000021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hoặc Coach được phân công đúng buổi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hoặc Coach được phân công mở roster của buổi lớp cầu lông/bóng rổ, chọn Enrollment CONFIRMED và ghi PRESENT hoặc ABSENT. Hệ thống lưu Attendance, người thao tác, thời gian và audit khi sửa. Backend kiểm tra CoachId của buổi từ sessionId cùng danh tính trong JWT.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ghi Attendance nếu Member không có Enrollment CONFIRMED hoặc Coach không được phân công buổi đó. Coach ngoài phạm vi và Manager không có quyền điểm danh trả 403; sau cửa sổ sửa 24 giờ trả lỗi theo hợp đồng API.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ind w:left="0" w:right="0" w:firstLine="0"/>
              <w:rPr>
                <w:rFonts w:ascii="Times New Roman" w:cs="Times New Roman" w:eastAsia="Times New Roman" w:hAnsi="Times New Roman"/>
                <w:sz w:val="17"/>
                <w:szCs w:val="17"/>
              </w:rPr>
            </w:pPr>
            <w:r>
              <w:t>Member tự khai; Coach chủ nhiệm đang được phân công chỉ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ind w:left="0" w:right="0" w:firstLine="0"/>
              <w:rPr>
                <w:rFonts w:ascii="Times New Roman" w:cs="Times New Roman" w:eastAsia="Times New Roman" w:hAnsi="Times New Roman"/>
                <w:sz w:val="17"/>
                <w:szCs w:val="17"/>
              </w:rPr>
            </w:pPr>
            <w:r>
              <w:t>Member tồn tại; Coach chỉ được xem học viên Confirmed trong lớp Published/InProgress mình làm chủ nhiệm.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ind w:left="0" w:right="0" w:firstLine="0"/>
              <w:rPr>
                <w:rFonts w:ascii="Times New Roman" w:cs="Times New Roman" w:eastAsia="Times New Roman" w:hAnsi="Times New Roman"/>
                <w:sz w:val="17"/>
                <w:szCs w:val="17"/>
              </w:rPr>
            </w:pPr>
            <w:r>
              <w:t>1. Member cập nhật Goal/ExperienceLevel/Notes của mình. 2. Coach chủ nhiệm đọc hồ sơ trong phạm vi lớp đang phụ trách, không sửa hồ sơ tự khai.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ind w:left="0" w:right="0" w:firstLine="0"/>
              <w:rPr>
                <w:rFonts w:ascii="Times New Roman" w:cs="Times New Roman" w:eastAsia="Times New Roman" w:hAnsi="Times New Roman"/>
                <w:sz w:val="17"/>
                <w:szCs w:val="17"/>
              </w:rPr>
            </w:pPr>
            <w:r>
              <w:t>Coach không còn phân công, lớp Completed/Cancelled hoặc ghi danh đã kết thúc thì không được đọc hồ sơ; HLV dạy thay chỉ xem roster buổi được giao.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ind w:left="0" w:right="0" w:firstLine="0"/>
              <w:rPr>
                <w:rFonts w:ascii="Times New Roman" w:cs="Times New Roman" w:eastAsia="Times New Roman" w:hAnsi="Times New Roman"/>
                <w:sz w:val="17"/>
                <w:szCs w:val="17"/>
              </w:rPr>
            </w:pPr>
            <w:r>
              <w:t>Coach được phân công lớp/buổi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ind w:left="0" w:right="0" w:firstLine="0"/>
              <w:rPr>
                <w:rFonts w:ascii="Times New Roman" w:cs="Times New Roman" w:eastAsia="Times New Roman" w:hAnsi="Times New Roman"/>
                <w:sz w:val="17"/>
                <w:szCs w:val="17"/>
              </w:rPr>
            </w:pPr>
            <w:r>
              <w:t>Lớp Published/InProgress, Coach đang được phân công; kế hoạch cá nhân chỉ cho học viên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ind w:left="0" w:right="0" w:firstLine="0"/>
              <w:rPr>
                <w:rFonts w:ascii="Times New Roman" w:cs="Times New Roman" w:eastAsia="Times New Roman" w:hAnsi="Times New Roman"/>
                <w:sz w:val="17"/>
                <w:szCs w:val="17"/>
              </w:rPr>
            </w:pPr>
            <w:r>
              <w:t>1. Coach chọn lớp hoặc buổi được giao. 2. Xem hồ sơ trong phạm vi được phép. 3. Tạo PLAN cho lớp, buổi hoặc học viên; chỉnh nội dung theo chuyên môn. 4. Lưu bản ghi chính thức. AI Flow 5 chỉ tạo bản nháp để Coach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ind w:left="0" w:right="0" w:firstLine="0"/>
              <w:rPr>
                <w:rFonts w:ascii="Times New Roman" w:cs="Times New Roman" w:eastAsia="Times New Roman" w:hAnsi="Times New Roman"/>
                <w:sz w:val="17"/>
                <w:szCs w:val="17"/>
              </w:rPr>
            </w:pPr>
            <w:r>
              <w:t>Coach dạy thay không được ghi nội dung cả khóa; PLAN của họ phải gắn sessionId của buổi được giao. Coach ngoài phân công bị chặn.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ind w:left="0" w:right="0" w:firstLine="0"/>
              <w:rPr>
                <w:rFonts w:ascii="Times New Roman" w:cs="Times New Roman" w:eastAsia="Times New Roman" w:hAnsi="Times New Roman"/>
                <w:sz w:val="17"/>
                <w:szCs w:val="17"/>
              </w:rPr>
            </w:pPr>
            <w:r>
              <w:t>PLAN được lưu trong ClassTeachingRecord và chỉ hiển thị đúng lớp/học viên.</w:t>
            </w:r>
          </w:p>
        </w:tc>
      </w:tr>
    </w:tbl>
    <w:p w:rsidR="00000000" w:rsidDel="00000000" w:rsidP="00000000" w:rsidRDefault="00000000" w:rsidRPr="00000000" w14:paraId="0000024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ind w:left="0" w:right="0" w:firstLine="0"/>
              <w:rPr>
                <w:rFonts w:ascii="Times New Roman" w:cs="Times New Roman" w:eastAsia="Times New Roman" w:hAnsi="Times New Roman"/>
                <w:sz w:val="17"/>
                <w:szCs w:val="17"/>
              </w:rPr>
            </w:pPr>
            <w:r>
              <w:t>Coach được phân công buổi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ind w:left="0" w:right="0" w:firstLine="0"/>
              <w:rPr>
                <w:rFonts w:ascii="Times New Roman" w:cs="Times New Roman" w:eastAsia="Times New Roman" w:hAnsi="Times New Roman"/>
                <w:sz w:val="17"/>
                <w:szCs w:val="17"/>
              </w:rPr>
            </w:pPr>
            <w:r>
              <w:t>Buổi không bị hủy, đã bắt đầu; học viên 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ind w:left="0" w:right="0" w:firstLine="0"/>
              <w:rPr>
                <w:rFonts w:ascii="Times New Roman" w:cs="Times New Roman" w:eastAsia="Times New Roman" w:hAnsi="Times New Roman"/>
                <w:sz w:val="17"/>
                <w:szCs w:val="17"/>
              </w:rPr>
            </w:pPr>
            <w:r>
              <w:t>1. Coach mở buổi được giao. 2. Ghi RESULT, nhận xét và điểm kỹ năng tùy chọn cho đúng học viên. 3. Xem tiến độ/historical assessments theo quyền chủ nhiệm; sửa kết quả của mình với version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ind w:left="0" w:right="0" w:firstLine="0"/>
              <w:rPr>
                <w:rFonts w:ascii="Times New Roman" w:cs="Times New Roman" w:eastAsia="Times New Roman" w:hAnsi="Times New Roman"/>
                <w:sz w:val="17"/>
                <w:szCs w:val="17"/>
              </w:rPr>
            </w:pPr>
            <w:r>
              <w:t>Coach không được giao buổi hoặc học viên không còn ghi danh bị chặn. HLV dạy thay không xem hồ sơ/lịch sử toàn khóa.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ind w:left="0" w:right="0" w:firstLine="0"/>
              <w:rPr>
                <w:rFonts w:ascii="Times New Roman" w:cs="Times New Roman" w:eastAsia="Times New Roman" w:hAnsi="Times New Roman"/>
                <w:sz w:val="17"/>
                <w:szCs w:val="17"/>
              </w:rPr>
            </w:pPr>
            <w:r>
              <w:t>RESULT gắn ClassSession và Member, được giữ làm lịch sử và tham khảo cho Flow 5.</w:t>
            </w:r>
          </w:p>
        </w:tc>
      </w:tr>
    </w:tbl>
    <w:p w:rsidR="00000000" w:rsidDel="00000000" w:rsidP="00000000" w:rsidRDefault="00000000" w:rsidRPr="00000000" w14:paraId="0000025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ind w:left="0" w:right="0" w:firstLine="0"/>
              <w:rPr>
                <w:rFonts w:ascii="Times New Roman" w:cs="Times New Roman" w:eastAsia="Times New Roman" w:hAnsi="Times New Roman"/>
                <w:sz w:val="17"/>
                <w:szCs w:val="17"/>
              </w:rPr>
            </w:pPr>
            <w:r>
              <w:t>Member có Enrollment Confirmed, EndedAt rỗng trong lớp Published/InProgress/Completed.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ind w:left="0" w:right="0" w:firstLine="0"/>
              <w:rPr>
                <w:rFonts w:ascii="Times New Roman" w:cs="Times New Roman" w:eastAsia="Times New Roman" w:hAnsi="Times New Roman"/>
                <w:sz w:val="17"/>
                <w:szCs w:val="17"/>
              </w:rPr>
            </w:pPr>
            <w:r>
              <w:t>1. Mở My Schedule và lớp đã ghi danh. 2. Xem PLAN, HOMEWORK, RESULT/nhận xét của mình và lịch sử buổi; lớp Completed vẫn đọc được. 3. Xem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ind w:left="0" w:right="0" w:firstLine="0"/>
              <w:rPr>
                <w:rFonts w:ascii="Times New Roman" w:cs="Times New Roman" w:eastAsia="Times New Roman" w:hAnsi="Times New Roman"/>
                <w:sz w:val="17"/>
                <w:szCs w:val="17"/>
              </w:rPr>
            </w:pPr>
            <w:r>
              <w:t>Không xem nội dung học viên khác. Ghi danh kết thúc hoặc lớp Cancelled/Draft thì không còn quyền nội dung; lịch sử tài chính vẫn được giữ.</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VNPay; Center Manager xử lý ngoại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 Issued còn trong hạn checkout; amount VND khớp snapshot; actor được phép; PT yêu cầu Membership Active; lớp yêu cầu SeatHold còn hạn.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chọn số điểm muốn dùng (tùy chọn); TotalAmount = PointsApplied × 1.000 + CashAmount; dùng điểm hộ cần OTP của Member. 2. Nếu CashAmount &gt; 0, hệ thống tạo PaymentAttempt/vnp_TxnRef unique và signed VNPay QR; thanh toán toàn điểm không tạo attempt. 3. Member trả đủ đúng amount trước vnp_ExpireDate. 4. Backend xác minh IPN hoặc QueryDR. 5. Trong một DB transaction: ghi Payment Success, trừ điểm, chuyển Invoice Paid và cấp quyền lợi (Membership, PT, ghi danh lớp hoặc lượt thuê sân). 6. Gửi biên nhận qua outbox.</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ReturnUrl không xác nhận tiền. Callback lặp phải idempotent. Attempt Expired được retry. SeatHold/điểm hết hạn được nhả đúng một lần. IPN muộn/QueryDR hợp lệ → PaidAfterReconciliation. Fulfillment lỗi sau khi gateway nhận tiền → ReconciliationRequired.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có tối đa một Payment Success; Paid Invoice bất biến; doanh thu ghi ngày thu tiền.</w:t>
            </w:r>
          </w:p>
        </w:tc>
      </w:tr>
    </w:tbl>
    <w:p w:rsidR="00000000" w:rsidDel="00000000" w:rsidP="00000000" w:rsidRDefault="00000000" w:rsidRPr="00000000" w14:paraId="0000027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UC-16 - Yêu cầu và xử lý hoàn trả bằng điểm</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Paid/PaidAfterReconciliation; InvoiceItem chưa được hoàn vượt cap; request hợp lệ/idempotent.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request cho InvoiceItem của mình hoặc Receptionist request hộ có lý do. 2. Backend tính eligibility và số điểm theo InvoiceItem (BR-91, BR-92, BR-122). 3. Center Manager approve/reject, không được nhập số điểm vượt số hệ thống tính. 4. Khi approve, trong một transaction: cộng điểm vào ví và ghi PointLedger, chuyển RefundRequest sang Completed, hủy quyền lợi liên quan cùng ghi danh/buổi PT/lượt thuê tương lai phụ thuộc (BR-93).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Membership còn &gt;= 2/3 thời hạn, kể cả chưa StartDate (gói gia hạn sớm), hoàn chuẩn tối đa 50% giá trị thực trả; dưới ngưỡng/Expired không hoàn. Sự cố tạm thời của trung tâm không phải căn cứ hoàn: Gym được bù bằng gia hạn Membership, lớp được bù buổi (UC-07, BR-130); chỉ vấn đề khác khiến trung tâm không thể cung cấp dịch vụ mới xét ngoại lệ (Center Fault) do Manager phê duyệt: Membership hoàn theo ngày còn lại / tổng ngày, PT theo buổi chưa dùng / TotalQuota, không hoàn 100% (BR-91). PT chưa consume session nào hoàn 50%; đã consume không hoàn chuẩn. Khóa lớp: trước buổi đầu tiên hoàn 100%; từ buổi đầu tiên không hoàn chuẩn. Hoàn luôn bằng điểm, không gọi VNPay Refund API nên không có trạng thái Processing/Failed do cổng thanh toán; Receptionist không tự cộng điểm. Retry không cộng điểm trùng (ReferenceId duy nhất).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Refund có Audit Log; số điểm hoàn không vượt phần thực trả còn khả dụng của InvoiceItem; điểm không đổi ra tiền mặt.</w:t>
            </w:r>
          </w:p>
        </w:tc>
      </w:tr>
    </w:tbl>
    <w:p w:rsidR="00000000" w:rsidDel="00000000" w:rsidP="00000000" w:rsidRDefault="00000000" w:rsidRPr="00000000" w14:paraId="0000028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Center Manager chọn báo cáo theo khoảng thời gian: số hội viên (mới, Active), tình trạng đăng ký từng lớp (Capacity, ghi danh CONFIRMED, SeatHold, ThresholdStatus, tỷ lệ lấp), doanh thu, thuê sân và điểm. 2. Doanh thu theo cash basis (BR-95): CashCollected theo vnp_PayDate của Payment thành công, tách theo môn và theo nguồn (Membership, PT, ClassPackage, CourtRental); PointsRedeemed, PointsIssued và OutstandingPoints báo riêng, không tính là tiền thu mới. 3. Export theo Reporting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Không có dữ liệu → report rỗng hợp lệ. Hoàn trả bằng điểm nên không có khoản Refunded bằng tiền. Invoice chưa thanh toán không tính vào doanh thu. System Administrator không tự có quyền xem.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In-app notification được lưu trong hệ thống; OTP và Invoice/Paid/Refund email gửi qua outbox/background job. SMS ngoài scope.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ind w:left="0" w:right="0" w:firstLine="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có Specialty Personal Training; Coach-Member relationship ACTIVE; có dữ liệu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ind w:left="0" w:right="0" w:firstLine="0"/>
              <w:rPr>
                <w:rFonts w:ascii="Times New Roman" w:cs="Times New Roman" w:eastAsia="Times New Roman" w:hAnsi="Times New Roman"/>
                <w:sz w:val="17"/>
                <w:szCs w:val="17"/>
              </w:rPr>
            </w:pPr>
            <w:r>
              <w:t>1. Coach chọn học viên thuộc lớp mình đang phụ trách và yêu cầu suggestion. 2. Backend kiểm tra phân công/ghi danh và lấy profile/history được phép từ server. 3. AI trả bản nháp. 4. Coach review/edit và có thể lưu PLAN chính thức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 AI timeout/error -&gt; không tạo official plan; Coach (PT)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checkout tạo Invoice → thanh toán VNPay-QR → backend xác minh IPN/QueryDR → trong cùng transaction ghi Payment, Paid Invoice và tạo Membership. Lần mua mới lấy ngày Việt Nam của vnp_PayDate; early renewal bắt đầu sau EndDate hiện tại.</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khóa cầu lông/bóng rổ Published → kiểm điều kiện lớp và chỗ còn → tạo checkout/SeatHold có hạn → xác minh thanh toán → tạo Enrollment cho cả khóa. Membership Gym không phải điều kiện ghi danh. Hủy/chuyển/hoàn điểm theo rule của khóa, không theo deadline hủy từng buổi.</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 xml:space="preserve">Checkout tạo Invoice/InvoiceItem snapshot → chọn điểm (tùy chọn) → PaymentAttempt VNPay-QR cho phần tiền còn lại → IPN/QueryDR → transactional fulfillment → email receipt. Refund request theo InvoiceItem → Manager approve/reject → backend cộng điểm vào ví trong cùng transaction (không gọi VNPay Refund API). Doanh thu cash basis theo ngày thu tiền (vnp_PayDate).</w:t>
      </w:r>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t>Receptionist or the Coach assigned to a class session records Present/Absent for confirmed students. The primary Coach creates class or individual plans and records results/comments; an assigned substitute works only within their session. Homework after a completed session is optional. Members with a confirmed, unended enrollment retain access to their class history after the class becomes Completed.</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t>An assigned Coach may request a Flow 5 workout suggestion for a student within their authorized scope. The backend builds context from permitted profile and class history; the Coach reviews and edits the draft before saving it. AI does not write an official plan on its own.</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được tạo Active cùng transaction Payment thành công và có hiệu lực từ StartDate đến hết EndDate. Lần mua mới lấy ngày Việt Nam của vnp_PayDate; early renewal tạo record mới sau EndDate.</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Invoice: Issued, Paid, Void, PaidAfterReconciliation. Checkout/attempt quản lý expiry. Chỉ backend xác minh IPN/QueryDR hoặc hoàn tất bằng toàn điểm mới cấp quyền lợi; Return không xác nhận payment. Snapshot đã trả không sửa theo catalog.</w:t>
      </w:r>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Refund dùng PaymentAdjustment theo InvoiceItem: Requested → Rejected hoặc được duyệt/Completed cùng ledger credit và hủy quyền lợi trong transaction. Chỉ hoàn bằng điểm, không dùng VNPay Refund API.</w:t>
      </w:r>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Mô hình dữ liệu và field xem docs/Center-Management-System-Design-v3.md. Lớp nhóm dùng Class/Enrollment/ClassSession/ClassTeachingRecord; điểm danh theo Enrollment và Session. Hoàn điểm dùng PaymentAdjustment và PointLedgerEntry. Không có gói PT 1:1 trong phạm vi hiện hành.</w:t>
      </w:r>
    </w:p>
    <w:p w:rsidR="00000000" w:rsidDel="00000000" w:rsidP="00000000" w:rsidRDefault="00000000" w:rsidRPr="00000000" w14:paraId="000002EC">
      <w:pPr>
        <w:spacing w:after="240" w:before="240" w:lineRule="auto"/>
        <w:rPr>
          <w:rFonts w:ascii="Times New Roman" w:cs="Times New Roman" w:eastAsia="Times New Roman" w:hAnsi="Times New Roman"/>
        </w:rPr>
      </w:pPr>
      <w:r>
        <w:t>Mô hình dữ liệu và field xem docs/Center-Management-System-Design-v3.md. Lớp nhóm dùng Class/Enrollment/ClassSession/ClassTeachingRecord; điểm danh theo Enrollment và Session. Hoàn điểm dùng PaymentAdjustment và PointLedgerEntry. Không có gói PT 1:1 trong phạm vi hiện hành.</w:t>
      </w:r>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sectPr>
      <w:headerReference w:type="default" r:id="rId16"/>
      <w:footerReference w:type="default" r:id="rId17"/>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16" Type="http://schemas.openxmlformats.org/officeDocument/2006/relationships/header" Target="header1.xml"/><Relationship Id="rId1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