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Food</w:t>
      </w:r>
      <w:r>
        <w:t xml:space="preserve"> </w:t>
      </w:r>
      <w:r>
        <w:t xml:space="preserve">Balance</w:t>
      </w:r>
      <w:r>
        <w:t xml:space="preserve"> </w:t>
      </w:r>
      <w:r>
        <w:t xml:space="preserve">Sheets</w:t>
      </w:r>
    </w:p>
    <w:p>
      <w:pPr>
        <w:pStyle w:val="Heading2"/>
      </w:pPr>
      <w:bookmarkStart w:id="21" w:name="sugar"/>
      <w:bookmarkEnd w:id="21"/>
      <w:r>
        <w:t xml:space="preserve">Sugar</w:t>
      </w:r>
    </w:p>
    <w:p>
      <w:pPr>
        <w:pStyle w:val="FirstParagraph"/>
      </w:pPr>
      <w:r>
        <w:t xml:space="preserve">Now, let's consider the full process for creating a food balance sheet for sugar. We start off with an empty table: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Sugar Beet</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2" w:name="production"/>
      <w:bookmarkEnd w:id="22"/>
      <w:r>
        <w:t xml:space="preserve">Production</w:t>
      </w:r>
    </w:p>
    <w:p>
      <w:pPr>
        <w:pStyle w:val="FirstParagraph"/>
      </w:pPr>
      <w:r>
        <w:t xml:space="preserve">For production data, we first fill in the table with any available official figures. In this case, the production value is known for all the primary products and thus no imputation is done. We also have production data for some of the processed commodities: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Sugar Beet</w:t>
            </w:r>
          </w:p>
        </w:tc>
        <w:tc>
          <w:p>
            <w:pPr>
              <w:pStyle w:val="Compact"/>
              <w:jc w:val="right"/>
            </w:pPr>
            <w:r>
              <w:rPr>
                <w:b/>
              </w:rPr>
              <w:t xml:space="preserve">26210000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rPr>
                <w:b/>
              </w:rPr>
              <w:t xml:space="preserve">26510000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rPr>
                <w:b/>
              </w:rPr>
              <w:t xml:space="preserve">4561000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w:t>
            </w:r>
          </w:p>
        </w:tc>
        <w:tc>
          <w:p>
            <w:pPr>
              <w:pStyle w:val="Compact"/>
              <w:jc w:val="right"/>
            </w:pPr>
            <w:r>
              <w:rPr>
                <w:b/>
              </w:rPr>
              <w:t xml:space="preserve">2075000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3" w:name="trade"/>
      <w:bookmarkEnd w:id="23"/>
      <w:r>
        <w:t xml:space="preserve">Trade</w:t>
      </w:r>
    </w:p>
    <w:p>
      <w:pPr>
        <w:pStyle w:val="FirstParagraph"/>
      </w:pPr>
      <w:r>
        <w:t xml:space="preserve">For the next example, we'll show how the imputation, mirroring and balancing works. In this case, we just take the country totals and insert into this table.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Sugar Beet</w:t>
            </w:r>
          </w:p>
        </w:tc>
        <w:tc>
          <w:p>
            <w:pPr>
              <w:pStyle w:val="Compact"/>
              <w:jc w:val="right"/>
            </w:pPr>
            <w:r>
              <w:t xml:space="preserve">26210000</w:t>
            </w:r>
          </w:p>
        </w:tc>
        <w:tc>
          <w:p>
            <w:pPr>
              <w:pStyle w:val="Compact"/>
              <w:jc w:val="right"/>
            </w:pPr>
            <w:r>
              <w:rPr>
                <w:b/>
              </w:rPr>
              <w:t xml:space="preserve">194500</w:t>
            </w:r>
          </w:p>
        </w:tc>
        <w:tc>
          <w:p>
            <w:pPr>
              <w:pStyle w:val="Compact"/>
              <w:jc w:val="right"/>
            </w:pPr>
            <w:r>
              <w:rPr>
                <w:b/>
              </w:rPr>
              <w:t xml:space="preserve">300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26510000</w:t>
            </w:r>
          </w:p>
        </w:tc>
        <w:tc>
          <w:p>
            <w:pPr>
              <w:pStyle w:val="Compact"/>
              <w:jc w:val="right"/>
            </w:pPr>
            <w:r>
              <w:rPr>
                <w:b/>
              </w:rPr>
              <w:t xml:space="preserve">9700</w:t>
            </w:r>
          </w:p>
        </w:tc>
        <w:tc>
          <w:p>
            <w:pPr>
              <w:pStyle w:val="Compact"/>
              <w:jc w:val="right"/>
            </w:pPr>
            <w:r>
              <w:rPr>
                <w:b/>
              </w:rPr>
              <w:t xml:space="preserve">860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w:t>
            </w:r>
          </w:p>
        </w:tc>
        <w:tc>
          <w:p>
            <w:pPr>
              <w:pStyle w:val="Compact"/>
              <w:jc w:val="right"/>
            </w:pPr>
            <w:r>
              <w:rPr>
                <w:b/>
              </w:rPr>
              <w:t xml:space="preserve">265400</w:t>
            </w:r>
          </w:p>
        </w:tc>
        <w:tc>
          <w:p>
            <w:pPr>
              <w:pStyle w:val="Compact"/>
              <w:jc w:val="right"/>
            </w:pPr>
            <w:r>
              <w:rPr>
                <w:b/>
              </w:rPr>
              <w:t xml:space="preserve">96200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rPr>
                <w:b/>
              </w:rPr>
              <w:t xml:space="preserve">10</w:t>
            </w:r>
          </w:p>
        </w:tc>
        <w:tc>
          <w:p>
            <w:pPr>
              <w:pStyle w:val="Compact"/>
              <w:jc w:val="right"/>
            </w:pPr>
            <w:r>
              <w:rPr>
                <w:b/>
              </w:rPr>
              <w:t xml:space="preserve">194800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rPr>
                <w:b/>
              </w:rPr>
              <w:t xml:space="preserve">1275200</w:t>
            </w:r>
          </w:p>
        </w:tc>
        <w:tc>
          <w:p>
            <w:pPr>
              <w:pStyle w:val="Compact"/>
              <w:jc w:val="right"/>
            </w:pPr>
            <w:r>
              <w:rPr>
                <w:b/>
              </w:rPr>
              <w:t xml:space="preserve">111200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w:t>
            </w:r>
          </w:p>
        </w:tc>
        <w:tc>
          <w:p>
            <w:pPr>
              <w:pStyle w:val="Compact"/>
              <w:jc w:val="right"/>
            </w:pPr>
            <w:r>
              <w:t xml:space="preserve">2075000</w:t>
            </w:r>
          </w:p>
        </w:tc>
        <w:tc>
          <w:p>
            <w:pPr>
              <w:pStyle w:val="Compact"/>
              <w:jc w:val="right"/>
            </w:pPr>
            <w:r>
              <w:rPr>
                <w:b/>
              </w:rPr>
              <w:t xml:space="preserve">464200</w:t>
            </w:r>
          </w:p>
        </w:tc>
        <w:tc>
          <w:p>
            <w:pPr>
              <w:pStyle w:val="Compact"/>
              <w:jc w:val="right"/>
            </w:pPr>
            <w:r>
              <w:rPr>
                <w:b/>
              </w:rPr>
              <w:t xml:space="preserve">236500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4" w:name="stock-changes"/>
      <w:bookmarkEnd w:id="24"/>
      <w:r>
        <w:t xml:space="preserve">Stock Changes</w:t>
      </w:r>
    </w:p>
    <w:p>
      <w:pPr>
        <w:pStyle w:val="FirstParagraph"/>
      </w:pPr>
      <w:r>
        <w:t xml:space="preserve">We now estimate the stock changes. Note that for most products, we assume that countries do not hold stocks. Generally, stocks will only be held for primary level products, and not even all of these products. The numbers below represent the estimated stock changes (by the stock imputation methodology described previously) for the example country we're considering.</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Sugar Beet</w:t>
            </w:r>
          </w:p>
        </w:tc>
        <w:tc>
          <w:p>
            <w:pPr>
              <w:pStyle w:val="Compact"/>
              <w:jc w:val="right"/>
            </w:pPr>
            <w:r>
              <w:t xml:space="preserve">26210000</w:t>
            </w:r>
          </w:p>
        </w:tc>
        <w:tc>
          <w:p>
            <w:pPr>
              <w:pStyle w:val="Compact"/>
              <w:jc w:val="right"/>
            </w:pPr>
            <w:r>
              <w:t xml:space="preserve">194500</w:t>
            </w:r>
          </w:p>
        </w:tc>
        <w:tc>
          <w:p>
            <w:pPr>
              <w:pStyle w:val="Compact"/>
              <w:jc w:val="right"/>
            </w:pPr>
            <w:r>
              <w:t xml:space="preserve">300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26510000</w:t>
            </w:r>
          </w:p>
        </w:tc>
        <w:tc>
          <w:p>
            <w:pPr>
              <w:pStyle w:val="Compact"/>
              <w:jc w:val="right"/>
            </w:pPr>
            <w:r>
              <w:t xml:space="preserve">9700</w:t>
            </w:r>
          </w:p>
        </w:tc>
        <w:tc>
          <w:p>
            <w:pPr>
              <w:pStyle w:val="Compact"/>
              <w:jc w:val="right"/>
            </w:pPr>
            <w:r>
              <w:t xml:space="preserve">860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265400</w:t>
            </w:r>
          </w:p>
        </w:tc>
        <w:tc>
          <w:p>
            <w:pPr>
              <w:pStyle w:val="Compact"/>
              <w:jc w:val="right"/>
            </w:pPr>
            <w:r>
              <w:t xml:space="preserve">96200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10</w:t>
            </w:r>
          </w:p>
        </w:tc>
        <w:tc>
          <w:p>
            <w:pPr>
              <w:pStyle w:val="Compact"/>
              <w:jc w:val="right"/>
            </w:pPr>
            <w:r>
              <w:t xml:space="preserve">194800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1275200</w:t>
            </w:r>
          </w:p>
        </w:tc>
        <w:tc>
          <w:p>
            <w:pPr>
              <w:pStyle w:val="Compact"/>
              <w:jc w:val="right"/>
            </w:pPr>
            <w:r>
              <w:t xml:space="preserve">111200</w:t>
            </w:r>
          </w:p>
        </w:tc>
        <w:tc>
          <w:p>
            <w:pPr>
              <w:pStyle w:val="Compact"/>
              <w:jc w:val="right"/>
            </w:pPr>
            <w:r>
              <w:rPr>
                <w:b/>
              </w:rPr>
              <w:t xml:space="preserve">79500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w:t>
            </w:r>
          </w:p>
        </w:tc>
        <w:tc>
          <w:p>
            <w:pPr>
              <w:pStyle w:val="Compact"/>
              <w:jc w:val="right"/>
            </w:pPr>
            <w:r>
              <w:t xml:space="preserve">2075000</w:t>
            </w:r>
          </w:p>
        </w:tc>
        <w:tc>
          <w:p>
            <w:pPr>
              <w:pStyle w:val="Compact"/>
              <w:jc w:val="right"/>
            </w:pPr>
            <w:r>
              <w:t xml:space="preserve">464200</w:t>
            </w:r>
          </w:p>
        </w:tc>
        <w:tc>
          <w:p>
            <w:pPr>
              <w:pStyle w:val="Compact"/>
              <w:jc w:val="right"/>
            </w:pPr>
            <w:r>
              <w:t xml:space="preserve">236500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5" w:name="food"/>
      <w:bookmarkEnd w:id="25"/>
      <w:r>
        <w:t xml:space="preserve">Food</w:t>
      </w:r>
    </w:p>
    <w:p>
      <w:pPr>
        <w:pStyle w:val="FirstParagraph"/>
      </w:pPr>
      <w:r>
        <w:t xml:space="preserve">The allocation to food, on the other hand, can potentially be considered at any processing level, although some commodities (such as wheat) are assumed to not be eaten as such. We impute food consumption numbers for the example country and update the FBS table below.</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Sugar Beet</w:t>
            </w:r>
          </w:p>
        </w:tc>
        <w:tc>
          <w:p>
            <w:pPr>
              <w:pStyle w:val="Compact"/>
              <w:jc w:val="right"/>
            </w:pPr>
            <w:r>
              <w:t xml:space="preserve">26210000</w:t>
            </w:r>
          </w:p>
        </w:tc>
        <w:tc>
          <w:p>
            <w:pPr>
              <w:pStyle w:val="Compact"/>
              <w:jc w:val="right"/>
            </w:pPr>
            <w:r>
              <w:t xml:space="preserve">194500</w:t>
            </w:r>
          </w:p>
        </w:tc>
        <w:tc>
          <w:p>
            <w:pPr>
              <w:pStyle w:val="Compact"/>
              <w:jc w:val="right"/>
            </w:pPr>
            <w:r>
              <w:t xml:space="preserve">300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26510000</w:t>
            </w:r>
          </w:p>
        </w:tc>
        <w:tc>
          <w:p>
            <w:pPr>
              <w:pStyle w:val="Compact"/>
              <w:jc w:val="right"/>
            </w:pPr>
            <w:r>
              <w:t xml:space="preserve">9700</w:t>
            </w:r>
          </w:p>
        </w:tc>
        <w:tc>
          <w:p>
            <w:pPr>
              <w:pStyle w:val="Compact"/>
              <w:jc w:val="right"/>
            </w:pPr>
            <w:r>
              <w:t xml:space="preserve">860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265400</w:t>
            </w:r>
          </w:p>
        </w:tc>
        <w:tc>
          <w:p>
            <w:pPr>
              <w:pStyle w:val="Compact"/>
              <w:jc w:val="right"/>
            </w:pPr>
            <w:r>
              <w:t xml:space="preserve">96200</w:t>
            </w:r>
          </w:p>
        </w:tc>
        <w:tc>
          <w:p>
            <w:pPr>
              <w:pStyle w:val="Compact"/>
              <w:jc w:val="right"/>
            </w:pPr>
            <w:r>
              <w:t xml:space="preserve">-</w:t>
            </w:r>
          </w:p>
        </w:tc>
        <w:tc>
          <w:p>
            <w:pPr>
              <w:pStyle w:val="Compact"/>
              <w:jc w:val="right"/>
            </w:pPr>
            <w:r>
              <w:rPr>
                <w:b/>
              </w:rPr>
              <w:t xml:space="preserve">23000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10</w:t>
            </w:r>
          </w:p>
        </w:tc>
        <w:tc>
          <w:p>
            <w:pPr>
              <w:pStyle w:val="Compact"/>
              <w:jc w:val="right"/>
            </w:pPr>
            <w:r>
              <w:t xml:space="preserve">194800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1275200</w:t>
            </w:r>
          </w:p>
        </w:tc>
        <w:tc>
          <w:p>
            <w:pPr>
              <w:pStyle w:val="Compact"/>
              <w:jc w:val="right"/>
            </w:pPr>
            <w:r>
              <w:t xml:space="preserve">111200</w:t>
            </w:r>
          </w:p>
        </w:tc>
        <w:tc>
          <w:p>
            <w:pPr>
              <w:pStyle w:val="Compact"/>
              <w:jc w:val="right"/>
            </w:pPr>
            <w:r>
              <w:t xml:space="preserve">79500</w:t>
            </w:r>
          </w:p>
        </w:tc>
        <w:tc>
          <w:p>
            <w:pPr>
              <w:pStyle w:val="Compact"/>
              <w:jc w:val="right"/>
            </w:pPr>
            <w:r>
              <w:rPr>
                <w:b/>
              </w:rPr>
              <w:t xml:space="preserve">8800000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w:t>
            </w:r>
          </w:p>
        </w:tc>
        <w:tc>
          <w:p>
            <w:pPr>
              <w:pStyle w:val="Compact"/>
              <w:jc w:val="right"/>
            </w:pPr>
            <w:r>
              <w:t xml:space="preserve">2075000</w:t>
            </w:r>
          </w:p>
        </w:tc>
        <w:tc>
          <w:p>
            <w:pPr>
              <w:pStyle w:val="Compact"/>
              <w:jc w:val="right"/>
            </w:pPr>
            <w:r>
              <w:t xml:space="preserve">464200</w:t>
            </w:r>
          </w:p>
        </w:tc>
        <w:tc>
          <w:p>
            <w:pPr>
              <w:pStyle w:val="Compact"/>
              <w:jc w:val="right"/>
            </w:pPr>
            <w:r>
              <w:t xml:space="preserve">236500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6" w:name="feed"/>
      <w:bookmarkEnd w:id="26"/>
      <w:r>
        <w:t xml:space="preserve">Feed</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Sugar Beet</w:t>
            </w:r>
          </w:p>
        </w:tc>
        <w:tc>
          <w:p>
            <w:pPr>
              <w:pStyle w:val="Compact"/>
              <w:jc w:val="right"/>
            </w:pPr>
            <w:r>
              <w:t xml:space="preserve">26210000</w:t>
            </w:r>
          </w:p>
        </w:tc>
        <w:tc>
          <w:p>
            <w:pPr>
              <w:pStyle w:val="Compact"/>
              <w:jc w:val="right"/>
            </w:pPr>
            <w:r>
              <w:t xml:space="preserve">194500</w:t>
            </w:r>
          </w:p>
        </w:tc>
        <w:tc>
          <w:p>
            <w:pPr>
              <w:pStyle w:val="Compact"/>
              <w:jc w:val="right"/>
            </w:pPr>
            <w:r>
              <w:t xml:space="preserve">300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26510000</w:t>
            </w:r>
          </w:p>
        </w:tc>
        <w:tc>
          <w:p>
            <w:pPr>
              <w:pStyle w:val="Compact"/>
              <w:jc w:val="right"/>
            </w:pPr>
            <w:r>
              <w:t xml:space="preserve">9700</w:t>
            </w:r>
          </w:p>
        </w:tc>
        <w:tc>
          <w:p>
            <w:pPr>
              <w:pStyle w:val="Compact"/>
              <w:jc w:val="right"/>
            </w:pPr>
            <w:r>
              <w:t xml:space="preserve">860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265400</w:t>
            </w:r>
          </w:p>
        </w:tc>
        <w:tc>
          <w:p>
            <w:pPr>
              <w:pStyle w:val="Compact"/>
              <w:jc w:val="right"/>
            </w:pPr>
            <w:r>
              <w:t xml:space="preserve">96200</w:t>
            </w:r>
          </w:p>
        </w:tc>
        <w:tc>
          <w:p>
            <w:pPr>
              <w:pStyle w:val="Compact"/>
              <w:jc w:val="right"/>
            </w:pPr>
            <w:r>
              <w:t xml:space="preserve">-</w:t>
            </w:r>
          </w:p>
        </w:tc>
        <w:tc>
          <w:p>
            <w:pPr>
              <w:pStyle w:val="Compact"/>
              <w:jc w:val="right"/>
            </w:pPr>
            <w:r>
              <w:t xml:space="preserve">23000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10</w:t>
            </w:r>
          </w:p>
        </w:tc>
        <w:tc>
          <w:p>
            <w:pPr>
              <w:pStyle w:val="Compact"/>
              <w:jc w:val="right"/>
            </w:pPr>
            <w:r>
              <w:t xml:space="preserve">194800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1275200</w:t>
            </w:r>
          </w:p>
        </w:tc>
        <w:tc>
          <w:p>
            <w:pPr>
              <w:pStyle w:val="Compact"/>
              <w:jc w:val="right"/>
            </w:pPr>
            <w:r>
              <w:t xml:space="preserve">111200</w:t>
            </w:r>
          </w:p>
        </w:tc>
        <w:tc>
          <w:p>
            <w:pPr>
              <w:pStyle w:val="Compact"/>
              <w:jc w:val="right"/>
            </w:pPr>
            <w:r>
              <w:t xml:space="preserve">79500</w:t>
            </w:r>
          </w:p>
        </w:tc>
        <w:tc>
          <w:p>
            <w:pPr>
              <w:pStyle w:val="Compact"/>
              <w:jc w:val="right"/>
            </w:pPr>
            <w:r>
              <w:t xml:space="preserve">8800000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w:t>
            </w:r>
          </w:p>
        </w:tc>
        <w:tc>
          <w:p>
            <w:pPr>
              <w:pStyle w:val="Compact"/>
              <w:jc w:val="right"/>
            </w:pPr>
            <w:r>
              <w:t xml:space="preserve">2075000</w:t>
            </w:r>
          </w:p>
        </w:tc>
        <w:tc>
          <w:p>
            <w:pPr>
              <w:pStyle w:val="Compact"/>
              <w:jc w:val="right"/>
            </w:pPr>
            <w:r>
              <w:t xml:space="preserve">464200</w:t>
            </w:r>
          </w:p>
        </w:tc>
        <w:tc>
          <w:p>
            <w:pPr>
              <w:pStyle w:val="Compact"/>
              <w:jc w:val="right"/>
            </w:pPr>
            <w:r>
              <w:t xml:space="preserve">236500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rPr>
                <w:b/>
              </w:rPr>
              <w:t xml:space="preserve">9023600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7" w:name="losses"/>
      <w:bookmarkEnd w:id="27"/>
      <w:r>
        <w:t xml:space="preserve">Losses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Sugar Beet</w:t>
            </w:r>
          </w:p>
        </w:tc>
        <w:tc>
          <w:p>
            <w:pPr>
              <w:pStyle w:val="Compact"/>
              <w:jc w:val="right"/>
            </w:pPr>
            <w:r>
              <w:t xml:space="preserve">26210000</w:t>
            </w:r>
          </w:p>
        </w:tc>
        <w:tc>
          <w:p>
            <w:pPr>
              <w:pStyle w:val="Compact"/>
              <w:jc w:val="right"/>
            </w:pPr>
            <w:r>
              <w:t xml:space="preserve">194500</w:t>
            </w:r>
          </w:p>
        </w:tc>
        <w:tc>
          <w:p>
            <w:pPr>
              <w:pStyle w:val="Compact"/>
              <w:jc w:val="right"/>
            </w:pPr>
            <w:r>
              <w:t xml:space="preserve">300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rPr>
                <w:b/>
              </w:rPr>
              <w:t xml:space="preserve">205500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26510000</w:t>
            </w:r>
          </w:p>
        </w:tc>
        <w:tc>
          <w:p>
            <w:pPr>
              <w:pStyle w:val="Compact"/>
              <w:jc w:val="right"/>
            </w:pPr>
            <w:r>
              <w:t xml:space="preserve">9700</w:t>
            </w:r>
          </w:p>
        </w:tc>
        <w:tc>
          <w:p>
            <w:pPr>
              <w:pStyle w:val="Compact"/>
              <w:jc w:val="right"/>
            </w:pPr>
            <w:r>
              <w:t xml:space="preserve">860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rPr>
                <w:b/>
              </w:rPr>
              <w:t xml:space="preserve">213300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265400</w:t>
            </w:r>
          </w:p>
        </w:tc>
        <w:tc>
          <w:p>
            <w:pPr>
              <w:pStyle w:val="Compact"/>
              <w:jc w:val="right"/>
            </w:pPr>
            <w:r>
              <w:t xml:space="preserve">96200</w:t>
            </w:r>
          </w:p>
        </w:tc>
        <w:tc>
          <w:p>
            <w:pPr>
              <w:pStyle w:val="Compact"/>
              <w:jc w:val="right"/>
            </w:pPr>
            <w:r>
              <w:t xml:space="preserve">-</w:t>
            </w:r>
          </w:p>
        </w:tc>
        <w:tc>
          <w:p>
            <w:pPr>
              <w:pStyle w:val="Compact"/>
              <w:jc w:val="right"/>
            </w:pPr>
            <w:r>
              <w:t xml:space="preserve">23000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10</w:t>
            </w:r>
          </w:p>
        </w:tc>
        <w:tc>
          <w:p>
            <w:pPr>
              <w:pStyle w:val="Compact"/>
              <w:jc w:val="right"/>
            </w:pPr>
            <w:r>
              <w:t xml:space="preserve">194800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1275200</w:t>
            </w:r>
          </w:p>
        </w:tc>
        <w:tc>
          <w:p>
            <w:pPr>
              <w:pStyle w:val="Compact"/>
              <w:jc w:val="right"/>
            </w:pPr>
            <w:r>
              <w:t xml:space="preserve">111200</w:t>
            </w:r>
          </w:p>
        </w:tc>
        <w:tc>
          <w:p>
            <w:pPr>
              <w:pStyle w:val="Compact"/>
              <w:jc w:val="right"/>
            </w:pPr>
            <w:r>
              <w:t xml:space="preserve">79500</w:t>
            </w:r>
          </w:p>
        </w:tc>
        <w:tc>
          <w:p>
            <w:pPr>
              <w:pStyle w:val="Compact"/>
              <w:jc w:val="right"/>
            </w:pPr>
            <w:r>
              <w:t xml:space="preserve">8800000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w:t>
            </w:r>
          </w:p>
        </w:tc>
        <w:tc>
          <w:p>
            <w:pPr>
              <w:pStyle w:val="Compact"/>
              <w:jc w:val="right"/>
            </w:pPr>
            <w:r>
              <w:t xml:space="preserve">2075000</w:t>
            </w:r>
          </w:p>
        </w:tc>
        <w:tc>
          <w:p>
            <w:pPr>
              <w:pStyle w:val="Compact"/>
              <w:jc w:val="right"/>
            </w:pPr>
            <w:r>
              <w:t xml:space="preserve">464200</w:t>
            </w:r>
          </w:p>
        </w:tc>
        <w:tc>
          <w:p>
            <w:pPr>
              <w:pStyle w:val="Compact"/>
              <w:jc w:val="right"/>
            </w:pPr>
            <w:r>
              <w:t xml:space="preserve">236500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9023600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8" w:name="seed"/>
      <w:bookmarkEnd w:id="28"/>
      <w:r>
        <w:t xml:space="preserve">Seed</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Sugar Beet</w:t>
            </w:r>
          </w:p>
        </w:tc>
        <w:tc>
          <w:p>
            <w:pPr>
              <w:pStyle w:val="Compact"/>
              <w:jc w:val="right"/>
            </w:pPr>
            <w:r>
              <w:t xml:space="preserve">26210000</w:t>
            </w:r>
          </w:p>
        </w:tc>
        <w:tc>
          <w:p>
            <w:pPr>
              <w:pStyle w:val="Compact"/>
              <w:jc w:val="right"/>
            </w:pPr>
            <w:r>
              <w:t xml:space="preserve">194500</w:t>
            </w:r>
          </w:p>
        </w:tc>
        <w:tc>
          <w:p>
            <w:pPr>
              <w:pStyle w:val="Compact"/>
              <w:jc w:val="right"/>
            </w:pPr>
            <w:r>
              <w:t xml:space="preserve">300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205500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26510000</w:t>
            </w:r>
          </w:p>
        </w:tc>
        <w:tc>
          <w:p>
            <w:pPr>
              <w:pStyle w:val="Compact"/>
              <w:jc w:val="right"/>
            </w:pPr>
            <w:r>
              <w:t xml:space="preserve">9700</w:t>
            </w:r>
          </w:p>
        </w:tc>
        <w:tc>
          <w:p>
            <w:pPr>
              <w:pStyle w:val="Compact"/>
              <w:jc w:val="right"/>
            </w:pPr>
            <w:r>
              <w:t xml:space="preserve">860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213300</w:t>
            </w:r>
          </w:p>
        </w:tc>
        <w:tc>
          <w:p>
            <w:pPr>
              <w:pStyle w:val="Compact"/>
              <w:jc w:val="right"/>
            </w:pPr>
            <w:r>
              <w:rPr>
                <w:b/>
              </w:rPr>
              <w:t xml:space="preserve">1572200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265400</w:t>
            </w:r>
          </w:p>
        </w:tc>
        <w:tc>
          <w:p>
            <w:pPr>
              <w:pStyle w:val="Compact"/>
              <w:jc w:val="right"/>
            </w:pPr>
            <w:r>
              <w:t xml:space="preserve">96200</w:t>
            </w:r>
          </w:p>
        </w:tc>
        <w:tc>
          <w:p>
            <w:pPr>
              <w:pStyle w:val="Compact"/>
              <w:jc w:val="right"/>
            </w:pPr>
            <w:r>
              <w:t xml:space="preserve">-</w:t>
            </w:r>
          </w:p>
        </w:tc>
        <w:tc>
          <w:p>
            <w:pPr>
              <w:pStyle w:val="Compact"/>
              <w:jc w:val="right"/>
            </w:pPr>
            <w:r>
              <w:t xml:space="preserve">23000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10</w:t>
            </w:r>
          </w:p>
        </w:tc>
        <w:tc>
          <w:p>
            <w:pPr>
              <w:pStyle w:val="Compact"/>
              <w:jc w:val="right"/>
            </w:pPr>
            <w:r>
              <w:t xml:space="preserve">194800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1275200</w:t>
            </w:r>
          </w:p>
        </w:tc>
        <w:tc>
          <w:p>
            <w:pPr>
              <w:pStyle w:val="Compact"/>
              <w:jc w:val="right"/>
            </w:pPr>
            <w:r>
              <w:t xml:space="preserve">111200</w:t>
            </w:r>
          </w:p>
        </w:tc>
        <w:tc>
          <w:p>
            <w:pPr>
              <w:pStyle w:val="Compact"/>
              <w:jc w:val="right"/>
            </w:pPr>
            <w:r>
              <w:t xml:space="preserve">79500</w:t>
            </w:r>
          </w:p>
        </w:tc>
        <w:tc>
          <w:p>
            <w:pPr>
              <w:pStyle w:val="Compact"/>
              <w:jc w:val="right"/>
            </w:pPr>
            <w:r>
              <w:t xml:space="preserve">8800000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r>
      <w:tr>
        <w:tc>
          <w:p>
            <w:pPr>
              <w:pStyle w:val="Compact"/>
              <w:jc w:val="right"/>
            </w:pPr>
            <w:r>
              <w:t xml:space="preserve">Molasses</w:t>
            </w:r>
          </w:p>
        </w:tc>
        <w:tc>
          <w:p>
            <w:pPr>
              <w:pStyle w:val="Compact"/>
              <w:jc w:val="right"/>
            </w:pPr>
            <w:r>
              <w:t xml:space="preserve">2075000</w:t>
            </w:r>
          </w:p>
        </w:tc>
        <w:tc>
          <w:p>
            <w:pPr>
              <w:pStyle w:val="Compact"/>
              <w:jc w:val="right"/>
            </w:pPr>
            <w:r>
              <w:t xml:space="preserve">464200</w:t>
            </w:r>
          </w:p>
        </w:tc>
        <w:tc>
          <w:p>
            <w:pPr>
              <w:pStyle w:val="Compact"/>
              <w:jc w:val="right"/>
            </w:pPr>
            <w:r>
              <w:t xml:space="preserve">236500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9023600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r>
    </w:tbl>
    <w:p>
      <w:pPr>
        <w:pStyle w:val="Heading3"/>
      </w:pPr>
      <w:bookmarkStart w:id="29" w:name="industrial-utilization"/>
      <w:bookmarkEnd w:id="29"/>
      <w:r>
        <w:t xml:space="preserve">Industrial Utilization</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Sugar Beet</w:t>
            </w:r>
          </w:p>
        </w:tc>
        <w:tc>
          <w:p>
            <w:pPr>
              <w:pStyle w:val="Compact"/>
              <w:jc w:val="right"/>
            </w:pPr>
            <w:r>
              <w:t xml:space="preserve">26210000</w:t>
            </w:r>
          </w:p>
        </w:tc>
        <w:tc>
          <w:p>
            <w:pPr>
              <w:pStyle w:val="Compact"/>
              <w:jc w:val="right"/>
            </w:pPr>
            <w:r>
              <w:t xml:space="preserve">194500</w:t>
            </w:r>
          </w:p>
        </w:tc>
        <w:tc>
          <w:p>
            <w:pPr>
              <w:pStyle w:val="Compact"/>
              <w:jc w:val="right"/>
            </w:pPr>
            <w:r>
              <w:t xml:space="preserve">300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205500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26510000</w:t>
            </w:r>
          </w:p>
        </w:tc>
        <w:tc>
          <w:p>
            <w:pPr>
              <w:pStyle w:val="Compact"/>
              <w:jc w:val="right"/>
            </w:pPr>
            <w:r>
              <w:t xml:space="preserve">9700</w:t>
            </w:r>
          </w:p>
        </w:tc>
        <w:tc>
          <w:p>
            <w:pPr>
              <w:pStyle w:val="Compact"/>
              <w:jc w:val="right"/>
            </w:pPr>
            <w:r>
              <w:t xml:space="preserve">860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213300</w:t>
            </w:r>
          </w:p>
        </w:tc>
        <w:tc>
          <w:p>
            <w:pPr>
              <w:pStyle w:val="Compact"/>
              <w:jc w:val="right"/>
            </w:pPr>
            <w:r>
              <w:t xml:space="preserve">1572200</w:t>
            </w:r>
          </w:p>
        </w:tc>
        <w:tc>
          <w:p>
            <w:pPr>
              <w:pStyle w:val="Compact"/>
              <w:jc w:val="right"/>
            </w:pPr>
            <w:r>
              <w:rPr>
                <w:b/>
              </w:rPr>
              <w:t xml:space="preserve">-</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265400</w:t>
            </w:r>
          </w:p>
        </w:tc>
        <w:tc>
          <w:p>
            <w:pPr>
              <w:pStyle w:val="Compact"/>
              <w:jc w:val="right"/>
            </w:pPr>
            <w:r>
              <w:t xml:space="preserve">96200</w:t>
            </w:r>
          </w:p>
        </w:tc>
        <w:tc>
          <w:p>
            <w:pPr>
              <w:pStyle w:val="Compact"/>
              <w:jc w:val="right"/>
            </w:pPr>
            <w:r>
              <w:t xml:space="preserve">-</w:t>
            </w:r>
          </w:p>
        </w:tc>
        <w:tc>
          <w:p>
            <w:pPr>
              <w:pStyle w:val="Compact"/>
              <w:jc w:val="right"/>
            </w:pPr>
            <w:r>
              <w:t xml:space="preserve">23000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10</w:t>
            </w:r>
          </w:p>
        </w:tc>
        <w:tc>
          <w:p>
            <w:pPr>
              <w:pStyle w:val="Compact"/>
              <w:jc w:val="right"/>
            </w:pPr>
            <w:r>
              <w:t xml:space="preserve">194800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1275200</w:t>
            </w:r>
          </w:p>
        </w:tc>
        <w:tc>
          <w:p>
            <w:pPr>
              <w:pStyle w:val="Compact"/>
              <w:jc w:val="right"/>
            </w:pPr>
            <w:r>
              <w:t xml:space="preserve">111200</w:t>
            </w:r>
          </w:p>
        </w:tc>
        <w:tc>
          <w:p>
            <w:pPr>
              <w:pStyle w:val="Compact"/>
              <w:jc w:val="right"/>
            </w:pPr>
            <w:r>
              <w:t xml:space="preserve">79500</w:t>
            </w:r>
          </w:p>
        </w:tc>
        <w:tc>
          <w:p>
            <w:pPr>
              <w:pStyle w:val="Compact"/>
              <w:jc w:val="right"/>
            </w:pPr>
            <w:r>
              <w:t xml:space="preserve">8800000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r>
        <w:tc>
          <w:p>
            <w:pPr>
              <w:pStyle w:val="Compact"/>
              <w:jc w:val="right"/>
            </w:pPr>
            <w:r>
              <w:t xml:space="preserve">Molasses</w:t>
            </w:r>
          </w:p>
        </w:tc>
        <w:tc>
          <w:p>
            <w:pPr>
              <w:pStyle w:val="Compact"/>
              <w:jc w:val="right"/>
            </w:pPr>
            <w:r>
              <w:t xml:space="preserve">2075000</w:t>
            </w:r>
          </w:p>
        </w:tc>
        <w:tc>
          <w:p>
            <w:pPr>
              <w:pStyle w:val="Compact"/>
              <w:jc w:val="right"/>
            </w:pPr>
            <w:r>
              <w:t xml:space="preserve">464200</w:t>
            </w:r>
          </w:p>
        </w:tc>
        <w:tc>
          <w:p>
            <w:pPr>
              <w:pStyle w:val="Compact"/>
              <w:jc w:val="right"/>
            </w:pPr>
            <w:r>
              <w:t xml:space="preserve">236500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9023600</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bl>
    <w:p>
      <w:pPr>
        <w:pStyle w:val="Heading3"/>
      </w:pPr>
      <w:bookmarkStart w:id="30" w:name="tourist-consumption"/>
      <w:bookmarkEnd w:id="30"/>
      <w:r>
        <w:t xml:space="preserve">Tourist Consumption</w:t>
      </w:r>
    </w:p>
    <w:p>
      <w:pPr>
        <w:pStyle w:val="FirstParagraph"/>
      </w:pPr>
      <w:r>
        <w:t xml:space="preserve">The tourist consumption estimation approach uses tourist data from the WTO as well as last year's consumption patterns to estimate the impact of tourism on local consumption. Note that tourist consumption can be negative; as an extreme example consider a case where many nationals travel abroad but no tourists enter. In this case, the country will have a negative ``tourist consumption'' because more calories will be assumed abroad than locally.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Sugar Beet</w:t>
            </w:r>
          </w:p>
        </w:tc>
        <w:tc>
          <w:p>
            <w:pPr>
              <w:pStyle w:val="Compact"/>
              <w:jc w:val="right"/>
            </w:pPr>
            <w:r>
              <w:t xml:space="preserve">26210000</w:t>
            </w:r>
          </w:p>
        </w:tc>
        <w:tc>
          <w:p>
            <w:pPr>
              <w:pStyle w:val="Compact"/>
              <w:jc w:val="right"/>
            </w:pPr>
            <w:r>
              <w:t xml:space="preserve">194500</w:t>
            </w:r>
          </w:p>
        </w:tc>
        <w:tc>
          <w:p>
            <w:pPr>
              <w:pStyle w:val="Compact"/>
              <w:jc w:val="right"/>
            </w:pPr>
            <w:r>
              <w:t xml:space="preserve">300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205500</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r>
      <w:tr>
        <w:tc>
          <w:p>
            <w:pPr>
              <w:pStyle w:val="Compact"/>
              <w:jc w:val="right"/>
            </w:pPr>
            <w:r>
              <w:t xml:space="preserve">Sugar Cane</w:t>
            </w:r>
          </w:p>
        </w:tc>
        <w:tc>
          <w:p>
            <w:pPr>
              <w:pStyle w:val="Compact"/>
              <w:jc w:val="right"/>
            </w:pPr>
            <w:r>
              <w:t xml:space="preserve">26510000</w:t>
            </w:r>
          </w:p>
        </w:tc>
        <w:tc>
          <w:p>
            <w:pPr>
              <w:pStyle w:val="Compact"/>
              <w:jc w:val="right"/>
            </w:pPr>
            <w:r>
              <w:t xml:space="preserve">9700</w:t>
            </w:r>
          </w:p>
        </w:tc>
        <w:tc>
          <w:p>
            <w:pPr>
              <w:pStyle w:val="Compact"/>
              <w:jc w:val="right"/>
            </w:pPr>
            <w:r>
              <w:t xml:space="preserve">860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213300</w:t>
            </w:r>
          </w:p>
        </w:tc>
        <w:tc>
          <w:p>
            <w:pPr>
              <w:pStyle w:val="Compact"/>
              <w:jc w:val="right"/>
            </w:pPr>
            <w:r>
              <w:t xml:space="preserve">1572200</w:t>
            </w:r>
          </w:p>
        </w:tc>
        <w:tc>
          <w:p>
            <w:pPr>
              <w:pStyle w:val="Compact"/>
              <w:jc w:val="right"/>
            </w:pPr>
            <w:r>
              <w:t xml:space="preserve">-</w:t>
            </w:r>
          </w:p>
        </w:tc>
        <w:tc>
          <w:p>
            <w:pPr>
              <w:pStyle w:val="Compact"/>
              <w:jc w:val="right"/>
            </w:pPr>
            <w:r>
              <w:rPr>
                <w:b/>
              </w:rPr>
              <w:t xml:space="preserve">70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265400</w:t>
            </w:r>
          </w:p>
        </w:tc>
        <w:tc>
          <w:p>
            <w:pPr>
              <w:pStyle w:val="Compact"/>
              <w:jc w:val="right"/>
            </w:pPr>
            <w:r>
              <w:t xml:space="preserve">96200</w:t>
            </w:r>
          </w:p>
        </w:tc>
        <w:tc>
          <w:p>
            <w:pPr>
              <w:pStyle w:val="Compact"/>
              <w:jc w:val="right"/>
            </w:pPr>
            <w:r>
              <w:t xml:space="preserve">-</w:t>
            </w:r>
          </w:p>
        </w:tc>
        <w:tc>
          <w:p>
            <w:pPr>
              <w:pStyle w:val="Compact"/>
              <w:jc w:val="right"/>
            </w:pPr>
            <w:r>
              <w:t xml:space="preserve">23000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10</w:t>
            </w:r>
          </w:p>
        </w:tc>
        <w:tc>
          <w:p>
            <w:pPr>
              <w:pStyle w:val="Compact"/>
              <w:jc w:val="right"/>
            </w:pPr>
            <w:r>
              <w:t xml:space="preserve">194800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1275200</w:t>
            </w:r>
          </w:p>
        </w:tc>
        <w:tc>
          <w:p>
            <w:pPr>
              <w:pStyle w:val="Compact"/>
              <w:jc w:val="right"/>
            </w:pPr>
            <w:r>
              <w:t xml:space="preserve">111200</w:t>
            </w:r>
          </w:p>
        </w:tc>
        <w:tc>
          <w:p>
            <w:pPr>
              <w:pStyle w:val="Compact"/>
              <w:jc w:val="right"/>
            </w:pPr>
            <w:r>
              <w:t xml:space="preserve">79500</w:t>
            </w:r>
          </w:p>
        </w:tc>
        <w:tc>
          <w:p>
            <w:pPr>
              <w:pStyle w:val="Compact"/>
              <w:jc w:val="right"/>
            </w:pPr>
            <w:r>
              <w:t xml:space="preserve">8800000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-3000</w:t>
            </w:r>
          </w:p>
        </w:tc>
      </w:tr>
      <w:tr>
        <w:tc>
          <w:p>
            <w:pPr>
              <w:pStyle w:val="Compact"/>
              <w:jc w:val="right"/>
            </w:pPr>
            <w:r>
              <w:t xml:space="preserve">Molasses</w:t>
            </w:r>
          </w:p>
        </w:tc>
        <w:tc>
          <w:p>
            <w:pPr>
              <w:pStyle w:val="Compact"/>
              <w:jc w:val="right"/>
            </w:pPr>
            <w:r>
              <w:t xml:space="preserve">2075000</w:t>
            </w:r>
          </w:p>
        </w:tc>
        <w:tc>
          <w:p>
            <w:pPr>
              <w:pStyle w:val="Compact"/>
              <w:jc w:val="right"/>
            </w:pPr>
            <w:r>
              <w:t xml:space="preserve">464200</w:t>
            </w:r>
          </w:p>
        </w:tc>
        <w:tc>
          <w:p>
            <w:pPr>
              <w:pStyle w:val="Compact"/>
              <w:jc w:val="right"/>
            </w:pPr>
            <w:r>
              <w:t xml:space="preserve">236500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9023600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r>
    </w:tbl>
    <w:p>
      <w:pPr>
        <w:pStyle w:val="Heading3"/>
      </w:pPr>
      <w:bookmarkStart w:id="31" w:name="standardization-and-balancing"/>
      <w:bookmarkEnd w:id="31"/>
      <w:r>
        <w:t xml:space="preserve">Standardization and Balancing</w:t>
      </w:r>
    </w:p>
    <w:p>
      <w:pPr>
        <w:pStyle w:val="FirstParagraph"/>
      </w:pPr>
      <w:r>
        <w:t xml:space="preserve">Now, suppose we have the following commodity tree:</w:t>
      </w:r>
    </w:p>
    <w:p>
      <w:pPr>
        <w:pStyle w:val="BodyText"/>
      </w:pPr>
      <w:r>
        <w:drawing>
          <wp:inline>
            <wp:extent cx="5334000" cy="3557358"/>
            <wp:effectExtent b="0" l="0" r="0" t="0"/>
            <wp:docPr descr="" id="1" name="Picture"/>
            <a:graphic>
              <a:graphicData uri="http://schemas.openxmlformats.org/drawingml/2006/picture">
                <pic:pic>
                  <pic:nvPicPr>
                    <pic:cNvPr descr="sugarExample_files/figure-docx/unnamed-chunk-12-1.png" id="0" name="Picture"/>
                    <pic:cNvPicPr>
                      <a:picLocks noChangeArrowheads="1" noChangeAspect="1"/>
                    </pic:cNvPicPr>
                  </pic:nvPicPr>
                  <pic:blipFill>
                    <a:blip r:embed="rId32"/>
                    <a:stretch>
                      <a:fillRect/>
                    </a:stretch>
                  </pic:blipFill>
                  <pic:spPr bwMode="auto">
                    <a:xfrm>
                      <a:off x="0" y="0"/>
                      <a:ext cx="5334000" cy="3557358"/>
                    </a:xfrm>
                    <a:prstGeom prst="rect">
                      <a:avLst/>
                    </a:prstGeom>
                    <a:noFill/>
                    <a:ln w="9525">
                      <a:noFill/>
                      <a:headEnd/>
                      <a:tailEnd/>
                    </a:ln>
                  </pic:spPr>
                </pic:pic>
              </a:graphicData>
            </a:graphic>
          </wp:inline>
        </w:drawing>
      </w:r>
    </w:p>
    <w:p>
      <w:pPr>
        <w:pStyle w:val="BodyText"/>
      </w:pPr>
      <w:r>
        <w:t xml:space="preserve">We first start with the pre-standardized table: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Sugar Beet</w:t>
            </w:r>
          </w:p>
        </w:tc>
        <w:tc>
          <w:p>
            <w:pPr>
              <w:pStyle w:val="Compact"/>
              <w:jc w:val="right"/>
            </w:pPr>
            <w:r>
              <w:t xml:space="preserve">26210000</w:t>
            </w:r>
          </w:p>
        </w:tc>
        <w:tc>
          <w:p>
            <w:pPr>
              <w:pStyle w:val="Compact"/>
              <w:jc w:val="right"/>
            </w:pPr>
            <w:r>
              <w:t xml:space="preserve">194500</w:t>
            </w:r>
          </w:p>
        </w:tc>
        <w:tc>
          <w:p>
            <w:pPr>
              <w:pStyle w:val="Compact"/>
              <w:jc w:val="right"/>
            </w:pPr>
            <w:r>
              <w:t xml:space="preserve">300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205500</w:t>
            </w:r>
          </w:p>
        </w:tc>
        <w:tc>
          <w:p>
            <w:pPr>
              <w:pStyle w:val="Compact"/>
              <w:jc w:val="right"/>
            </w:pPr>
            <w:r>
              <w:t xml:space="preserve">-</w:t>
            </w:r>
          </w:p>
        </w:tc>
        <w:tc>
          <w:p>
            <w:pPr>
              <w:pStyle w:val="Compact"/>
              <w:jc w:val="right"/>
            </w:pPr>
            <w:r>
              <w:t xml:space="preserve">-</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26510000</w:t>
            </w:r>
          </w:p>
        </w:tc>
        <w:tc>
          <w:p>
            <w:pPr>
              <w:pStyle w:val="Compact"/>
              <w:jc w:val="right"/>
            </w:pPr>
            <w:r>
              <w:t xml:space="preserve">9700</w:t>
            </w:r>
          </w:p>
        </w:tc>
        <w:tc>
          <w:p>
            <w:pPr>
              <w:pStyle w:val="Compact"/>
              <w:jc w:val="right"/>
            </w:pPr>
            <w:r>
              <w:t xml:space="preserve">860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213300</w:t>
            </w:r>
          </w:p>
        </w:tc>
        <w:tc>
          <w:p>
            <w:pPr>
              <w:pStyle w:val="Compact"/>
              <w:jc w:val="right"/>
            </w:pPr>
            <w:r>
              <w:t xml:space="preserve">1572200</w:t>
            </w:r>
          </w:p>
        </w:tc>
        <w:tc>
          <w:p>
            <w:pPr>
              <w:pStyle w:val="Compact"/>
              <w:jc w:val="right"/>
            </w:pPr>
            <w:r>
              <w:t xml:space="preserve">-</w:t>
            </w:r>
          </w:p>
        </w:tc>
        <w:tc>
          <w:p>
            <w:pPr>
              <w:pStyle w:val="Compact"/>
              <w:jc w:val="right"/>
            </w:pPr>
            <w:r>
              <w:t xml:space="preserve">70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265400</w:t>
            </w:r>
          </w:p>
        </w:tc>
        <w:tc>
          <w:p>
            <w:pPr>
              <w:pStyle w:val="Compact"/>
              <w:jc w:val="right"/>
            </w:pPr>
            <w:r>
              <w:t xml:space="preserve">96200</w:t>
            </w:r>
          </w:p>
        </w:tc>
        <w:tc>
          <w:p>
            <w:pPr>
              <w:pStyle w:val="Compact"/>
              <w:jc w:val="right"/>
            </w:pPr>
            <w:r>
              <w:t xml:space="preserve">-</w:t>
            </w:r>
          </w:p>
        </w:tc>
        <w:tc>
          <w:p>
            <w:pPr>
              <w:pStyle w:val="Compact"/>
              <w:jc w:val="right"/>
            </w:pPr>
            <w:r>
              <w:t xml:space="preserve">23000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10</w:t>
            </w:r>
          </w:p>
        </w:tc>
        <w:tc>
          <w:p>
            <w:pPr>
              <w:pStyle w:val="Compact"/>
              <w:jc w:val="right"/>
            </w:pPr>
            <w:r>
              <w:t xml:space="preserve">194800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1275200</w:t>
            </w:r>
          </w:p>
        </w:tc>
        <w:tc>
          <w:p>
            <w:pPr>
              <w:pStyle w:val="Compact"/>
              <w:jc w:val="right"/>
            </w:pPr>
            <w:r>
              <w:t xml:space="preserve">111200</w:t>
            </w:r>
          </w:p>
        </w:tc>
        <w:tc>
          <w:p>
            <w:pPr>
              <w:pStyle w:val="Compact"/>
              <w:jc w:val="right"/>
            </w:pPr>
            <w:r>
              <w:t xml:space="preserve">79500</w:t>
            </w:r>
          </w:p>
        </w:tc>
        <w:tc>
          <w:p>
            <w:pPr>
              <w:pStyle w:val="Compact"/>
              <w:jc w:val="right"/>
            </w:pPr>
            <w:r>
              <w:t xml:space="preserve">8800000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-3000</w:t>
            </w:r>
          </w:p>
        </w:tc>
      </w:tr>
      <w:tr>
        <w:tc>
          <w:p>
            <w:pPr>
              <w:pStyle w:val="Compact"/>
              <w:jc w:val="right"/>
            </w:pPr>
            <w:r>
              <w:t xml:space="preserve">Molasses</w:t>
            </w:r>
          </w:p>
        </w:tc>
        <w:tc>
          <w:p>
            <w:pPr>
              <w:pStyle w:val="Compact"/>
              <w:jc w:val="right"/>
            </w:pPr>
            <w:r>
              <w:t xml:space="preserve">2075000</w:t>
            </w:r>
          </w:p>
        </w:tc>
        <w:tc>
          <w:p>
            <w:pPr>
              <w:pStyle w:val="Compact"/>
              <w:jc w:val="right"/>
            </w:pPr>
            <w:r>
              <w:t xml:space="preserve">464200</w:t>
            </w:r>
          </w:p>
        </w:tc>
        <w:tc>
          <w:p>
            <w:pPr>
              <w:pStyle w:val="Compact"/>
              <w:jc w:val="right"/>
            </w:pPr>
            <w:r>
              <w:t xml:space="preserve">236500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9023600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r>
    </w:tbl>
    <w:p>
      <w:pPr>
        <w:pStyle w:val="BodyText"/>
      </w:pPr>
      <w:r>
        <w:t xml:space="preserve">The processing for sugar works slightly differently than most commodities. Sugar cane and sugar beet are, in almost every case, converted into cane sugar or beet sugar (i.e. they are not eaten as such nor are they processed into other products). Thus, in this case, rather than standardizing values back to sugar cane and sugar beet, we instead assume all sugar cane and sugar beet is first converted into the corresponding sugar and we perform the balances at this level.</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265400</w:t>
            </w:r>
          </w:p>
        </w:tc>
        <w:tc>
          <w:p>
            <w:pPr>
              <w:pStyle w:val="Compact"/>
              <w:jc w:val="right"/>
            </w:pPr>
            <w:r>
              <w:t xml:space="preserve">96200</w:t>
            </w:r>
          </w:p>
        </w:tc>
        <w:tc>
          <w:p>
            <w:pPr>
              <w:pStyle w:val="Compact"/>
              <w:jc w:val="right"/>
            </w:pPr>
            <w:r>
              <w:t xml:space="preserve">-</w:t>
            </w:r>
          </w:p>
        </w:tc>
        <w:tc>
          <w:p>
            <w:pPr>
              <w:pStyle w:val="Compact"/>
              <w:jc w:val="right"/>
            </w:pPr>
            <w:r>
              <w:t xml:space="preserve">23000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Cane sugar, centrifugal</w:t>
            </w:r>
          </w:p>
        </w:tc>
        <w:tc>
          <w:p>
            <w:pPr>
              <w:pStyle w:val="Compact"/>
              <w:jc w:val="right"/>
            </w:pPr>
            <w:r>
              <w:rPr>
                <w:b/>
              </w:rPr>
              <w:t xml:space="preserve">2720800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10</w:t>
            </w:r>
          </w:p>
        </w:tc>
        <w:tc>
          <w:p>
            <w:pPr>
              <w:pStyle w:val="Compact"/>
              <w:jc w:val="right"/>
            </w:pPr>
            <w:r>
              <w:t xml:space="preserve">194800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1275200</w:t>
            </w:r>
          </w:p>
        </w:tc>
        <w:tc>
          <w:p>
            <w:pPr>
              <w:pStyle w:val="Compact"/>
              <w:jc w:val="right"/>
            </w:pPr>
            <w:r>
              <w:t xml:space="preserve">111200</w:t>
            </w:r>
          </w:p>
        </w:tc>
        <w:tc>
          <w:p>
            <w:pPr>
              <w:pStyle w:val="Compact"/>
              <w:jc w:val="right"/>
            </w:pPr>
            <w:r>
              <w:t xml:space="preserve">79500</w:t>
            </w:r>
          </w:p>
        </w:tc>
        <w:tc>
          <w:p>
            <w:pPr>
              <w:pStyle w:val="Compact"/>
              <w:jc w:val="right"/>
            </w:pPr>
            <w:r>
              <w:t xml:space="preserve">8800000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-3000</w:t>
            </w:r>
          </w:p>
        </w:tc>
      </w:tr>
      <w:tr>
        <w:tc>
          <w:p>
            <w:pPr>
              <w:pStyle w:val="Compact"/>
              <w:jc w:val="right"/>
            </w:pPr>
            <w:r>
              <w:t xml:space="preserve">Molasses</w:t>
            </w:r>
          </w:p>
        </w:tc>
        <w:tc>
          <w:p>
            <w:pPr>
              <w:pStyle w:val="Compact"/>
              <w:jc w:val="right"/>
            </w:pPr>
            <w:r>
              <w:t xml:space="preserve">2075000</w:t>
            </w:r>
          </w:p>
        </w:tc>
        <w:tc>
          <w:p>
            <w:pPr>
              <w:pStyle w:val="Compact"/>
              <w:jc w:val="right"/>
            </w:pPr>
            <w:r>
              <w:t xml:space="preserve">464200</w:t>
            </w:r>
          </w:p>
        </w:tc>
        <w:tc>
          <w:p>
            <w:pPr>
              <w:pStyle w:val="Compact"/>
              <w:jc w:val="right"/>
            </w:pPr>
            <w:r>
              <w:t xml:space="preserve">236500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9023600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r>
      <w:tr>
        <w:tc>
          <w:p>
            <w:pPr>
              <w:pStyle w:val="Compact"/>
              <w:jc w:val="right"/>
            </w:pPr>
            <w:r>
              <w:t xml:space="preserve">Beet Pulp</w:t>
            </w:r>
          </w:p>
        </w:tc>
        <w:tc>
          <w:p>
            <w:pPr>
              <w:pStyle w:val="Compact"/>
              <w:jc w:val="right"/>
            </w:pPr>
            <w:r>
              <w:rPr>
                <w:b/>
              </w:rPr>
              <w:t xml:space="preserve">1834200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Bagasse</w:t>
            </w:r>
          </w:p>
        </w:tc>
        <w:tc>
          <w:p>
            <w:pPr>
              <w:pStyle w:val="Compact"/>
              <w:jc w:val="right"/>
            </w:pPr>
            <w:r>
              <w:rPr>
                <w:b/>
              </w:rPr>
              <w:t xml:space="preserve">6183700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pPr>
        <w:pStyle w:val="BodyText"/>
      </w:pPr>
      <w:r>
        <w:t xml:space="preserve">The next step in this process is to balance the processed commodities by creating production values. These production values will require an amount of food processing from the parent commodities. We must start this process at the bottom of the tree, in this case considering "Sugar and Syrups nes" and "Sugar Confectionary" and going up to "Refined Sugar". However, the supply for "Sugar and Syrups nes" exceeds the utilization, and we have no data for "Sugar Confectionary", so we don't need to introduce any required production in this step.</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Sugar and Syrups nes</w:t>
            </w:r>
          </w:p>
        </w:tc>
        <w:tc>
          <w:p>
            <w:pPr>
              <w:pStyle w:val="Compact"/>
              <w:jc w:val="right"/>
            </w:pPr>
            <w:r>
              <w:rPr>
                <w:b/>
              </w:rPr>
              <w:t xml:space="preserve">0</w:t>
            </w:r>
          </w:p>
        </w:tc>
        <w:tc>
          <w:p>
            <w:pPr>
              <w:pStyle w:val="Compact"/>
              <w:jc w:val="right"/>
            </w:pPr>
            <w:r>
              <w:t xml:space="preserve">265400</w:t>
            </w:r>
          </w:p>
        </w:tc>
        <w:tc>
          <w:p>
            <w:pPr>
              <w:pStyle w:val="Compact"/>
              <w:jc w:val="right"/>
            </w:pPr>
            <w:r>
              <w:t xml:space="preserve">96200</w:t>
            </w:r>
          </w:p>
        </w:tc>
        <w:tc>
          <w:p>
            <w:pPr>
              <w:pStyle w:val="Compact"/>
              <w:jc w:val="right"/>
            </w:pPr>
            <w:r>
              <w:t xml:space="preserve">-</w:t>
            </w:r>
          </w:p>
        </w:tc>
        <w:tc>
          <w:p>
            <w:pPr>
              <w:pStyle w:val="Compact"/>
              <w:jc w:val="right"/>
            </w:pPr>
            <w:r>
              <w:t xml:space="preserve">23000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Cane sugar, centrifugal</w:t>
            </w:r>
          </w:p>
        </w:tc>
        <w:tc>
          <w:p>
            <w:pPr>
              <w:pStyle w:val="Compact"/>
              <w:jc w:val="right"/>
            </w:pPr>
            <w:r>
              <w:t xml:space="preserve">2720800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10</w:t>
            </w:r>
          </w:p>
        </w:tc>
        <w:tc>
          <w:p>
            <w:pPr>
              <w:pStyle w:val="Compact"/>
              <w:jc w:val="right"/>
            </w:pPr>
            <w:r>
              <w:t xml:space="preserve">194800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1275200</w:t>
            </w:r>
          </w:p>
        </w:tc>
        <w:tc>
          <w:p>
            <w:pPr>
              <w:pStyle w:val="Compact"/>
              <w:jc w:val="right"/>
            </w:pPr>
            <w:r>
              <w:t xml:space="preserve">111200</w:t>
            </w:r>
          </w:p>
        </w:tc>
        <w:tc>
          <w:p>
            <w:pPr>
              <w:pStyle w:val="Compact"/>
              <w:jc w:val="right"/>
            </w:pPr>
            <w:r>
              <w:t xml:space="preserve">79500</w:t>
            </w:r>
          </w:p>
        </w:tc>
        <w:tc>
          <w:p>
            <w:pPr>
              <w:pStyle w:val="Compact"/>
              <w:jc w:val="right"/>
            </w:pPr>
            <w:r>
              <w:t xml:space="preserve">8800000</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-3000</w:t>
            </w:r>
          </w:p>
        </w:tc>
      </w:tr>
      <w:tr>
        <w:tc>
          <w:p>
            <w:pPr>
              <w:pStyle w:val="Compact"/>
              <w:jc w:val="right"/>
            </w:pPr>
            <w:r>
              <w:t xml:space="preserve">Molasses</w:t>
            </w:r>
          </w:p>
        </w:tc>
        <w:tc>
          <w:p>
            <w:pPr>
              <w:pStyle w:val="Compact"/>
              <w:jc w:val="right"/>
            </w:pPr>
            <w:r>
              <w:t xml:space="preserve">2075000</w:t>
            </w:r>
          </w:p>
        </w:tc>
        <w:tc>
          <w:p>
            <w:pPr>
              <w:pStyle w:val="Compact"/>
              <w:jc w:val="right"/>
            </w:pPr>
            <w:r>
              <w:t xml:space="preserve">464200</w:t>
            </w:r>
          </w:p>
        </w:tc>
        <w:tc>
          <w:p>
            <w:pPr>
              <w:pStyle w:val="Compact"/>
              <w:jc w:val="right"/>
            </w:pPr>
            <w:r>
              <w:t xml:space="preserve">236500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9023600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r>
      <w:tr>
        <w:tc>
          <w:p>
            <w:pPr>
              <w:pStyle w:val="Compact"/>
              <w:jc w:val="right"/>
            </w:pPr>
            <w:r>
              <w:t xml:space="preserve">Beet Pulp</w:t>
            </w:r>
          </w:p>
        </w:tc>
        <w:tc>
          <w:p>
            <w:pPr>
              <w:pStyle w:val="Compact"/>
              <w:jc w:val="right"/>
            </w:pPr>
            <w:r>
              <w:t xml:space="preserve">1834200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Bagasse</w:t>
            </w:r>
          </w:p>
        </w:tc>
        <w:tc>
          <w:p>
            <w:pPr>
              <w:pStyle w:val="Compact"/>
              <w:jc w:val="right"/>
            </w:pPr>
            <w:r>
              <w:t xml:space="preserve">6183700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pPr>
        <w:pStyle w:val="BodyText"/>
      </w:pPr>
      <w:r>
        <w:t xml:space="preserve">Next, we move up the tree to the balancing of refined sugar and the food processing required in the beet and cane sugar elements. We require refined sugar production in order to balance refined sugar, and thus we must create this production from the parent(s) of refined sugar. Looking at the commodity tree, we see that refined sugar can be created from both beet and cane sugar. We will allocate production of refined sugar from these parent commodities according to their availabilities. Note that the food processing quantities from beet sugar and cane sugar must be multiplied by their corresponding extraction rates to compute the production value of refined sugar. Moreover, if the extraction rates from these two parents are different, then we must compute availabilities weighted by these extraction rates. In this case, we could ignore this because the extraction rates are identical.</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Availability</w:t>
            </w:r>
          </w:p>
        </w:tc>
        <w:tc>
          <w:tcPr>
            <w:tcBorders>
              <w:bottom w:val="single"/>
            </w:tcBorders>
            <w:vAlign w:val="bottom"/>
          </w:tcPr>
          <w:p>
            <w:pPr>
              <w:pStyle w:val="Compact"/>
              <w:jc w:val="right"/>
            </w:pPr>
            <w:r>
              <w:t xml:space="preserve">Percent</w:t>
            </w:r>
          </w:p>
        </w:tc>
      </w:tr>
      <w:tr>
        <w:tc>
          <w:p>
            <w:pPr>
              <w:pStyle w:val="Compact"/>
              <w:jc w:val="right"/>
            </w:pPr>
            <w:r>
              <w:t xml:space="preserve">Beet sugar</w:t>
            </w:r>
          </w:p>
        </w:tc>
        <w:tc>
          <w:p>
            <w:pPr>
              <w:pStyle w:val="Compact"/>
              <w:jc w:val="right"/>
            </w:pPr>
            <w:r>
              <w:t xml:space="preserve">4366203</w:t>
            </w:r>
          </w:p>
        </w:tc>
        <w:tc>
          <w:p>
            <w:pPr>
              <w:pStyle w:val="Compact"/>
              <w:jc w:val="right"/>
            </w:pPr>
            <w:r>
              <w:t xml:space="preserve">61.6%</w:t>
            </w:r>
          </w:p>
        </w:tc>
      </w:tr>
      <w:tr>
        <w:tc>
          <w:p>
            <w:pPr>
              <w:pStyle w:val="Compact"/>
              <w:jc w:val="right"/>
            </w:pPr>
            <w:r>
              <w:t xml:space="preserve">Cane sugar, centrifugal</w:t>
            </w:r>
          </w:p>
        </w:tc>
        <w:tc>
          <w:p>
            <w:pPr>
              <w:pStyle w:val="Compact"/>
              <w:jc w:val="right"/>
            </w:pPr>
            <w:r>
              <w:t xml:space="preserve">2720837</w:t>
            </w:r>
          </w:p>
        </w:tc>
        <w:tc>
          <w:p>
            <w:pPr>
              <w:pStyle w:val="Compact"/>
              <w:jc w:val="right"/>
            </w:pPr>
            <w:r>
              <w:t xml:space="preserve">40.8%</w:t>
            </w:r>
          </w:p>
        </w:tc>
      </w:tr>
    </w:tbl>
    <w:p>
      <w:pPr>
        <w:pStyle w:val="BodyText"/>
      </w:pPr>
      <w:r>
        <w:t xml:space="preserve">Thus, we allocate according to the parent availabilities: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Sugar and Syrups nes</w:t>
            </w:r>
          </w:p>
        </w:tc>
        <w:tc>
          <w:p>
            <w:pPr>
              <w:pStyle w:val="Compact"/>
              <w:jc w:val="right"/>
            </w:pPr>
            <w:r>
              <w:t xml:space="preserve">0</w:t>
            </w:r>
          </w:p>
        </w:tc>
        <w:tc>
          <w:p>
            <w:pPr>
              <w:pStyle w:val="Compact"/>
              <w:jc w:val="right"/>
            </w:pPr>
            <w:r>
              <w:t xml:space="preserve">265400</w:t>
            </w:r>
          </w:p>
        </w:tc>
        <w:tc>
          <w:p>
            <w:pPr>
              <w:pStyle w:val="Compact"/>
              <w:jc w:val="right"/>
            </w:pPr>
            <w:r>
              <w:t xml:space="preserve">96200</w:t>
            </w:r>
          </w:p>
        </w:tc>
        <w:tc>
          <w:p>
            <w:pPr>
              <w:pStyle w:val="Compact"/>
              <w:jc w:val="right"/>
            </w:pPr>
            <w:r>
              <w:t xml:space="preserve">-</w:t>
            </w:r>
          </w:p>
        </w:tc>
        <w:tc>
          <w:p>
            <w:pPr>
              <w:pStyle w:val="Compact"/>
              <w:jc w:val="right"/>
            </w:pPr>
            <w:r>
              <w:t xml:space="preserve">23000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Cane sugar, centrifugal</w:t>
            </w:r>
          </w:p>
        </w:tc>
        <w:tc>
          <w:p>
            <w:pPr>
              <w:pStyle w:val="Compact"/>
              <w:jc w:val="right"/>
            </w:pPr>
            <w:r>
              <w:t xml:space="preserve">2720800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3328100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10</w:t>
            </w:r>
          </w:p>
        </w:tc>
        <w:tc>
          <w:p>
            <w:pPr>
              <w:pStyle w:val="Compact"/>
              <w:jc w:val="right"/>
            </w:pPr>
            <w:r>
              <w:t xml:space="preserve">194800</w:t>
            </w:r>
          </w:p>
        </w:tc>
        <w:tc>
          <w:p>
            <w:pPr>
              <w:pStyle w:val="Compact"/>
              <w:jc w:val="right"/>
            </w:pPr>
            <w:r>
              <w:t xml:space="preserve">-</w:t>
            </w:r>
          </w:p>
        </w:tc>
        <w:tc>
          <w:p>
            <w:pPr>
              <w:pStyle w:val="Compact"/>
              <w:jc w:val="right"/>
            </w:pPr>
            <w:r>
              <w:t xml:space="preserve">-</w:t>
            </w:r>
          </w:p>
        </w:tc>
        <w:tc>
          <w:p>
            <w:pPr>
              <w:pStyle w:val="Compact"/>
              <w:jc w:val="right"/>
            </w:pPr>
            <w:r>
              <w:rPr>
                <w:b/>
              </w:rPr>
              <w:t xml:space="preserve">5055000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Refined sugar</w:t>
            </w:r>
          </w:p>
        </w:tc>
        <w:tc>
          <w:p>
            <w:pPr>
              <w:pStyle w:val="Compact"/>
              <w:jc w:val="right"/>
            </w:pPr>
            <w:r>
              <w:rPr>
                <w:b/>
              </w:rPr>
              <w:t xml:space="preserve">7712500</w:t>
            </w:r>
          </w:p>
        </w:tc>
        <w:tc>
          <w:p>
            <w:pPr>
              <w:pStyle w:val="Compact"/>
              <w:jc w:val="right"/>
            </w:pPr>
            <w:r>
              <w:t xml:space="preserve">1275200</w:t>
            </w:r>
          </w:p>
        </w:tc>
        <w:tc>
          <w:p>
            <w:pPr>
              <w:pStyle w:val="Compact"/>
              <w:jc w:val="right"/>
            </w:pPr>
            <w:r>
              <w:t xml:space="preserve">111200</w:t>
            </w:r>
          </w:p>
        </w:tc>
        <w:tc>
          <w:p>
            <w:pPr>
              <w:pStyle w:val="Compact"/>
              <w:jc w:val="right"/>
            </w:pPr>
            <w:r>
              <w:t xml:space="preserve">79500</w:t>
            </w:r>
          </w:p>
        </w:tc>
        <w:tc>
          <w:p>
            <w:pPr>
              <w:pStyle w:val="Compact"/>
              <w:jc w:val="right"/>
            </w:pPr>
            <w:r>
              <w:t xml:space="preserve">8800000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-3000</w:t>
            </w:r>
          </w:p>
        </w:tc>
      </w:tr>
      <w:tr>
        <w:tc>
          <w:p>
            <w:pPr>
              <w:pStyle w:val="Compact"/>
              <w:jc w:val="right"/>
            </w:pPr>
            <w:r>
              <w:t xml:space="preserve">Molasses</w:t>
            </w:r>
          </w:p>
        </w:tc>
        <w:tc>
          <w:p>
            <w:pPr>
              <w:pStyle w:val="Compact"/>
              <w:jc w:val="right"/>
            </w:pPr>
            <w:r>
              <w:t xml:space="preserve">2075000</w:t>
            </w:r>
          </w:p>
        </w:tc>
        <w:tc>
          <w:p>
            <w:pPr>
              <w:pStyle w:val="Compact"/>
              <w:jc w:val="right"/>
            </w:pPr>
            <w:r>
              <w:t xml:space="preserve">464200</w:t>
            </w:r>
          </w:p>
        </w:tc>
        <w:tc>
          <w:p>
            <w:pPr>
              <w:pStyle w:val="Compact"/>
              <w:jc w:val="right"/>
            </w:pPr>
            <w:r>
              <w:t xml:space="preserve">236500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9023600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r>
      <w:tr>
        <w:tc>
          <w:p>
            <w:pPr>
              <w:pStyle w:val="Compact"/>
              <w:jc w:val="right"/>
            </w:pPr>
            <w:r>
              <w:t xml:space="preserve">Beet Pulp</w:t>
            </w:r>
          </w:p>
        </w:tc>
        <w:tc>
          <w:p>
            <w:pPr>
              <w:pStyle w:val="Compact"/>
              <w:jc w:val="right"/>
            </w:pPr>
            <w:r>
              <w:t xml:space="preserve">1834200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Bagasse</w:t>
            </w:r>
          </w:p>
        </w:tc>
        <w:tc>
          <w:p>
            <w:pPr>
              <w:pStyle w:val="Compact"/>
              <w:jc w:val="right"/>
            </w:pPr>
            <w:r>
              <w:t xml:space="preserve">6183700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pPr>
        <w:pStyle w:val="BodyText"/>
      </w:pPr>
      <w:r>
        <w:t xml:space="preserve">Now, we must balance the primary products in this table (i.e. sugar cane and sugar beet). To do this, we need to extract the computed standard deviations of each element. The table below shows the expected value and estimated standard deviation for sugar beet (top) and sugar cane (bottom):</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left"/>
            </w:pPr>
            <w:r>
              <w:t xml:space="preserve">Mean</w:t>
            </w:r>
          </w:p>
        </w:tc>
        <w:tc>
          <w:p>
            <w:pPr>
              <w:pStyle w:val="Compact"/>
              <w:jc w:val="right"/>
            </w:pPr>
            <w:r>
              <w:t xml:space="preserve">4561000</w:t>
            </w:r>
          </w:p>
        </w:tc>
        <w:tc>
          <w:p>
            <w:pPr>
              <w:pStyle w:val="Compact"/>
              <w:jc w:val="right"/>
            </w:pPr>
            <w:r>
              <w:t xml:space="preserve">10</w:t>
            </w:r>
          </w:p>
        </w:tc>
        <w:tc>
          <w:p>
            <w:pPr>
              <w:pStyle w:val="Compact"/>
              <w:jc w:val="right"/>
            </w:pPr>
            <w:r>
              <w:t xml:space="preserve">194800</w:t>
            </w:r>
          </w:p>
        </w:tc>
        <w:tc>
          <w:p>
            <w:pPr>
              <w:pStyle w:val="Compact"/>
              <w:jc w:val="right"/>
            </w:pPr>
            <w:r>
              <w:t xml:space="preserve">0</w:t>
            </w:r>
          </w:p>
        </w:tc>
        <w:tc>
          <w:p>
            <w:pPr>
              <w:pStyle w:val="Compact"/>
              <w:jc w:val="right"/>
            </w:pPr>
            <w:r>
              <w:t xml:space="preserve">0</w:t>
            </w:r>
          </w:p>
        </w:tc>
        <w:tc>
          <w:p>
            <w:pPr>
              <w:pStyle w:val="Compact"/>
              <w:jc w:val="right"/>
            </w:pPr>
            <w:r>
              <w:t xml:space="preserve">5164700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Standard Dev.</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957551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left"/>
            </w:pPr>
            <w:r>
              <w:t xml:space="preserve">Mean</w:t>
            </w:r>
          </w:p>
        </w:tc>
        <w:tc>
          <w:p>
            <w:pPr>
              <w:pStyle w:val="Compact"/>
              <w:jc w:val="right"/>
            </w:pPr>
            <w:r>
              <w:t xml:space="preserve">2720800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3218400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Standard Dev.</w:t>
            </w:r>
          </w:p>
        </w:tc>
        <w:tc>
          <w:p>
            <w:pPr>
              <w:pStyle w:val="Compact"/>
              <w:jc w:val="right"/>
            </w:pPr>
            <w:r>
              <w:t xml:space="preserve">17453</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957551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bl>
    <w:p>
      <w:pPr>
        <w:pStyle w:val="BodyText"/>
      </w:pPr>
      <w:r>
        <w:t xml:space="preserve">After balancing the above tables, we're left with the following values. Note that food processing is the element that receives most of the adjustment because it has a substantially higher variability.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left"/>
            </w:pPr>
            <w:r>
              <w:t xml:space="preserve">Mean</w:t>
            </w:r>
          </w:p>
        </w:tc>
        <w:tc>
          <w:p>
            <w:pPr>
              <w:pStyle w:val="Compact"/>
              <w:jc w:val="right"/>
            </w:pPr>
            <w:r>
              <w:t xml:space="preserve">4561000</w:t>
            </w:r>
          </w:p>
        </w:tc>
        <w:tc>
          <w:p>
            <w:pPr>
              <w:pStyle w:val="Compact"/>
              <w:jc w:val="right"/>
            </w:pPr>
            <w:r>
              <w:t xml:space="preserve">10</w:t>
            </w:r>
          </w:p>
        </w:tc>
        <w:tc>
          <w:p>
            <w:pPr>
              <w:pStyle w:val="Compact"/>
              <w:jc w:val="right"/>
            </w:pPr>
            <w:r>
              <w:t xml:space="preserve">194800</w:t>
            </w:r>
          </w:p>
        </w:tc>
        <w:tc>
          <w:p>
            <w:pPr>
              <w:pStyle w:val="Compact"/>
              <w:jc w:val="right"/>
            </w:pPr>
            <w:r>
              <w:t xml:space="preserve">0</w:t>
            </w:r>
          </w:p>
        </w:tc>
        <w:tc>
          <w:p>
            <w:pPr>
              <w:pStyle w:val="Compact"/>
              <w:jc w:val="right"/>
            </w:pPr>
            <w:r>
              <w:t xml:space="preserve">0</w:t>
            </w:r>
          </w:p>
        </w:tc>
        <w:tc>
          <w:p>
            <w:pPr>
              <w:pStyle w:val="Compact"/>
              <w:jc w:val="right"/>
            </w:pPr>
            <w:r>
              <w:t xml:space="preserve">4366200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Standard Dev.</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957551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left"/>
            </w:pPr>
            <w:r>
              <w:t xml:space="preserve">Mean</w:t>
            </w:r>
          </w:p>
        </w:tc>
        <w:tc>
          <w:p>
            <w:pPr>
              <w:pStyle w:val="Compact"/>
              <w:jc w:val="right"/>
            </w:pPr>
            <w:r>
              <w:t xml:space="preserve">2721000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2721000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Standard Dev.</w:t>
            </w:r>
          </w:p>
        </w:tc>
        <w:tc>
          <w:p>
            <w:pPr>
              <w:pStyle w:val="Compact"/>
              <w:jc w:val="right"/>
            </w:pPr>
            <w:r>
              <w:t xml:space="preserve">17453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957551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BodyText"/>
      </w:pPr>
      <w:r>
        <w:t xml:space="preserve">We can now adjust our SUA table with the updated/balanced values: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Sugar and Syrups nes</w:t>
            </w:r>
          </w:p>
        </w:tc>
        <w:tc>
          <w:p>
            <w:pPr>
              <w:pStyle w:val="Compact"/>
              <w:jc w:val="right"/>
            </w:pPr>
            <w:r>
              <w:t xml:space="preserve">0</w:t>
            </w:r>
          </w:p>
        </w:tc>
        <w:tc>
          <w:p>
            <w:pPr>
              <w:pStyle w:val="Compact"/>
              <w:jc w:val="right"/>
            </w:pPr>
            <w:r>
              <w:t xml:space="preserve">265400</w:t>
            </w:r>
          </w:p>
        </w:tc>
        <w:tc>
          <w:p>
            <w:pPr>
              <w:pStyle w:val="Compact"/>
              <w:jc w:val="right"/>
            </w:pPr>
            <w:r>
              <w:t xml:space="preserve">96200</w:t>
            </w:r>
          </w:p>
        </w:tc>
        <w:tc>
          <w:p>
            <w:pPr>
              <w:pStyle w:val="Compact"/>
              <w:jc w:val="right"/>
            </w:pPr>
            <w:r>
              <w:t xml:space="preserve">-</w:t>
            </w:r>
          </w:p>
        </w:tc>
        <w:tc>
          <w:p>
            <w:pPr>
              <w:pStyle w:val="Compact"/>
              <w:jc w:val="right"/>
            </w:pPr>
            <w:r>
              <w:t xml:space="preserve">23000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Cane sugar, centrifugal</w:t>
            </w:r>
          </w:p>
        </w:tc>
        <w:tc>
          <w:p>
            <w:pPr>
              <w:pStyle w:val="Compact"/>
              <w:jc w:val="right"/>
            </w:pPr>
            <w:r>
              <w:rPr>
                <w:b/>
              </w:rPr>
              <w:t xml:space="preserve">2721000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2721000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10</w:t>
            </w:r>
          </w:p>
        </w:tc>
        <w:tc>
          <w:p>
            <w:pPr>
              <w:pStyle w:val="Compact"/>
              <w:jc w:val="right"/>
            </w:pPr>
            <w:r>
              <w:t xml:space="preserve">194800</w:t>
            </w:r>
          </w:p>
        </w:tc>
        <w:tc>
          <w:p>
            <w:pPr>
              <w:pStyle w:val="Compact"/>
              <w:jc w:val="right"/>
            </w:pPr>
            <w:r>
              <w:t xml:space="preserve">0</w:t>
            </w:r>
          </w:p>
        </w:tc>
        <w:tc>
          <w:p>
            <w:pPr>
              <w:pStyle w:val="Compact"/>
              <w:jc w:val="right"/>
            </w:pPr>
            <w:r>
              <w:t xml:space="preserve">0</w:t>
            </w:r>
          </w:p>
        </w:tc>
        <w:tc>
          <w:p>
            <w:pPr>
              <w:pStyle w:val="Compact"/>
              <w:jc w:val="right"/>
            </w:pPr>
            <w:r>
              <w:rPr>
                <w:b/>
              </w:rPr>
              <w:t xml:space="preserve">4366200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7712500</w:t>
            </w:r>
          </w:p>
        </w:tc>
        <w:tc>
          <w:p>
            <w:pPr>
              <w:pStyle w:val="Compact"/>
              <w:jc w:val="right"/>
            </w:pPr>
            <w:r>
              <w:t xml:space="preserve">1275200</w:t>
            </w:r>
          </w:p>
        </w:tc>
        <w:tc>
          <w:p>
            <w:pPr>
              <w:pStyle w:val="Compact"/>
              <w:jc w:val="right"/>
            </w:pPr>
            <w:r>
              <w:t xml:space="preserve">111200</w:t>
            </w:r>
          </w:p>
        </w:tc>
        <w:tc>
          <w:p>
            <w:pPr>
              <w:pStyle w:val="Compact"/>
              <w:jc w:val="right"/>
            </w:pPr>
            <w:r>
              <w:t xml:space="preserve">79500</w:t>
            </w:r>
          </w:p>
        </w:tc>
        <w:tc>
          <w:p>
            <w:pPr>
              <w:pStyle w:val="Compact"/>
              <w:jc w:val="right"/>
            </w:pPr>
            <w:r>
              <w:t xml:space="preserve">8800000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-3000</w:t>
            </w:r>
          </w:p>
        </w:tc>
      </w:tr>
      <w:tr>
        <w:tc>
          <w:p>
            <w:pPr>
              <w:pStyle w:val="Compact"/>
              <w:jc w:val="right"/>
            </w:pPr>
            <w:r>
              <w:t xml:space="preserve">Molasses</w:t>
            </w:r>
          </w:p>
        </w:tc>
        <w:tc>
          <w:p>
            <w:pPr>
              <w:pStyle w:val="Compact"/>
              <w:jc w:val="right"/>
            </w:pPr>
            <w:r>
              <w:t xml:space="preserve">2075000</w:t>
            </w:r>
          </w:p>
        </w:tc>
        <w:tc>
          <w:p>
            <w:pPr>
              <w:pStyle w:val="Compact"/>
              <w:jc w:val="right"/>
            </w:pPr>
            <w:r>
              <w:t xml:space="preserve">464200</w:t>
            </w:r>
          </w:p>
        </w:tc>
        <w:tc>
          <w:p>
            <w:pPr>
              <w:pStyle w:val="Compact"/>
              <w:jc w:val="right"/>
            </w:pPr>
            <w:r>
              <w:t xml:space="preserve">236500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9023600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r>
      <w:tr>
        <w:tc>
          <w:p>
            <w:pPr>
              <w:pStyle w:val="Compact"/>
              <w:jc w:val="right"/>
            </w:pPr>
            <w:r>
              <w:t xml:space="preserve">Beet Pulp</w:t>
            </w:r>
          </w:p>
        </w:tc>
        <w:tc>
          <w:p>
            <w:pPr>
              <w:pStyle w:val="Compact"/>
              <w:jc w:val="right"/>
            </w:pPr>
            <w:r>
              <w:t xml:space="preserve">1834200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Bagasse</w:t>
            </w:r>
          </w:p>
        </w:tc>
        <w:tc>
          <w:p>
            <w:pPr>
              <w:pStyle w:val="Compact"/>
              <w:jc w:val="right"/>
            </w:pPr>
            <w:r>
              <w:t xml:space="preserve">6183700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pPr>
        <w:pStyle w:val="BodyText"/>
      </w:pPr>
      <w:r>
        <w:t xml:space="preserve">We must now process the changes in the current elements down the tree into the other elements.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Sugar and Syrups nes</w:t>
            </w:r>
          </w:p>
        </w:tc>
        <w:tc>
          <w:p>
            <w:pPr>
              <w:pStyle w:val="Compact"/>
              <w:jc w:val="right"/>
            </w:pPr>
            <w:r>
              <w:t xml:space="preserve">0</w:t>
            </w:r>
          </w:p>
        </w:tc>
        <w:tc>
          <w:p>
            <w:pPr>
              <w:pStyle w:val="Compact"/>
              <w:jc w:val="right"/>
            </w:pPr>
            <w:r>
              <w:t xml:space="preserve">265400</w:t>
            </w:r>
          </w:p>
        </w:tc>
        <w:tc>
          <w:p>
            <w:pPr>
              <w:pStyle w:val="Compact"/>
              <w:jc w:val="right"/>
            </w:pPr>
            <w:r>
              <w:t xml:space="preserve">96200</w:t>
            </w:r>
          </w:p>
        </w:tc>
        <w:tc>
          <w:p>
            <w:pPr>
              <w:pStyle w:val="Compact"/>
              <w:jc w:val="right"/>
            </w:pPr>
            <w:r>
              <w:t xml:space="preserve">-</w:t>
            </w:r>
          </w:p>
        </w:tc>
        <w:tc>
          <w:p>
            <w:pPr>
              <w:pStyle w:val="Compact"/>
              <w:jc w:val="right"/>
            </w:pPr>
            <w:r>
              <w:t xml:space="preserve">23000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Cane sugar, centrifugal</w:t>
            </w:r>
          </w:p>
        </w:tc>
        <w:tc>
          <w:p>
            <w:pPr>
              <w:pStyle w:val="Compact"/>
              <w:jc w:val="right"/>
            </w:pPr>
            <w:r>
              <w:t xml:space="preserve">2721000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2721000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10</w:t>
            </w:r>
          </w:p>
        </w:tc>
        <w:tc>
          <w:p>
            <w:pPr>
              <w:pStyle w:val="Compact"/>
              <w:jc w:val="right"/>
            </w:pPr>
            <w:r>
              <w:t xml:space="preserve">194800</w:t>
            </w:r>
          </w:p>
        </w:tc>
        <w:tc>
          <w:p>
            <w:pPr>
              <w:pStyle w:val="Compact"/>
              <w:jc w:val="right"/>
            </w:pPr>
            <w:r>
              <w:t xml:space="preserve">0</w:t>
            </w:r>
          </w:p>
        </w:tc>
        <w:tc>
          <w:p>
            <w:pPr>
              <w:pStyle w:val="Compact"/>
              <w:jc w:val="right"/>
            </w:pPr>
            <w:r>
              <w:t xml:space="preserve">0</w:t>
            </w:r>
          </w:p>
        </w:tc>
        <w:tc>
          <w:p>
            <w:pPr>
              <w:pStyle w:val="Compact"/>
              <w:jc w:val="right"/>
            </w:pPr>
            <w:r>
              <w:t xml:space="preserve">4366200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rPr>
                <w:b/>
              </w:rPr>
              <w:t xml:space="preserve">6520200</w:t>
            </w:r>
          </w:p>
        </w:tc>
        <w:tc>
          <w:p>
            <w:pPr>
              <w:pStyle w:val="Compact"/>
              <w:jc w:val="right"/>
            </w:pPr>
            <w:r>
              <w:t xml:space="preserve">1275200</w:t>
            </w:r>
          </w:p>
        </w:tc>
        <w:tc>
          <w:p>
            <w:pPr>
              <w:pStyle w:val="Compact"/>
              <w:jc w:val="right"/>
            </w:pPr>
            <w:r>
              <w:t xml:space="preserve">111200</w:t>
            </w:r>
          </w:p>
        </w:tc>
        <w:tc>
          <w:p>
            <w:pPr>
              <w:pStyle w:val="Compact"/>
              <w:jc w:val="right"/>
            </w:pPr>
            <w:r>
              <w:rPr>
                <w:b/>
              </w:rPr>
              <w:t xml:space="preserve">78000</w:t>
            </w:r>
          </w:p>
        </w:tc>
        <w:tc>
          <w:p>
            <w:pPr>
              <w:pStyle w:val="Compact"/>
              <w:jc w:val="right"/>
            </w:pPr>
            <w:r>
              <w:rPr>
                <w:b/>
              </w:rPr>
              <w:t xml:space="preserve">7609200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-3000</w:t>
            </w:r>
          </w:p>
        </w:tc>
      </w:tr>
      <w:tr>
        <w:tc>
          <w:p>
            <w:pPr>
              <w:pStyle w:val="Compact"/>
              <w:jc w:val="right"/>
            </w:pPr>
            <w:r>
              <w:t xml:space="preserve">Molasses</w:t>
            </w:r>
          </w:p>
        </w:tc>
        <w:tc>
          <w:p>
            <w:pPr>
              <w:pStyle w:val="Compact"/>
              <w:jc w:val="right"/>
            </w:pPr>
            <w:r>
              <w:t xml:space="preserve">2075000</w:t>
            </w:r>
          </w:p>
        </w:tc>
        <w:tc>
          <w:p>
            <w:pPr>
              <w:pStyle w:val="Compact"/>
              <w:jc w:val="right"/>
            </w:pPr>
            <w:r>
              <w:t xml:space="preserve">464200</w:t>
            </w:r>
          </w:p>
        </w:tc>
        <w:tc>
          <w:p>
            <w:pPr>
              <w:pStyle w:val="Compact"/>
              <w:jc w:val="right"/>
            </w:pPr>
            <w:r>
              <w:t xml:space="preserve">236500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9023600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r>
      <w:tr>
        <w:tc>
          <w:p>
            <w:pPr>
              <w:pStyle w:val="Compact"/>
              <w:jc w:val="right"/>
            </w:pPr>
            <w:r>
              <w:t xml:space="preserve">Beet Pulp</w:t>
            </w:r>
          </w:p>
        </w:tc>
        <w:tc>
          <w:p>
            <w:pPr>
              <w:pStyle w:val="Compact"/>
              <w:jc w:val="right"/>
            </w:pPr>
            <w:r>
              <w:t xml:space="preserve">1834200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Bagasse</w:t>
            </w:r>
          </w:p>
        </w:tc>
        <w:tc>
          <w:p>
            <w:pPr>
              <w:pStyle w:val="Compact"/>
              <w:jc w:val="right"/>
            </w:pPr>
            <w:r>
              <w:t xml:space="preserve">6183700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pPr>
        <w:pStyle w:val="BodyText"/>
      </w:pPr>
      <w:r>
        <w:t xml:space="preserve">Lastly, some elements have not yet been updated in this process. To ensure a full balance of the SUA, we should go through and balance those rows as well.</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Sugar and Syrups nes</w:t>
            </w:r>
          </w:p>
        </w:tc>
        <w:tc>
          <w:p>
            <w:pPr>
              <w:pStyle w:val="Compact"/>
              <w:jc w:val="right"/>
            </w:pPr>
            <w:r>
              <w:t xml:space="preserve">0</w:t>
            </w:r>
          </w:p>
        </w:tc>
        <w:tc>
          <w:p>
            <w:pPr>
              <w:pStyle w:val="Compact"/>
              <w:jc w:val="right"/>
            </w:pPr>
            <w:r>
              <w:t xml:space="preserve">265400</w:t>
            </w:r>
          </w:p>
        </w:tc>
        <w:tc>
          <w:p>
            <w:pPr>
              <w:pStyle w:val="Compact"/>
              <w:jc w:val="right"/>
            </w:pPr>
            <w:r>
              <w:t xml:space="preserve">96200</w:t>
            </w:r>
          </w:p>
        </w:tc>
        <w:tc>
          <w:p>
            <w:pPr>
              <w:pStyle w:val="Compact"/>
              <w:jc w:val="right"/>
            </w:pPr>
            <w:r>
              <w:t xml:space="preserve">-</w:t>
            </w:r>
          </w:p>
        </w:tc>
        <w:tc>
          <w:p>
            <w:pPr>
              <w:pStyle w:val="Compact"/>
              <w:jc w:val="right"/>
            </w:pPr>
            <w:r>
              <w:rPr>
                <w:b/>
              </w:rPr>
              <w:t xml:space="preserve">169200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Cane sugar, centrifugal</w:t>
            </w:r>
          </w:p>
        </w:tc>
        <w:tc>
          <w:p>
            <w:pPr>
              <w:pStyle w:val="Compact"/>
              <w:jc w:val="right"/>
            </w:pPr>
            <w:r>
              <w:t xml:space="preserve">2721000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2721000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10</w:t>
            </w:r>
          </w:p>
        </w:tc>
        <w:tc>
          <w:p>
            <w:pPr>
              <w:pStyle w:val="Compact"/>
              <w:jc w:val="right"/>
            </w:pPr>
            <w:r>
              <w:t xml:space="preserve">194800</w:t>
            </w:r>
          </w:p>
        </w:tc>
        <w:tc>
          <w:p>
            <w:pPr>
              <w:pStyle w:val="Compact"/>
              <w:jc w:val="right"/>
            </w:pPr>
            <w:r>
              <w:t xml:space="preserve">0</w:t>
            </w:r>
          </w:p>
        </w:tc>
        <w:tc>
          <w:p>
            <w:pPr>
              <w:pStyle w:val="Compact"/>
              <w:jc w:val="right"/>
            </w:pPr>
            <w:r>
              <w:t xml:space="preserve">0</w:t>
            </w:r>
          </w:p>
        </w:tc>
        <w:tc>
          <w:p>
            <w:pPr>
              <w:pStyle w:val="Compact"/>
              <w:jc w:val="right"/>
            </w:pPr>
            <w:r>
              <w:t xml:space="preserve">4366200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6520200</w:t>
            </w:r>
          </w:p>
        </w:tc>
        <w:tc>
          <w:p>
            <w:pPr>
              <w:pStyle w:val="Compact"/>
              <w:jc w:val="right"/>
            </w:pPr>
            <w:r>
              <w:t xml:space="preserve">1275200</w:t>
            </w:r>
          </w:p>
        </w:tc>
        <w:tc>
          <w:p>
            <w:pPr>
              <w:pStyle w:val="Compact"/>
              <w:jc w:val="right"/>
            </w:pPr>
            <w:r>
              <w:t xml:space="preserve">111200</w:t>
            </w:r>
          </w:p>
        </w:tc>
        <w:tc>
          <w:p>
            <w:pPr>
              <w:pStyle w:val="Compact"/>
              <w:jc w:val="right"/>
            </w:pPr>
            <w:r>
              <w:t xml:space="preserve">78000</w:t>
            </w:r>
          </w:p>
        </w:tc>
        <w:tc>
          <w:p>
            <w:pPr>
              <w:pStyle w:val="Compact"/>
              <w:jc w:val="right"/>
            </w:pPr>
            <w:r>
              <w:t xml:space="preserve">7609200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-3000</w:t>
            </w:r>
          </w:p>
        </w:tc>
      </w:tr>
      <w:tr>
        <w:tc>
          <w:p>
            <w:pPr>
              <w:pStyle w:val="Compact"/>
              <w:jc w:val="right"/>
            </w:pPr>
            <w:r>
              <w:t xml:space="preserve">Molasses</w:t>
            </w:r>
          </w:p>
        </w:tc>
        <w:tc>
          <w:p>
            <w:pPr>
              <w:pStyle w:val="Compact"/>
              <w:jc w:val="right"/>
            </w:pPr>
            <w:r>
              <w:t xml:space="preserve">2075000</w:t>
            </w:r>
          </w:p>
        </w:tc>
        <w:tc>
          <w:p>
            <w:pPr>
              <w:pStyle w:val="Compact"/>
              <w:jc w:val="right"/>
            </w:pPr>
            <w:r>
              <w:t xml:space="preserve">464200</w:t>
            </w:r>
          </w:p>
        </w:tc>
        <w:tc>
          <w:p>
            <w:pPr>
              <w:pStyle w:val="Compact"/>
              <w:jc w:val="right"/>
            </w:pPr>
            <w:r>
              <w:t xml:space="preserve">236500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9023600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r>
      <w:tr>
        <w:tc>
          <w:p>
            <w:pPr>
              <w:pStyle w:val="Compact"/>
              <w:jc w:val="right"/>
            </w:pPr>
            <w:r>
              <w:t xml:space="preserve">Beet Pulp</w:t>
            </w:r>
          </w:p>
        </w:tc>
        <w:tc>
          <w:p>
            <w:pPr>
              <w:pStyle w:val="Compact"/>
              <w:jc w:val="right"/>
            </w:pPr>
            <w:r>
              <w:t xml:space="preserve">1834200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Bagasse</w:t>
            </w:r>
          </w:p>
        </w:tc>
        <w:tc>
          <w:p>
            <w:pPr>
              <w:pStyle w:val="Compact"/>
              <w:jc w:val="right"/>
            </w:pPr>
            <w:r>
              <w:t xml:space="preserve">6183700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pPr>
        <w:pStyle w:val="BodyText"/>
      </w:pPr>
      <w:r>
        <w:t xml:space="preserve">Now, we standardize all these commodities into their primary equivalents: in this case, cane sugar and beet sugar. Commodities with multiple parents must be processed back into all the parents according to shares determined in the processing step (for example, refined sugar back to cane and beet in the proportion given earlier).</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Cane sugar, centrifugal</w:t>
            </w:r>
          </w:p>
        </w:tc>
        <w:tc>
          <w:p>
            <w:pPr>
              <w:pStyle w:val="Compact"/>
              <w:jc w:val="right"/>
            </w:pPr>
            <w:r>
              <w:t xml:space="preserve">2721000</w:t>
            </w:r>
          </w:p>
        </w:tc>
        <w:tc>
          <w:p>
            <w:pPr>
              <w:pStyle w:val="Compact"/>
              <w:jc w:val="right"/>
            </w:pPr>
            <w:r>
              <w:t xml:space="preserve">854000</w:t>
            </w:r>
          </w:p>
        </w:tc>
        <w:tc>
          <w:p>
            <w:pPr>
              <w:pStyle w:val="Compact"/>
              <w:jc w:val="right"/>
            </w:pPr>
            <w:r>
              <w:t xml:space="preserve">153900</w:t>
            </w:r>
          </w:p>
        </w:tc>
        <w:tc>
          <w:p>
            <w:pPr>
              <w:pStyle w:val="Compact"/>
              <w:jc w:val="right"/>
            </w:pPr>
            <w:r>
              <w:t xml:space="preserve">34600</w:t>
            </w:r>
          </w:p>
        </w:tc>
        <w:tc>
          <w:p>
            <w:pPr>
              <w:pStyle w:val="Compact"/>
              <w:jc w:val="right"/>
            </w:pPr>
            <w:r>
              <w:t xml:space="preserve">3558400</w:t>
            </w:r>
          </w:p>
        </w:tc>
        <w:tc>
          <w:p>
            <w:pPr>
              <w:pStyle w:val="Compact"/>
              <w:jc w:val="right"/>
            </w:pPr>
            <w:r>
              <w:t xml:space="preserve">2721000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-1300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1142300</w:t>
            </w:r>
          </w:p>
        </w:tc>
        <w:tc>
          <w:p>
            <w:pPr>
              <w:pStyle w:val="Compact"/>
              <w:jc w:val="right"/>
            </w:pPr>
            <w:r>
              <w:t xml:space="preserve">373800</w:t>
            </w:r>
          </w:p>
        </w:tc>
        <w:tc>
          <w:p>
            <w:pPr>
              <w:pStyle w:val="Compact"/>
              <w:jc w:val="right"/>
            </w:pPr>
            <w:r>
              <w:t xml:space="preserve">52200</w:t>
            </w:r>
          </w:p>
        </w:tc>
        <w:tc>
          <w:p>
            <w:pPr>
              <w:pStyle w:val="Compact"/>
              <w:jc w:val="right"/>
            </w:pPr>
            <w:r>
              <w:t xml:space="preserve">5278800</w:t>
            </w:r>
          </w:p>
        </w:tc>
        <w:tc>
          <w:p>
            <w:pPr>
              <w:pStyle w:val="Compact"/>
              <w:jc w:val="right"/>
            </w:pPr>
            <w:r>
              <w:t xml:space="preserve">4366200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-2000</w:t>
            </w:r>
          </w:p>
        </w:tc>
      </w:tr>
    </w:tbl>
    <w:p>
      <w:pPr>
        <w:pStyle w:val="BodyText"/>
      </w:pPr>
      <w:r>
        <w:t xml:space="preserve">We can also compute calories, fats, and proteins at this point. First, we apply a calorie/fat/protein content factor to each individual element: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Quantity</w:t>
            </w:r>
          </w:p>
        </w:tc>
        <w:tc>
          <w:tcPr>
            <w:tcBorders>
              <w:bottom w:val="single"/>
            </w:tcBorders>
            <w:vAlign w:val="bottom"/>
          </w:tcPr>
          <w:p>
            <w:pPr>
              <w:pStyle w:val="Compact"/>
              <w:jc w:val="right"/>
            </w:pPr>
            <w:r>
              <w:t xml:space="preserve">Energy</w:t>
            </w:r>
          </w:p>
        </w:tc>
        <w:tc>
          <w:tcPr>
            <w:tcBorders>
              <w:bottom w:val="single"/>
            </w:tcBorders>
            <w:vAlign w:val="bottom"/>
          </w:tcPr>
          <w:p>
            <w:pPr>
              <w:pStyle w:val="Compact"/>
              <w:jc w:val="right"/>
            </w:pPr>
            <w:r>
              <w:t xml:space="preserve">Protein</w:t>
            </w:r>
          </w:p>
        </w:tc>
        <w:tc>
          <w:tcPr>
            <w:tcBorders>
              <w:bottom w:val="single"/>
            </w:tcBorders>
            <w:vAlign w:val="bottom"/>
          </w:tcPr>
          <w:p>
            <w:pPr>
              <w:pStyle w:val="Compact"/>
              <w:jc w:val="right"/>
            </w:pPr>
            <w:r>
              <w:t xml:space="preserve">Fat</w:t>
            </w:r>
          </w:p>
        </w:tc>
      </w:tr>
      <w:tr>
        <w:tc>
          <w:p>
            <w:pPr>
              <w:pStyle w:val="Compact"/>
              <w:jc w:val="left"/>
            </w:pPr>
            <w:r>
              <w:t xml:space="preserve">Sugar and Syrups nes</w:t>
            </w:r>
          </w:p>
        </w:tc>
        <w:tc>
          <w:p>
            <w:pPr>
              <w:pStyle w:val="Compact"/>
              <w:jc w:val="right"/>
            </w:pPr>
            <w:r>
              <w:t xml:space="preserve">169162.4</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Beet sugar</w:t>
            </w:r>
          </w:p>
        </w:tc>
        <w:tc>
          <w:p>
            <w:pPr>
              <w:pStyle w:val="Compact"/>
              <w:jc w:val="right"/>
            </w:pPr>
            <w:r>
              <w:t xml:space="preserve">0.0</w:t>
            </w:r>
          </w:p>
        </w:tc>
        <w:tc>
          <w:p>
            <w:pPr>
              <w:pStyle w:val="Compact"/>
              <w:jc w:val="right"/>
            </w:pPr>
            <w:r>
              <w:t xml:space="preserve">1699.49</w:t>
            </w:r>
          </w:p>
        </w:tc>
        <w:tc>
          <w:p>
            <w:pPr>
              <w:pStyle w:val="Compact"/>
              <w:jc w:val="right"/>
            </w:pPr>
            <w:r>
              <w:t xml:space="preserve">0</w:t>
            </w:r>
          </w:p>
        </w:tc>
        <w:tc>
          <w:p>
            <w:pPr>
              <w:pStyle w:val="Compact"/>
              <w:jc w:val="right"/>
            </w:pPr>
            <w:r>
              <w:t xml:space="preserve">0.0</w:t>
            </w:r>
          </w:p>
        </w:tc>
      </w:tr>
      <w:tr>
        <w:tc>
          <w:p>
            <w:pPr>
              <w:pStyle w:val="Compact"/>
              <w:jc w:val="left"/>
            </w:pPr>
            <w:r>
              <w:t xml:space="preserve">Refined sugar</w:t>
            </w:r>
          </w:p>
        </w:tc>
        <w:tc>
          <w:p>
            <w:pPr>
              <w:pStyle w:val="Compact"/>
              <w:jc w:val="right"/>
            </w:pPr>
            <w:r>
              <w:t xml:space="preserve">7609240.9</w:t>
            </w:r>
          </w:p>
        </w:tc>
        <w:tc>
          <w:p>
            <w:pPr>
              <w:pStyle w:val="Compact"/>
              <w:jc w:val="right"/>
            </w:pPr>
            <w:r>
              <w:t xml:space="preserve">1699.49</w:t>
            </w:r>
          </w:p>
        </w:tc>
        <w:tc>
          <w:p>
            <w:pPr>
              <w:pStyle w:val="Compact"/>
              <w:jc w:val="right"/>
            </w:pPr>
            <w:r>
              <w:t xml:space="preserve">0</w:t>
            </w:r>
          </w:p>
        </w:tc>
        <w:tc>
          <w:p>
            <w:pPr>
              <w:pStyle w:val="Compact"/>
              <w:jc w:val="right"/>
            </w:pPr>
            <w:r>
              <w:t xml:space="preserve">0.0</w:t>
            </w:r>
          </w:p>
        </w:tc>
      </w:tr>
      <w:tr>
        <w:tc>
          <w:p>
            <w:pPr>
              <w:pStyle w:val="Compact"/>
              <w:jc w:val="left"/>
            </w:pPr>
            <w:r>
              <w:t xml:space="preserve">Molasses</w:t>
            </w:r>
          </w:p>
        </w:tc>
        <w:tc>
          <w:p>
            <w:pPr>
              <w:pStyle w:val="Compact"/>
              <w:jc w:val="right"/>
            </w:pPr>
            <w:r>
              <w:t xml:space="preserve">NA</w:t>
            </w:r>
          </w:p>
        </w:tc>
        <w:tc>
          <w:p>
            <w:pPr>
              <w:pStyle w:val="Compact"/>
              <w:jc w:val="right"/>
            </w:pPr>
            <w:r>
              <w:t xml:space="preserve">1274.11</w:t>
            </w:r>
          </w:p>
        </w:tc>
        <w:tc>
          <w:p>
            <w:pPr>
              <w:pStyle w:val="Compact"/>
              <w:jc w:val="right"/>
            </w:pPr>
            <w:r>
              <w:t xml:space="preserve">0</w:t>
            </w:r>
          </w:p>
        </w:tc>
        <w:tc>
          <w:p>
            <w:pPr>
              <w:pStyle w:val="Compact"/>
              <w:jc w:val="right"/>
            </w:pPr>
            <w:r>
              <w:t xml:space="preserve">0.1</w:t>
            </w:r>
          </w:p>
        </w:tc>
      </w:tr>
    </w:tbl>
    <w:p>
      <w:pPr>
        <w:pStyle w:val="BodyText"/>
      </w:pPr>
      <w:r>
        <w:t xml:space="preserve">Standardization of calories is simpler since we don't need to divide by extraction rates: the standardized calories/fats/proteins are the sum of the total calories/fats/proteins for each element. However, this is more complicated than simply adding up calories/fats/proteins because we have to standardize children commodities into multiple parents. For example, as with the quantity standardization, we should standardize refined sugar back into cane sugar and beet sugar according to the proportion from processing: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Standardized_Equivalent</w:t>
            </w:r>
          </w:p>
        </w:tc>
        <w:tc>
          <w:tcPr>
            <w:tcBorders>
              <w:bottom w:val="single"/>
            </w:tcBorders>
            <w:vAlign w:val="bottom"/>
          </w:tcPr>
          <w:p>
            <w:pPr>
              <w:pStyle w:val="Compact"/>
              <w:jc w:val="right"/>
            </w:pPr>
            <w:r>
              <w:t xml:space="preserve">Energy (millions)</w:t>
            </w:r>
          </w:p>
        </w:tc>
        <w:tc>
          <w:tcPr>
            <w:tcBorders>
              <w:bottom w:val="single"/>
            </w:tcBorders>
            <w:vAlign w:val="bottom"/>
          </w:tcPr>
          <w:p>
            <w:pPr>
              <w:pStyle w:val="Compact"/>
              <w:jc w:val="right"/>
            </w:pPr>
            <w:r>
              <w:t xml:space="preserve">Protein (millions)</w:t>
            </w:r>
          </w:p>
        </w:tc>
        <w:tc>
          <w:tcPr>
            <w:tcBorders>
              <w:bottom w:val="single"/>
            </w:tcBorders>
            <w:vAlign w:val="bottom"/>
          </w:tcPr>
          <w:p>
            <w:pPr>
              <w:pStyle w:val="Compact"/>
              <w:jc w:val="right"/>
            </w:pPr>
            <w:r>
              <w:t xml:space="preserve">Fat (millions)</w:t>
            </w:r>
          </w:p>
        </w:tc>
      </w:tr>
      <w:tr>
        <w:tc>
          <w:p>
            <w:pPr>
              <w:pStyle w:val="Compact"/>
              <w:jc w:val="left"/>
            </w:pPr>
            <w:r>
              <w:t xml:space="preserve">Beet Sugar</w:t>
            </w:r>
          </w:p>
        </w:tc>
        <w:tc>
          <w:p>
            <w:pPr>
              <w:pStyle w:val="Compact"/>
              <w:jc w:val="right"/>
            </w:pPr>
            <w:r>
              <w:t xml:space="preserve">7966.007</w:t>
            </w:r>
          </w:p>
        </w:tc>
        <w:tc>
          <w:p>
            <w:pPr>
              <w:pStyle w:val="Compact"/>
              <w:jc w:val="right"/>
            </w:pPr>
            <w:r>
              <w:t xml:space="preserve">0</w:t>
            </w:r>
          </w:p>
        </w:tc>
        <w:tc>
          <w:p>
            <w:pPr>
              <w:pStyle w:val="Compact"/>
              <w:jc w:val="right"/>
            </w:pPr>
            <w:r>
              <w:t xml:space="preserve">0</w:t>
            </w:r>
          </w:p>
        </w:tc>
      </w:tr>
      <w:tr>
        <w:tc>
          <w:p>
            <w:pPr>
              <w:pStyle w:val="Compact"/>
              <w:jc w:val="left"/>
            </w:pPr>
            <w:r>
              <w:t xml:space="preserve">Cane Sugar</w:t>
            </w:r>
          </w:p>
        </w:tc>
        <w:tc>
          <w:p>
            <w:pPr>
              <w:pStyle w:val="Compact"/>
              <w:jc w:val="right"/>
            </w:pPr>
            <w:r>
              <w:t xml:space="preserve">5276.187</w:t>
            </w:r>
          </w:p>
        </w:tc>
        <w:tc>
          <w:p>
            <w:pPr>
              <w:pStyle w:val="Compact"/>
              <w:jc w:val="right"/>
            </w:pPr>
            <w:r>
              <w:t xml:space="preserve">0</w:t>
            </w:r>
          </w:p>
        </w:tc>
        <w:tc>
          <w:p>
            <w:pPr>
              <w:pStyle w:val="Compact"/>
              <w:jc w:val="right"/>
            </w:pPr>
            <w:r>
              <w:t xml:space="preserve">0</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9f059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Balance Sheets</dc:title>
  <dc:creator/>
</cp:coreProperties>
</file>