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3.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Food</w:t>
      </w:r>
      <w:r>
        <w:t xml:space="preserve"> </w:t>
      </w:r>
      <w:r>
        <w:t xml:space="preserve">Balance</w:t>
      </w:r>
      <w:r>
        <w:t xml:space="preserve"> </w:t>
      </w:r>
      <w:r>
        <w:t xml:space="preserve">Sheets</w:t>
      </w:r>
    </w:p>
    <w:p>
      <w:pPr>
        <w:pStyle w:val="Heading2"/>
      </w:pPr>
      <w:bookmarkStart w:id="21" w:name="wheat"/>
      <w:bookmarkEnd w:id="21"/>
      <w:r>
        <w:t xml:space="preserve">Wheat</w:t>
      </w:r>
    </w:p>
    <w:p>
      <w:pPr>
        <w:pStyle w:val="FirstParagraph"/>
      </w:pPr>
      <w:r>
        <w:t xml:space="preserve">For this example, we'll first consider the full process for creating a food balance sheet for wheat. We start off with an empty table:</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r>
      <w:tr>
        <w:tc>
          <w:p>
            <w:pPr>
              <w:pStyle w:val="Compact"/>
              <w:jc w:val="right"/>
            </w:pPr>
            <w:r>
              <w:t xml:space="preserve">Wheat</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Wheat flour</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Bulgur</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Breakfast cereals</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Wheat starch</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Wheat bran</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pPr>
        <w:pStyle w:val="Heading3"/>
      </w:pPr>
      <w:bookmarkStart w:id="22" w:name="production"/>
      <w:bookmarkEnd w:id="22"/>
      <w:r>
        <w:t xml:space="preserve">Production</w:t>
      </w:r>
    </w:p>
    <w:p>
      <w:pPr>
        <w:pStyle w:val="FirstParagraph"/>
      </w:pPr>
      <w:r>
        <w:t xml:space="preserve">For production data, we first fill in the table with any available official figures. To impute production, we must also consider yield and area harvested data as yield is defined as production divided by area harvested (and thus with any two elements the third is uniquely defined). Suppose we have the following official data:</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right"/>
            </w:pPr>
            <w:r>
              <w:t xml:space="preserve">Area Harvested</w:t>
            </w:r>
          </w:p>
        </w:tc>
        <w:tc>
          <w:tcPr>
            <w:tcBorders>
              <w:bottom w:val="single"/>
            </w:tcBorders>
            <w:vAlign w:val="bottom"/>
          </w:tcPr>
          <w:p>
            <w:pPr>
              <w:pStyle w:val="Compact"/>
              <w:jc w:val="right"/>
            </w:pPr>
            <w:r>
              <w:t xml:space="preserve">Yield</w:t>
            </w:r>
          </w:p>
        </w:tc>
        <w:tc>
          <w:tcPr>
            <w:tcBorders>
              <w:bottom w:val="single"/>
            </w:tcBorders>
            <w:vAlign w:val="bottom"/>
          </w:tcPr>
          <w:p>
            <w:pPr>
              <w:pStyle w:val="Compact"/>
              <w:jc w:val="right"/>
            </w:pPr>
            <w:r>
              <w:t xml:space="preserve">Production</w:t>
            </w:r>
          </w:p>
        </w:tc>
      </w:tr>
      <w:tr>
        <w:tc>
          <w:p>
            <w:pPr>
              <w:pStyle w:val="Compact"/>
              <w:jc w:val="left"/>
            </w:pPr>
            <w:r>
              <w:t xml:space="preserve">Wheat</w:t>
            </w:r>
          </w:p>
        </w:tc>
        <w:tc>
          <w:p>
            <w:pPr>
              <w:pStyle w:val="Compact"/>
              <w:jc w:val="right"/>
            </w:pPr>
            <w:r>
              <w:t xml:space="preserve">18500000</w:t>
            </w:r>
          </w:p>
        </w:tc>
        <w:tc>
          <w:p>
            <w:pPr>
              <w:pStyle w:val="Compact"/>
              <w:jc w:val="right"/>
            </w:pPr>
            <w:r>
              <w:t xml:space="preserve">0</w:t>
            </w:r>
          </w:p>
        </w:tc>
        <w:tc>
          <w:p>
            <w:pPr>
              <w:pStyle w:val="Compact"/>
              <w:jc w:val="right"/>
            </w:pPr>
            <w:r>
              <w:t xml:space="preserve">0</w:t>
            </w:r>
          </w:p>
        </w:tc>
      </w:tr>
      <w:tr>
        <w:tc>
          <w:p>
            <w:pPr>
              <w:pStyle w:val="Compact"/>
              <w:jc w:val="left"/>
            </w:pPr>
            <w:r>
              <w:t xml:space="preserve">Wheat flour</w:t>
            </w:r>
          </w:p>
        </w:tc>
        <w:tc>
          <w:p>
            <w:pPr>
              <w:pStyle w:val="Compact"/>
              <w:jc w:val="right"/>
            </w:pPr>
            <w:r>
              <w:t xml:space="preserve">NA</w:t>
            </w:r>
          </w:p>
        </w:tc>
        <w:tc>
          <w:p>
            <w:pPr>
              <w:pStyle w:val="Compact"/>
              <w:jc w:val="right"/>
            </w:pPr>
            <w:r>
              <w:t xml:space="preserve">NA</w:t>
            </w:r>
          </w:p>
        </w:tc>
        <w:tc>
          <w:p>
            <w:pPr>
              <w:pStyle w:val="Compact"/>
              <w:jc w:val="right"/>
            </w:pPr>
            <w:r>
              <w:t xml:space="preserve">18650000</w:t>
            </w:r>
          </w:p>
        </w:tc>
      </w:tr>
    </w:tbl>
    <w:p>
      <w:pPr>
        <w:pStyle w:val="BodyText"/>
      </w:pPr>
      <w:r>
        <w:t xml:space="preserve">In this case, the production value is only known for wheat flour (it is missing for wheat), and for wheat we are also missing the yield value. The first step in the imputation process is to impute the yield, using the previously described production imputation methodology.</w:t>
      </w:r>
    </w:p>
    <w:p>
      <w:pPr>
        <w:pStyle w:val="BodyText"/>
      </w:pPr>
      <w:r>
        <w:drawing>
          <wp:inline>
            <wp:extent cx="5334000" cy="3995918"/>
            <wp:effectExtent b="0" l="0" r="0" t="0"/>
            <wp:docPr descr="" id="1" name="Picture"/>
            <a:graphic>
              <a:graphicData uri="http://schemas.openxmlformats.org/drawingml/2006/picture">
                <pic:pic>
                  <pic:nvPicPr>
                    <pic:cNvPr descr="wheatExample_files/figure-docx/unnamed-chunk-5-1.png" id="0" name="Picture"/>
                    <pic:cNvPicPr>
                      <a:picLocks noChangeArrowheads="1" noChangeAspect="1"/>
                    </pic:cNvPicPr>
                  </pic:nvPicPr>
                  <pic:blipFill>
                    <a:blip r:embed="rId23"/>
                    <a:stretch>
                      <a:fillRect/>
                    </a:stretch>
                  </pic:blipFill>
                  <pic:spPr bwMode="auto">
                    <a:xfrm>
                      <a:off x="0" y="0"/>
                      <a:ext cx="5334000" cy="3995918"/>
                    </a:xfrm>
                    <a:prstGeom prst="rect">
                      <a:avLst/>
                    </a:prstGeom>
                    <a:noFill/>
                    <a:ln w="9525">
                      <a:noFill/>
                      <a:headEnd/>
                      <a:tailEnd/>
                    </a:ln>
                  </pic:spPr>
                </pic:pic>
              </a:graphicData>
            </a:graphic>
          </wp:inline>
        </w:drawing>
      </w:r>
    </w:p>
    <w:p>
      <w:pPr>
        <w:pStyle w:val="BodyText"/>
      </w:pPr>
      <w:r>
        <w:t xml:space="preserve">The final imputed value for yield in 2011 is 2.94 which seems reasonable given the historical time series. Some models fit the data fairly well (such as the logistic regression, spline, and loess regression). Some of these models do not produce good forecasts (in particular, the forecast for the loess model is quite low) but by averaging together well-performing models, we get a good final estimate for the yield.</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right"/>
            </w:pPr>
            <w:r>
              <w:t xml:space="preserve">Area Harvested</w:t>
            </w:r>
          </w:p>
        </w:tc>
        <w:tc>
          <w:tcPr>
            <w:tcBorders>
              <w:bottom w:val="single"/>
            </w:tcBorders>
            <w:vAlign w:val="bottom"/>
          </w:tcPr>
          <w:p>
            <w:pPr>
              <w:pStyle w:val="Compact"/>
              <w:jc w:val="right"/>
            </w:pPr>
            <w:r>
              <w:t xml:space="preserve">Yield</w:t>
            </w:r>
          </w:p>
        </w:tc>
        <w:tc>
          <w:tcPr>
            <w:tcBorders>
              <w:bottom w:val="single"/>
            </w:tcBorders>
            <w:vAlign w:val="bottom"/>
          </w:tcPr>
          <w:p>
            <w:pPr>
              <w:pStyle w:val="Compact"/>
              <w:jc w:val="right"/>
            </w:pPr>
            <w:r>
              <w:t xml:space="preserve">Production</w:t>
            </w:r>
          </w:p>
        </w:tc>
      </w:tr>
      <w:tr>
        <w:tc>
          <w:p>
            <w:pPr>
              <w:pStyle w:val="Compact"/>
              <w:jc w:val="left"/>
            </w:pPr>
            <w:r>
              <w:t xml:space="preserve">Wheat</w:t>
            </w:r>
          </w:p>
        </w:tc>
        <w:tc>
          <w:p>
            <w:pPr>
              <w:pStyle w:val="Compact"/>
              <w:jc w:val="right"/>
            </w:pPr>
            <w:r>
              <w:t xml:space="preserve">18500000</w:t>
            </w:r>
          </w:p>
        </w:tc>
        <w:tc>
          <w:p>
            <w:pPr>
              <w:pStyle w:val="Compact"/>
              <w:jc w:val="right"/>
            </w:pPr>
            <w:r>
              <w:t xml:space="preserve">2.9422</w:t>
            </w:r>
          </w:p>
        </w:tc>
        <w:tc>
          <w:p>
            <w:pPr>
              <w:pStyle w:val="Compact"/>
              <w:jc w:val="right"/>
            </w:pPr>
            <w:r>
              <w:t xml:space="preserve">0</w:t>
            </w:r>
          </w:p>
        </w:tc>
      </w:tr>
      <w:tr>
        <w:tc>
          <w:p>
            <w:pPr>
              <w:pStyle w:val="Compact"/>
              <w:jc w:val="left"/>
            </w:pPr>
            <w:r>
              <w:t xml:space="preserve">Wheat flour</w:t>
            </w:r>
          </w:p>
        </w:tc>
        <w:tc>
          <w:p>
            <w:pPr>
              <w:pStyle w:val="Compact"/>
              <w:jc w:val="right"/>
            </w:pPr>
            <w:r>
              <w:t xml:space="preserve">NA</w:t>
            </w:r>
          </w:p>
        </w:tc>
        <w:tc>
          <w:p>
            <w:pPr>
              <w:pStyle w:val="Compact"/>
              <w:jc w:val="right"/>
            </w:pPr>
            <w:r>
              <w:t xml:space="preserve">NA</w:t>
            </w:r>
          </w:p>
        </w:tc>
        <w:tc>
          <w:p>
            <w:pPr>
              <w:pStyle w:val="Compact"/>
              <w:jc w:val="right"/>
            </w:pPr>
            <w:r>
              <w:t xml:space="preserve">18650000</w:t>
            </w:r>
          </w:p>
        </w:tc>
      </w:tr>
    </w:tbl>
    <w:p>
      <w:pPr>
        <w:pStyle w:val="BodyText"/>
      </w:pPr>
      <w:r>
        <w:t xml:space="preserve">Now, we have enough information to compute the production data:</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right"/>
            </w:pPr>
            <w:r>
              <w:t xml:space="preserve">Area Harvested</w:t>
            </w:r>
          </w:p>
        </w:tc>
        <w:tc>
          <w:tcPr>
            <w:tcBorders>
              <w:bottom w:val="single"/>
            </w:tcBorders>
            <w:vAlign w:val="bottom"/>
          </w:tcPr>
          <w:p>
            <w:pPr>
              <w:pStyle w:val="Compact"/>
              <w:jc w:val="right"/>
            </w:pPr>
            <w:r>
              <w:t xml:space="preserve">Yield</w:t>
            </w:r>
          </w:p>
        </w:tc>
        <w:tc>
          <w:tcPr>
            <w:tcBorders>
              <w:bottom w:val="single"/>
            </w:tcBorders>
            <w:vAlign w:val="bottom"/>
          </w:tcPr>
          <w:p>
            <w:pPr>
              <w:pStyle w:val="Compact"/>
              <w:jc w:val="right"/>
            </w:pPr>
            <w:r>
              <w:t xml:space="preserve">Production</w:t>
            </w:r>
          </w:p>
        </w:tc>
      </w:tr>
      <w:tr>
        <w:tc>
          <w:p>
            <w:pPr>
              <w:pStyle w:val="Compact"/>
              <w:jc w:val="left"/>
            </w:pPr>
            <w:r>
              <w:t xml:space="preserve">Wheat</w:t>
            </w:r>
          </w:p>
        </w:tc>
        <w:tc>
          <w:p>
            <w:pPr>
              <w:pStyle w:val="Compact"/>
              <w:jc w:val="right"/>
            </w:pPr>
            <w:r>
              <w:t xml:space="preserve">18500000</w:t>
            </w:r>
          </w:p>
        </w:tc>
        <w:tc>
          <w:p>
            <w:pPr>
              <w:pStyle w:val="Compact"/>
              <w:jc w:val="right"/>
            </w:pPr>
            <w:r>
              <w:t xml:space="preserve">2.9422</w:t>
            </w:r>
          </w:p>
        </w:tc>
        <w:tc>
          <w:p>
            <w:pPr>
              <w:pStyle w:val="Compact"/>
              <w:jc w:val="right"/>
            </w:pPr>
            <w:r>
              <w:t xml:space="preserve">54420000</w:t>
            </w:r>
          </w:p>
        </w:tc>
      </w:tr>
      <w:tr>
        <w:tc>
          <w:p>
            <w:pPr>
              <w:pStyle w:val="Compact"/>
              <w:jc w:val="left"/>
            </w:pPr>
            <w:r>
              <w:t xml:space="preserve">Wheat flour</w:t>
            </w:r>
          </w:p>
        </w:tc>
        <w:tc>
          <w:p>
            <w:pPr>
              <w:pStyle w:val="Compact"/>
              <w:jc w:val="right"/>
            </w:pPr>
            <w:r>
              <w:t xml:space="preserve">NA</w:t>
            </w:r>
          </w:p>
        </w:tc>
        <w:tc>
          <w:p>
            <w:pPr>
              <w:pStyle w:val="Compact"/>
              <w:jc w:val="right"/>
            </w:pPr>
            <w:r>
              <w:t xml:space="preserve">NA</w:t>
            </w:r>
          </w:p>
        </w:tc>
        <w:tc>
          <w:p>
            <w:pPr>
              <w:pStyle w:val="Compact"/>
              <w:jc w:val="right"/>
            </w:pPr>
            <w:r>
              <w:t xml:space="preserve">18650000</w:t>
            </w:r>
          </w:p>
        </w:tc>
      </w:tr>
    </w:tbl>
    <w:p>
      <w:pPr>
        <w:pStyle w:val="BodyText"/>
      </w:pPr>
      <w:r>
        <w:t xml:space="preserve">Next, we fill in the table with our production values. Production is only imputed for primary products (and occassionally official figures are provided for processed products, as is the case here). So, in this case, no additional values are filled in outside of wheat and flour.</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r>
      <w:tr>
        <w:tc>
          <w:p>
            <w:pPr>
              <w:pStyle w:val="Compact"/>
              <w:jc w:val="right"/>
            </w:pPr>
            <w:r>
              <w:t xml:space="preserve">Wheat</w:t>
            </w:r>
          </w:p>
        </w:tc>
        <w:tc>
          <w:p>
            <w:pPr>
              <w:pStyle w:val="Compact"/>
              <w:jc w:val="right"/>
            </w:pPr>
            <w:r>
              <w:rPr>
                <w:b/>
              </w:rPr>
              <w:t xml:space="preserve">54420000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Wheat flour</w:t>
            </w:r>
          </w:p>
        </w:tc>
        <w:tc>
          <w:p>
            <w:pPr>
              <w:pStyle w:val="Compact"/>
              <w:jc w:val="right"/>
            </w:pPr>
            <w:r>
              <w:rPr>
                <w:b/>
              </w:rPr>
              <w:t xml:space="preserve">18650000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Bulgur</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Breakfast cereals</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Wheat starch</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Wheat bran</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pPr>
        <w:pStyle w:val="Heading3"/>
      </w:pPr>
      <w:bookmarkStart w:id="24" w:name="trade"/>
      <w:bookmarkEnd w:id="24"/>
      <w:r>
        <w:t xml:space="preserve">Trade</w:t>
      </w:r>
    </w:p>
    <w:p>
      <w:pPr>
        <w:pStyle w:val="FirstParagraph"/>
      </w:pPr>
      <w:r>
        <w:t xml:space="preserve">For this example, we take the country totals of all imports and exports and insert into this table.</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r>
      <w:tr>
        <w:tc>
          <w:p>
            <w:pPr>
              <w:pStyle w:val="Compact"/>
              <w:jc w:val="right"/>
            </w:pPr>
            <w:r>
              <w:t xml:space="preserve">Wheat</w:t>
            </w:r>
          </w:p>
        </w:tc>
        <w:tc>
          <w:p>
            <w:pPr>
              <w:pStyle w:val="Compact"/>
              <w:jc w:val="right"/>
            </w:pPr>
            <w:r>
              <w:t xml:space="preserve">54420000</w:t>
            </w:r>
          </w:p>
        </w:tc>
        <w:tc>
          <w:p>
            <w:pPr>
              <w:pStyle w:val="Compact"/>
              <w:jc w:val="right"/>
            </w:pPr>
            <w:r>
              <w:rPr>
                <w:b/>
              </w:rPr>
              <w:t xml:space="preserve">1999100</w:t>
            </w:r>
          </w:p>
        </w:tc>
        <w:tc>
          <w:p>
            <w:pPr>
              <w:pStyle w:val="Compact"/>
              <w:jc w:val="right"/>
            </w:pPr>
            <w:r>
              <w:rPr>
                <w:b/>
              </w:rPr>
              <w:t xml:space="preserve">32790000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Wheat flour</w:t>
            </w:r>
          </w:p>
        </w:tc>
        <w:tc>
          <w:p>
            <w:pPr>
              <w:pStyle w:val="Compact"/>
              <w:jc w:val="right"/>
            </w:pPr>
            <w:r>
              <w:t xml:space="preserve">18650000</w:t>
            </w:r>
          </w:p>
        </w:tc>
        <w:tc>
          <w:p>
            <w:pPr>
              <w:pStyle w:val="Compact"/>
              <w:jc w:val="right"/>
            </w:pPr>
            <w:r>
              <w:rPr>
                <w:b/>
              </w:rPr>
              <w:t xml:space="preserve">341500</w:t>
            </w:r>
          </w:p>
        </w:tc>
        <w:tc>
          <w:p>
            <w:pPr>
              <w:pStyle w:val="Compact"/>
              <w:jc w:val="right"/>
            </w:pPr>
            <w:r>
              <w:rPr>
                <w:b/>
              </w:rPr>
              <w:t xml:space="preserve">572800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Bulgur</w:t>
            </w:r>
          </w:p>
        </w:tc>
        <w:tc>
          <w:p>
            <w:pPr>
              <w:pStyle w:val="Compact"/>
              <w:jc w:val="right"/>
            </w:pPr>
            <w:r>
              <w:t xml:space="preserve">-</w:t>
            </w:r>
          </w:p>
        </w:tc>
        <w:tc>
          <w:p>
            <w:pPr>
              <w:pStyle w:val="Compact"/>
              <w:jc w:val="right"/>
            </w:pPr>
            <w:r>
              <w:rPr>
                <w:b/>
              </w:rPr>
              <w:t xml:space="preserve">182500</w:t>
            </w:r>
          </w:p>
        </w:tc>
        <w:tc>
          <w:p>
            <w:pPr>
              <w:pStyle w:val="Compact"/>
              <w:jc w:val="right"/>
            </w:pPr>
            <w:r>
              <w:rPr>
                <w:b/>
              </w:rPr>
              <w:t xml:space="preserve">580000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Breakfast cereals</w:t>
            </w:r>
          </w:p>
        </w:tc>
        <w:tc>
          <w:p>
            <w:pPr>
              <w:pStyle w:val="Compact"/>
              <w:jc w:val="right"/>
            </w:pPr>
            <w:r>
              <w:t xml:space="preserve">-</w:t>
            </w:r>
          </w:p>
        </w:tc>
        <w:tc>
          <w:p>
            <w:pPr>
              <w:pStyle w:val="Compact"/>
              <w:jc w:val="right"/>
            </w:pPr>
            <w:r>
              <w:rPr>
                <w:b/>
              </w:rPr>
              <w:t xml:space="preserve">312500</w:t>
            </w:r>
          </w:p>
        </w:tc>
        <w:tc>
          <w:p>
            <w:pPr>
              <w:pStyle w:val="Compact"/>
              <w:jc w:val="right"/>
            </w:pPr>
            <w:r>
              <w:rPr>
                <w:b/>
              </w:rPr>
              <w:t xml:space="preserve">217300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Wheat starch</w:t>
            </w:r>
          </w:p>
        </w:tc>
        <w:tc>
          <w:p>
            <w:pPr>
              <w:pStyle w:val="Compact"/>
              <w:jc w:val="right"/>
            </w:pPr>
            <w:r>
              <w:t xml:space="preserve">-</w:t>
            </w:r>
          </w:p>
        </w:tc>
        <w:tc>
          <w:p>
            <w:pPr>
              <w:pStyle w:val="Compact"/>
              <w:jc w:val="right"/>
            </w:pPr>
            <w:r>
              <w:rPr>
                <w:b/>
              </w:rPr>
              <w:t xml:space="preserve">624900</w:t>
            </w:r>
          </w:p>
        </w:tc>
        <w:tc>
          <w:p>
            <w:pPr>
              <w:pStyle w:val="Compact"/>
              <w:jc w:val="right"/>
            </w:pPr>
            <w:r>
              <w:rPr>
                <w:b/>
              </w:rPr>
              <w:t xml:space="preserve">224500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Wheat bran</w:t>
            </w:r>
          </w:p>
        </w:tc>
        <w:tc>
          <w:p>
            <w:pPr>
              <w:pStyle w:val="Compact"/>
              <w:jc w:val="right"/>
            </w:pPr>
            <w:r>
              <w:t xml:space="preserve">-</w:t>
            </w:r>
          </w:p>
        </w:tc>
        <w:tc>
          <w:p>
            <w:pPr>
              <w:pStyle w:val="Compact"/>
              <w:jc w:val="right"/>
            </w:pPr>
            <w:r>
              <w:rPr>
                <w:b/>
              </w:rPr>
              <w:t xml:space="preserve">258900</w:t>
            </w:r>
          </w:p>
        </w:tc>
        <w:tc>
          <w:p>
            <w:pPr>
              <w:pStyle w:val="Compact"/>
              <w:jc w:val="right"/>
            </w:pPr>
            <w:r>
              <w:rPr>
                <w:b/>
              </w:rPr>
              <w:t xml:space="preserve">2343700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pPr>
        <w:pStyle w:val="Heading3"/>
      </w:pPr>
      <w:bookmarkStart w:id="25" w:name="stock-changes"/>
      <w:bookmarkEnd w:id="25"/>
      <w:r>
        <w:t xml:space="preserve">Stock Changes</w:t>
      </w:r>
    </w:p>
    <w:p>
      <w:pPr>
        <w:pStyle w:val="FirstParagraph"/>
      </w:pPr>
      <w:r>
        <w:t xml:space="preserve">We now estimate the stock changes. Note that for most products, we assume that countries do not hold stocks. Generally, stocks will only be held for primary level products, and not even all of these products. The numbers below represent the estimated stock changes (by the stock imputation methodology described previously) for the example country we're considering.</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r>
      <w:tr>
        <w:tc>
          <w:p>
            <w:pPr>
              <w:pStyle w:val="Compact"/>
              <w:jc w:val="right"/>
            </w:pPr>
            <w:r>
              <w:t xml:space="preserve">Wheat</w:t>
            </w:r>
          </w:p>
        </w:tc>
        <w:tc>
          <w:p>
            <w:pPr>
              <w:pStyle w:val="Compact"/>
              <w:jc w:val="right"/>
            </w:pPr>
            <w:r>
              <w:t xml:space="preserve">54420000</w:t>
            </w:r>
          </w:p>
        </w:tc>
        <w:tc>
          <w:p>
            <w:pPr>
              <w:pStyle w:val="Compact"/>
              <w:jc w:val="right"/>
            </w:pPr>
            <w:r>
              <w:t xml:space="preserve">1999100</w:t>
            </w:r>
          </w:p>
        </w:tc>
        <w:tc>
          <w:p>
            <w:pPr>
              <w:pStyle w:val="Compact"/>
              <w:jc w:val="right"/>
            </w:pPr>
            <w:r>
              <w:t xml:space="preserve">32790000</w:t>
            </w:r>
          </w:p>
        </w:tc>
        <w:tc>
          <w:p>
            <w:pPr>
              <w:pStyle w:val="Compact"/>
              <w:jc w:val="right"/>
            </w:pPr>
            <w:r>
              <w:rPr>
                <w:b/>
              </w:rPr>
              <w:t xml:space="preserve">-230600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Wheat flour</w:t>
            </w:r>
          </w:p>
        </w:tc>
        <w:tc>
          <w:p>
            <w:pPr>
              <w:pStyle w:val="Compact"/>
              <w:jc w:val="right"/>
            </w:pPr>
            <w:r>
              <w:t xml:space="preserve">18650000</w:t>
            </w:r>
          </w:p>
        </w:tc>
        <w:tc>
          <w:p>
            <w:pPr>
              <w:pStyle w:val="Compact"/>
              <w:jc w:val="right"/>
            </w:pPr>
            <w:r>
              <w:t xml:space="preserve">341500</w:t>
            </w:r>
          </w:p>
        </w:tc>
        <w:tc>
          <w:p>
            <w:pPr>
              <w:pStyle w:val="Compact"/>
              <w:jc w:val="right"/>
            </w:pPr>
            <w:r>
              <w:t xml:space="preserve">572800</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Bulgur</w:t>
            </w:r>
          </w:p>
        </w:tc>
        <w:tc>
          <w:p>
            <w:pPr>
              <w:pStyle w:val="Compact"/>
              <w:jc w:val="right"/>
            </w:pPr>
            <w:r>
              <w:t xml:space="preserve">-</w:t>
            </w:r>
          </w:p>
        </w:tc>
        <w:tc>
          <w:p>
            <w:pPr>
              <w:pStyle w:val="Compact"/>
              <w:jc w:val="right"/>
            </w:pPr>
            <w:r>
              <w:t xml:space="preserve">182500</w:t>
            </w:r>
          </w:p>
        </w:tc>
        <w:tc>
          <w:p>
            <w:pPr>
              <w:pStyle w:val="Compact"/>
              <w:jc w:val="right"/>
            </w:pPr>
            <w:r>
              <w:t xml:space="preserve">580000</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Breakfast cereals</w:t>
            </w:r>
          </w:p>
        </w:tc>
        <w:tc>
          <w:p>
            <w:pPr>
              <w:pStyle w:val="Compact"/>
              <w:jc w:val="right"/>
            </w:pPr>
            <w:r>
              <w:t xml:space="preserve">-</w:t>
            </w:r>
          </w:p>
        </w:tc>
        <w:tc>
          <w:p>
            <w:pPr>
              <w:pStyle w:val="Compact"/>
              <w:jc w:val="right"/>
            </w:pPr>
            <w:r>
              <w:t xml:space="preserve">312500</w:t>
            </w:r>
          </w:p>
        </w:tc>
        <w:tc>
          <w:p>
            <w:pPr>
              <w:pStyle w:val="Compact"/>
              <w:jc w:val="right"/>
            </w:pPr>
            <w:r>
              <w:t xml:space="preserve">217300</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Wheat starch</w:t>
            </w:r>
          </w:p>
        </w:tc>
        <w:tc>
          <w:p>
            <w:pPr>
              <w:pStyle w:val="Compact"/>
              <w:jc w:val="right"/>
            </w:pPr>
            <w:r>
              <w:t xml:space="preserve">-</w:t>
            </w:r>
          </w:p>
        </w:tc>
        <w:tc>
          <w:p>
            <w:pPr>
              <w:pStyle w:val="Compact"/>
              <w:jc w:val="right"/>
            </w:pPr>
            <w:r>
              <w:t xml:space="preserve">624900</w:t>
            </w:r>
          </w:p>
        </w:tc>
        <w:tc>
          <w:p>
            <w:pPr>
              <w:pStyle w:val="Compact"/>
              <w:jc w:val="right"/>
            </w:pPr>
            <w:r>
              <w:t xml:space="preserve">224500</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Wheat bran</w:t>
            </w:r>
          </w:p>
        </w:tc>
        <w:tc>
          <w:p>
            <w:pPr>
              <w:pStyle w:val="Compact"/>
              <w:jc w:val="right"/>
            </w:pPr>
            <w:r>
              <w:t xml:space="preserve">-</w:t>
            </w:r>
          </w:p>
        </w:tc>
        <w:tc>
          <w:p>
            <w:pPr>
              <w:pStyle w:val="Compact"/>
              <w:jc w:val="right"/>
            </w:pPr>
            <w:r>
              <w:t xml:space="preserve">258900</w:t>
            </w:r>
          </w:p>
        </w:tc>
        <w:tc>
          <w:p>
            <w:pPr>
              <w:pStyle w:val="Compact"/>
              <w:jc w:val="right"/>
            </w:pPr>
            <w:r>
              <w:t xml:space="preserve">2343700</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pPr>
        <w:pStyle w:val="Heading3"/>
      </w:pPr>
      <w:bookmarkStart w:id="26" w:name="food"/>
      <w:bookmarkEnd w:id="26"/>
      <w:r>
        <w:t xml:space="preserve">Food</w:t>
      </w:r>
    </w:p>
    <w:p>
      <w:pPr>
        <w:pStyle w:val="FirstParagraph"/>
      </w:pPr>
      <w:r>
        <w:t xml:space="preserve">The allocation to food, on the other hand, can potentially be considered at any processing level, although some commodities (such as wheat) are assumed to not be eaten as such. We impute food consumption numbers for the example country and update the SUA table below.</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r>
      <w:tr>
        <w:tc>
          <w:p>
            <w:pPr>
              <w:pStyle w:val="Compact"/>
              <w:jc w:val="right"/>
            </w:pPr>
            <w:r>
              <w:t xml:space="preserve">Wheat</w:t>
            </w:r>
          </w:p>
        </w:tc>
        <w:tc>
          <w:p>
            <w:pPr>
              <w:pStyle w:val="Compact"/>
              <w:jc w:val="right"/>
            </w:pPr>
            <w:r>
              <w:t xml:space="preserve">54420000</w:t>
            </w:r>
          </w:p>
        </w:tc>
        <w:tc>
          <w:p>
            <w:pPr>
              <w:pStyle w:val="Compact"/>
              <w:jc w:val="right"/>
            </w:pPr>
            <w:r>
              <w:t xml:space="preserve">1999100</w:t>
            </w:r>
          </w:p>
        </w:tc>
        <w:tc>
          <w:p>
            <w:pPr>
              <w:pStyle w:val="Compact"/>
              <w:jc w:val="right"/>
            </w:pPr>
            <w:r>
              <w:t xml:space="preserve">32790000</w:t>
            </w:r>
          </w:p>
        </w:tc>
        <w:tc>
          <w:p>
            <w:pPr>
              <w:pStyle w:val="Compact"/>
              <w:jc w:val="right"/>
            </w:pPr>
            <w:r>
              <w:t xml:space="preserve">-230600</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Wheat flour</w:t>
            </w:r>
          </w:p>
        </w:tc>
        <w:tc>
          <w:p>
            <w:pPr>
              <w:pStyle w:val="Compact"/>
              <w:jc w:val="right"/>
            </w:pPr>
            <w:r>
              <w:t xml:space="preserve">18650000</w:t>
            </w:r>
          </w:p>
        </w:tc>
        <w:tc>
          <w:p>
            <w:pPr>
              <w:pStyle w:val="Compact"/>
              <w:jc w:val="right"/>
            </w:pPr>
            <w:r>
              <w:t xml:space="preserve">341500</w:t>
            </w:r>
          </w:p>
        </w:tc>
        <w:tc>
          <w:p>
            <w:pPr>
              <w:pStyle w:val="Compact"/>
              <w:jc w:val="right"/>
            </w:pPr>
            <w:r>
              <w:t xml:space="preserve">572800</w:t>
            </w:r>
          </w:p>
        </w:tc>
        <w:tc>
          <w:p>
            <w:pPr>
              <w:pStyle w:val="Compact"/>
              <w:jc w:val="right"/>
            </w:pPr>
            <w:r>
              <w:t xml:space="preserve">-</w:t>
            </w:r>
          </w:p>
        </w:tc>
        <w:tc>
          <w:p>
            <w:pPr>
              <w:pStyle w:val="Compact"/>
              <w:jc w:val="right"/>
            </w:pPr>
            <w:r>
              <w:rPr>
                <w:b/>
              </w:rPr>
              <w:t xml:space="preserve">18540000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Bulgur</w:t>
            </w:r>
          </w:p>
        </w:tc>
        <w:tc>
          <w:p>
            <w:pPr>
              <w:pStyle w:val="Compact"/>
              <w:jc w:val="right"/>
            </w:pPr>
            <w:r>
              <w:t xml:space="preserve">-</w:t>
            </w:r>
          </w:p>
        </w:tc>
        <w:tc>
          <w:p>
            <w:pPr>
              <w:pStyle w:val="Compact"/>
              <w:jc w:val="right"/>
            </w:pPr>
            <w:r>
              <w:t xml:space="preserve">182500</w:t>
            </w:r>
          </w:p>
        </w:tc>
        <w:tc>
          <w:p>
            <w:pPr>
              <w:pStyle w:val="Compact"/>
              <w:jc w:val="right"/>
            </w:pPr>
            <w:r>
              <w:t xml:space="preserve">580000</w:t>
            </w:r>
          </w:p>
        </w:tc>
        <w:tc>
          <w:p>
            <w:pPr>
              <w:pStyle w:val="Compact"/>
              <w:jc w:val="right"/>
            </w:pPr>
            <w:r>
              <w:t xml:space="preserve">-</w:t>
            </w:r>
          </w:p>
        </w:tc>
        <w:tc>
          <w:p>
            <w:pPr>
              <w:pStyle w:val="Compact"/>
              <w:jc w:val="right"/>
            </w:pPr>
            <w:r>
              <w:rPr>
                <w:b/>
              </w:rPr>
              <w:t xml:space="preserve">3700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Breakfast cereals</w:t>
            </w:r>
          </w:p>
        </w:tc>
        <w:tc>
          <w:p>
            <w:pPr>
              <w:pStyle w:val="Compact"/>
              <w:jc w:val="right"/>
            </w:pPr>
            <w:r>
              <w:t xml:space="preserve">-</w:t>
            </w:r>
          </w:p>
        </w:tc>
        <w:tc>
          <w:p>
            <w:pPr>
              <w:pStyle w:val="Compact"/>
              <w:jc w:val="right"/>
            </w:pPr>
            <w:r>
              <w:t xml:space="preserve">312500</w:t>
            </w:r>
          </w:p>
        </w:tc>
        <w:tc>
          <w:p>
            <w:pPr>
              <w:pStyle w:val="Compact"/>
              <w:jc w:val="right"/>
            </w:pPr>
            <w:r>
              <w:t xml:space="preserve">217300</w:t>
            </w:r>
          </w:p>
        </w:tc>
        <w:tc>
          <w:p>
            <w:pPr>
              <w:pStyle w:val="Compact"/>
              <w:jc w:val="right"/>
            </w:pPr>
            <w:r>
              <w:t xml:space="preserve">-</w:t>
            </w:r>
          </w:p>
        </w:tc>
        <w:tc>
          <w:p>
            <w:pPr>
              <w:pStyle w:val="Compact"/>
              <w:jc w:val="right"/>
            </w:pPr>
            <w:r>
              <w:rPr>
                <w:b/>
              </w:rPr>
              <w:t xml:space="preserve">98100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Wheat starch</w:t>
            </w:r>
          </w:p>
        </w:tc>
        <w:tc>
          <w:p>
            <w:pPr>
              <w:pStyle w:val="Compact"/>
              <w:jc w:val="right"/>
            </w:pPr>
            <w:r>
              <w:t xml:space="preserve">-</w:t>
            </w:r>
          </w:p>
        </w:tc>
        <w:tc>
          <w:p>
            <w:pPr>
              <w:pStyle w:val="Compact"/>
              <w:jc w:val="right"/>
            </w:pPr>
            <w:r>
              <w:t xml:space="preserve">624900</w:t>
            </w:r>
          </w:p>
        </w:tc>
        <w:tc>
          <w:p>
            <w:pPr>
              <w:pStyle w:val="Compact"/>
              <w:jc w:val="right"/>
            </w:pPr>
            <w:r>
              <w:t xml:space="preserve">224500</w:t>
            </w:r>
          </w:p>
        </w:tc>
        <w:tc>
          <w:p>
            <w:pPr>
              <w:pStyle w:val="Compact"/>
              <w:jc w:val="right"/>
            </w:pPr>
            <w:r>
              <w:t xml:space="preserve">-</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Wheat bran</w:t>
            </w:r>
          </w:p>
        </w:tc>
        <w:tc>
          <w:p>
            <w:pPr>
              <w:pStyle w:val="Compact"/>
              <w:jc w:val="right"/>
            </w:pPr>
            <w:r>
              <w:t xml:space="preserve">-</w:t>
            </w:r>
          </w:p>
        </w:tc>
        <w:tc>
          <w:p>
            <w:pPr>
              <w:pStyle w:val="Compact"/>
              <w:jc w:val="right"/>
            </w:pPr>
            <w:r>
              <w:t xml:space="preserve">258900</w:t>
            </w:r>
          </w:p>
        </w:tc>
        <w:tc>
          <w:p>
            <w:pPr>
              <w:pStyle w:val="Compact"/>
              <w:jc w:val="right"/>
            </w:pPr>
            <w:r>
              <w:t xml:space="preserve">2343700</w:t>
            </w:r>
          </w:p>
        </w:tc>
        <w:tc>
          <w:p>
            <w:pPr>
              <w:pStyle w:val="Compact"/>
              <w:jc w:val="right"/>
            </w:pPr>
            <w:r>
              <w:t xml:space="preserve">-</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pPr>
        <w:pStyle w:val="Heading3"/>
      </w:pPr>
      <w:bookmarkStart w:id="27" w:name="feed"/>
      <w:bookmarkEnd w:id="27"/>
      <w:r>
        <w:t xml:space="preserve">Feed</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r>
      <w:tr>
        <w:tc>
          <w:p>
            <w:pPr>
              <w:pStyle w:val="Compact"/>
              <w:jc w:val="right"/>
            </w:pPr>
            <w:r>
              <w:t xml:space="preserve">Wheat</w:t>
            </w:r>
          </w:p>
        </w:tc>
        <w:tc>
          <w:p>
            <w:pPr>
              <w:pStyle w:val="Compact"/>
              <w:jc w:val="right"/>
            </w:pPr>
            <w:r>
              <w:t xml:space="preserve">54420000</w:t>
            </w:r>
          </w:p>
        </w:tc>
        <w:tc>
          <w:p>
            <w:pPr>
              <w:pStyle w:val="Compact"/>
              <w:jc w:val="right"/>
            </w:pPr>
            <w:r>
              <w:t xml:space="preserve">1999100</w:t>
            </w:r>
          </w:p>
        </w:tc>
        <w:tc>
          <w:p>
            <w:pPr>
              <w:pStyle w:val="Compact"/>
              <w:jc w:val="right"/>
            </w:pPr>
            <w:r>
              <w:t xml:space="preserve">32790000</w:t>
            </w:r>
          </w:p>
        </w:tc>
        <w:tc>
          <w:p>
            <w:pPr>
              <w:pStyle w:val="Compact"/>
              <w:jc w:val="right"/>
            </w:pPr>
            <w:r>
              <w:t xml:space="preserve">-230600</w:t>
            </w:r>
          </w:p>
        </w:tc>
        <w:tc>
          <w:p>
            <w:pPr>
              <w:pStyle w:val="Compact"/>
              <w:jc w:val="right"/>
            </w:pPr>
            <w:r>
              <w:t xml:space="preserve">-</w:t>
            </w:r>
          </w:p>
        </w:tc>
        <w:tc>
          <w:p>
            <w:pPr>
              <w:pStyle w:val="Compact"/>
              <w:jc w:val="right"/>
            </w:pPr>
            <w:r>
              <w:t xml:space="preserve">0</w:t>
            </w:r>
          </w:p>
        </w:tc>
        <w:tc>
          <w:p>
            <w:pPr>
              <w:pStyle w:val="Compact"/>
              <w:jc w:val="right"/>
            </w:pPr>
            <w:r>
              <w:rPr>
                <w:b/>
              </w:rPr>
              <w:t xml:space="preserve">4898000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Wheat flour</w:t>
            </w:r>
          </w:p>
        </w:tc>
        <w:tc>
          <w:p>
            <w:pPr>
              <w:pStyle w:val="Compact"/>
              <w:jc w:val="right"/>
            </w:pPr>
            <w:r>
              <w:t xml:space="preserve">18650000</w:t>
            </w:r>
          </w:p>
        </w:tc>
        <w:tc>
          <w:p>
            <w:pPr>
              <w:pStyle w:val="Compact"/>
              <w:jc w:val="right"/>
            </w:pPr>
            <w:r>
              <w:t xml:space="preserve">341500</w:t>
            </w:r>
          </w:p>
        </w:tc>
        <w:tc>
          <w:p>
            <w:pPr>
              <w:pStyle w:val="Compact"/>
              <w:jc w:val="right"/>
            </w:pPr>
            <w:r>
              <w:t xml:space="preserve">572800</w:t>
            </w:r>
          </w:p>
        </w:tc>
        <w:tc>
          <w:p>
            <w:pPr>
              <w:pStyle w:val="Compact"/>
              <w:jc w:val="right"/>
            </w:pPr>
            <w:r>
              <w:t xml:space="preserve">-</w:t>
            </w:r>
          </w:p>
        </w:tc>
        <w:tc>
          <w:p>
            <w:pPr>
              <w:pStyle w:val="Compact"/>
              <w:jc w:val="right"/>
            </w:pPr>
            <w:r>
              <w:t xml:space="preserve">18540000</w:t>
            </w:r>
          </w:p>
        </w:tc>
        <w:tc>
          <w:p>
            <w:pPr>
              <w:pStyle w:val="Compact"/>
              <w:jc w:val="right"/>
            </w:pPr>
            <w:r>
              <w:t xml:space="preserve">0</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Bulgur</w:t>
            </w:r>
          </w:p>
        </w:tc>
        <w:tc>
          <w:p>
            <w:pPr>
              <w:pStyle w:val="Compact"/>
              <w:jc w:val="right"/>
            </w:pPr>
            <w:r>
              <w:t xml:space="preserve">-</w:t>
            </w:r>
          </w:p>
        </w:tc>
        <w:tc>
          <w:p>
            <w:pPr>
              <w:pStyle w:val="Compact"/>
              <w:jc w:val="right"/>
            </w:pPr>
            <w:r>
              <w:t xml:space="preserve">182500</w:t>
            </w:r>
          </w:p>
        </w:tc>
        <w:tc>
          <w:p>
            <w:pPr>
              <w:pStyle w:val="Compact"/>
              <w:jc w:val="right"/>
            </w:pPr>
            <w:r>
              <w:t xml:space="preserve">580000</w:t>
            </w:r>
          </w:p>
        </w:tc>
        <w:tc>
          <w:p>
            <w:pPr>
              <w:pStyle w:val="Compact"/>
              <w:jc w:val="right"/>
            </w:pPr>
            <w:r>
              <w:t xml:space="preserve">-</w:t>
            </w:r>
          </w:p>
        </w:tc>
        <w:tc>
          <w:p>
            <w:pPr>
              <w:pStyle w:val="Compact"/>
              <w:jc w:val="right"/>
            </w:pPr>
            <w:r>
              <w:t xml:space="preserve">3700</w:t>
            </w:r>
          </w:p>
        </w:tc>
        <w:tc>
          <w:p>
            <w:pPr>
              <w:pStyle w:val="Compact"/>
              <w:jc w:val="right"/>
            </w:pPr>
            <w:r>
              <w:t xml:space="preserve">0</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Breakfast cereals</w:t>
            </w:r>
          </w:p>
        </w:tc>
        <w:tc>
          <w:p>
            <w:pPr>
              <w:pStyle w:val="Compact"/>
              <w:jc w:val="right"/>
            </w:pPr>
            <w:r>
              <w:t xml:space="preserve">-</w:t>
            </w:r>
          </w:p>
        </w:tc>
        <w:tc>
          <w:p>
            <w:pPr>
              <w:pStyle w:val="Compact"/>
              <w:jc w:val="right"/>
            </w:pPr>
            <w:r>
              <w:t xml:space="preserve">312500</w:t>
            </w:r>
          </w:p>
        </w:tc>
        <w:tc>
          <w:p>
            <w:pPr>
              <w:pStyle w:val="Compact"/>
              <w:jc w:val="right"/>
            </w:pPr>
            <w:r>
              <w:t xml:space="preserve">217300</w:t>
            </w:r>
          </w:p>
        </w:tc>
        <w:tc>
          <w:p>
            <w:pPr>
              <w:pStyle w:val="Compact"/>
              <w:jc w:val="right"/>
            </w:pPr>
            <w:r>
              <w:t xml:space="preserve">-</w:t>
            </w:r>
          </w:p>
        </w:tc>
        <w:tc>
          <w:p>
            <w:pPr>
              <w:pStyle w:val="Compact"/>
              <w:jc w:val="right"/>
            </w:pPr>
            <w:r>
              <w:t xml:space="preserve">98100</w:t>
            </w:r>
          </w:p>
        </w:tc>
        <w:tc>
          <w:p>
            <w:pPr>
              <w:pStyle w:val="Compact"/>
              <w:jc w:val="right"/>
            </w:pPr>
            <w:r>
              <w:t xml:space="preserve">0</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Wheat starch</w:t>
            </w:r>
          </w:p>
        </w:tc>
        <w:tc>
          <w:p>
            <w:pPr>
              <w:pStyle w:val="Compact"/>
              <w:jc w:val="right"/>
            </w:pPr>
            <w:r>
              <w:t xml:space="preserve">-</w:t>
            </w:r>
          </w:p>
        </w:tc>
        <w:tc>
          <w:p>
            <w:pPr>
              <w:pStyle w:val="Compact"/>
              <w:jc w:val="right"/>
            </w:pPr>
            <w:r>
              <w:t xml:space="preserve">624900</w:t>
            </w:r>
          </w:p>
        </w:tc>
        <w:tc>
          <w:p>
            <w:pPr>
              <w:pStyle w:val="Compact"/>
              <w:jc w:val="right"/>
            </w:pPr>
            <w:r>
              <w:t xml:space="preserve">224500</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Wheat bran</w:t>
            </w:r>
          </w:p>
        </w:tc>
        <w:tc>
          <w:p>
            <w:pPr>
              <w:pStyle w:val="Compact"/>
              <w:jc w:val="right"/>
            </w:pPr>
            <w:r>
              <w:t xml:space="preserve">-</w:t>
            </w:r>
          </w:p>
        </w:tc>
        <w:tc>
          <w:p>
            <w:pPr>
              <w:pStyle w:val="Compact"/>
              <w:jc w:val="right"/>
            </w:pPr>
            <w:r>
              <w:t xml:space="preserve">258900</w:t>
            </w:r>
          </w:p>
        </w:tc>
        <w:tc>
          <w:p>
            <w:pPr>
              <w:pStyle w:val="Compact"/>
              <w:jc w:val="right"/>
            </w:pPr>
            <w:r>
              <w:t xml:space="preserve">2343700</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rPr>
                <w:b/>
              </w:rPr>
              <w:t xml:space="preserve">3355500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pPr>
        <w:pStyle w:val="Heading3"/>
      </w:pPr>
      <w:bookmarkStart w:id="28" w:name="losses"/>
      <w:bookmarkEnd w:id="28"/>
      <w:r>
        <w:t xml:space="preserve">Losses</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r>
      <w:tr>
        <w:tc>
          <w:p>
            <w:pPr>
              <w:pStyle w:val="Compact"/>
              <w:jc w:val="right"/>
            </w:pPr>
            <w:r>
              <w:t xml:space="preserve">Wheat</w:t>
            </w:r>
          </w:p>
        </w:tc>
        <w:tc>
          <w:p>
            <w:pPr>
              <w:pStyle w:val="Compact"/>
              <w:jc w:val="right"/>
            </w:pPr>
            <w:r>
              <w:t xml:space="preserve">54420000</w:t>
            </w:r>
          </w:p>
        </w:tc>
        <w:tc>
          <w:p>
            <w:pPr>
              <w:pStyle w:val="Compact"/>
              <w:jc w:val="right"/>
            </w:pPr>
            <w:r>
              <w:t xml:space="preserve">1999100</w:t>
            </w:r>
          </w:p>
        </w:tc>
        <w:tc>
          <w:p>
            <w:pPr>
              <w:pStyle w:val="Compact"/>
              <w:jc w:val="right"/>
            </w:pPr>
            <w:r>
              <w:t xml:space="preserve">32790000</w:t>
            </w:r>
          </w:p>
        </w:tc>
        <w:tc>
          <w:p>
            <w:pPr>
              <w:pStyle w:val="Compact"/>
              <w:jc w:val="right"/>
            </w:pPr>
            <w:r>
              <w:t xml:space="preserve">-230600</w:t>
            </w:r>
          </w:p>
        </w:tc>
        <w:tc>
          <w:p>
            <w:pPr>
              <w:pStyle w:val="Compact"/>
              <w:jc w:val="right"/>
            </w:pPr>
            <w:r>
              <w:t xml:space="preserve">-</w:t>
            </w:r>
          </w:p>
        </w:tc>
        <w:tc>
          <w:p>
            <w:pPr>
              <w:pStyle w:val="Compact"/>
              <w:jc w:val="right"/>
            </w:pPr>
            <w:r>
              <w:t xml:space="preserve">0</w:t>
            </w:r>
          </w:p>
        </w:tc>
        <w:tc>
          <w:p>
            <w:pPr>
              <w:pStyle w:val="Compact"/>
              <w:jc w:val="right"/>
            </w:pPr>
            <w:r>
              <w:t xml:space="preserve">4898000</w:t>
            </w:r>
          </w:p>
        </w:tc>
        <w:tc>
          <w:p>
            <w:pPr>
              <w:pStyle w:val="Compact"/>
              <w:jc w:val="right"/>
            </w:pPr>
            <w:r>
              <w:rPr>
                <w:b/>
              </w:rPr>
              <w:t xml:space="preserve">560300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Wheat flour</w:t>
            </w:r>
          </w:p>
        </w:tc>
        <w:tc>
          <w:p>
            <w:pPr>
              <w:pStyle w:val="Compact"/>
              <w:jc w:val="right"/>
            </w:pPr>
            <w:r>
              <w:t xml:space="preserve">18650000</w:t>
            </w:r>
          </w:p>
        </w:tc>
        <w:tc>
          <w:p>
            <w:pPr>
              <w:pStyle w:val="Compact"/>
              <w:jc w:val="right"/>
            </w:pPr>
            <w:r>
              <w:t xml:space="preserve">341500</w:t>
            </w:r>
          </w:p>
        </w:tc>
        <w:tc>
          <w:p>
            <w:pPr>
              <w:pStyle w:val="Compact"/>
              <w:jc w:val="right"/>
            </w:pPr>
            <w:r>
              <w:t xml:space="preserve">572800</w:t>
            </w:r>
          </w:p>
        </w:tc>
        <w:tc>
          <w:p>
            <w:pPr>
              <w:pStyle w:val="Compact"/>
              <w:jc w:val="right"/>
            </w:pPr>
            <w:r>
              <w:t xml:space="preserve">-</w:t>
            </w:r>
          </w:p>
        </w:tc>
        <w:tc>
          <w:p>
            <w:pPr>
              <w:pStyle w:val="Compact"/>
              <w:jc w:val="right"/>
            </w:pPr>
            <w:r>
              <w:t xml:space="preserve">18540000</w:t>
            </w:r>
          </w:p>
        </w:tc>
        <w:tc>
          <w:p>
            <w:pPr>
              <w:pStyle w:val="Compact"/>
              <w:jc w:val="right"/>
            </w:pPr>
            <w:r>
              <w:t xml:space="preserve">0</w:t>
            </w:r>
          </w:p>
        </w:tc>
        <w:tc>
          <w:p>
            <w:pPr>
              <w:pStyle w:val="Compact"/>
              <w:jc w:val="right"/>
            </w:pPr>
            <w:r>
              <w:t xml:space="preserve">-</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Bulgur</w:t>
            </w:r>
          </w:p>
        </w:tc>
        <w:tc>
          <w:p>
            <w:pPr>
              <w:pStyle w:val="Compact"/>
              <w:jc w:val="right"/>
            </w:pPr>
            <w:r>
              <w:t xml:space="preserve">-</w:t>
            </w:r>
          </w:p>
        </w:tc>
        <w:tc>
          <w:p>
            <w:pPr>
              <w:pStyle w:val="Compact"/>
              <w:jc w:val="right"/>
            </w:pPr>
            <w:r>
              <w:t xml:space="preserve">182500</w:t>
            </w:r>
          </w:p>
        </w:tc>
        <w:tc>
          <w:p>
            <w:pPr>
              <w:pStyle w:val="Compact"/>
              <w:jc w:val="right"/>
            </w:pPr>
            <w:r>
              <w:t xml:space="preserve">580000</w:t>
            </w:r>
          </w:p>
        </w:tc>
        <w:tc>
          <w:p>
            <w:pPr>
              <w:pStyle w:val="Compact"/>
              <w:jc w:val="right"/>
            </w:pPr>
            <w:r>
              <w:t xml:space="preserve">-</w:t>
            </w:r>
          </w:p>
        </w:tc>
        <w:tc>
          <w:p>
            <w:pPr>
              <w:pStyle w:val="Compact"/>
              <w:jc w:val="right"/>
            </w:pPr>
            <w:r>
              <w:t xml:space="preserve">3700</w:t>
            </w:r>
          </w:p>
        </w:tc>
        <w:tc>
          <w:p>
            <w:pPr>
              <w:pStyle w:val="Compact"/>
              <w:jc w:val="right"/>
            </w:pPr>
            <w:r>
              <w:t xml:space="preserve">0</w:t>
            </w:r>
          </w:p>
        </w:tc>
        <w:tc>
          <w:p>
            <w:pPr>
              <w:pStyle w:val="Compact"/>
              <w:jc w:val="right"/>
            </w:pPr>
            <w:r>
              <w:t xml:space="preserve">-</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Breakfast cereals</w:t>
            </w:r>
          </w:p>
        </w:tc>
        <w:tc>
          <w:p>
            <w:pPr>
              <w:pStyle w:val="Compact"/>
              <w:jc w:val="right"/>
            </w:pPr>
            <w:r>
              <w:t xml:space="preserve">-</w:t>
            </w:r>
          </w:p>
        </w:tc>
        <w:tc>
          <w:p>
            <w:pPr>
              <w:pStyle w:val="Compact"/>
              <w:jc w:val="right"/>
            </w:pPr>
            <w:r>
              <w:t xml:space="preserve">312500</w:t>
            </w:r>
          </w:p>
        </w:tc>
        <w:tc>
          <w:p>
            <w:pPr>
              <w:pStyle w:val="Compact"/>
              <w:jc w:val="right"/>
            </w:pPr>
            <w:r>
              <w:t xml:space="preserve">217300</w:t>
            </w:r>
          </w:p>
        </w:tc>
        <w:tc>
          <w:p>
            <w:pPr>
              <w:pStyle w:val="Compact"/>
              <w:jc w:val="right"/>
            </w:pPr>
            <w:r>
              <w:t xml:space="preserve">-</w:t>
            </w:r>
          </w:p>
        </w:tc>
        <w:tc>
          <w:p>
            <w:pPr>
              <w:pStyle w:val="Compact"/>
              <w:jc w:val="right"/>
            </w:pPr>
            <w:r>
              <w:t xml:space="preserve">98100</w:t>
            </w:r>
          </w:p>
        </w:tc>
        <w:tc>
          <w:p>
            <w:pPr>
              <w:pStyle w:val="Compact"/>
              <w:jc w:val="right"/>
            </w:pPr>
            <w:r>
              <w:t xml:space="preserve">0</w:t>
            </w:r>
          </w:p>
        </w:tc>
        <w:tc>
          <w:p>
            <w:pPr>
              <w:pStyle w:val="Compact"/>
              <w:jc w:val="right"/>
            </w:pPr>
            <w:r>
              <w:t xml:space="preserve">-</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Wheat starch</w:t>
            </w:r>
          </w:p>
        </w:tc>
        <w:tc>
          <w:p>
            <w:pPr>
              <w:pStyle w:val="Compact"/>
              <w:jc w:val="right"/>
            </w:pPr>
            <w:r>
              <w:t xml:space="preserve">-</w:t>
            </w:r>
          </w:p>
        </w:tc>
        <w:tc>
          <w:p>
            <w:pPr>
              <w:pStyle w:val="Compact"/>
              <w:jc w:val="right"/>
            </w:pPr>
            <w:r>
              <w:t xml:space="preserve">624900</w:t>
            </w:r>
          </w:p>
        </w:tc>
        <w:tc>
          <w:p>
            <w:pPr>
              <w:pStyle w:val="Compact"/>
              <w:jc w:val="right"/>
            </w:pPr>
            <w:r>
              <w:t xml:space="preserve">224500</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Wheat bran</w:t>
            </w:r>
          </w:p>
        </w:tc>
        <w:tc>
          <w:p>
            <w:pPr>
              <w:pStyle w:val="Compact"/>
              <w:jc w:val="right"/>
            </w:pPr>
            <w:r>
              <w:t xml:space="preserve">-</w:t>
            </w:r>
          </w:p>
        </w:tc>
        <w:tc>
          <w:p>
            <w:pPr>
              <w:pStyle w:val="Compact"/>
              <w:jc w:val="right"/>
            </w:pPr>
            <w:r>
              <w:t xml:space="preserve">258900</w:t>
            </w:r>
          </w:p>
        </w:tc>
        <w:tc>
          <w:p>
            <w:pPr>
              <w:pStyle w:val="Compact"/>
              <w:jc w:val="right"/>
            </w:pPr>
            <w:r>
              <w:t xml:space="preserve">2343700</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3355500</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pPr>
        <w:pStyle w:val="Heading3"/>
      </w:pPr>
      <w:bookmarkStart w:id="29" w:name="seed"/>
      <w:bookmarkEnd w:id="29"/>
      <w:r>
        <w:t xml:space="preserve">Seed</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r>
      <w:tr>
        <w:tc>
          <w:p>
            <w:pPr>
              <w:pStyle w:val="Compact"/>
              <w:jc w:val="right"/>
            </w:pPr>
            <w:r>
              <w:t xml:space="preserve">Wheat</w:t>
            </w:r>
          </w:p>
        </w:tc>
        <w:tc>
          <w:p>
            <w:pPr>
              <w:pStyle w:val="Compact"/>
              <w:jc w:val="right"/>
            </w:pPr>
            <w:r>
              <w:t xml:space="preserve">54420000</w:t>
            </w:r>
          </w:p>
        </w:tc>
        <w:tc>
          <w:p>
            <w:pPr>
              <w:pStyle w:val="Compact"/>
              <w:jc w:val="right"/>
            </w:pPr>
            <w:r>
              <w:t xml:space="preserve">1999100</w:t>
            </w:r>
          </w:p>
        </w:tc>
        <w:tc>
          <w:p>
            <w:pPr>
              <w:pStyle w:val="Compact"/>
              <w:jc w:val="right"/>
            </w:pPr>
            <w:r>
              <w:t xml:space="preserve">32790000</w:t>
            </w:r>
          </w:p>
        </w:tc>
        <w:tc>
          <w:p>
            <w:pPr>
              <w:pStyle w:val="Compact"/>
              <w:jc w:val="right"/>
            </w:pPr>
            <w:r>
              <w:t xml:space="preserve">-230600</w:t>
            </w:r>
          </w:p>
        </w:tc>
        <w:tc>
          <w:p>
            <w:pPr>
              <w:pStyle w:val="Compact"/>
              <w:jc w:val="right"/>
            </w:pPr>
            <w:r>
              <w:t xml:space="preserve">-</w:t>
            </w:r>
          </w:p>
        </w:tc>
        <w:tc>
          <w:p>
            <w:pPr>
              <w:pStyle w:val="Compact"/>
              <w:jc w:val="right"/>
            </w:pPr>
            <w:r>
              <w:t xml:space="preserve">0</w:t>
            </w:r>
          </w:p>
        </w:tc>
        <w:tc>
          <w:p>
            <w:pPr>
              <w:pStyle w:val="Compact"/>
              <w:jc w:val="right"/>
            </w:pPr>
            <w:r>
              <w:t xml:space="preserve">4898000</w:t>
            </w:r>
          </w:p>
        </w:tc>
        <w:tc>
          <w:p>
            <w:pPr>
              <w:pStyle w:val="Compact"/>
              <w:jc w:val="right"/>
            </w:pPr>
            <w:r>
              <w:t xml:space="preserve">560300</w:t>
            </w:r>
          </w:p>
        </w:tc>
        <w:tc>
          <w:p>
            <w:pPr>
              <w:pStyle w:val="Compact"/>
              <w:jc w:val="right"/>
            </w:pPr>
            <w:r>
              <w:rPr>
                <w:b/>
              </w:rPr>
              <w:t xml:space="preserve">1904200</w:t>
            </w:r>
          </w:p>
        </w:tc>
        <w:tc>
          <w:p>
            <w:pPr>
              <w:pStyle w:val="Compact"/>
              <w:jc w:val="right"/>
            </w:pPr>
            <w:r>
              <w:t xml:space="preserve">0</w:t>
            </w:r>
          </w:p>
        </w:tc>
        <w:tc>
          <w:p>
            <w:pPr>
              <w:pStyle w:val="Compact"/>
              <w:jc w:val="right"/>
            </w:pPr>
            <w:r>
              <w:t xml:space="preserve">0</w:t>
            </w:r>
          </w:p>
        </w:tc>
      </w:tr>
      <w:tr>
        <w:tc>
          <w:p>
            <w:pPr>
              <w:pStyle w:val="Compact"/>
              <w:jc w:val="right"/>
            </w:pPr>
            <w:r>
              <w:t xml:space="preserve">Wheat flour</w:t>
            </w:r>
          </w:p>
        </w:tc>
        <w:tc>
          <w:p>
            <w:pPr>
              <w:pStyle w:val="Compact"/>
              <w:jc w:val="right"/>
            </w:pPr>
            <w:r>
              <w:t xml:space="preserve">18650000</w:t>
            </w:r>
          </w:p>
        </w:tc>
        <w:tc>
          <w:p>
            <w:pPr>
              <w:pStyle w:val="Compact"/>
              <w:jc w:val="right"/>
            </w:pPr>
            <w:r>
              <w:t xml:space="preserve">341500</w:t>
            </w:r>
          </w:p>
        </w:tc>
        <w:tc>
          <w:p>
            <w:pPr>
              <w:pStyle w:val="Compact"/>
              <w:jc w:val="right"/>
            </w:pPr>
            <w:r>
              <w:t xml:space="preserve">572800</w:t>
            </w:r>
          </w:p>
        </w:tc>
        <w:tc>
          <w:p>
            <w:pPr>
              <w:pStyle w:val="Compact"/>
              <w:jc w:val="right"/>
            </w:pPr>
            <w:r>
              <w:t xml:space="preserve">-</w:t>
            </w:r>
          </w:p>
        </w:tc>
        <w:tc>
          <w:p>
            <w:pPr>
              <w:pStyle w:val="Compact"/>
              <w:jc w:val="right"/>
            </w:pPr>
            <w:r>
              <w:t xml:space="preserve">18540000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r>
      <w:tr>
        <w:tc>
          <w:p>
            <w:pPr>
              <w:pStyle w:val="Compact"/>
              <w:jc w:val="right"/>
            </w:pPr>
            <w:r>
              <w:t xml:space="preserve">Bulgur</w:t>
            </w:r>
          </w:p>
        </w:tc>
        <w:tc>
          <w:p>
            <w:pPr>
              <w:pStyle w:val="Compact"/>
              <w:jc w:val="right"/>
            </w:pPr>
            <w:r>
              <w:t xml:space="preserve">-</w:t>
            </w:r>
          </w:p>
        </w:tc>
        <w:tc>
          <w:p>
            <w:pPr>
              <w:pStyle w:val="Compact"/>
              <w:jc w:val="right"/>
            </w:pPr>
            <w:r>
              <w:t xml:space="preserve">182500</w:t>
            </w:r>
          </w:p>
        </w:tc>
        <w:tc>
          <w:p>
            <w:pPr>
              <w:pStyle w:val="Compact"/>
              <w:jc w:val="right"/>
            </w:pPr>
            <w:r>
              <w:t xml:space="preserve">580000</w:t>
            </w:r>
          </w:p>
        </w:tc>
        <w:tc>
          <w:p>
            <w:pPr>
              <w:pStyle w:val="Compact"/>
              <w:jc w:val="right"/>
            </w:pPr>
            <w:r>
              <w:t xml:space="preserve">-</w:t>
            </w:r>
          </w:p>
        </w:tc>
        <w:tc>
          <w:p>
            <w:pPr>
              <w:pStyle w:val="Compact"/>
              <w:jc w:val="right"/>
            </w:pPr>
            <w:r>
              <w:t xml:space="preserve">3700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r>
      <w:tr>
        <w:tc>
          <w:p>
            <w:pPr>
              <w:pStyle w:val="Compact"/>
              <w:jc w:val="right"/>
            </w:pPr>
            <w:r>
              <w:t xml:space="preserve">Breakfast cereals</w:t>
            </w:r>
          </w:p>
        </w:tc>
        <w:tc>
          <w:p>
            <w:pPr>
              <w:pStyle w:val="Compact"/>
              <w:jc w:val="right"/>
            </w:pPr>
            <w:r>
              <w:t xml:space="preserve">-</w:t>
            </w:r>
          </w:p>
        </w:tc>
        <w:tc>
          <w:p>
            <w:pPr>
              <w:pStyle w:val="Compact"/>
              <w:jc w:val="right"/>
            </w:pPr>
            <w:r>
              <w:t xml:space="preserve">312500</w:t>
            </w:r>
          </w:p>
        </w:tc>
        <w:tc>
          <w:p>
            <w:pPr>
              <w:pStyle w:val="Compact"/>
              <w:jc w:val="right"/>
            </w:pPr>
            <w:r>
              <w:t xml:space="preserve">217300</w:t>
            </w:r>
          </w:p>
        </w:tc>
        <w:tc>
          <w:p>
            <w:pPr>
              <w:pStyle w:val="Compact"/>
              <w:jc w:val="right"/>
            </w:pPr>
            <w:r>
              <w:t xml:space="preserve">-</w:t>
            </w:r>
          </w:p>
        </w:tc>
        <w:tc>
          <w:p>
            <w:pPr>
              <w:pStyle w:val="Compact"/>
              <w:jc w:val="right"/>
            </w:pPr>
            <w:r>
              <w:t xml:space="preserve">98100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r>
      <w:tr>
        <w:tc>
          <w:p>
            <w:pPr>
              <w:pStyle w:val="Compact"/>
              <w:jc w:val="right"/>
            </w:pPr>
            <w:r>
              <w:t xml:space="preserve">Wheat starch</w:t>
            </w:r>
          </w:p>
        </w:tc>
        <w:tc>
          <w:p>
            <w:pPr>
              <w:pStyle w:val="Compact"/>
              <w:jc w:val="right"/>
            </w:pPr>
            <w:r>
              <w:t xml:space="preserve">-</w:t>
            </w:r>
          </w:p>
        </w:tc>
        <w:tc>
          <w:p>
            <w:pPr>
              <w:pStyle w:val="Compact"/>
              <w:jc w:val="right"/>
            </w:pPr>
            <w:r>
              <w:t xml:space="preserve">624900</w:t>
            </w:r>
          </w:p>
        </w:tc>
        <w:tc>
          <w:p>
            <w:pPr>
              <w:pStyle w:val="Compact"/>
              <w:jc w:val="right"/>
            </w:pPr>
            <w:r>
              <w:t xml:space="preserve">224500</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r>
      <w:tr>
        <w:tc>
          <w:p>
            <w:pPr>
              <w:pStyle w:val="Compact"/>
              <w:jc w:val="right"/>
            </w:pPr>
            <w:r>
              <w:t xml:space="preserve">Wheat bran</w:t>
            </w:r>
          </w:p>
        </w:tc>
        <w:tc>
          <w:p>
            <w:pPr>
              <w:pStyle w:val="Compact"/>
              <w:jc w:val="right"/>
            </w:pPr>
            <w:r>
              <w:t xml:space="preserve">-</w:t>
            </w:r>
          </w:p>
        </w:tc>
        <w:tc>
          <w:p>
            <w:pPr>
              <w:pStyle w:val="Compact"/>
              <w:jc w:val="right"/>
            </w:pPr>
            <w:r>
              <w:t xml:space="preserve">258900</w:t>
            </w:r>
          </w:p>
        </w:tc>
        <w:tc>
          <w:p>
            <w:pPr>
              <w:pStyle w:val="Compact"/>
              <w:jc w:val="right"/>
            </w:pPr>
            <w:r>
              <w:t xml:space="preserve">2343700</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3355500</w:t>
            </w:r>
          </w:p>
        </w:tc>
        <w:tc>
          <w:p>
            <w:pPr>
              <w:pStyle w:val="Compact"/>
              <w:jc w:val="right"/>
            </w:pPr>
            <w:r>
              <w:t xml:space="preserve">-</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r>
    </w:tbl>
    <w:p>
      <w:pPr>
        <w:pStyle w:val="Heading3"/>
      </w:pPr>
      <w:bookmarkStart w:id="30" w:name="industrial-utilization"/>
      <w:bookmarkEnd w:id="30"/>
      <w:r>
        <w:t xml:space="preserve">Industrial Utilization</w:t>
      </w:r>
    </w:p>
    <w:p>
      <w:pPr>
        <w:pStyle w:val="FirstParagraph"/>
      </w:pPr>
      <w:r>
        <w:t xml:space="preserve">For most commodities, industrial utilization will be zero. This element can be important when considering commodities related to biofuels and vegetable oils, but for wheat it is irrelevant.</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r>
      <w:tr>
        <w:tc>
          <w:p>
            <w:pPr>
              <w:pStyle w:val="Compact"/>
              <w:jc w:val="right"/>
            </w:pPr>
            <w:r>
              <w:t xml:space="preserve">Wheat</w:t>
            </w:r>
          </w:p>
        </w:tc>
        <w:tc>
          <w:p>
            <w:pPr>
              <w:pStyle w:val="Compact"/>
              <w:jc w:val="right"/>
            </w:pPr>
            <w:r>
              <w:t xml:space="preserve">54420000</w:t>
            </w:r>
          </w:p>
        </w:tc>
        <w:tc>
          <w:p>
            <w:pPr>
              <w:pStyle w:val="Compact"/>
              <w:jc w:val="right"/>
            </w:pPr>
            <w:r>
              <w:t xml:space="preserve">1999100</w:t>
            </w:r>
          </w:p>
        </w:tc>
        <w:tc>
          <w:p>
            <w:pPr>
              <w:pStyle w:val="Compact"/>
              <w:jc w:val="right"/>
            </w:pPr>
            <w:r>
              <w:t xml:space="preserve">32790000</w:t>
            </w:r>
          </w:p>
        </w:tc>
        <w:tc>
          <w:p>
            <w:pPr>
              <w:pStyle w:val="Compact"/>
              <w:jc w:val="right"/>
            </w:pPr>
            <w:r>
              <w:t xml:space="preserve">-230600</w:t>
            </w:r>
          </w:p>
        </w:tc>
        <w:tc>
          <w:p>
            <w:pPr>
              <w:pStyle w:val="Compact"/>
              <w:jc w:val="right"/>
            </w:pPr>
            <w:r>
              <w:t xml:space="preserve">-</w:t>
            </w:r>
          </w:p>
        </w:tc>
        <w:tc>
          <w:p>
            <w:pPr>
              <w:pStyle w:val="Compact"/>
              <w:jc w:val="right"/>
            </w:pPr>
            <w:r>
              <w:t xml:space="preserve">0</w:t>
            </w:r>
          </w:p>
        </w:tc>
        <w:tc>
          <w:p>
            <w:pPr>
              <w:pStyle w:val="Compact"/>
              <w:jc w:val="right"/>
            </w:pPr>
            <w:r>
              <w:t xml:space="preserve">4898000</w:t>
            </w:r>
          </w:p>
        </w:tc>
        <w:tc>
          <w:p>
            <w:pPr>
              <w:pStyle w:val="Compact"/>
              <w:jc w:val="right"/>
            </w:pPr>
            <w:r>
              <w:t xml:space="preserve">560300</w:t>
            </w:r>
          </w:p>
        </w:tc>
        <w:tc>
          <w:p>
            <w:pPr>
              <w:pStyle w:val="Compact"/>
              <w:jc w:val="right"/>
            </w:pPr>
            <w:r>
              <w:t xml:space="preserve">1904200</w:t>
            </w:r>
          </w:p>
        </w:tc>
        <w:tc>
          <w:p>
            <w:pPr>
              <w:pStyle w:val="Compact"/>
              <w:jc w:val="right"/>
            </w:pPr>
            <w:r>
              <w:rPr>
                <w:b/>
              </w:rPr>
              <w:t xml:space="preserve">-</w:t>
            </w:r>
          </w:p>
        </w:tc>
        <w:tc>
          <w:p>
            <w:pPr>
              <w:pStyle w:val="Compact"/>
              <w:jc w:val="right"/>
            </w:pPr>
            <w:r>
              <w:t xml:space="preserve">0</w:t>
            </w:r>
          </w:p>
        </w:tc>
      </w:tr>
      <w:tr>
        <w:tc>
          <w:p>
            <w:pPr>
              <w:pStyle w:val="Compact"/>
              <w:jc w:val="right"/>
            </w:pPr>
            <w:r>
              <w:t xml:space="preserve">Wheat flour</w:t>
            </w:r>
          </w:p>
        </w:tc>
        <w:tc>
          <w:p>
            <w:pPr>
              <w:pStyle w:val="Compact"/>
              <w:jc w:val="right"/>
            </w:pPr>
            <w:r>
              <w:t xml:space="preserve">18650000</w:t>
            </w:r>
          </w:p>
        </w:tc>
        <w:tc>
          <w:p>
            <w:pPr>
              <w:pStyle w:val="Compact"/>
              <w:jc w:val="right"/>
            </w:pPr>
            <w:r>
              <w:t xml:space="preserve">341500</w:t>
            </w:r>
          </w:p>
        </w:tc>
        <w:tc>
          <w:p>
            <w:pPr>
              <w:pStyle w:val="Compact"/>
              <w:jc w:val="right"/>
            </w:pPr>
            <w:r>
              <w:t xml:space="preserve">572800</w:t>
            </w:r>
          </w:p>
        </w:tc>
        <w:tc>
          <w:p>
            <w:pPr>
              <w:pStyle w:val="Compact"/>
              <w:jc w:val="right"/>
            </w:pPr>
            <w:r>
              <w:t xml:space="preserve">-</w:t>
            </w:r>
          </w:p>
        </w:tc>
        <w:tc>
          <w:p>
            <w:pPr>
              <w:pStyle w:val="Compact"/>
              <w:jc w:val="right"/>
            </w:pPr>
            <w:r>
              <w:t xml:space="preserve">18540000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rPr>
                <w:b/>
              </w:rPr>
              <w:t xml:space="preserve">-</w:t>
            </w:r>
          </w:p>
        </w:tc>
        <w:tc>
          <w:p>
            <w:pPr>
              <w:pStyle w:val="Compact"/>
              <w:jc w:val="right"/>
            </w:pPr>
            <w:r>
              <w:t xml:space="preserve">0</w:t>
            </w:r>
          </w:p>
        </w:tc>
      </w:tr>
      <w:tr>
        <w:tc>
          <w:p>
            <w:pPr>
              <w:pStyle w:val="Compact"/>
              <w:jc w:val="right"/>
            </w:pPr>
            <w:r>
              <w:t xml:space="preserve">Bulgur</w:t>
            </w:r>
          </w:p>
        </w:tc>
        <w:tc>
          <w:p>
            <w:pPr>
              <w:pStyle w:val="Compact"/>
              <w:jc w:val="right"/>
            </w:pPr>
            <w:r>
              <w:t xml:space="preserve">-</w:t>
            </w:r>
          </w:p>
        </w:tc>
        <w:tc>
          <w:p>
            <w:pPr>
              <w:pStyle w:val="Compact"/>
              <w:jc w:val="right"/>
            </w:pPr>
            <w:r>
              <w:t xml:space="preserve">182500</w:t>
            </w:r>
          </w:p>
        </w:tc>
        <w:tc>
          <w:p>
            <w:pPr>
              <w:pStyle w:val="Compact"/>
              <w:jc w:val="right"/>
            </w:pPr>
            <w:r>
              <w:t xml:space="preserve">580000</w:t>
            </w:r>
          </w:p>
        </w:tc>
        <w:tc>
          <w:p>
            <w:pPr>
              <w:pStyle w:val="Compact"/>
              <w:jc w:val="right"/>
            </w:pPr>
            <w:r>
              <w:t xml:space="preserve">-</w:t>
            </w:r>
          </w:p>
        </w:tc>
        <w:tc>
          <w:p>
            <w:pPr>
              <w:pStyle w:val="Compact"/>
              <w:jc w:val="right"/>
            </w:pPr>
            <w:r>
              <w:t xml:space="preserve">3700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rPr>
                <w:b/>
              </w:rPr>
              <w:t xml:space="preserve">-</w:t>
            </w:r>
          </w:p>
        </w:tc>
        <w:tc>
          <w:p>
            <w:pPr>
              <w:pStyle w:val="Compact"/>
              <w:jc w:val="right"/>
            </w:pPr>
            <w:r>
              <w:t xml:space="preserve">0</w:t>
            </w:r>
          </w:p>
        </w:tc>
      </w:tr>
      <w:tr>
        <w:tc>
          <w:p>
            <w:pPr>
              <w:pStyle w:val="Compact"/>
              <w:jc w:val="right"/>
            </w:pPr>
            <w:r>
              <w:t xml:space="preserve">Breakfast cereals</w:t>
            </w:r>
          </w:p>
        </w:tc>
        <w:tc>
          <w:p>
            <w:pPr>
              <w:pStyle w:val="Compact"/>
              <w:jc w:val="right"/>
            </w:pPr>
            <w:r>
              <w:t xml:space="preserve">-</w:t>
            </w:r>
          </w:p>
        </w:tc>
        <w:tc>
          <w:p>
            <w:pPr>
              <w:pStyle w:val="Compact"/>
              <w:jc w:val="right"/>
            </w:pPr>
            <w:r>
              <w:t xml:space="preserve">312500</w:t>
            </w:r>
          </w:p>
        </w:tc>
        <w:tc>
          <w:p>
            <w:pPr>
              <w:pStyle w:val="Compact"/>
              <w:jc w:val="right"/>
            </w:pPr>
            <w:r>
              <w:t xml:space="preserve">217300</w:t>
            </w:r>
          </w:p>
        </w:tc>
        <w:tc>
          <w:p>
            <w:pPr>
              <w:pStyle w:val="Compact"/>
              <w:jc w:val="right"/>
            </w:pPr>
            <w:r>
              <w:t xml:space="preserve">-</w:t>
            </w:r>
          </w:p>
        </w:tc>
        <w:tc>
          <w:p>
            <w:pPr>
              <w:pStyle w:val="Compact"/>
              <w:jc w:val="right"/>
            </w:pPr>
            <w:r>
              <w:t xml:space="preserve">98100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rPr>
                <w:b/>
              </w:rPr>
              <w:t xml:space="preserve">-</w:t>
            </w:r>
          </w:p>
        </w:tc>
        <w:tc>
          <w:p>
            <w:pPr>
              <w:pStyle w:val="Compact"/>
              <w:jc w:val="right"/>
            </w:pPr>
            <w:r>
              <w:t xml:space="preserve">0</w:t>
            </w:r>
          </w:p>
        </w:tc>
      </w:tr>
      <w:tr>
        <w:tc>
          <w:p>
            <w:pPr>
              <w:pStyle w:val="Compact"/>
              <w:jc w:val="right"/>
            </w:pPr>
            <w:r>
              <w:t xml:space="preserve">Wheat starch</w:t>
            </w:r>
          </w:p>
        </w:tc>
        <w:tc>
          <w:p>
            <w:pPr>
              <w:pStyle w:val="Compact"/>
              <w:jc w:val="right"/>
            </w:pPr>
            <w:r>
              <w:t xml:space="preserve">-</w:t>
            </w:r>
          </w:p>
        </w:tc>
        <w:tc>
          <w:p>
            <w:pPr>
              <w:pStyle w:val="Compact"/>
              <w:jc w:val="right"/>
            </w:pPr>
            <w:r>
              <w:t xml:space="preserve">624900</w:t>
            </w:r>
          </w:p>
        </w:tc>
        <w:tc>
          <w:p>
            <w:pPr>
              <w:pStyle w:val="Compact"/>
              <w:jc w:val="right"/>
            </w:pPr>
            <w:r>
              <w:t xml:space="preserve">224500</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rPr>
                <w:b/>
              </w:rPr>
              <w:t xml:space="preserve">-</w:t>
            </w:r>
          </w:p>
        </w:tc>
        <w:tc>
          <w:p>
            <w:pPr>
              <w:pStyle w:val="Compact"/>
              <w:jc w:val="right"/>
            </w:pPr>
            <w:r>
              <w:t xml:space="preserve">0</w:t>
            </w:r>
          </w:p>
        </w:tc>
      </w:tr>
      <w:tr>
        <w:tc>
          <w:p>
            <w:pPr>
              <w:pStyle w:val="Compact"/>
              <w:jc w:val="right"/>
            </w:pPr>
            <w:r>
              <w:t xml:space="preserve">Wheat bran</w:t>
            </w:r>
          </w:p>
        </w:tc>
        <w:tc>
          <w:p>
            <w:pPr>
              <w:pStyle w:val="Compact"/>
              <w:jc w:val="right"/>
            </w:pPr>
            <w:r>
              <w:t xml:space="preserve">-</w:t>
            </w:r>
          </w:p>
        </w:tc>
        <w:tc>
          <w:p>
            <w:pPr>
              <w:pStyle w:val="Compact"/>
              <w:jc w:val="right"/>
            </w:pPr>
            <w:r>
              <w:t xml:space="preserve">258900</w:t>
            </w:r>
          </w:p>
        </w:tc>
        <w:tc>
          <w:p>
            <w:pPr>
              <w:pStyle w:val="Compact"/>
              <w:jc w:val="right"/>
            </w:pPr>
            <w:r>
              <w:t xml:space="preserve">2343700</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3355500</w:t>
            </w:r>
          </w:p>
        </w:tc>
        <w:tc>
          <w:p>
            <w:pPr>
              <w:pStyle w:val="Compact"/>
              <w:jc w:val="right"/>
            </w:pPr>
            <w:r>
              <w:t xml:space="preserve">-</w:t>
            </w:r>
          </w:p>
        </w:tc>
        <w:tc>
          <w:p>
            <w:pPr>
              <w:pStyle w:val="Compact"/>
              <w:jc w:val="right"/>
            </w:pPr>
            <w:r>
              <w:t xml:space="preserve">-</w:t>
            </w:r>
          </w:p>
        </w:tc>
        <w:tc>
          <w:p>
            <w:pPr>
              <w:pStyle w:val="Compact"/>
              <w:jc w:val="right"/>
            </w:pPr>
            <w:r>
              <w:rPr>
                <w:b/>
              </w:rPr>
              <w:t xml:space="preserve">-</w:t>
            </w:r>
          </w:p>
        </w:tc>
        <w:tc>
          <w:p>
            <w:pPr>
              <w:pStyle w:val="Compact"/>
              <w:jc w:val="right"/>
            </w:pPr>
            <w:r>
              <w:t xml:space="preserve">0</w:t>
            </w:r>
          </w:p>
        </w:tc>
      </w:tr>
    </w:tbl>
    <w:p>
      <w:pPr>
        <w:pStyle w:val="Heading3"/>
      </w:pPr>
      <w:bookmarkStart w:id="31" w:name="tourist-consumption"/>
      <w:bookmarkEnd w:id="31"/>
      <w:r>
        <w:t xml:space="preserve">Tourist Consumption</w:t>
      </w:r>
    </w:p>
    <w:p>
      <w:pPr>
        <w:pStyle w:val="FirstParagraph"/>
      </w:pPr>
      <w:r>
        <w:t xml:space="preserve">The tourist consumption estimation approach uses tourist data from the WTO as well as last year's consumption patterns to estimate the impact of tourism on local consumption. Note that tourist consumption can be negative; as an extreme example consider a case where many nationals travel abroad but no tourists enter. In this case, the country will have a negative ``tourist consumption'' because more calories will be consumed abroad than locally.</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r>
      <w:tr>
        <w:tc>
          <w:p>
            <w:pPr>
              <w:pStyle w:val="Compact"/>
              <w:jc w:val="right"/>
            </w:pPr>
            <w:r>
              <w:t xml:space="preserve">Wheat</w:t>
            </w:r>
          </w:p>
        </w:tc>
        <w:tc>
          <w:p>
            <w:pPr>
              <w:pStyle w:val="Compact"/>
              <w:jc w:val="right"/>
            </w:pPr>
            <w:r>
              <w:t xml:space="preserve">54420000</w:t>
            </w:r>
          </w:p>
        </w:tc>
        <w:tc>
          <w:p>
            <w:pPr>
              <w:pStyle w:val="Compact"/>
              <w:jc w:val="right"/>
            </w:pPr>
            <w:r>
              <w:t xml:space="preserve">1999100</w:t>
            </w:r>
          </w:p>
        </w:tc>
        <w:tc>
          <w:p>
            <w:pPr>
              <w:pStyle w:val="Compact"/>
              <w:jc w:val="right"/>
            </w:pPr>
            <w:r>
              <w:t xml:space="preserve">32790000</w:t>
            </w:r>
          </w:p>
        </w:tc>
        <w:tc>
          <w:p>
            <w:pPr>
              <w:pStyle w:val="Compact"/>
              <w:jc w:val="right"/>
            </w:pPr>
            <w:r>
              <w:t xml:space="preserve">-230600</w:t>
            </w:r>
          </w:p>
        </w:tc>
        <w:tc>
          <w:p>
            <w:pPr>
              <w:pStyle w:val="Compact"/>
              <w:jc w:val="right"/>
            </w:pPr>
            <w:r>
              <w:t xml:space="preserve">-</w:t>
            </w:r>
          </w:p>
        </w:tc>
        <w:tc>
          <w:p>
            <w:pPr>
              <w:pStyle w:val="Compact"/>
              <w:jc w:val="right"/>
            </w:pPr>
            <w:r>
              <w:t xml:space="preserve">0</w:t>
            </w:r>
          </w:p>
        </w:tc>
        <w:tc>
          <w:p>
            <w:pPr>
              <w:pStyle w:val="Compact"/>
              <w:jc w:val="right"/>
            </w:pPr>
            <w:r>
              <w:t xml:space="preserve">4898000</w:t>
            </w:r>
          </w:p>
        </w:tc>
        <w:tc>
          <w:p>
            <w:pPr>
              <w:pStyle w:val="Compact"/>
              <w:jc w:val="right"/>
            </w:pPr>
            <w:r>
              <w:t xml:space="preserve">560300</w:t>
            </w:r>
          </w:p>
        </w:tc>
        <w:tc>
          <w:p>
            <w:pPr>
              <w:pStyle w:val="Compact"/>
              <w:jc w:val="right"/>
            </w:pPr>
            <w:r>
              <w:t xml:space="preserve">1904200</w:t>
            </w:r>
          </w:p>
        </w:tc>
        <w:tc>
          <w:p>
            <w:pPr>
              <w:pStyle w:val="Compact"/>
              <w:jc w:val="right"/>
            </w:pPr>
            <w:r>
              <w:t xml:space="preserve">-</w:t>
            </w:r>
          </w:p>
        </w:tc>
        <w:tc>
          <w:p>
            <w:pPr>
              <w:pStyle w:val="Compact"/>
              <w:jc w:val="right"/>
            </w:pPr>
            <w:r>
              <w:rPr>
                <w:b/>
              </w:rPr>
              <w:t xml:space="preserve">65</w:t>
            </w:r>
          </w:p>
        </w:tc>
      </w:tr>
      <w:tr>
        <w:tc>
          <w:p>
            <w:pPr>
              <w:pStyle w:val="Compact"/>
              <w:jc w:val="right"/>
            </w:pPr>
            <w:r>
              <w:t xml:space="preserve">Wheat flour</w:t>
            </w:r>
          </w:p>
        </w:tc>
        <w:tc>
          <w:p>
            <w:pPr>
              <w:pStyle w:val="Compact"/>
              <w:jc w:val="right"/>
            </w:pPr>
            <w:r>
              <w:t xml:space="preserve">18650000</w:t>
            </w:r>
          </w:p>
        </w:tc>
        <w:tc>
          <w:p>
            <w:pPr>
              <w:pStyle w:val="Compact"/>
              <w:jc w:val="right"/>
            </w:pPr>
            <w:r>
              <w:t xml:space="preserve">341500</w:t>
            </w:r>
          </w:p>
        </w:tc>
        <w:tc>
          <w:p>
            <w:pPr>
              <w:pStyle w:val="Compact"/>
              <w:jc w:val="right"/>
            </w:pPr>
            <w:r>
              <w:t xml:space="preserve">572800</w:t>
            </w:r>
          </w:p>
        </w:tc>
        <w:tc>
          <w:p>
            <w:pPr>
              <w:pStyle w:val="Compact"/>
              <w:jc w:val="right"/>
            </w:pPr>
            <w:r>
              <w:t xml:space="preserve">-</w:t>
            </w:r>
          </w:p>
        </w:tc>
        <w:tc>
          <w:p>
            <w:pPr>
              <w:pStyle w:val="Compact"/>
              <w:jc w:val="right"/>
            </w:pPr>
            <w:r>
              <w:t xml:space="preserve">18540000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rPr>
                <w:b/>
              </w:rPr>
              <w:t xml:space="preserve">-29200</w:t>
            </w:r>
          </w:p>
        </w:tc>
      </w:tr>
      <w:tr>
        <w:tc>
          <w:p>
            <w:pPr>
              <w:pStyle w:val="Compact"/>
              <w:jc w:val="right"/>
            </w:pPr>
            <w:r>
              <w:t xml:space="preserve">Bulgur</w:t>
            </w:r>
          </w:p>
        </w:tc>
        <w:tc>
          <w:p>
            <w:pPr>
              <w:pStyle w:val="Compact"/>
              <w:jc w:val="right"/>
            </w:pPr>
            <w:r>
              <w:t xml:space="preserve">-</w:t>
            </w:r>
          </w:p>
        </w:tc>
        <w:tc>
          <w:p>
            <w:pPr>
              <w:pStyle w:val="Compact"/>
              <w:jc w:val="right"/>
            </w:pPr>
            <w:r>
              <w:t xml:space="preserve">182500</w:t>
            </w:r>
          </w:p>
        </w:tc>
        <w:tc>
          <w:p>
            <w:pPr>
              <w:pStyle w:val="Compact"/>
              <w:jc w:val="right"/>
            </w:pPr>
            <w:r>
              <w:t xml:space="preserve">580000</w:t>
            </w:r>
          </w:p>
        </w:tc>
        <w:tc>
          <w:p>
            <w:pPr>
              <w:pStyle w:val="Compact"/>
              <w:jc w:val="right"/>
            </w:pPr>
            <w:r>
              <w:t xml:space="preserve">-</w:t>
            </w:r>
          </w:p>
        </w:tc>
        <w:tc>
          <w:p>
            <w:pPr>
              <w:pStyle w:val="Compact"/>
              <w:jc w:val="right"/>
            </w:pPr>
            <w:r>
              <w:t xml:space="preserve">3700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rPr>
                <w:b/>
              </w:rPr>
              <w:t xml:space="preserve">-</w:t>
            </w:r>
          </w:p>
        </w:tc>
      </w:tr>
      <w:tr>
        <w:tc>
          <w:p>
            <w:pPr>
              <w:pStyle w:val="Compact"/>
              <w:jc w:val="right"/>
            </w:pPr>
            <w:r>
              <w:t xml:space="preserve">Breakfast cereals</w:t>
            </w:r>
          </w:p>
        </w:tc>
        <w:tc>
          <w:p>
            <w:pPr>
              <w:pStyle w:val="Compact"/>
              <w:jc w:val="right"/>
            </w:pPr>
            <w:r>
              <w:t xml:space="preserve">-</w:t>
            </w:r>
          </w:p>
        </w:tc>
        <w:tc>
          <w:p>
            <w:pPr>
              <w:pStyle w:val="Compact"/>
              <w:jc w:val="right"/>
            </w:pPr>
            <w:r>
              <w:t xml:space="preserve">312500</w:t>
            </w:r>
          </w:p>
        </w:tc>
        <w:tc>
          <w:p>
            <w:pPr>
              <w:pStyle w:val="Compact"/>
              <w:jc w:val="right"/>
            </w:pPr>
            <w:r>
              <w:t xml:space="preserve">217300</w:t>
            </w:r>
          </w:p>
        </w:tc>
        <w:tc>
          <w:p>
            <w:pPr>
              <w:pStyle w:val="Compact"/>
              <w:jc w:val="right"/>
            </w:pPr>
            <w:r>
              <w:t xml:space="preserve">-</w:t>
            </w:r>
          </w:p>
        </w:tc>
        <w:tc>
          <w:p>
            <w:pPr>
              <w:pStyle w:val="Compact"/>
              <w:jc w:val="right"/>
            </w:pPr>
            <w:r>
              <w:t xml:space="preserve">98100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rPr>
                <w:b/>
              </w:rPr>
              <w:t xml:space="preserve">-</w:t>
            </w:r>
          </w:p>
        </w:tc>
      </w:tr>
      <w:tr>
        <w:tc>
          <w:p>
            <w:pPr>
              <w:pStyle w:val="Compact"/>
              <w:jc w:val="right"/>
            </w:pPr>
            <w:r>
              <w:t xml:space="preserve">Wheat starch</w:t>
            </w:r>
          </w:p>
        </w:tc>
        <w:tc>
          <w:p>
            <w:pPr>
              <w:pStyle w:val="Compact"/>
              <w:jc w:val="right"/>
            </w:pPr>
            <w:r>
              <w:t xml:space="preserve">-</w:t>
            </w:r>
          </w:p>
        </w:tc>
        <w:tc>
          <w:p>
            <w:pPr>
              <w:pStyle w:val="Compact"/>
              <w:jc w:val="right"/>
            </w:pPr>
            <w:r>
              <w:t xml:space="preserve">624900</w:t>
            </w:r>
          </w:p>
        </w:tc>
        <w:tc>
          <w:p>
            <w:pPr>
              <w:pStyle w:val="Compact"/>
              <w:jc w:val="right"/>
            </w:pPr>
            <w:r>
              <w:t xml:space="preserve">224500</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rPr>
                <w:b/>
              </w:rPr>
              <w:t xml:space="preserve">-</w:t>
            </w:r>
          </w:p>
        </w:tc>
      </w:tr>
      <w:tr>
        <w:tc>
          <w:p>
            <w:pPr>
              <w:pStyle w:val="Compact"/>
              <w:jc w:val="right"/>
            </w:pPr>
            <w:r>
              <w:t xml:space="preserve">Wheat bran</w:t>
            </w:r>
          </w:p>
        </w:tc>
        <w:tc>
          <w:p>
            <w:pPr>
              <w:pStyle w:val="Compact"/>
              <w:jc w:val="right"/>
            </w:pPr>
            <w:r>
              <w:t xml:space="preserve">-</w:t>
            </w:r>
          </w:p>
        </w:tc>
        <w:tc>
          <w:p>
            <w:pPr>
              <w:pStyle w:val="Compact"/>
              <w:jc w:val="right"/>
            </w:pPr>
            <w:r>
              <w:t xml:space="preserve">258900</w:t>
            </w:r>
          </w:p>
        </w:tc>
        <w:tc>
          <w:p>
            <w:pPr>
              <w:pStyle w:val="Compact"/>
              <w:jc w:val="right"/>
            </w:pPr>
            <w:r>
              <w:t xml:space="preserve">2343700</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3355500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rPr>
                <w:b/>
              </w:rPr>
              <w:t xml:space="preserve">-</w:t>
            </w:r>
          </w:p>
        </w:tc>
      </w:tr>
    </w:tbl>
    <w:p>
      <w:pPr>
        <w:pStyle w:val="Heading3"/>
      </w:pPr>
      <w:bookmarkStart w:id="32" w:name="standardization-and-balancing"/>
      <w:bookmarkEnd w:id="32"/>
      <w:r>
        <w:t xml:space="preserve">Standardization and Balancing</w:t>
      </w:r>
    </w:p>
    <w:p>
      <w:pPr>
        <w:pStyle w:val="FirstParagraph"/>
      </w:pPr>
      <w:r>
        <w:t xml:space="preserve">Now, suppose we have the following commodity tree:</w:t>
      </w:r>
    </w:p>
    <w:p>
      <w:pPr>
        <w:pStyle w:val="BodyText"/>
      </w:pPr>
      <w:r>
        <w:drawing>
          <wp:inline>
            <wp:extent cx="5334000" cy="3557358"/>
            <wp:effectExtent b="0" l="0" r="0" t="0"/>
            <wp:docPr descr="" id="1" name="Picture"/>
            <a:graphic>
              <a:graphicData uri="http://schemas.openxmlformats.org/drawingml/2006/picture">
                <pic:pic>
                  <pic:nvPicPr>
                    <pic:cNvPr descr="wheatExample_files/figure-docx/unnamed-chunk-18-1.png" id="0" name="Picture"/>
                    <pic:cNvPicPr>
                      <a:picLocks noChangeArrowheads="1" noChangeAspect="1"/>
                    </pic:cNvPicPr>
                  </pic:nvPicPr>
                  <pic:blipFill>
                    <a:blip r:embed="rId33"/>
                    <a:stretch>
                      <a:fillRect/>
                    </a:stretch>
                  </pic:blipFill>
                  <pic:spPr bwMode="auto">
                    <a:xfrm>
                      <a:off x="0" y="0"/>
                      <a:ext cx="5334000" cy="3557358"/>
                    </a:xfrm>
                    <a:prstGeom prst="rect">
                      <a:avLst/>
                    </a:prstGeom>
                    <a:noFill/>
                    <a:ln w="9525">
                      <a:noFill/>
                      <a:headEnd/>
                      <a:tailEnd/>
                    </a:ln>
                  </pic:spPr>
                </pic:pic>
              </a:graphicData>
            </a:graphic>
          </wp:inline>
        </w:drawing>
      </w:r>
    </w:p>
    <w:p>
      <w:pPr>
        <w:pStyle w:val="BodyText"/>
      </w:pPr>
      <w:r>
        <w:t xml:space="preserve">We first start with the pre-standardized table:</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r>
      <w:tr>
        <w:tc>
          <w:p>
            <w:pPr>
              <w:pStyle w:val="Compact"/>
              <w:jc w:val="right"/>
            </w:pPr>
            <w:r>
              <w:t xml:space="preserve">Wheat</w:t>
            </w:r>
          </w:p>
        </w:tc>
        <w:tc>
          <w:p>
            <w:pPr>
              <w:pStyle w:val="Compact"/>
              <w:jc w:val="right"/>
            </w:pPr>
            <w:r>
              <w:t xml:space="preserve">54420000</w:t>
            </w:r>
          </w:p>
        </w:tc>
        <w:tc>
          <w:p>
            <w:pPr>
              <w:pStyle w:val="Compact"/>
              <w:jc w:val="right"/>
            </w:pPr>
            <w:r>
              <w:t xml:space="preserve">1999100</w:t>
            </w:r>
          </w:p>
        </w:tc>
        <w:tc>
          <w:p>
            <w:pPr>
              <w:pStyle w:val="Compact"/>
              <w:jc w:val="right"/>
            </w:pPr>
            <w:r>
              <w:t xml:space="preserve">32790000</w:t>
            </w:r>
          </w:p>
        </w:tc>
        <w:tc>
          <w:p>
            <w:pPr>
              <w:pStyle w:val="Compact"/>
              <w:jc w:val="right"/>
            </w:pPr>
            <w:r>
              <w:t xml:space="preserve">-230600</w:t>
            </w:r>
          </w:p>
        </w:tc>
        <w:tc>
          <w:p>
            <w:pPr>
              <w:pStyle w:val="Compact"/>
              <w:jc w:val="right"/>
            </w:pPr>
            <w:r>
              <w:t xml:space="preserve">-</w:t>
            </w:r>
          </w:p>
        </w:tc>
        <w:tc>
          <w:p>
            <w:pPr>
              <w:pStyle w:val="Compact"/>
              <w:jc w:val="right"/>
            </w:pPr>
            <w:r>
              <w:t xml:space="preserve">0</w:t>
            </w:r>
          </w:p>
        </w:tc>
        <w:tc>
          <w:p>
            <w:pPr>
              <w:pStyle w:val="Compact"/>
              <w:jc w:val="right"/>
            </w:pPr>
            <w:r>
              <w:t xml:space="preserve">4898000</w:t>
            </w:r>
          </w:p>
        </w:tc>
        <w:tc>
          <w:p>
            <w:pPr>
              <w:pStyle w:val="Compact"/>
              <w:jc w:val="right"/>
            </w:pPr>
            <w:r>
              <w:t xml:space="preserve">560300</w:t>
            </w:r>
          </w:p>
        </w:tc>
        <w:tc>
          <w:p>
            <w:pPr>
              <w:pStyle w:val="Compact"/>
              <w:jc w:val="right"/>
            </w:pPr>
            <w:r>
              <w:t xml:space="preserve">1904200</w:t>
            </w:r>
          </w:p>
        </w:tc>
        <w:tc>
          <w:p>
            <w:pPr>
              <w:pStyle w:val="Compact"/>
              <w:jc w:val="right"/>
            </w:pPr>
            <w:r>
              <w:t xml:space="preserve">-</w:t>
            </w:r>
          </w:p>
        </w:tc>
        <w:tc>
          <w:p>
            <w:pPr>
              <w:pStyle w:val="Compact"/>
              <w:jc w:val="right"/>
            </w:pPr>
            <w:r>
              <w:t xml:space="preserve">65</w:t>
            </w:r>
          </w:p>
        </w:tc>
      </w:tr>
      <w:tr>
        <w:tc>
          <w:p>
            <w:pPr>
              <w:pStyle w:val="Compact"/>
              <w:jc w:val="right"/>
            </w:pPr>
            <w:r>
              <w:t xml:space="preserve">Wheat flour</w:t>
            </w:r>
          </w:p>
        </w:tc>
        <w:tc>
          <w:p>
            <w:pPr>
              <w:pStyle w:val="Compact"/>
              <w:jc w:val="right"/>
            </w:pPr>
            <w:r>
              <w:t xml:space="preserve">18650000</w:t>
            </w:r>
          </w:p>
        </w:tc>
        <w:tc>
          <w:p>
            <w:pPr>
              <w:pStyle w:val="Compact"/>
              <w:jc w:val="right"/>
            </w:pPr>
            <w:r>
              <w:t xml:space="preserve">341500</w:t>
            </w:r>
          </w:p>
        </w:tc>
        <w:tc>
          <w:p>
            <w:pPr>
              <w:pStyle w:val="Compact"/>
              <w:jc w:val="right"/>
            </w:pPr>
            <w:r>
              <w:t xml:space="preserve">572800</w:t>
            </w:r>
          </w:p>
        </w:tc>
        <w:tc>
          <w:p>
            <w:pPr>
              <w:pStyle w:val="Compact"/>
              <w:jc w:val="right"/>
            </w:pPr>
            <w:r>
              <w:t xml:space="preserve">-</w:t>
            </w:r>
          </w:p>
        </w:tc>
        <w:tc>
          <w:p>
            <w:pPr>
              <w:pStyle w:val="Compact"/>
              <w:jc w:val="right"/>
            </w:pPr>
            <w:r>
              <w:t xml:space="preserve">18540000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-29200</w:t>
            </w:r>
          </w:p>
        </w:tc>
      </w:tr>
      <w:tr>
        <w:tc>
          <w:p>
            <w:pPr>
              <w:pStyle w:val="Compact"/>
              <w:jc w:val="right"/>
            </w:pPr>
            <w:r>
              <w:t xml:space="preserve">Bulgur</w:t>
            </w:r>
          </w:p>
        </w:tc>
        <w:tc>
          <w:p>
            <w:pPr>
              <w:pStyle w:val="Compact"/>
              <w:jc w:val="right"/>
            </w:pPr>
            <w:r>
              <w:t xml:space="preserve">-</w:t>
            </w:r>
          </w:p>
        </w:tc>
        <w:tc>
          <w:p>
            <w:pPr>
              <w:pStyle w:val="Compact"/>
              <w:jc w:val="right"/>
            </w:pPr>
            <w:r>
              <w:t xml:space="preserve">182500</w:t>
            </w:r>
          </w:p>
        </w:tc>
        <w:tc>
          <w:p>
            <w:pPr>
              <w:pStyle w:val="Compact"/>
              <w:jc w:val="right"/>
            </w:pPr>
            <w:r>
              <w:t xml:space="preserve">580000</w:t>
            </w:r>
          </w:p>
        </w:tc>
        <w:tc>
          <w:p>
            <w:pPr>
              <w:pStyle w:val="Compact"/>
              <w:jc w:val="right"/>
            </w:pPr>
            <w:r>
              <w:t xml:space="preserve">-</w:t>
            </w:r>
          </w:p>
        </w:tc>
        <w:tc>
          <w:p>
            <w:pPr>
              <w:pStyle w:val="Compact"/>
              <w:jc w:val="right"/>
            </w:pPr>
            <w:r>
              <w:t xml:space="preserve">3700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Breakfast cereals</w:t>
            </w:r>
          </w:p>
        </w:tc>
        <w:tc>
          <w:p>
            <w:pPr>
              <w:pStyle w:val="Compact"/>
              <w:jc w:val="right"/>
            </w:pPr>
            <w:r>
              <w:t xml:space="preserve">-</w:t>
            </w:r>
          </w:p>
        </w:tc>
        <w:tc>
          <w:p>
            <w:pPr>
              <w:pStyle w:val="Compact"/>
              <w:jc w:val="right"/>
            </w:pPr>
            <w:r>
              <w:t xml:space="preserve">312500</w:t>
            </w:r>
          </w:p>
        </w:tc>
        <w:tc>
          <w:p>
            <w:pPr>
              <w:pStyle w:val="Compact"/>
              <w:jc w:val="right"/>
            </w:pPr>
            <w:r>
              <w:t xml:space="preserve">217300</w:t>
            </w:r>
          </w:p>
        </w:tc>
        <w:tc>
          <w:p>
            <w:pPr>
              <w:pStyle w:val="Compact"/>
              <w:jc w:val="right"/>
            </w:pPr>
            <w:r>
              <w:t xml:space="preserve">-</w:t>
            </w:r>
          </w:p>
        </w:tc>
        <w:tc>
          <w:p>
            <w:pPr>
              <w:pStyle w:val="Compact"/>
              <w:jc w:val="right"/>
            </w:pPr>
            <w:r>
              <w:t xml:space="preserve">98100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Wheat starch</w:t>
            </w:r>
          </w:p>
        </w:tc>
        <w:tc>
          <w:p>
            <w:pPr>
              <w:pStyle w:val="Compact"/>
              <w:jc w:val="right"/>
            </w:pPr>
            <w:r>
              <w:t xml:space="preserve">-</w:t>
            </w:r>
          </w:p>
        </w:tc>
        <w:tc>
          <w:p>
            <w:pPr>
              <w:pStyle w:val="Compact"/>
              <w:jc w:val="right"/>
            </w:pPr>
            <w:r>
              <w:t xml:space="preserve">624900</w:t>
            </w:r>
          </w:p>
        </w:tc>
        <w:tc>
          <w:p>
            <w:pPr>
              <w:pStyle w:val="Compact"/>
              <w:jc w:val="right"/>
            </w:pPr>
            <w:r>
              <w:t xml:space="preserve">224500</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Wheat bran</w:t>
            </w:r>
          </w:p>
        </w:tc>
        <w:tc>
          <w:p>
            <w:pPr>
              <w:pStyle w:val="Compact"/>
              <w:jc w:val="right"/>
            </w:pPr>
            <w:r>
              <w:t xml:space="preserve">-</w:t>
            </w:r>
          </w:p>
        </w:tc>
        <w:tc>
          <w:p>
            <w:pPr>
              <w:pStyle w:val="Compact"/>
              <w:jc w:val="right"/>
            </w:pPr>
            <w:r>
              <w:t xml:space="preserve">258900</w:t>
            </w:r>
          </w:p>
        </w:tc>
        <w:tc>
          <w:p>
            <w:pPr>
              <w:pStyle w:val="Compact"/>
              <w:jc w:val="right"/>
            </w:pPr>
            <w:r>
              <w:t xml:space="preserve">2343700</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3355500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bl>
    <w:p>
      <w:pPr>
        <w:pStyle w:val="BodyText"/>
      </w:pPr>
      <w:r>
        <w:t xml:space="preserve">We then compute the required ``production'' of each of the processed products to satisfy any deficits due to exports or consumption (note that we can allow production to be zero if supply exceeds utilization).</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r>
      <w:tr>
        <w:tc>
          <w:p>
            <w:pPr>
              <w:pStyle w:val="Compact"/>
              <w:jc w:val="right"/>
            </w:pPr>
            <w:r>
              <w:t xml:space="preserve">Wheat</w:t>
            </w:r>
          </w:p>
        </w:tc>
        <w:tc>
          <w:p>
            <w:pPr>
              <w:pStyle w:val="Compact"/>
              <w:jc w:val="right"/>
            </w:pPr>
            <w:r>
              <w:t xml:space="preserve">54420000</w:t>
            </w:r>
          </w:p>
        </w:tc>
        <w:tc>
          <w:p>
            <w:pPr>
              <w:pStyle w:val="Compact"/>
              <w:jc w:val="right"/>
            </w:pPr>
            <w:r>
              <w:t xml:space="preserve">1999100</w:t>
            </w:r>
          </w:p>
        </w:tc>
        <w:tc>
          <w:p>
            <w:pPr>
              <w:pStyle w:val="Compact"/>
              <w:jc w:val="right"/>
            </w:pPr>
            <w:r>
              <w:t xml:space="preserve">32790000</w:t>
            </w:r>
          </w:p>
        </w:tc>
        <w:tc>
          <w:p>
            <w:pPr>
              <w:pStyle w:val="Compact"/>
              <w:jc w:val="right"/>
            </w:pPr>
            <w:r>
              <w:t xml:space="preserve">-230600</w:t>
            </w:r>
          </w:p>
        </w:tc>
        <w:tc>
          <w:p>
            <w:pPr>
              <w:pStyle w:val="Compact"/>
              <w:jc w:val="right"/>
            </w:pPr>
            <w:r>
              <w:t xml:space="preserve">-</w:t>
            </w:r>
          </w:p>
        </w:tc>
        <w:tc>
          <w:p>
            <w:pPr>
              <w:pStyle w:val="Compact"/>
              <w:jc w:val="right"/>
            </w:pPr>
            <w:r>
              <w:t xml:space="preserve">0</w:t>
            </w:r>
          </w:p>
        </w:tc>
        <w:tc>
          <w:p>
            <w:pPr>
              <w:pStyle w:val="Compact"/>
              <w:jc w:val="right"/>
            </w:pPr>
            <w:r>
              <w:t xml:space="preserve">4898000</w:t>
            </w:r>
          </w:p>
        </w:tc>
        <w:tc>
          <w:p>
            <w:pPr>
              <w:pStyle w:val="Compact"/>
              <w:jc w:val="right"/>
            </w:pPr>
            <w:r>
              <w:t xml:space="preserve">560300</w:t>
            </w:r>
          </w:p>
        </w:tc>
        <w:tc>
          <w:p>
            <w:pPr>
              <w:pStyle w:val="Compact"/>
              <w:jc w:val="right"/>
            </w:pPr>
            <w:r>
              <w:t xml:space="preserve">1904200</w:t>
            </w:r>
          </w:p>
        </w:tc>
        <w:tc>
          <w:p>
            <w:pPr>
              <w:pStyle w:val="Compact"/>
              <w:jc w:val="right"/>
            </w:pPr>
            <w:r>
              <w:t xml:space="preserve">-</w:t>
            </w:r>
          </w:p>
        </w:tc>
        <w:tc>
          <w:p>
            <w:pPr>
              <w:pStyle w:val="Compact"/>
              <w:jc w:val="right"/>
            </w:pPr>
            <w:r>
              <w:t xml:space="preserve">65</w:t>
            </w:r>
          </w:p>
        </w:tc>
      </w:tr>
      <w:tr>
        <w:tc>
          <w:p>
            <w:pPr>
              <w:pStyle w:val="Compact"/>
              <w:jc w:val="right"/>
            </w:pPr>
            <w:r>
              <w:t xml:space="preserve">Wheat flour</w:t>
            </w:r>
          </w:p>
        </w:tc>
        <w:tc>
          <w:p>
            <w:pPr>
              <w:pStyle w:val="Compact"/>
              <w:jc w:val="right"/>
            </w:pPr>
            <w:r>
              <w:t xml:space="preserve">18650000</w:t>
            </w:r>
          </w:p>
        </w:tc>
        <w:tc>
          <w:p>
            <w:pPr>
              <w:pStyle w:val="Compact"/>
              <w:jc w:val="right"/>
            </w:pPr>
            <w:r>
              <w:t xml:space="preserve">341500</w:t>
            </w:r>
          </w:p>
        </w:tc>
        <w:tc>
          <w:p>
            <w:pPr>
              <w:pStyle w:val="Compact"/>
              <w:jc w:val="right"/>
            </w:pPr>
            <w:r>
              <w:t xml:space="preserve">572800</w:t>
            </w:r>
          </w:p>
        </w:tc>
        <w:tc>
          <w:p>
            <w:pPr>
              <w:pStyle w:val="Compact"/>
              <w:jc w:val="right"/>
            </w:pPr>
            <w:r>
              <w:t xml:space="preserve">-</w:t>
            </w:r>
          </w:p>
        </w:tc>
        <w:tc>
          <w:p>
            <w:pPr>
              <w:pStyle w:val="Compact"/>
              <w:jc w:val="right"/>
            </w:pPr>
            <w:r>
              <w:t xml:space="preserve">18540000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-29200</w:t>
            </w:r>
          </w:p>
        </w:tc>
      </w:tr>
      <w:tr>
        <w:tc>
          <w:p>
            <w:pPr>
              <w:pStyle w:val="Compact"/>
              <w:jc w:val="right"/>
            </w:pPr>
            <w:r>
              <w:t xml:space="preserve">Bulgur</w:t>
            </w:r>
          </w:p>
        </w:tc>
        <w:tc>
          <w:p>
            <w:pPr>
              <w:pStyle w:val="Compact"/>
              <w:jc w:val="right"/>
            </w:pPr>
            <w:r>
              <w:rPr>
                <w:b/>
              </w:rPr>
              <w:t xml:space="preserve">401200</w:t>
            </w:r>
          </w:p>
        </w:tc>
        <w:tc>
          <w:p>
            <w:pPr>
              <w:pStyle w:val="Compact"/>
              <w:jc w:val="right"/>
            </w:pPr>
            <w:r>
              <w:t xml:space="preserve">182500</w:t>
            </w:r>
          </w:p>
        </w:tc>
        <w:tc>
          <w:p>
            <w:pPr>
              <w:pStyle w:val="Compact"/>
              <w:jc w:val="right"/>
            </w:pPr>
            <w:r>
              <w:t xml:space="preserve">580000</w:t>
            </w:r>
          </w:p>
        </w:tc>
        <w:tc>
          <w:p>
            <w:pPr>
              <w:pStyle w:val="Compact"/>
              <w:jc w:val="right"/>
            </w:pPr>
            <w:r>
              <w:t xml:space="preserve">-</w:t>
            </w:r>
          </w:p>
        </w:tc>
        <w:tc>
          <w:p>
            <w:pPr>
              <w:pStyle w:val="Compact"/>
              <w:jc w:val="right"/>
            </w:pPr>
            <w:r>
              <w:t xml:space="preserve">3700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Breakfast cereals</w:t>
            </w:r>
          </w:p>
        </w:tc>
        <w:tc>
          <w:p>
            <w:pPr>
              <w:pStyle w:val="Compact"/>
              <w:jc w:val="right"/>
            </w:pPr>
            <w:r>
              <w:rPr>
                <w:b/>
              </w:rPr>
              <w:t xml:space="preserve">2900</w:t>
            </w:r>
          </w:p>
        </w:tc>
        <w:tc>
          <w:p>
            <w:pPr>
              <w:pStyle w:val="Compact"/>
              <w:jc w:val="right"/>
            </w:pPr>
            <w:r>
              <w:t xml:space="preserve">312500</w:t>
            </w:r>
          </w:p>
        </w:tc>
        <w:tc>
          <w:p>
            <w:pPr>
              <w:pStyle w:val="Compact"/>
              <w:jc w:val="right"/>
            </w:pPr>
            <w:r>
              <w:t xml:space="preserve">217300</w:t>
            </w:r>
          </w:p>
        </w:tc>
        <w:tc>
          <w:p>
            <w:pPr>
              <w:pStyle w:val="Compact"/>
              <w:jc w:val="right"/>
            </w:pPr>
            <w:r>
              <w:t xml:space="preserve">-</w:t>
            </w:r>
          </w:p>
        </w:tc>
        <w:tc>
          <w:p>
            <w:pPr>
              <w:pStyle w:val="Compact"/>
              <w:jc w:val="right"/>
            </w:pPr>
            <w:r>
              <w:t xml:space="preserve">98100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Wheat starch</w:t>
            </w:r>
          </w:p>
        </w:tc>
        <w:tc>
          <w:p>
            <w:pPr>
              <w:pStyle w:val="Compact"/>
              <w:jc w:val="right"/>
            </w:pPr>
            <w:r>
              <w:rPr>
                <w:b/>
              </w:rPr>
              <w:t xml:space="preserve">0</w:t>
            </w:r>
          </w:p>
        </w:tc>
        <w:tc>
          <w:p>
            <w:pPr>
              <w:pStyle w:val="Compact"/>
              <w:jc w:val="right"/>
            </w:pPr>
            <w:r>
              <w:t xml:space="preserve">624900</w:t>
            </w:r>
          </w:p>
        </w:tc>
        <w:tc>
          <w:p>
            <w:pPr>
              <w:pStyle w:val="Compact"/>
              <w:jc w:val="right"/>
            </w:pPr>
            <w:r>
              <w:t xml:space="preserve">224500</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Wheat bran</w:t>
            </w:r>
          </w:p>
        </w:tc>
        <w:tc>
          <w:p>
            <w:pPr>
              <w:pStyle w:val="Compact"/>
              <w:jc w:val="right"/>
            </w:pPr>
            <w:r>
              <w:rPr>
                <w:b/>
              </w:rPr>
              <w:t xml:space="preserve">5440300</w:t>
            </w:r>
          </w:p>
        </w:tc>
        <w:tc>
          <w:p>
            <w:pPr>
              <w:pStyle w:val="Compact"/>
              <w:jc w:val="right"/>
            </w:pPr>
            <w:r>
              <w:t xml:space="preserve">258900</w:t>
            </w:r>
          </w:p>
        </w:tc>
        <w:tc>
          <w:p>
            <w:pPr>
              <w:pStyle w:val="Compact"/>
              <w:jc w:val="right"/>
            </w:pPr>
            <w:r>
              <w:t xml:space="preserve">2343700</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3355500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bl>
    <w:p>
      <w:pPr>
        <w:pStyle w:val="BodyText"/>
      </w:pPr>
      <w:r>
        <w:t xml:space="preserve">Since wheat starch is produced from wheat flour, we would first need to ensure the wheat flour "food to processing" can cover any deficits of wheat starch. However, since wheat starch imports exceed exports plus food, we don't have to worry about this requirement. Instead, we can just standardize all the first processed level products back to food to processing of wheat.</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right"/>
            </w:pPr>
            <w:r>
              <w:t xml:space="preserve">Production (processed)</w:t>
            </w:r>
          </w:p>
        </w:tc>
        <w:tc>
          <w:tcPr>
            <w:tcBorders>
              <w:bottom w:val="single"/>
            </w:tcBorders>
            <w:vAlign w:val="bottom"/>
          </w:tcPr>
          <w:p>
            <w:pPr>
              <w:pStyle w:val="Compact"/>
              <w:jc w:val="right"/>
            </w:pPr>
            <w:r>
              <w:t xml:space="preserve">SD(Production)</w:t>
            </w:r>
          </w:p>
        </w:tc>
        <w:tc>
          <w:tcPr>
            <w:tcBorders>
              <w:bottom w:val="single"/>
            </w:tcBorders>
            <w:vAlign w:val="bottom"/>
          </w:tcPr>
          <w:p>
            <w:pPr>
              <w:pStyle w:val="Compact"/>
              <w:jc w:val="right"/>
            </w:pPr>
            <w:r>
              <w:t xml:space="preserve">Wheat Equivalent</w:t>
            </w:r>
          </w:p>
        </w:tc>
        <w:tc>
          <w:tcPr>
            <w:tcBorders>
              <w:bottom w:val="single"/>
            </w:tcBorders>
            <w:vAlign w:val="bottom"/>
          </w:tcPr>
          <w:p>
            <w:pPr>
              <w:pStyle w:val="Compact"/>
              <w:jc w:val="right"/>
            </w:pPr>
            <w:r>
              <w:t xml:space="preserve">SD(Wheat Equivalent)</w:t>
            </w:r>
          </w:p>
        </w:tc>
      </w:tr>
      <w:tr>
        <w:tc>
          <w:p>
            <w:pPr>
              <w:pStyle w:val="Compact"/>
              <w:jc w:val="left"/>
            </w:pPr>
            <w:r>
              <w:t xml:space="preserve">Wheat flour</w:t>
            </w:r>
          </w:p>
        </w:tc>
        <w:tc>
          <w:p>
            <w:pPr>
              <w:pStyle w:val="Compact"/>
              <w:jc w:val="right"/>
            </w:pPr>
            <w:r>
              <w:t xml:space="preserve">18650000</w:t>
            </w:r>
          </w:p>
        </w:tc>
        <w:tc>
          <w:p>
            <w:pPr>
              <w:pStyle w:val="Compact"/>
              <w:jc w:val="right"/>
            </w:pPr>
            <w:r>
              <w:t xml:space="preserve">0</w:t>
            </w:r>
          </w:p>
        </w:tc>
        <w:tc>
          <w:p>
            <w:pPr>
              <w:pStyle w:val="Compact"/>
              <w:jc w:val="right"/>
            </w:pPr>
            <w:r>
              <w:t xml:space="preserve">25910000</w:t>
            </w:r>
          </w:p>
        </w:tc>
        <w:tc>
          <w:p>
            <w:pPr>
              <w:pStyle w:val="Compact"/>
              <w:jc w:val="right"/>
            </w:pPr>
            <w:r>
              <w:t xml:space="preserve">0</w:t>
            </w:r>
          </w:p>
        </w:tc>
      </w:tr>
      <w:tr>
        <w:tc>
          <w:p>
            <w:pPr>
              <w:pStyle w:val="Compact"/>
              <w:jc w:val="left"/>
            </w:pPr>
            <w:r>
              <w:t xml:space="preserve">Bulgur</w:t>
            </w:r>
          </w:p>
        </w:tc>
        <w:tc>
          <w:p>
            <w:pPr>
              <w:pStyle w:val="Compact"/>
              <w:jc w:val="right"/>
            </w:pPr>
            <w:r>
              <w:t xml:space="preserve">401200</w:t>
            </w:r>
          </w:p>
        </w:tc>
        <w:tc>
          <w:p>
            <w:pPr>
              <w:pStyle w:val="Compact"/>
              <w:jc w:val="right"/>
            </w:pPr>
            <w:r>
              <w:t xml:space="preserve">880</w:t>
            </w:r>
          </w:p>
        </w:tc>
        <w:tc>
          <w:p>
            <w:pPr>
              <w:pStyle w:val="Compact"/>
              <w:jc w:val="right"/>
            </w:pPr>
            <w:r>
              <w:t xml:space="preserve">422300</w:t>
            </w:r>
          </w:p>
        </w:tc>
        <w:tc>
          <w:p>
            <w:pPr>
              <w:pStyle w:val="Compact"/>
              <w:jc w:val="right"/>
            </w:pPr>
            <w:r>
              <w:t xml:space="preserve">930</w:t>
            </w:r>
          </w:p>
        </w:tc>
      </w:tr>
      <w:tr>
        <w:tc>
          <w:p>
            <w:pPr>
              <w:pStyle w:val="Compact"/>
              <w:jc w:val="left"/>
            </w:pPr>
            <w:r>
              <w:t xml:space="preserve">Breakfast cereals</w:t>
            </w:r>
          </w:p>
        </w:tc>
        <w:tc>
          <w:p>
            <w:pPr>
              <w:pStyle w:val="Compact"/>
              <w:jc w:val="right"/>
            </w:pPr>
            <w:r>
              <w:t xml:space="preserve">2900</w:t>
            </w:r>
          </w:p>
        </w:tc>
        <w:tc>
          <w:p>
            <w:pPr>
              <w:pStyle w:val="Compact"/>
              <w:jc w:val="right"/>
            </w:pPr>
            <w:r>
              <w:t xml:space="preserve">1500</w:t>
            </w:r>
          </w:p>
        </w:tc>
        <w:tc>
          <w:p>
            <w:pPr>
              <w:pStyle w:val="Compact"/>
              <w:jc w:val="right"/>
            </w:pPr>
            <w:r>
              <w:t xml:space="preserve">2900</w:t>
            </w:r>
          </w:p>
        </w:tc>
        <w:tc>
          <w:p>
            <w:pPr>
              <w:pStyle w:val="Compact"/>
              <w:jc w:val="right"/>
            </w:pPr>
            <w:r>
              <w:t xml:space="preserve">1500</w:t>
            </w:r>
          </w:p>
        </w:tc>
      </w:tr>
      <w:tr>
        <w:tc>
          <w:p>
            <w:pPr>
              <w:pStyle w:val="Compact"/>
              <w:jc w:val="left"/>
            </w:pPr>
            <w:r>
              <w:t xml:space="preserve">Wheat bran</w:t>
            </w:r>
          </w:p>
        </w:tc>
        <w:tc>
          <w:p>
            <w:pPr>
              <w:pStyle w:val="Compact"/>
              <w:jc w:val="right"/>
            </w:pPr>
            <w:r>
              <w:t xml:space="preserve">5440300</w:t>
            </w:r>
          </w:p>
        </w:tc>
        <w:tc>
          <w:p>
            <w:pPr>
              <w:pStyle w:val="Compact"/>
              <w:jc w:val="right"/>
            </w:pPr>
            <w:r>
              <w:t xml:space="preserve">167800</w:t>
            </w:r>
          </w:p>
        </w:tc>
        <w:tc>
          <w:p>
            <w:pPr>
              <w:pStyle w:val="Compact"/>
              <w:jc w:val="right"/>
            </w:pPr>
            <w:r>
              <w:t xml:space="preserve">24730000</w:t>
            </w:r>
          </w:p>
        </w:tc>
        <w:tc>
          <w:p>
            <w:pPr>
              <w:pStyle w:val="Compact"/>
              <w:jc w:val="right"/>
            </w:pPr>
            <w:r>
              <w:t xml:space="preserve">762600</w:t>
            </w:r>
          </w:p>
        </w:tc>
      </w:tr>
    </w:tbl>
    <w:p>
      <w:pPr>
        <w:pStyle w:val="BodyText"/>
      </w:pPr>
      <w:r>
        <w:t xml:space="preserve">Now, we wish to compute the distribution for the "food to processing" element for wheat. The main requirement is in the wheat flour and bran, and it should be noted that the 26 million kilogram requirement for wheat flour will automatically be satisfied if the 35 million kilogram requirement for wheat bran is satisfied (as they are produced together). Thus, the food to processing element for wheat has a mean of 35 million kilograms (the sum of the last three) and a standard deviation of 2.55 million kilograms (the square-root of the sum of the squares of the last three standard deviations). Thus, we now have the following table:</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r>
      <w:tr>
        <w:tc>
          <w:p>
            <w:pPr>
              <w:pStyle w:val="Compact"/>
              <w:jc w:val="right"/>
            </w:pPr>
            <w:r>
              <w:t xml:space="preserve">Wheat</w:t>
            </w:r>
          </w:p>
        </w:tc>
        <w:tc>
          <w:p>
            <w:pPr>
              <w:pStyle w:val="Compact"/>
              <w:jc w:val="right"/>
            </w:pPr>
            <w:r>
              <w:t xml:space="preserve">54420000</w:t>
            </w:r>
          </w:p>
        </w:tc>
        <w:tc>
          <w:p>
            <w:pPr>
              <w:pStyle w:val="Compact"/>
              <w:jc w:val="right"/>
            </w:pPr>
            <w:r>
              <w:t xml:space="preserve">1999100</w:t>
            </w:r>
          </w:p>
        </w:tc>
        <w:tc>
          <w:p>
            <w:pPr>
              <w:pStyle w:val="Compact"/>
              <w:jc w:val="right"/>
            </w:pPr>
            <w:r>
              <w:t xml:space="preserve">32790000</w:t>
            </w:r>
          </w:p>
        </w:tc>
        <w:tc>
          <w:p>
            <w:pPr>
              <w:pStyle w:val="Compact"/>
              <w:jc w:val="right"/>
            </w:pPr>
            <w:r>
              <w:t xml:space="preserve">-230600</w:t>
            </w:r>
          </w:p>
        </w:tc>
        <w:tc>
          <w:p>
            <w:pPr>
              <w:pStyle w:val="Compact"/>
              <w:jc w:val="right"/>
            </w:pPr>
            <w:r>
              <w:t xml:space="preserve">-</w:t>
            </w:r>
          </w:p>
        </w:tc>
        <w:tc>
          <w:p>
            <w:pPr>
              <w:pStyle w:val="Compact"/>
              <w:jc w:val="right"/>
            </w:pPr>
            <w:r>
              <w:rPr>
                <w:b/>
              </w:rPr>
              <w:t xml:space="preserve">26330000</w:t>
            </w:r>
          </w:p>
        </w:tc>
        <w:tc>
          <w:p>
            <w:pPr>
              <w:pStyle w:val="Compact"/>
              <w:jc w:val="right"/>
            </w:pPr>
            <w:r>
              <w:t xml:space="preserve">4898000</w:t>
            </w:r>
          </w:p>
        </w:tc>
        <w:tc>
          <w:p>
            <w:pPr>
              <w:pStyle w:val="Compact"/>
              <w:jc w:val="right"/>
            </w:pPr>
            <w:r>
              <w:t xml:space="preserve">560300</w:t>
            </w:r>
          </w:p>
        </w:tc>
        <w:tc>
          <w:p>
            <w:pPr>
              <w:pStyle w:val="Compact"/>
              <w:jc w:val="right"/>
            </w:pPr>
            <w:r>
              <w:t xml:space="preserve">1904200</w:t>
            </w:r>
          </w:p>
        </w:tc>
        <w:tc>
          <w:p>
            <w:pPr>
              <w:pStyle w:val="Compact"/>
              <w:jc w:val="right"/>
            </w:pPr>
            <w:r>
              <w:t xml:space="preserve">-</w:t>
            </w:r>
          </w:p>
        </w:tc>
        <w:tc>
          <w:p>
            <w:pPr>
              <w:pStyle w:val="Compact"/>
              <w:jc w:val="right"/>
            </w:pPr>
            <w:r>
              <w:t xml:space="preserve">65</w:t>
            </w:r>
          </w:p>
        </w:tc>
      </w:tr>
      <w:tr>
        <w:tc>
          <w:p>
            <w:pPr>
              <w:pStyle w:val="Compact"/>
              <w:jc w:val="right"/>
            </w:pPr>
            <w:r>
              <w:t xml:space="preserve">Wheat flour</w:t>
            </w:r>
          </w:p>
        </w:tc>
        <w:tc>
          <w:p>
            <w:pPr>
              <w:pStyle w:val="Compact"/>
              <w:jc w:val="right"/>
            </w:pPr>
            <w:r>
              <w:t xml:space="preserve">18650000</w:t>
            </w:r>
          </w:p>
        </w:tc>
        <w:tc>
          <w:p>
            <w:pPr>
              <w:pStyle w:val="Compact"/>
              <w:jc w:val="right"/>
            </w:pPr>
            <w:r>
              <w:t xml:space="preserve">341500</w:t>
            </w:r>
          </w:p>
        </w:tc>
        <w:tc>
          <w:p>
            <w:pPr>
              <w:pStyle w:val="Compact"/>
              <w:jc w:val="right"/>
            </w:pPr>
            <w:r>
              <w:t xml:space="preserve">572800</w:t>
            </w:r>
          </w:p>
        </w:tc>
        <w:tc>
          <w:p>
            <w:pPr>
              <w:pStyle w:val="Compact"/>
              <w:jc w:val="right"/>
            </w:pPr>
            <w:r>
              <w:t xml:space="preserve">-</w:t>
            </w:r>
          </w:p>
        </w:tc>
        <w:tc>
          <w:p>
            <w:pPr>
              <w:pStyle w:val="Compact"/>
              <w:jc w:val="right"/>
            </w:pPr>
            <w:r>
              <w:t xml:space="preserve">18540000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-29200</w:t>
            </w:r>
          </w:p>
        </w:tc>
      </w:tr>
      <w:tr>
        <w:tc>
          <w:p>
            <w:pPr>
              <w:pStyle w:val="Compact"/>
              <w:jc w:val="right"/>
            </w:pPr>
            <w:r>
              <w:t xml:space="preserve">Bulgur</w:t>
            </w:r>
          </w:p>
        </w:tc>
        <w:tc>
          <w:p>
            <w:pPr>
              <w:pStyle w:val="Compact"/>
              <w:jc w:val="right"/>
            </w:pPr>
            <w:r>
              <w:t xml:space="preserve">401200</w:t>
            </w:r>
          </w:p>
        </w:tc>
        <w:tc>
          <w:p>
            <w:pPr>
              <w:pStyle w:val="Compact"/>
              <w:jc w:val="right"/>
            </w:pPr>
            <w:r>
              <w:t xml:space="preserve">182500</w:t>
            </w:r>
          </w:p>
        </w:tc>
        <w:tc>
          <w:p>
            <w:pPr>
              <w:pStyle w:val="Compact"/>
              <w:jc w:val="right"/>
            </w:pPr>
            <w:r>
              <w:t xml:space="preserve">580000</w:t>
            </w:r>
          </w:p>
        </w:tc>
        <w:tc>
          <w:p>
            <w:pPr>
              <w:pStyle w:val="Compact"/>
              <w:jc w:val="right"/>
            </w:pPr>
            <w:r>
              <w:t xml:space="preserve">-</w:t>
            </w:r>
          </w:p>
        </w:tc>
        <w:tc>
          <w:p>
            <w:pPr>
              <w:pStyle w:val="Compact"/>
              <w:jc w:val="right"/>
            </w:pPr>
            <w:r>
              <w:t xml:space="preserve">3700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Breakfast cereals</w:t>
            </w:r>
          </w:p>
        </w:tc>
        <w:tc>
          <w:p>
            <w:pPr>
              <w:pStyle w:val="Compact"/>
              <w:jc w:val="right"/>
            </w:pPr>
            <w:r>
              <w:t xml:space="preserve">2900</w:t>
            </w:r>
          </w:p>
        </w:tc>
        <w:tc>
          <w:p>
            <w:pPr>
              <w:pStyle w:val="Compact"/>
              <w:jc w:val="right"/>
            </w:pPr>
            <w:r>
              <w:t xml:space="preserve">312500</w:t>
            </w:r>
          </w:p>
        </w:tc>
        <w:tc>
          <w:p>
            <w:pPr>
              <w:pStyle w:val="Compact"/>
              <w:jc w:val="right"/>
            </w:pPr>
            <w:r>
              <w:t xml:space="preserve">217300</w:t>
            </w:r>
          </w:p>
        </w:tc>
        <w:tc>
          <w:p>
            <w:pPr>
              <w:pStyle w:val="Compact"/>
              <w:jc w:val="right"/>
            </w:pPr>
            <w:r>
              <w:t xml:space="preserve">-</w:t>
            </w:r>
          </w:p>
        </w:tc>
        <w:tc>
          <w:p>
            <w:pPr>
              <w:pStyle w:val="Compact"/>
              <w:jc w:val="right"/>
            </w:pPr>
            <w:r>
              <w:t xml:space="preserve">98100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Wheat starch</w:t>
            </w:r>
          </w:p>
        </w:tc>
        <w:tc>
          <w:p>
            <w:pPr>
              <w:pStyle w:val="Compact"/>
              <w:jc w:val="right"/>
            </w:pPr>
            <w:r>
              <w:t xml:space="preserve">0</w:t>
            </w:r>
          </w:p>
        </w:tc>
        <w:tc>
          <w:p>
            <w:pPr>
              <w:pStyle w:val="Compact"/>
              <w:jc w:val="right"/>
            </w:pPr>
            <w:r>
              <w:t xml:space="preserve">624900</w:t>
            </w:r>
          </w:p>
        </w:tc>
        <w:tc>
          <w:p>
            <w:pPr>
              <w:pStyle w:val="Compact"/>
              <w:jc w:val="right"/>
            </w:pPr>
            <w:r>
              <w:t xml:space="preserve">224500</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Wheat bran</w:t>
            </w:r>
          </w:p>
        </w:tc>
        <w:tc>
          <w:p>
            <w:pPr>
              <w:pStyle w:val="Compact"/>
              <w:jc w:val="right"/>
            </w:pPr>
            <w:r>
              <w:t xml:space="preserve">5440300</w:t>
            </w:r>
          </w:p>
        </w:tc>
        <w:tc>
          <w:p>
            <w:pPr>
              <w:pStyle w:val="Compact"/>
              <w:jc w:val="right"/>
            </w:pPr>
            <w:r>
              <w:t xml:space="preserve">258900</w:t>
            </w:r>
          </w:p>
        </w:tc>
        <w:tc>
          <w:p>
            <w:pPr>
              <w:pStyle w:val="Compact"/>
              <w:jc w:val="right"/>
            </w:pPr>
            <w:r>
              <w:t xml:space="preserve">2343700</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3355500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bl>
    <w:p>
      <w:pPr>
        <w:pStyle w:val="BodyText"/>
      </w:pPr>
      <w:r>
        <w:t xml:space="preserve">Now, we must balance this table. To do this, we need to extract the computed standard deviations of each element. The table below shows the expected value and estimated standard deviation for each of the elements for wheat:</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r>
      <w:tr>
        <w:tc>
          <w:p>
            <w:pPr>
              <w:pStyle w:val="Compact"/>
              <w:jc w:val="left"/>
            </w:pPr>
            <w:r>
              <w:t xml:space="preserve">Mean</w:t>
            </w:r>
          </w:p>
        </w:tc>
        <w:tc>
          <w:p>
            <w:pPr>
              <w:pStyle w:val="Compact"/>
              <w:jc w:val="right"/>
            </w:pPr>
            <w:r>
              <w:t xml:space="preserve">54420000</w:t>
            </w:r>
          </w:p>
        </w:tc>
        <w:tc>
          <w:p>
            <w:pPr>
              <w:pStyle w:val="Compact"/>
              <w:jc w:val="right"/>
            </w:pPr>
            <w:r>
              <w:t xml:space="preserve">1999100</w:t>
            </w:r>
          </w:p>
        </w:tc>
        <w:tc>
          <w:p>
            <w:pPr>
              <w:pStyle w:val="Compact"/>
              <w:jc w:val="right"/>
            </w:pPr>
            <w:r>
              <w:t xml:space="preserve">32790000</w:t>
            </w:r>
          </w:p>
        </w:tc>
        <w:tc>
          <w:p>
            <w:pPr>
              <w:pStyle w:val="Compact"/>
              <w:jc w:val="right"/>
            </w:pPr>
            <w:r>
              <w:t xml:space="preserve">-230600</w:t>
            </w:r>
          </w:p>
        </w:tc>
        <w:tc>
          <w:p>
            <w:pPr>
              <w:pStyle w:val="Compact"/>
              <w:jc w:val="right"/>
            </w:pPr>
            <w:r>
              <w:t xml:space="preserve">0</w:t>
            </w:r>
          </w:p>
        </w:tc>
        <w:tc>
          <w:p>
            <w:pPr>
              <w:pStyle w:val="Compact"/>
              <w:jc w:val="right"/>
            </w:pPr>
            <w:r>
              <w:t xml:space="preserve">26330000</w:t>
            </w:r>
          </w:p>
        </w:tc>
        <w:tc>
          <w:p>
            <w:pPr>
              <w:pStyle w:val="Compact"/>
              <w:jc w:val="right"/>
            </w:pPr>
            <w:r>
              <w:t xml:space="preserve">4898000</w:t>
            </w:r>
          </w:p>
        </w:tc>
        <w:tc>
          <w:p>
            <w:pPr>
              <w:pStyle w:val="Compact"/>
              <w:jc w:val="right"/>
            </w:pPr>
            <w:r>
              <w:t xml:space="preserve">560300</w:t>
            </w:r>
          </w:p>
        </w:tc>
        <w:tc>
          <w:p>
            <w:pPr>
              <w:pStyle w:val="Compact"/>
              <w:jc w:val="right"/>
            </w:pPr>
            <w:r>
              <w:t xml:space="preserve">1904200</w:t>
            </w:r>
          </w:p>
        </w:tc>
        <w:tc>
          <w:p>
            <w:pPr>
              <w:pStyle w:val="Compact"/>
              <w:jc w:val="right"/>
            </w:pPr>
            <w:r>
              <w:t xml:space="preserve">0</w:t>
            </w:r>
          </w:p>
        </w:tc>
        <w:tc>
          <w:p>
            <w:pPr>
              <w:pStyle w:val="Compact"/>
              <w:jc w:val="right"/>
            </w:pPr>
            <w:r>
              <w:t xml:space="preserve">65</w:t>
            </w:r>
          </w:p>
        </w:tc>
      </w:tr>
      <w:tr>
        <w:tc>
          <w:p>
            <w:pPr>
              <w:pStyle w:val="Compact"/>
              <w:jc w:val="left"/>
            </w:pPr>
            <w:r>
              <w:t xml:space="preserve">Standard Dev.</w:t>
            </w:r>
          </w:p>
        </w:tc>
        <w:tc>
          <w:p>
            <w:pPr>
              <w:pStyle w:val="Compact"/>
              <w:jc w:val="right"/>
            </w:pPr>
            <w:r>
              <w:t xml:space="preserve">544188</w:t>
            </w:r>
          </w:p>
        </w:tc>
        <w:tc>
          <w:p>
            <w:pPr>
              <w:pStyle w:val="Compact"/>
              <w:jc w:val="right"/>
            </w:pPr>
            <w:r>
              <w:t xml:space="preserve">0</w:t>
            </w:r>
          </w:p>
        </w:tc>
        <w:tc>
          <w:p>
            <w:pPr>
              <w:pStyle w:val="Compact"/>
              <w:jc w:val="right"/>
            </w:pPr>
            <w:r>
              <w:t xml:space="preserve">0</w:t>
            </w:r>
          </w:p>
        </w:tc>
        <w:tc>
          <w:p>
            <w:pPr>
              <w:pStyle w:val="Compact"/>
              <w:jc w:val="right"/>
            </w:pPr>
            <w:r>
              <w:t xml:space="preserve">89854</w:t>
            </w:r>
          </w:p>
        </w:tc>
        <w:tc>
          <w:p>
            <w:pPr>
              <w:pStyle w:val="Compact"/>
              <w:jc w:val="right"/>
            </w:pPr>
            <w:r>
              <w:t xml:space="preserve">NA</w:t>
            </w:r>
          </w:p>
        </w:tc>
        <w:tc>
          <w:p>
            <w:pPr>
              <w:pStyle w:val="Compact"/>
              <w:jc w:val="right"/>
            </w:pPr>
            <w:r>
              <w:t xml:space="preserve">1749</w:t>
            </w:r>
          </w:p>
        </w:tc>
        <w:tc>
          <w:p>
            <w:pPr>
              <w:pStyle w:val="Compact"/>
              <w:jc w:val="right"/>
            </w:pPr>
            <w:r>
              <w:t xml:space="preserve">244900</w:t>
            </w:r>
          </w:p>
        </w:tc>
        <w:tc>
          <w:p>
            <w:pPr>
              <w:pStyle w:val="Compact"/>
              <w:jc w:val="right"/>
            </w:pPr>
            <w:r>
              <w:t xml:space="preserve">56031</w:t>
            </w:r>
          </w:p>
        </w:tc>
        <w:tc>
          <w:p>
            <w:pPr>
              <w:pStyle w:val="Compact"/>
              <w:jc w:val="right"/>
            </w:pPr>
            <w:r>
              <w:t xml:space="preserve">1129</w:t>
            </w:r>
          </w:p>
        </w:tc>
        <w:tc>
          <w:p>
            <w:pPr>
              <w:pStyle w:val="Compact"/>
              <w:jc w:val="right"/>
            </w:pPr>
            <w:r>
              <w:t xml:space="preserve">NA</w:t>
            </w:r>
          </w:p>
        </w:tc>
        <w:tc>
          <w:p>
            <w:pPr>
              <w:pStyle w:val="Compact"/>
              <w:jc w:val="right"/>
            </w:pPr>
            <w:r>
              <w:t xml:space="preserve">7</w:t>
            </w:r>
          </w:p>
        </w:tc>
      </w:tr>
    </w:tbl>
    <w:p>
      <w:pPr>
        <w:pStyle w:val="BodyText"/>
      </w:pPr>
      <w:r>
        <w:t xml:space="preserve">Note that in this case, the standard deviation for food for processing is very small because the flour production is an official figure (and this is the main use of wheat). Thus, the "food for processing" element is not adjusted much.</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r>
      <w:tr>
        <w:tc>
          <w:p>
            <w:pPr>
              <w:pStyle w:val="Compact"/>
              <w:jc w:val="left"/>
            </w:pPr>
            <w:r>
              <w:t xml:space="preserve">Mean</w:t>
            </w:r>
          </w:p>
        </w:tc>
        <w:tc>
          <w:p>
            <w:pPr>
              <w:pStyle w:val="Compact"/>
              <w:jc w:val="right"/>
            </w:pPr>
            <w:r>
              <w:t xml:space="preserve">62350000</w:t>
            </w:r>
          </w:p>
        </w:tc>
        <w:tc>
          <w:p>
            <w:pPr>
              <w:pStyle w:val="Compact"/>
              <w:jc w:val="right"/>
            </w:pPr>
            <w:r>
              <w:t xml:space="preserve">1999100</w:t>
            </w:r>
          </w:p>
        </w:tc>
        <w:tc>
          <w:p>
            <w:pPr>
              <w:pStyle w:val="Compact"/>
              <w:jc w:val="right"/>
            </w:pPr>
            <w:r>
              <w:t xml:space="preserve">32790000</w:t>
            </w:r>
          </w:p>
        </w:tc>
        <w:tc>
          <w:p>
            <w:pPr>
              <w:pStyle w:val="Compact"/>
              <w:jc w:val="right"/>
            </w:pPr>
            <w:r>
              <w:t xml:space="preserve">-446800</w:t>
            </w:r>
          </w:p>
        </w:tc>
        <w:tc>
          <w:p>
            <w:pPr>
              <w:pStyle w:val="Compact"/>
              <w:jc w:val="right"/>
            </w:pPr>
            <w:r>
              <w:t xml:space="preserve">0</w:t>
            </w:r>
          </w:p>
        </w:tc>
        <w:tc>
          <w:p>
            <w:pPr>
              <w:pStyle w:val="Compact"/>
              <w:jc w:val="right"/>
            </w:pPr>
            <w:r>
              <w:t xml:space="preserve">26330000</w:t>
            </w:r>
          </w:p>
        </w:tc>
        <w:tc>
          <w:p>
            <w:pPr>
              <w:pStyle w:val="Compact"/>
              <w:jc w:val="right"/>
            </w:pPr>
            <w:r>
              <w:t xml:space="preserve">3292200</w:t>
            </w:r>
          </w:p>
        </w:tc>
        <w:tc>
          <w:p>
            <w:pPr>
              <w:pStyle w:val="Compact"/>
              <w:jc w:val="right"/>
            </w:pPr>
            <w:r>
              <w:t xml:space="preserve">476300</w:t>
            </w:r>
          </w:p>
        </w:tc>
        <w:tc>
          <w:p>
            <w:pPr>
              <w:pStyle w:val="Compact"/>
              <w:jc w:val="right"/>
            </w:pPr>
            <w:r>
              <w:t xml:space="preserve">1904200</w:t>
            </w:r>
          </w:p>
        </w:tc>
        <w:tc>
          <w:p>
            <w:pPr>
              <w:pStyle w:val="Compact"/>
              <w:jc w:val="right"/>
            </w:pPr>
            <w:r>
              <w:t xml:space="preserve">0</w:t>
            </w:r>
          </w:p>
        </w:tc>
        <w:tc>
          <w:p>
            <w:pPr>
              <w:pStyle w:val="Compact"/>
              <w:jc w:val="right"/>
            </w:pPr>
            <w:r>
              <w:t xml:space="preserve">65</w:t>
            </w:r>
          </w:p>
        </w:tc>
      </w:tr>
      <w:tr>
        <w:tc>
          <w:p>
            <w:pPr>
              <w:pStyle w:val="Compact"/>
              <w:jc w:val="left"/>
            </w:pPr>
            <w:r>
              <w:t xml:space="preserve">Standard Dev.</w:t>
            </w:r>
          </w:p>
        </w:tc>
        <w:tc>
          <w:p>
            <w:pPr>
              <w:pStyle w:val="Compact"/>
              <w:jc w:val="right"/>
            </w:pPr>
            <w:r>
              <w:t xml:space="preserve">544188</w:t>
            </w:r>
          </w:p>
        </w:tc>
        <w:tc>
          <w:p>
            <w:pPr>
              <w:pStyle w:val="Compact"/>
              <w:jc w:val="right"/>
            </w:pPr>
            <w:r>
              <w:t xml:space="preserve">0</w:t>
            </w:r>
          </w:p>
        </w:tc>
        <w:tc>
          <w:p>
            <w:pPr>
              <w:pStyle w:val="Compact"/>
              <w:jc w:val="right"/>
            </w:pPr>
            <w:r>
              <w:t xml:space="preserve">0</w:t>
            </w:r>
          </w:p>
        </w:tc>
        <w:tc>
          <w:p>
            <w:pPr>
              <w:pStyle w:val="Compact"/>
              <w:jc w:val="right"/>
            </w:pPr>
            <w:r>
              <w:t xml:space="preserve">89854</w:t>
            </w:r>
          </w:p>
        </w:tc>
        <w:tc>
          <w:p>
            <w:pPr>
              <w:pStyle w:val="Compact"/>
              <w:jc w:val="right"/>
            </w:pPr>
            <w:r>
              <w:t xml:space="preserve">NA</w:t>
            </w:r>
          </w:p>
        </w:tc>
        <w:tc>
          <w:p>
            <w:pPr>
              <w:pStyle w:val="Compact"/>
              <w:jc w:val="right"/>
            </w:pPr>
            <w:r>
              <w:t xml:space="preserve">1749</w:t>
            </w:r>
          </w:p>
        </w:tc>
        <w:tc>
          <w:p>
            <w:pPr>
              <w:pStyle w:val="Compact"/>
              <w:jc w:val="right"/>
            </w:pPr>
            <w:r>
              <w:t xml:space="preserve">244900</w:t>
            </w:r>
          </w:p>
        </w:tc>
        <w:tc>
          <w:p>
            <w:pPr>
              <w:pStyle w:val="Compact"/>
              <w:jc w:val="right"/>
            </w:pPr>
            <w:r>
              <w:t xml:space="preserve">56031</w:t>
            </w:r>
          </w:p>
        </w:tc>
        <w:tc>
          <w:p>
            <w:pPr>
              <w:pStyle w:val="Compact"/>
              <w:jc w:val="right"/>
            </w:pPr>
            <w:r>
              <w:t xml:space="preserve">1129</w:t>
            </w:r>
          </w:p>
        </w:tc>
        <w:tc>
          <w:p>
            <w:pPr>
              <w:pStyle w:val="Compact"/>
              <w:jc w:val="right"/>
            </w:pPr>
            <w:r>
              <w:t xml:space="preserve">NA</w:t>
            </w:r>
          </w:p>
        </w:tc>
        <w:tc>
          <w:p>
            <w:pPr>
              <w:pStyle w:val="Compact"/>
              <w:jc w:val="right"/>
            </w:pPr>
            <w:r>
              <w:t xml:space="preserve">7</w:t>
            </w:r>
          </w:p>
        </w:tc>
      </w:tr>
    </w:tbl>
    <w:p>
      <w:pPr>
        <w:pStyle w:val="BodyText"/>
      </w:pPr>
      <w:r>
        <w:t xml:space="preserve">Now, when balancing, we find that food for processing is adjusted down slightly. This adjustment to food of wheat implies that the production of children commodities must also be updated (and hence their food values as well).</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right"/>
            </w:pPr>
            <w:r>
              <w:t xml:space="preserve">Production (processed)</w:t>
            </w:r>
          </w:p>
        </w:tc>
        <w:tc>
          <w:tcPr>
            <w:tcBorders>
              <w:bottom w:val="single"/>
            </w:tcBorders>
            <w:vAlign w:val="bottom"/>
          </w:tcPr>
          <w:p>
            <w:pPr>
              <w:pStyle w:val="Compact"/>
              <w:jc w:val="right"/>
            </w:pPr>
            <w:r>
              <w:t xml:space="preserve">SD(Production)</w:t>
            </w:r>
          </w:p>
        </w:tc>
        <w:tc>
          <w:tcPr>
            <w:tcBorders>
              <w:bottom w:val="single"/>
            </w:tcBorders>
            <w:vAlign w:val="bottom"/>
          </w:tcPr>
          <w:p>
            <w:pPr>
              <w:pStyle w:val="Compact"/>
              <w:jc w:val="right"/>
            </w:pPr>
            <w:r>
              <w:t xml:space="preserve">Wheat Equivalent</w:t>
            </w:r>
          </w:p>
        </w:tc>
        <w:tc>
          <w:tcPr>
            <w:tcBorders>
              <w:bottom w:val="single"/>
            </w:tcBorders>
            <w:vAlign w:val="bottom"/>
          </w:tcPr>
          <w:p>
            <w:pPr>
              <w:pStyle w:val="Compact"/>
              <w:jc w:val="right"/>
            </w:pPr>
            <w:r>
              <w:t xml:space="preserve">SD(Wheat Equivalent)</w:t>
            </w:r>
          </w:p>
        </w:tc>
        <w:tc>
          <w:tcPr>
            <w:tcBorders>
              <w:bottom w:val="single"/>
            </w:tcBorders>
            <w:vAlign w:val="bottom"/>
          </w:tcPr>
          <w:p>
            <w:pPr>
              <w:pStyle w:val="Compact"/>
              <w:jc w:val="right"/>
            </w:pPr>
            <w:r>
              <w:t xml:space="preserve">Adjustment</w:t>
            </w:r>
          </w:p>
        </w:tc>
      </w:tr>
      <w:tr>
        <w:tc>
          <w:p>
            <w:pPr>
              <w:pStyle w:val="Compact"/>
              <w:jc w:val="left"/>
            </w:pPr>
            <w:r>
              <w:t xml:space="preserve">Wheat flour</w:t>
            </w:r>
          </w:p>
        </w:tc>
        <w:tc>
          <w:p>
            <w:pPr>
              <w:pStyle w:val="Compact"/>
              <w:jc w:val="right"/>
            </w:pPr>
            <w:r>
              <w:t xml:space="preserve">18650000</w:t>
            </w:r>
          </w:p>
        </w:tc>
        <w:tc>
          <w:p>
            <w:pPr>
              <w:pStyle w:val="Compact"/>
              <w:jc w:val="right"/>
            </w:pPr>
            <w:r>
              <w:t xml:space="preserve">0</w:t>
            </w:r>
          </w:p>
        </w:tc>
        <w:tc>
          <w:p>
            <w:pPr>
              <w:pStyle w:val="Compact"/>
              <w:jc w:val="right"/>
            </w:pPr>
            <w:r>
              <w:t xml:space="preserve">25910000</w:t>
            </w:r>
          </w:p>
        </w:tc>
        <w:tc>
          <w:p>
            <w:pPr>
              <w:pStyle w:val="Compact"/>
              <w:jc w:val="right"/>
            </w:pPr>
            <w:r>
              <w:t xml:space="preserve">0</w:t>
            </w:r>
          </w:p>
        </w:tc>
        <w:tc>
          <w:p>
            <w:pPr>
              <w:pStyle w:val="Compact"/>
              <w:jc w:val="right"/>
            </w:pPr>
            <w:r>
              <w:t xml:space="preserve">0</w:t>
            </w:r>
          </w:p>
        </w:tc>
      </w:tr>
      <w:tr>
        <w:tc>
          <w:p>
            <w:pPr>
              <w:pStyle w:val="Compact"/>
              <w:jc w:val="left"/>
            </w:pPr>
            <w:r>
              <w:t xml:space="preserve">Bulgur</w:t>
            </w:r>
          </w:p>
        </w:tc>
        <w:tc>
          <w:p>
            <w:pPr>
              <w:pStyle w:val="Compact"/>
              <w:jc w:val="right"/>
            </w:pPr>
            <w:r>
              <w:t xml:space="preserve">401200</w:t>
            </w:r>
          </w:p>
        </w:tc>
        <w:tc>
          <w:p>
            <w:pPr>
              <w:pStyle w:val="Compact"/>
              <w:jc w:val="right"/>
            </w:pPr>
            <w:r>
              <w:t xml:space="preserve">880</w:t>
            </w:r>
          </w:p>
        </w:tc>
        <w:tc>
          <w:p>
            <w:pPr>
              <w:pStyle w:val="Compact"/>
              <w:jc w:val="right"/>
            </w:pPr>
            <w:r>
              <w:t xml:space="preserve">422300</w:t>
            </w:r>
          </w:p>
        </w:tc>
        <w:tc>
          <w:p>
            <w:pPr>
              <w:pStyle w:val="Compact"/>
              <w:jc w:val="right"/>
            </w:pPr>
            <w:r>
              <w:t xml:space="preserve">930</w:t>
            </w:r>
          </w:p>
        </w:tc>
        <w:tc>
          <w:p>
            <w:pPr>
              <w:pStyle w:val="Compact"/>
              <w:jc w:val="right"/>
            </w:pPr>
            <w:r>
              <w:t xml:space="preserve">0</w:t>
            </w:r>
          </w:p>
        </w:tc>
      </w:tr>
      <w:tr>
        <w:tc>
          <w:p>
            <w:pPr>
              <w:pStyle w:val="Compact"/>
              <w:jc w:val="left"/>
            </w:pPr>
            <w:r>
              <w:t xml:space="preserve">Breakfast cereals</w:t>
            </w:r>
          </w:p>
        </w:tc>
        <w:tc>
          <w:p>
            <w:pPr>
              <w:pStyle w:val="Compact"/>
              <w:jc w:val="right"/>
            </w:pPr>
            <w:r>
              <w:t xml:space="preserve">2900</w:t>
            </w:r>
          </w:p>
        </w:tc>
        <w:tc>
          <w:p>
            <w:pPr>
              <w:pStyle w:val="Compact"/>
              <w:jc w:val="right"/>
            </w:pPr>
            <w:r>
              <w:t xml:space="preserve">1500</w:t>
            </w:r>
          </w:p>
        </w:tc>
        <w:tc>
          <w:p>
            <w:pPr>
              <w:pStyle w:val="Compact"/>
              <w:jc w:val="right"/>
            </w:pPr>
            <w:r>
              <w:t xml:space="preserve">2900</w:t>
            </w:r>
          </w:p>
        </w:tc>
        <w:tc>
          <w:p>
            <w:pPr>
              <w:pStyle w:val="Compact"/>
              <w:jc w:val="right"/>
            </w:pPr>
            <w:r>
              <w:t xml:space="preserve">1500</w:t>
            </w:r>
          </w:p>
        </w:tc>
        <w:tc>
          <w:p>
            <w:pPr>
              <w:pStyle w:val="Compact"/>
              <w:jc w:val="right"/>
            </w:pPr>
            <w:r>
              <w:t xml:space="preserve">0</w:t>
            </w:r>
          </w:p>
        </w:tc>
      </w:tr>
      <w:tr>
        <w:tc>
          <w:p>
            <w:pPr>
              <w:pStyle w:val="Compact"/>
              <w:jc w:val="left"/>
            </w:pPr>
            <w:r>
              <w:t xml:space="preserve">Wheat bran</w:t>
            </w:r>
          </w:p>
        </w:tc>
        <w:tc>
          <w:p>
            <w:pPr>
              <w:pStyle w:val="Compact"/>
              <w:jc w:val="right"/>
            </w:pPr>
            <w:r>
              <w:t xml:space="preserve">5440300</w:t>
            </w:r>
          </w:p>
        </w:tc>
        <w:tc>
          <w:p>
            <w:pPr>
              <w:pStyle w:val="Compact"/>
              <w:jc w:val="right"/>
            </w:pPr>
            <w:r>
              <w:t xml:space="preserve">167800</w:t>
            </w:r>
          </w:p>
        </w:tc>
        <w:tc>
          <w:p>
            <w:pPr>
              <w:pStyle w:val="Compact"/>
              <w:jc w:val="right"/>
            </w:pPr>
            <w:r>
              <w:t xml:space="preserve">24730000</w:t>
            </w:r>
          </w:p>
        </w:tc>
        <w:tc>
          <w:p>
            <w:pPr>
              <w:pStyle w:val="Compact"/>
              <w:jc w:val="right"/>
            </w:pPr>
            <w:r>
              <w:t xml:space="preserve">762600</w:t>
            </w:r>
          </w:p>
        </w:tc>
        <w:tc>
          <w:p>
            <w:pPr>
              <w:pStyle w:val="Compact"/>
              <w:jc w:val="right"/>
            </w:pPr>
            <w:r>
              <w:t xml:space="preserve">-80</w:t>
            </w:r>
          </w:p>
        </w:tc>
      </w:tr>
    </w:tbl>
    <w:p>
      <w:pPr>
        <w:pStyle w:val="BodyText"/>
      </w:pPr>
      <w:r>
        <w:t xml:space="preserve">We can now update the production numbers for each of the first level primary elements. Note that in the process of creating flour, we also create bran and germ. The amount of bran and germ created, in this case, is determined by the amount of flour we need to create (as that was our most stringent requirement). Thus, we have:</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r>
      <w:tr>
        <w:tc>
          <w:p>
            <w:pPr>
              <w:pStyle w:val="Compact"/>
              <w:jc w:val="right"/>
            </w:pPr>
            <w:r>
              <w:t xml:space="preserve">Wheat</w:t>
            </w:r>
          </w:p>
        </w:tc>
        <w:tc>
          <w:p>
            <w:pPr>
              <w:pStyle w:val="Compact"/>
              <w:jc w:val="right"/>
            </w:pPr>
            <w:r>
              <w:t xml:space="preserve">62350000</w:t>
            </w:r>
          </w:p>
        </w:tc>
        <w:tc>
          <w:p>
            <w:pPr>
              <w:pStyle w:val="Compact"/>
              <w:jc w:val="right"/>
            </w:pPr>
            <w:r>
              <w:t xml:space="preserve">1999100</w:t>
            </w:r>
          </w:p>
        </w:tc>
        <w:tc>
          <w:p>
            <w:pPr>
              <w:pStyle w:val="Compact"/>
              <w:jc w:val="right"/>
            </w:pPr>
            <w:r>
              <w:t xml:space="preserve">32790000</w:t>
            </w:r>
          </w:p>
        </w:tc>
        <w:tc>
          <w:p>
            <w:pPr>
              <w:pStyle w:val="Compact"/>
              <w:jc w:val="right"/>
            </w:pPr>
            <w:r>
              <w:t xml:space="preserve">-446800</w:t>
            </w:r>
          </w:p>
        </w:tc>
        <w:tc>
          <w:p>
            <w:pPr>
              <w:pStyle w:val="Compact"/>
              <w:jc w:val="right"/>
            </w:pPr>
            <w:r>
              <w:t xml:space="preserve">0</w:t>
            </w:r>
          </w:p>
        </w:tc>
        <w:tc>
          <w:p>
            <w:pPr>
              <w:pStyle w:val="Compact"/>
              <w:jc w:val="right"/>
            </w:pPr>
            <w:r>
              <w:t xml:space="preserve">26330000</w:t>
            </w:r>
          </w:p>
        </w:tc>
        <w:tc>
          <w:p>
            <w:pPr>
              <w:pStyle w:val="Compact"/>
              <w:jc w:val="right"/>
            </w:pPr>
            <w:r>
              <w:t xml:space="preserve">3292200</w:t>
            </w:r>
          </w:p>
        </w:tc>
        <w:tc>
          <w:p>
            <w:pPr>
              <w:pStyle w:val="Compact"/>
              <w:jc w:val="right"/>
            </w:pPr>
            <w:r>
              <w:t xml:space="preserve">476300</w:t>
            </w:r>
          </w:p>
        </w:tc>
        <w:tc>
          <w:p>
            <w:pPr>
              <w:pStyle w:val="Compact"/>
              <w:jc w:val="right"/>
            </w:pPr>
            <w:r>
              <w:t xml:space="preserve">1904200</w:t>
            </w:r>
          </w:p>
        </w:tc>
        <w:tc>
          <w:p>
            <w:pPr>
              <w:pStyle w:val="Compact"/>
              <w:jc w:val="right"/>
            </w:pPr>
            <w:r>
              <w:t xml:space="preserve">0</w:t>
            </w:r>
          </w:p>
        </w:tc>
        <w:tc>
          <w:p>
            <w:pPr>
              <w:pStyle w:val="Compact"/>
              <w:jc w:val="right"/>
            </w:pPr>
            <w:r>
              <w:t xml:space="preserve">65</w:t>
            </w:r>
          </w:p>
        </w:tc>
      </w:tr>
      <w:tr>
        <w:tc>
          <w:p>
            <w:pPr>
              <w:pStyle w:val="Compact"/>
              <w:jc w:val="right"/>
            </w:pPr>
            <w:r>
              <w:t xml:space="preserve">Wheat flour</w:t>
            </w:r>
          </w:p>
        </w:tc>
        <w:tc>
          <w:p>
            <w:pPr>
              <w:pStyle w:val="Compact"/>
              <w:jc w:val="right"/>
            </w:pPr>
            <w:r>
              <w:t xml:space="preserve">18650000</w:t>
            </w:r>
          </w:p>
        </w:tc>
        <w:tc>
          <w:p>
            <w:pPr>
              <w:pStyle w:val="Compact"/>
              <w:jc w:val="right"/>
            </w:pPr>
            <w:r>
              <w:t xml:space="preserve">341500</w:t>
            </w:r>
          </w:p>
        </w:tc>
        <w:tc>
          <w:p>
            <w:pPr>
              <w:pStyle w:val="Compact"/>
              <w:jc w:val="right"/>
            </w:pPr>
            <w:r>
              <w:t xml:space="preserve">572800</w:t>
            </w:r>
          </w:p>
        </w:tc>
        <w:tc>
          <w:p>
            <w:pPr>
              <w:pStyle w:val="Compact"/>
              <w:jc w:val="right"/>
            </w:pPr>
            <w:r>
              <w:t xml:space="preserve">-</w:t>
            </w:r>
          </w:p>
        </w:tc>
        <w:tc>
          <w:p>
            <w:pPr>
              <w:pStyle w:val="Compact"/>
              <w:jc w:val="right"/>
            </w:pPr>
            <w:r>
              <w:t xml:space="preserve">18540000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-29200</w:t>
            </w:r>
          </w:p>
        </w:tc>
      </w:tr>
      <w:tr>
        <w:tc>
          <w:p>
            <w:pPr>
              <w:pStyle w:val="Compact"/>
              <w:jc w:val="right"/>
            </w:pPr>
            <w:r>
              <w:t xml:space="preserve">Wheat germ</w:t>
            </w:r>
          </w:p>
        </w:tc>
        <w:tc>
          <w:p>
            <w:pPr>
              <w:pStyle w:val="Compact"/>
              <w:jc w:val="right"/>
            </w:pPr>
            <w:r>
              <w:rPr>
                <w:b/>
              </w:rPr>
              <w:t xml:space="preserve">1554300</w:t>
            </w:r>
          </w:p>
        </w:tc>
        <w:tc>
          <w:p>
            <w:pPr>
              <w:pStyle w:val="Compact"/>
              <w:jc w:val="right"/>
            </w:pPr>
            <w:r>
              <w:rPr>
                <w:b/>
              </w:rPr>
              <w:t xml:space="preserve">0</w:t>
            </w:r>
          </w:p>
        </w:tc>
        <w:tc>
          <w:p>
            <w:pPr>
              <w:pStyle w:val="Compact"/>
              <w:jc w:val="right"/>
            </w:pPr>
            <w:r>
              <w:rPr>
                <w:b/>
              </w:rPr>
              <w:t xml:space="preserve">0</w:t>
            </w:r>
          </w:p>
        </w:tc>
        <w:tc>
          <w:p>
            <w:pPr>
              <w:pStyle w:val="Compact"/>
              <w:jc w:val="right"/>
            </w:pPr>
            <w:r>
              <w:rPr>
                <w:b/>
              </w:rPr>
              <w:t xml:space="preserve">0</w:t>
            </w:r>
          </w:p>
        </w:tc>
        <w:tc>
          <w:p>
            <w:pPr>
              <w:pStyle w:val="Compact"/>
              <w:jc w:val="right"/>
            </w:pPr>
            <w:r>
              <w:rPr>
                <w:b/>
              </w:rPr>
              <w:t xml:space="preserve">0</w:t>
            </w:r>
          </w:p>
        </w:tc>
        <w:tc>
          <w:p>
            <w:pPr>
              <w:pStyle w:val="Compact"/>
              <w:jc w:val="right"/>
            </w:pPr>
            <w:r>
              <w:rPr>
                <w:b/>
              </w:rPr>
              <w:t xml:space="preserve">0</w:t>
            </w:r>
          </w:p>
        </w:tc>
        <w:tc>
          <w:p>
            <w:pPr>
              <w:pStyle w:val="Compact"/>
              <w:jc w:val="right"/>
            </w:pPr>
            <w:r>
              <w:rPr>
                <w:b/>
              </w:rPr>
              <w:t xml:space="preserve">1554300</w:t>
            </w:r>
          </w:p>
        </w:tc>
        <w:tc>
          <w:p>
            <w:pPr>
              <w:pStyle w:val="Compact"/>
              <w:jc w:val="right"/>
            </w:pPr>
            <w:r>
              <w:rPr>
                <w:b/>
              </w:rPr>
              <w:t xml:space="preserve">0</w:t>
            </w:r>
          </w:p>
        </w:tc>
        <w:tc>
          <w:p>
            <w:pPr>
              <w:pStyle w:val="Compact"/>
              <w:jc w:val="right"/>
            </w:pPr>
            <w:r>
              <w:rPr>
                <w:b/>
              </w:rPr>
              <w:t xml:space="preserve">0</w:t>
            </w:r>
          </w:p>
        </w:tc>
        <w:tc>
          <w:p>
            <w:pPr>
              <w:pStyle w:val="Compact"/>
              <w:jc w:val="right"/>
            </w:pPr>
            <w:r>
              <w:rPr>
                <w:b/>
              </w:rPr>
              <w:t xml:space="preserve">0</w:t>
            </w:r>
          </w:p>
        </w:tc>
        <w:tc>
          <w:p>
            <w:pPr>
              <w:pStyle w:val="Compact"/>
              <w:jc w:val="right"/>
            </w:pPr>
            <w:r>
              <w:rPr>
                <w:b/>
              </w:rPr>
              <w:t xml:space="preserve">0</w:t>
            </w:r>
          </w:p>
        </w:tc>
      </w:tr>
      <w:tr>
        <w:tc>
          <w:p>
            <w:pPr>
              <w:pStyle w:val="Compact"/>
              <w:jc w:val="right"/>
            </w:pPr>
            <w:r>
              <w:t xml:space="preserve">Bulgur</w:t>
            </w:r>
          </w:p>
        </w:tc>
        <w:tc>
          <w:p>
            <w:pPr>
              <w:pStyle w:val="Compact"/>
              <w:jc w:val="right"/>
            </w:pPr>
            <w:r>
              <w:rPr>
                <w:b/>
              </w:rPr>
              <w:t xml:space="preserve">401200</w:t>
            </w:r>
          </w:p>
        </w:tc>
        <w:tc>
          <w:p>
            <w:pPr>
              <w:pStyle w:val="Compact"/>
              <w:jc w:val="right"/>
            </w:pPr>
            <w:r>
              <w:t xml:space="preserve">182500</w:t>
            </w:r>
          </w:p>
        </w:tc>
        <w:tc>
          <w:p>
            <w:pPr>
              <w:pStyle w:val="Compact"/>
              <w:jc w:val="right"/>
            </w:pPr>
            <w:r>
              <w:t xml:space="preserve">580000</w:t>
            </w:r>
          </w:p>
        </w:tc>
        <w:tc>
          <w:p>
            <w:pPr>
              <w:pStyle w:val="Compact"/>
              <w:jc w:val="right"/>
            </w:pPr>
            <w:r>
              <w:t xml:space="preserve">0</w:t>
            </w:r>
          </w:p>
        </w:tc>
        <w:tc>
          <w:p>
            <w:pPr>
              <w:pStyle w:val="Compact"/>
              <w:jc w:val="right"/>
            </w:pPr>
            <w:r>
              <w:rPr>
                <w:b/>
              </w:rPr>
              <w:t xml:space="preserve">3700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Breakfast cereals</w:t>
            </w:r>
          </w:p>
        </w:tc>
        <w:tc>
          <w:p>
            <w:pPr>
              <w:pStyle w:val="Compact"/>
              <w:jc w:val="right"/>
            </w:pPr>
            <w:r>
              <w:rPr>
                <w:b/>
              </w:rPr>
              <w:t xml:space="preserve">3000</w:t>
            </w:r>
          </w:p>
        </w:tc>
        <w:tc>
          <w:p>
            <w:pPr>
              <w:pStyle w:val="Compact"/>
              <w:jc w:val="right"/>
            </w:pPr>
            <w:r>
              <w:t xml:space="preserve">312500</w:t>
            </w:r>
          </w:p>
        </w:tc>
        <w:tc>
          <w:p>
            <w:pPr>
              <w:pStyle w:val="Compact"/>
              <w:jc w:val="right"/>
            </w:pPr>
            <w:r>
              <w:t xml:space="preserve">217300</w:t>
            </w:r>
          </w:p>
        </w:tc>
        <w:tc>
          <w:p>
            <w:pPr>
              <w:pStyle w:val="Compact"/>
              <w:jc w:val="right"/>
            </w:pPr>
            <w:r>
              <w:t xml:space="preserve">0</w:t>
            </w:r>
          </w:p>
        </w:tc>
        <w:tc>
          <w:p>
            <w:pPr>
              <w:pStyle w:val="Compact"/>
              <w:jc w:val="right"/>
            </w:pPr>
            <w:r>
              <w:rPr>
                <w:b/>
              </w:rPr>
              <w:t xml:space="preserve">98200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Wheat starch</w:t>
            </w:r>
          </w:p>
        </w:tc>
        <w:tc>
          <w:p>
            <w:pPr>
              <w:pStyle w:val="Compact"/>
              <w:jc w:val="right"/>
            </w:pPr>
            <w:r>
              <w:t xml:space="preserve">0</w:t>
            </w:r>
          </w:p>
        </w:tc>
        <w:tc>
          <w:p>
            <w:pPr>
              <w:pStyle w:val="Compact"/>
              <w:jc w:val="right"/>
            </w:pPr>
            <w:r>
              <w:t xml:space="preserve">624900</w:t>
            </w:r>
          </w:p>
        </w:tc>
        <w:tc>
          <w:p>
            <w:pPr>
              <w:pStyle w:val="Compact"/>
              <w:jc w:val="right"/>
            </w:pPr>
            <w:r>
              <w:t xml:space="preserve">224500</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Wheat bran</w:t>
            </w:r>
          </w:p>
        </w:tc>
        <w:tc>
          <w:p>
            <w:pPr>
              <w:pStyle w:val="Compact"/>
              <w:jc w:val="right"/>
            </w:pPr>
            <w:r>
              <w:rPr>
                <w:b/>
              </w:rPr>
              <w:t xml:space="preserve">5699300</w:t>
            </w:r>
          </w:p>
        </w:tc>
        <w:tc>
          <w:p>
            <w:pPr>
              <w:pStyle w:val="Compact"/>
              <w:jc w:val="right"/>
            </w:pPr>
            <w:r>
              <w:t xml:space="preserve">258900</w:t>
            </w:r>
          </w:p>
        </w:tc>
        <w:tc>
          <w:p>
            <w:pPr>
              <w:pStyle w:val="Compact"/>
              <w:jc w:val="right"/>
            </w:pPr>
            <w:r>
              <w:t xml:space="preserve">2343700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rPr>
                <w:b/>
              </w:rPr>
              <w:t xml:space="preserve">3614500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pPr>
        <w:pStyle w:val="BodyText"/>
      </w:pPr>
      <w:r>
        <w:t xml:space="preserve">Our food balance sheet is nearly completed, except that some commodities haven't been handled yet. In particular, wheat starch had imports exceeding exports and so we have not balanced that commodity yet; also, wheat flour has official production and so we haven't modified that commodity either. These unbalanced elements must be updated, and since the production is already fixed (either because it's an official figure or because it's 0) the balancing is very straight-forward: the uncertainty will be entirely allocated to food (or, in general, to either food or feed).</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r>
      <w:tr>
        <w:tc>
          <w:p>
            <w:pPr>
              <w:pStyle w:val="Compact"/>
              <w:jc w:val="right"/>
            </w:pPr>
            <w:r>
              <w:t xml:space="preserve">Wheat</w:t>
            </w:r>
          </w:p>
        </w:tc>
        <w:tc>
          <w:p>
            <w:pPr>
              <w:pStyle w:val="Compact"/>
              <w:jc w:val="right"/>
            </w:pPr>
            <w:r>
              <w:t xml:space="preserve">62350000</w:t>
            </w:r>
          </w:p>
        </w:tc>
        <w:tc>
          <w:p>
            <w:pPr>
              <w:pStyle w:val="Compact"/>
              <w:jc w:val="right"/>
            </w:pPr>
            <w:r>
              <w:t xml:space="preserve">1999100</w:t>
            </w:r>
          </w:p>
        </w:tc>
        <w:tc>
          <w:p>
            <w:pPr>
              <w:pStyle w:val="Compact"/>
              <w:jc w:val="right"/>
            </w:pPr>
            <w:r>
              <w:t xml:space="preserve">32790000</w:t>
            </w:r>
          </w:p>
        </w:tc>
        <w:tc>
          <w:p>
            <w:pPr>
              <w:pStyle w:val="Compact"/>
              <w:jc w:val="right"/>
            </w:pPr>
            <w:r>
              <w:t xml:space="preserve">-446800</w:t>
            </w:r>
          </w:p>
        </w:tc>
        <w:tc>
          <w:p>
            <w:pPr>
              <w:pStyle w:val="Compact"/>
              <w:jc w:val="right"/>
            </w:pPr>
            <w:r>
              <w:t xml:space="preserve">0</w:t>
            </w:r>
          </w:p>
        </w:tc>
        <w:tc>
          <w:p>
            <w:pPr>
              <w:pStyle w:val="Compact"/>
              <w:jc w:val="right"/>
            </w:pPr>
            <w:r>
              <w:t xml:space="preserve">26330000</w:t>
            </w:r>
          </w:p>
        </w:tc>
        <w:tc>
          <w:p>
            <w:pPr>
              <w:pStyle w:val="Compact"/>
              <w:jc w:val="right"/>
            </w:pPr>
            <w:r>
              <w:t xml:space="preserve">3292200</w:t>
            </w:r>
          </w:p>
        </w:tc>
        <w:tc>
          <w:p>
            <w:pPr>
              <w:pStyle w:val="Compact"/>
              <w:jc w:val="right"/>
            </w:pPr>
            <w:r>
              <w:t xml:space="preserve">476300</w:t>
            </w:r>
          </w:p>
        </w:tc>
        <w:tc>
          <w:p>
            <w:pPr>
              <w:pStyle w:val="Compact"/>
              <w:jc w:val="right"/>
            </w:pPr>
            <w:r>
              <w:t xml:space="preserve">1904200</w:t>
            </w:r>
          </w:p>
        </w:tc>
        <w:tc>
          <w:p>
            <w:pPr>
              <w:pStyle w:val="Compact"/>
              <w:jc w:val="right"/>
            </w:pPr>
            <w:r>
              <w:t xml:space="preserve">0</w:t>
            </w:r>
          </w:p>
        </w:tc>
        <w:tc>
          <w:p>
            <w:pPr>
              <w:pStyle w:val="Compact"/>
              <w:jc w:val="right"/>
            </w:pPr>
            <w:r>
              <w:t xml:space="preserve">65</w:t>
            </w:r>
          </w:p>
        </w:tc>
      </w:tr>
      <w:tr>
        <w:tc>
          <w:p>
            <w:pPr>
              <w:pStyle w:val="Compact"/>
              <w:jc w:val="right"/>
            </w:pPr>
            <w:r>
              <w:t xml:space="preserve">Wheat flour</w:t>
            </w:r>
          </w:p>
        </w:tc>
        <w:tc>
          <w:p>
            <w:pPr>
              <w:pStyle w:val="Compact"/>
              <w:jc w:val="right"/>
            </w:pPr>
            <w:r>
              <w:t xml:space="preserve">18650000</w:t>
            </w:r>
          </w:p>
        </w:tc>
        <w:tc>
          <w:p>
            <w:pPr>
              <w:pStyle w:val="Compact"/>
              <w:jc w:val="right"/>
            </w:pPr>
            <w:r>
              <w:t xml:space="preserve">341500</w:t>
            </w:r>
          </w:p>
        </w:tc>
        <w:tc>
          <w:p>
            <w:pPr>
              <w:pStyle w:val="Compact"/>
              <w:jc w:val="right"/>
            </w:pPr>
            <w:r>
              <w:t xml:space="preserve">572800</w:t>
            </w:r>
          </w:p>
        </w:tc>
        <w:tc>
          <w:p>
            <w:pPr>
              <w:pStyle w:val="Compact"/>
              <w:jc w:val="right"/>
            </w:pPr>
            <w:r>
              <w:t xml:space="preserve">-</w:t>
            </w:r>
          </w:p>
        </w:tc>
        <w:tc>
          <w:p>
            <w:pPr>
              <w:pStyle w:val="Compact"/>
              <w:jc w:val="right"/>
            </w:pPr>
            <w:r>
              <w:rPr>
                <w:b/>
              </w:rPr>
              <w:t xml:space="preserve">18450000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-29200</w:t>
            </w:r>
          </w:p>
        </w:tc>
      </w:tr>
      <w:tr>
        <w:tc>
          <w:p>
            <w:pPr>
              <w:pStyle w:val="Compact"/>
              <w:jc w:val="right"/>
            </w:pPr>
            <w:r>
              <w:t xml:space="preserve">Wheat germ</w:t>
            </w:r>
          </w:p>
        </w:tc>
        <w:tc>
          <w:p>
            <w:pPr>
              <w:pStyle w:val="Compact"/>
              <w:jc w:val="right"/>
            </w:pPr>
            <w:r>
              <w:t xml:space="preserve">1554300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1554300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Bulgur</w:t>
            </w:r>
          </w:p>
        </w:tc>
        <w:tc>
          <w:p>
            <w:pPr>
              <w:pStyle w:val="Compact"/>
              <w:jc w:val="right"/>
            </w:pPr>
            <w:r>
              <w:t xml:space="preserve">401200</w:t>
            </w:r>
          </w:p>
        </w:tc>
        <w:tc>
          <w:p>
            <w:pPr>
              <w:pStyle w:val="Compact"/>
              <w:jc w:val="right"/>
            </w:pPr>
            <w:r>
              <w:t xml:space="preserve">182500</w:t>
            </w:r>
          </w:p>
        </w:tc>
        <w:tc>
          <w:p>
            <w:pPr>
              <w:pStyle w:val="Compact"/>
              <w:jc w:val="right"/>
            </w:pPr>
            <w:r>
              <w:t xml:space="preserve">580000</w:t>
            </w:r>
          </w:p>
        </w:tc>
        <w:tc>
          <w:p>
            <w:pPr>
              <w:pStyle w:val="Compact"/>
              <w:jc w:val="right"/>
            </w:pPr>
            <w:r>
              <w:t xml:space="preserve">0</w:t>
            </w:r>
          </w:p>
        </w:tc>
        <w:tc>
          <w:p>
            <w:pPr>
              <w:pStyle w:val="Compact"/>
              <w:jc w:val="right"/>
            </w:pPr>
            <w:r>
              <w:t xml:space="preserve">3700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Breakfast cereals</w:t>
            </w:r>
          </w:p>
        </w:tc>
        <w:tc>
          <w:p>
            <w:pPr>
              <w:pStyle w:val="Compact"/>
              <w:jc w:val="right"/>
            </w:pPr>
            <w:r>
              <w:t xml:space="preserve">3000</w:t>
            </w:r>
          </w:p>
        </w:tc>
        <w:tc>
          <w:p>
            <w:pPr>
              <w:pStyle w:val="Compact"/>
              <w:jc w:val="right"/>
            </w:pPr>
            <w:r>
              <w:t xml:space="preserve">312500</w:t>
            </w:r>
          </w:p>
        </w:tc>
        <w:tc>
          <w:p>
            <w:pPr>
              <w:pStyle w:val="Compact"/>
              <w:jc w:val="right"/>
            </w:pPr>
            <w:r>
              <w:t xml:space="preserve">217300</w:t>
            </w:r>
          </w:p>
        </w:tc>
        <w:tc>
          <w:p>
            <w:pPr>
              <w:pStyle w:val="Compact"/>
              <w:jc w:val="right"/>
            </w:pPr>
            <w:r>
              <w:t xml:space="preserve">0</w:t>
            </w:r>
          </w:p>
        </w:tc>
        <w:tc>
          <w:p>
            <w:pPr>
              <w:pStyle w:val="Compact"/>
              <w:jc w:val="right"/>
            </w:pPr>
            <w:r>
              <w:t xml:space="preserve">98200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Wheat starch</w:t>
            </w:r>
          </w:p>
        </w:tc>
        <w:tc>
          <w:p>
            <w:pPr>
              <w:pStyle w:val="Compact"/>
              <w:jc w:val="right"/>
            </w:pPr>
            <w:r>
              <w:t xml:space="preserve">0</w:t>
            </w:r>
          </w:p>
        </w:tc>
        <w:tc>
          <w:p>
            <w:pPr>
              <w:pStyle w:val="Compact"/>
              <w:jc w:val="right"/>
            </w:pPr>
            <w:r>
              <w:t xml:space="preserve">624900</w:t>
            </w:r>
          </w:p>
        </w:tc>
        <w:tc>
          <w:p>
            <w:pPr>
              <w:pStyle w:val="Compact"/>
              <w:jc w:val="right"/>
            </w:pPr>
            <w:r>
              <w:t xml:space="preserve">224500</w:t>
            </w:r>
          </w:p>
        </w:tc>
        <w:tc>
          <w:p>
            <w:pPr>
              <w:pStyle w:val="Compact"/>
              <w:jc w:val="right"/>
            </w:pPr>
            <w:r>
              <w:t xml:space="preserve">-</w:t>
            </w:r>
          </w:p>
        </w:tc>
        <w:tc>
          <w:p>
            <w:pPr>
              <w:pStyle w:val="Compact"/>
              <w:jc w:val="right"/>
            </w:pPr>
            <w:r>
              <w:rPr>
                <w:b/>
              </w:rPr>
              <w:t xml:space="preserve">-</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Wheat bran</w:t>
            </w:r>
          </w:p>
        </w:tc>
        <w:tc>
          <w:p>
            <w:pPr>
              <w:pStyle w:val="Compact"/>
              <w:jc w:val="right"/>
            </w:pPr>
            <w:r>
              <w:t xml:space="preserve">5699300</w:t>
            </w:r>
          </w:p>
        </w:tc>
        <w:tc>
          <w:p>
            <w:pPr>
              <w:pStyle w:val="Compact"/>
              <w:jc w:val="right"/>
            </w:pPr>
            <w:r>
              <w:t xml:space="preserve">258900</w:t>
            </w:r>
          </w:p>
        </w:tc>
        <w:tc>
          <w:p>
            <w:pPr>
              <w:pStyle w:val="Compact"/>
              <w:jc w:val="right"/>
            </w:pPr>
            <w:r>
              <w:t xml:space="preserve">2343700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3614500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pPr>
        <w:pStyle w:val="BodyText"/>
      </w:pPr>
      <w:r>
        <w:t xml:space="preserve">Now, the final step is aggregating this full table back into primary equivalent. For most elements, this is trivial: for example, the final stock change for wheat will simply be the current stock change because there is no stock change for processed products. However, there are three elements that must be handled differently: imports, exports, and food. Note that the final value for wheat equivalent production is simply the current value for wheat production: this is because ``production'' of flour (or any other processed product) isn't really production in the sense that the flour is acquired from a different commodity (whereas production of wheat is truly a production as it is not derived from anything else). Also, food processing will not be standardized as it is more of an accounting variable that specifies how much of a commodity at one level should be processed into a different commodity.</w:t>
      </w:r>
    </w:p>
    <w:p>
      <w:pPr>
        <w:pStyle w:val="BodyText"/>
      </w:pPr>
      <w:r>
        <w:t xml:space="preserve">To standardize trade and food, we can simply aggregate the trade and food of the children commodities up into their primary equivalent by dividing by the extraction rate. We add these primary equivalents to the current value of trade/food of wheat, and we have our final, primary equivalent trade/food of wheat. Also, feed is not standardized back into wheat equivalent as it is accounted for</w:t>
      </w:r>
      <w:r>
        <w:t xml:space="preserve"> </w:t>
      </w:r>
      <w:r>
        <w:rPr>
          <w:b/>
        </w:rPr>
        <w:t xml:space="preserve">???</w:t>
      </w:r>
      <w:r>
        <w:t xml:space="preserve">.</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r>
      <w:tr>
        <w:tc>
          <w:p>
            <w:pPr>
              <w:pStyle w:val="Compact"/>
              <w:jc w:val="right"/>
            </w:pPr>
            <w:r>
              <w:t xml:space="preserve">Wheat</w:t>
            </w:r>
          </w:p>
        </w:tc>
        <w:tc>
          <w:p>
            <w:pPr>
              <w:pStyle w:val="Compact"/>
              <w:jc w:val="right"/>
            </w:pPr>
            <w:r>
              <w:t xml:space="preserve">62350000</w:t>
            </w:r>
          </w:p>
        </w:tc>
        <w:tc>
          <w:p>
            <w:pPr>
              <w:pStyle w:val="Compact"/>
              <w:jc w:val="right"/>
            </w:pPr>
            <w:r>
              <w:t xml:space="preserve">3999200</w:t>
            </w:r>
          </w:p>
        </w:tc>
        <w:tc>
          <w:p>
            <w:pPr>
              <w:pStyle w:val="Compact"/>
              <w:jc w:val="right"/>
            </w:pPr>
            <w:r>
              <w:t xml:space="preserve">34780000</w:t>
            </w:r>
          </w:p>
        </w:tc>
        <w:tc>
          <w:p>
            <w:pPr>
              <w:pStyle w:val="Compact"/>
              <w:jc w:val="right"/>
            </w:pPr>
            <w:r>
              <w:t xml:space="preserve">-446800</w:t>
            </w:r>
          </w:p>
        </w:tc>
        <w:tc>
          <w:p>
            <w:pPr>
              <w:pStyle w:val="Compact"/>
              <w:jc w:val="right"/>
            </w:pPr>
            <w:r>
              <w:t xml:space="preserve">25730000</w:t>
            </w:r>
          </w:p>
        </w:tc>
        <w:tc>
          <w:p>
            <w:pPr>
              <w:pStyle w:val="Compact"/>
              <w:jc w:val="right"/>
            </w:pPr>
            <w:r>
              <w:t xml:space="preserve">26330000</w:t>
            </w:r>
          </w:p>
        </w:tc>
        <w:tc>
          <w:p>
            <w:pPr>
              <w:pStyle w:val="Compact"/>
              <w:jc w:val="right"/>
            </w:pPr>
            <w:r>
              <w:t xml:space="preserve">3292200</w:t>
            </w:r>
          </w:p>
        </w:tc>
        <w:tc>
          <w:p>
            <w:pPr>
              <w:pStyle w:val="Compact"/>
              <w:jc w:val="right"/>
            </w:pPr>
            <w:r>
              <w:t xml:space="preserve">476300</w:t>
            </w:r>
          </w:p>
        </w:tc>
        <w:tc>
          <w:p>
            <w:pPr>
              <w:pStyle w:val="Compact"/>
              <w:jc w:val="right"/>
            </w:pPr>
            <w:r>
              <w:t xml:space="preserve">1904200</w:t>
            </w:r>
          </w:p>
        </w:tc>
        <w:tc>
          <w:p>
            <w:pPr>
              <w:pStyle w:val="Compact"/>
              <w:jc w:val="right"/>
            </w:pPr>
            <w:r>
              <w:t xml:space="preserve">0</w:t>
            </w:r>
          </w:p>
        </w:tc>
        <w:tc>
          <w:p>
            <w:pPr>
              <w:pStyle w:val="Compact"/>
              <w:jc w:val="right"/>
            </w:pPr>
            <w:r>
              <w:t xml:space="preserve">-40500</w:t>
            </w:r>
          </w:p>
        </w:tc>
      </w:tr>
    </w:tbl>
    <w:p>
      <w:pPr>
        <w:pStyle w:val="BodyText"/>
      </w:pPr>
      <w:r>
        <w:t xml:space="preserve">We can also compute calories, fats, and proteins at this point. First, we apply a calorie/fat/protein content factor to each individual element:</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right"/>
            </w:pPr>
            <w:r>
              <w:t xml:space="preserve">Quantity</w:t>
            </w:r>
          </w:p>
        </w:tc>
        <w:tc>
          <w:tcPr>
            <w:tcBorders>
              <w:bottom w:val="single"/>
            </w:tcBorders>
            <w:vAlign w:val="bottom"/>
          </w:tcPr>
          <w:p>
            <w:pPr>
              <w:pStyle w:val="Compact"/>
              <w:jc w:val="right"/>
            </w:pPr>
            <w:r>
              <w:t xml:space="preserve">Energy</w:t>
            </w:r>
          </w:p>
        </w:tc>
        <w:tc>
          <w:tcPr>
            <w:tcBorders>
              <w:bottom w:val="single"/>
            </w:tcBorders>
            <w:vAlign w:val="bottom"/>
          </w:tcPr>
          <w:p>
            <w:pPr>
              <w:pStyle w:val="Compact"/>
              <w:jc w:val="right"/>
            </w:pPr>
            <w:r>
              <w:t xml:space="preserve">Protein</w:t>
            </w:r>
          </w:p>
        </w:tc>
        <w:tc>
          <w:tcPr>
            <w:tcBorders>
              <w:bottom w:val="single"/>
            </w:tcBorders>
            <w:vAlign w:val="bottom"/>
          </w:tcPr>
          <w:p>
            <w:pPr>
              <w:pStyle w:val="Compact"/>
              <w:jc w:val="right"/>
            </w:pPr>
            <w:r>
              <w:t xml:space="preserve">Fat</w:t>
            </w:r>
          </w:p>
        </w:tc>
      </w:tr>
      <w:tr>
        <w:tc>
          <w:p>
            <w:pPr>
              <w:pStyle w:val="Compact"/>
              <w:jc w:val="left"/>
            </w:pPr>
            <w:r>
              <w:t xml:space="preserve">Wheat</w:t>
            </w:r>
          </w:p>
        </w:tc>
        <w:tc>
          <w:p>
            <w:pPr>
              <w:pStyle w:val="Compact"/>
              <w:jc w:val="right"/>
            </w:pPr>
            <w:r>
              <w:t xml:space="preserve">0.000</w:t>
            </w:r>
          </w:p>
        </w:tc>
        <w:tc>
          <w:p>
            <w:pPr>
              <w:pStyle w:val="Compact"/>
              <w:jc w:val="right"/>
            </w:pPr>
            <w:r>
              <w:t xml:space="preserve">1420.937</w:t>
            </w:r>
          </w:p>
        </w:tc>
        <w:tc>
          <w:p>
            <w:pPr>
              <w:pStyle w:val="Compact"/>
              <w:jc w:val="right"/>
            </w:pPr>
            <w:r>
              <w:t xml:space="preserve">12.3400</w:t>
            </w:r>
          </w:p>
        </w:tc>
        <w:tc>
          <w:p>
            <w:pPr>
              <w:pStyle w:val="Compact"/>
              <w:jc w:val="right"/>
            </w:pPr>
            <w:r>
              <w:t xml:space="preserve">1.86500</w:t>
            </w:r>
          </w:p>
        </w:tc>
      </w:tr>
      <w:tr>
        <w:tc>
          <w:p>
            <w:pPr>
              <w:pStyle w:val="Compact"/>
              <w:jc w:val="left"/>
            </w:pPr>
            <w:r>
              <w:t xml:space="preserve">Wheat flour</w:t>
            </w:r>
          </w:p>
        </w:tc>
        <w:tc>
          <w:p>
            <w:pPr>
              <w:pStyle w:val="Compact"/>
              <w:jc w:val="right"/>
            </w:pPr>
            <w:r>
              <w:t xml:space="preserve">18449983.700</w:t>
            </w:r>
          </w:p>
        </w:tc>
        <w:tc>
          <w:p>
            <w:pPr>
              <w:pStyle w:val="Compact"/>
              <w:jc w:val="right"/>
            </w:pPr>
            <w:r>
              <w:t xml:space="preserve">1472.172</w:t>
            </w:r>
          </w:p>
        </w:tc>
        <w:tc>
          <w:p>
            <w:pPr>
              <w:pStyle w:val="Compact"/>
              <w:jc w:val="right"/>
            </w:pPr>
            <w:r>
              <w:t xml:space="preserve">11.0475</w:t>
            </w:r>
          </w:p>
        </w:tc>
        <w:tc>
          <w:p>
            <w:pPr>
              <w:pStyle w:val="Compact"/>
              <w:jc w:val="right"/>
            </w:pPr>
            <w:r>
              <w:t xml:space="preserve">1.33875</w:t>
            </w:r>
          </w:p>
        </w:tc>
      </w:tr>
      <w:tr>
        <w:tc>
          <w:p>
            <w:pPr>
              <w:pStyle w:val="Compact"/>
              <w:jc w:val="left"/>
            </w:pPr>
            <w:r>
              <w:t xml:space="preserve">Wheat germ</w:t>
            </w:r>
          </w:p>
        </w:tc>
        <w:tc>
          <w:p>
            <w:pPr>
              <w:pStyle w:val="Compact"/>
              <w:jc w:val="right"/>
            </w:pPr>
            <w:r>
              <w:t xml:space="preserve">0.000</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left"/>
            </w:pPr>
            <w:r>
              <w:t xml:space="preserve">Bulgur</w:t>
            </w:r>
          </w:p>
        </w:tc>
        <w:tc>
          <w:p>
            <w:pPr>
              <w:pStyle w:val="Compact"/>
              <w:jc w:val="right"/>
            </w:pPr>
            <w:r>
              <w:t xml:space="preserve">3706.173</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left"/>
            </w:pPr>
            <w:r>
              <w:t xml:space="preserve">Breakfast cereals</w:t>
            </w:r>
          </w:p>
        </w:tc>
        <w:tc>
          <w:p>
            <w:pPr>
              <w:pStyle w:val="Compact"/>
              <w:jc w:val="right"/>
            </w:pPr>
            <w:r>
              <w:t xml:space="preserve">98189.422</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left"/>
            </w:pPr>
            <w:r>
              <w:t xml:space="preserve">Wheat starch</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left"/>
            </w:pPr>
            <w:r>
              <w:t xml:space="preserve">Wheat bran</w:t>
            </w:r>
          </w:p>
        </w:tc>
        <w:tc>
          <w:p>
            <w:pPr>
              <w:pStyle w:val="Compact"/>
              <w:jc w:val="right"/>
            </w:pPr>
            <w:r>
              <w:t xml:space="preserve">0.000</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bl>
    <w:p>
      <w:pPr>
        <w:pStyle w:val="BodyText"/>
      </w:pPr>
      <w:r>
        <w:t xml:space="preserve">Standardization is trivial: all the commodities here are purely additive, so the standardized calories/fats/proteins are simply the sum of the total calories/fats/proteins for each element:</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Energy (millions)</w:t>
            </w:r>
          </w:p>
        </w:tc>
        <w:tc>
          <w:tcPr>
            <w:tcBorders>
              <w:bottom w:val="single"/>
            </w:tcBorders>
            <w:vAlign w:val="bottom"/>
          </w:tcPr>
          <w:p>
            <w:pPr>
              <w:pStyle w:val="Compact"/>
              <w:jc w:val="right"/>
            </w:pPr>
            <w:r>
              <w:t xml:space="preserve">Protein (millions)</w:t>
            </w:r>
          </w:p>
        </w:tc>
        <w:tc>
          <w:tcPr>
            <w:tcBorders>
              <w:bottom w:val="single"/>
            </w:tcBorders>
            <w:vAlign w:val="bottom"/>
          </w:tcPr>
          <w:p>
            <w:pPr>
              <w:pStyle w:val="Compact"/>
              <w:jc w:val="right"/>
            </w:pPr>
            <w:r>
              <w:t xml:space="preserve">Fat (millions)</w:t>
            </w:r>
          </w:p>
        </w:tc>
      </w:tr>
      <w:tr>
        <w:tc>
          <w:p>
            <w:pPr>
              <w:pStyle w:val="Compact"/>
              <w:jc w:val="right"/>
            </w:pPr>
            <w:r>
              <w:t xml:space="preserve">27161.56</w:t>
            </w:r>
          </w:p>
        </w:tc>
        <w:tc>
          <w:p>
            <w:pPr>
              <w:pStyle w:val="Compact"/>
              <w:jc w:val="right"/>
            </w:pPr>
            <w:r>
              <w:t xml:space="preserve">203.83</w:t>
            </w:r>
          </w:p>
        </w:tc>
        <w:tc>
          <w:p>
            <w:pPr>
              <w:pStyle w:val="Compact"/>
              <w:jc w:val="right"/>
            </w:pPr>
            <w:r>
              <w:t xml:space="preserve">24.7</w:t>
            </w:r>
          </w:p>
        </w:tc>
      </w:tr>
    </w:tbl>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439236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3" Target="media/rId33.png"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Food Balance Sheets</dc:title>
  <dc:creator/>
</cp:coreProperties>
</file>