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E7A48" w14:textId="3C908B2C" w:rsidR="000834A8" w:rsidRPr="0034131A" w:rsidRDefault="004D2BB3" w:rsidP="00BE3D02">
      <w:pPr>
        <w:pStyle w:val="Heading1"/>
        <w:spacing w:before="160" w:after="160" w:line="300" w:lineRule="auto"/>
        <w:ind w:left="0"/>
        <w:rPr>
          <w:rFonts w:asciiTheme="minorBidi" w:hAnsiTheme="minorBidi" w:cstheme="minorBidi"/>
          <w:lang w:val="en-GB"/>
        </w:rPr>
      </w:pPr>
      <w:r>
        <w:rPr>
          <w:rFonts w:asciiTheme="minorBidi" w:hAnsiTheme="minorBidi" w:cstheme="minorBidi"/>
          <w:lang w:val="fr-FR" w:eastAsia="fr-FR" w:bidi="ar-SA"/>
        </w:rPr>
        <w:pict w14:anchorId="026F8201">
          <v:shapetype id="_x0000_t202" coordsize="21600,21600" o:spt="202" path="m,l,21600r21600,l21600,xe">
            <v:stroke joinstyle="miter"/>
            <v:path gradientshapeok="t" o:connecttype="rect"/>
          </v:shapetype>
          <v:shape id="Text Box 23" o:spid="_x0000_s1027" type="#_x0000_t202" style="position:absolute;margin-left:36pt;margin-top:401.7pt;width:522pt;height:187.75pt;z-index:25165926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" filled="f" stroked="f">
            <v:textbox inset=",7.2pt,,7.2pt">
              <w:txbxContent>
                <w:p w14:paraId="1292E2D9" w14:textId="73C0FFFE" w:rsidR="00DA200B" w:rsidRPr="006F4925" w:rsidRDefault="00DA200B" w:rsidP="006F4925">
                  <w:pPr>
                    <w:jc w:val="center"/>
                    <w:rPr>
                      <w:rFonts w:ascii="Garamond" w:hAnsi="Garamond"/>
                      <w:b/>
                      <w:color w:val="808080" w:themeColor="background1" w:themeShade="80"/>
                      <w:sz w:val="24"/>
                    </w:rPr>
                  </w:pPr>
                  <w:r w:rsidRPr="006F4925">
                    <w:rPr>
                      <w:rFonts w:ascii="Garamond" w:hAnsi="Garamond"/>
                      <w:b/>
                      <w:color w:val="808080" w:themeColor="background1" w:themeShade="80"/>
                      <w:sz w:val="24"/>
                    </w:rPr>
                    <w:t xml:space="preserve">FAOSTAT ANALYTICAL BRIEF </w:t>
                  </w:r>
                  <w:r>
                    <w:rPr>
                      <w:rFonts w:ascii="Garamond" w:hAnsi="Garamond"/>
                      <w:b/>
                      <w:color w:val="808080" w:themeColor="background1" w:themeShade="80"/>
                      <w:sz w:val="24"/>
                    </w:rPr>
                    <w:t>2</w:t>
                  </w:r>
                </w:p>
                <w:p w14:paraId="4F26BFEA" w14:textId="7C30E34B" w:rsidR="00DA200B" w:rsidRPr="001432ED" w:rsidRDefault="00DA200B" w:rsidP="001432ED">
                  <w:pPr>
                    <w:jc w:val="center"/>
                    <w:rPr>
                      <w:rFonts w:ascii="Cambria" w:hAnsi="Cambria"/>
                      <w:b/>
                      <w:bCs/>
                      <w:color w:val="A6A6A6"/>
                      <w:sz w:val="52"/>
                      <w:szCs w:val="52"/>
                    </w:rPr>
                  </w:pPr>
                  <w:r w:rsidRPr="001432ED">
                    <w:rPr>
                      <w:rFonts w:ascii="Cambria" w:hAnsi="Cambria"/>
                      <w:b/>
                      <w:bCs/>
                      <w:color w:val="365F91"/>
                      <w:sz w:val="52"/>
                      <w:szCs w:val="52"/>
                    </w:rPr>
                    <w:t xml:space="preserve"> </w:t>
                  </w:r>
                  <w:r w:rsidRPr="001432ED">
                    <w:rPr>
                      <w:rFonts w:ascii="Cambria" w:hAnsi="Cambria"/>
                      <w:b/>
                      <w:bCs/>
                      <w:color w:val="365F91"/>
                      <w:sz w:val="52"/>
                      <w:szCs w:val="52"/>
                    </w:rPr>
                    <w:br/>
                  </w:r>
                  <w:r w:rsidRPr="001432ED">
                    <w:rPr>
                      <w:rFonts w:ascii="Cambria" w:hAnsi="Cambria"/>
                      <w:b/>
                      <w:bCs/>
                      <w:color w:val="3259A0"/>
                      <w:sz w:val="52"/>
                      <w:szCs w:val="52"/>
                    </w:rPr>
                    <w:t>Exchange rates</w:t>
                  </w:r>
                </w:p>
                <w:p w14:paraId="5AAC04E6" w14:textId="77777777" w:rsidR="00DA200B" w:rsidRPr="000E74A2" w:rsidRDefault="00DA200B" w:rsidP="00FC129A">
                  <w:pPr>
                    <w:jc w:val="center"/>
                    <w:rPr>
                      <w:rFonts w:ascii="Garamond" w:hAnsi="Garamond"/>
                      <w:b/>
                      <w:color w:val="365F91"/>
                      <w:sz w:val="56"/>
                      <w:szCs w:val="56"/>
                    </w:rPr>
                  </w:pPr>
                </w:p>
                <w:p w14:paraId="1444CC4A" w14:textId="77777777" w:rsidR="00DA200B" w:rsidRPr="000E74A2" w:rsidRDefault="00DA200B" w:rsidP="00FC129A">
                  <w:pPr>
                    <w:jc w:val="center"/>
                    <w:rPr>
                      <w:rFonts w:ascii="Garamond" w:hAnsi="Garamond"/>
                      <w:b/>
                      <w:color w:val="BFBFBF"/>
                      <w:sz w:val="44"/>
                      <w:szCs w:val="44"/>
                    </w:rPr>
                  </w:pPr>
                </w:p>
              </w:txbxContent>
            </v:textbox>
            <w10:wrap type="through"/>
          </v:shape>
        </w:pict>
      </w:r>
      <w:r w:rsidR="00E108F8" w:rsidRPr="0034131A">
        <w:rPr>
          <w:rFonts w:asciiTheme="minorBidi" w:hAnsiTheme="minorBidi" w:cstheme="minorBidi"/>
          <w:lang w:val="en-GB"/>
        </w:rPr>
        <w:t xml:space="preserve"> </w:t>
      </w:r>
      <w:r w:rsidR="00E108F8" w:rsidRPr="0034131A">
        <w:rPr>
          <w:rFonts w:asciiTheme="minorBidi" w:hAnsiTheme="minorBidi" w:cstheme="minorBidi"/>
          <w:lang w:val="en-GB" w:bidi="ar-SA"/>
        </w:rPr>
        <w:t xml:space="preserve"> </w:t>
      </w:r>
      <w:r w:rsidR="001432ED" w:rsidRPr="0034131A">
        <w:rPr>
          <w:rFonts w:asciiTheme="minorBidi" w:hAnsiTheme="minorBidi" w:cstheme="minorBidi"/>
        </w:rPr>
        <w:drawing>
          <wp:inline distT="0" distB="0" distL="0" distR="0" wp14:anchorId="1037DDF2" wp14:editId="4A4A40EA">
            <wp:extent cx="75438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3800" cy="4257675"/>
                    </a:xfrm>
                    <a:prstGeom prst="rect">
                      <a:avLst/>
                    </a:prstGeom>
                  </pic:spPr>
                </pic:pic>
              </a:graphicData>
            </a:graphic>
          </wp:inline>
        </w:drawing>
      </w:r>
    </w:p>
    <w:p w14:paraId="4B45E31D" w14:textId="77777777" w:rsidR="000834A8" w:rsidRPr="0034131A" w:rsidRDefault="004D2BB3" w:rsidP="00BE3D02">
      <w:pPr>
        <w:spacing w:before="160" w:after="160" w:line="300" w:lineRule="auto"/>
        <w:rPr>
          <w:rFonts w:asciiTheme="minorBidi" w:hAnsiTheme="minorBidi" w:cstheme="minorBidi"/>
          <w:sz w:val="16"/>
          <w:szCs w:val="20"/>
          <w:lang w:val="en-GB"/>
        </w:rPr>
      </w:pPr>
      <w:r>
        <w:rPr>
          <w:rFonts w:asciiTheme="minorBidi" w:hAnsiTheme="minorBidi" w:cstheme="minorBidi"/>
          <w:sz w:val="16"/>
          <w:szCs w:val="20"/>
          <w:lang w:val="fr-FR" w:eastAsia="fr-FR"/>
        </w:rPr>
        <w:lastRenderedPageBreak/>
        <w:pict w14:anchorId="570B9C94">
          <v:rect id="Rectangle 51" o:spid="_x0000_s1028" style="position:absolute;margin-left:-.05pt;margin-top:56.9pt;width:594.95pt;height:309.1pt;z-index:-251666432;visibility:visible;mso-position-horizontal-relative:margin;mso-position-vertical-relative:page;mso-width-relative:margin;mso-height-relative:margin" wrapcoords="-27 0 -27 21550 21600 21550 21600 0 -2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" fillcolor="#00678f" stroked="f">
            <v:textbox style="mso-next-textbox:#Rectangle 51" inset="30mm,10mm,30mm,10mm">
              <w:txbxContent>
                <w:p w14:paraId="6638281D" w14:textId="77777777" w:rsidR="00DA200B" w:rsidRPr="008B229B" w:rsidRDefault="00DA200B" w:rsidP="00F60A2C">
                  <w:pPr>
                    <w:spacing w:before="120" w:after="0" w:line="300" w:lineRule="auto"/>
                    <w:ind w:left="-634" w:right="-950" w:hanging="86"/>
                    <w:jc w:val="both"/>
                    <w:rPr>
                      <w:rFonts w:eastAsia="Trebuchet MS" w:cs="Trebuchet MS"/>
                      <w:b/>
                      <w:bCs/>
                      <w:color w:val="FFF8AA"/>
                      <w:sz w:val="24"/>
                      <w:szCs w:val="22"/>
                      <w:lang w:val="en-US" w:bidi="en-US"/>
                    </w:rPr>
                  </w:pPr>
                  <w:r w:rsidRPr="008B229B">
                    <w:rPr>
                      <w:rFonts w:eastAsia="Trebuchet MS" w:cs="Trebuchet MS"/>
                      <w:b/>
                      <w:bCs/>
                      <w:color w:val="FFF8AA"/>
                      <w:sz w:val="24"/>
                      <w:szCs w:val="22"/>
                      <w:lang w:val="en-US" w:bidi="en-US"/>
                    </w:rPr>
                    <w:t>HIGHLIGHTS</w:t>
                  </w:r>
                </w:p>
                <w:p w14:paraId="1367D13B" w14:textId="77777777" w:rsidR="00DA200B" w:rsidRPr="00281E54" w:rsidRDefault="00DA200B" w:rsidP="00F60A2C">
                  <w:pPr>
                    <w:spacing w:before="120" w:after="0" w:line="300" w:lineRule="auto"/>
                    <w:ind w:right="-950"/>
                    <w:jc w:val="both"/>
                    <w:rPr>
                      <w:rFonts w:eastAsia="Trebuchet MS" w:cs="Trebuchet MS"/>
                      <w:b/>
                      <w:bCs/>
                      <w:color w:val="FFF8AA"/>
                      <w:sz w:val="8"/>
                      <w:szCs w:val="6"/>
                      <w:lang w:val="en-US" w:bidi="en-US"/>
                    </w:rPr>
                  </w:pPr>
                </w:p>
                <w:p w14:paraId="7FB91889" w14:textId="2E769969" w:rsidR="00DA200B" w:rsidRPr="00E846C0" w:rsidRDefault="00DA200B" w:rsidP="00F60A2C">
                  <w:pPr>
                    <w:pStyle w:val="ColorfulList-Accent11"/>
                    <w:numPr>
                      <w:ilvl w:val="0"/>
                      <w:numId w:val="20"/>
                    </w:numPr>
                    <w:spacing w:before="120" w:after="0" w:line="300" w:lineRule="auto"/>
                    <w:ind w:left="0" w:right="-950" w:hanging="634"/>
                    <w:contextualSpacing w:val="0"/>
                    <w:jc w:val="both"/>
                    <w:rPr>
                      <w:rFonts w:eastAsia="Trebuchet MS" w:cs="Trebuchet MS"/>
                      <w:b/>
                      <w:bCs/>
                      <w:color w:val="FFF8AA"/>
                      <w:sz w:val="26"/>
                      <w:szCs w:val="20"/>
                      <w:lang w:bidi="en-US"/>
                    </w:rPr>
                  </w:pPr>
                  <w:r w:rsidRPr="00E846C0">
                    <w:rPr>
                      <w:rFonts w:eastAsia="Trebuchet MS" w:cs="Trebuchet MS"/>
                      <w:b/>
                      <w:bCs/>
                      <w:color w:val="FFF8AA"/>
                      <w:sz w:val="26"/>
                      <w:szCs w:val="20"/>
                      <w:lang w:bidi="en-US"/>
                    </w:rPr>
                    <w:t>From 20</w:t>
                  </w:r>
                  <w:r>
                    <w:rPr>
                      <w:rFonts w:eastAsia="Trebuchet MS" w:cs="Trebuchet MS"/>
                      <w:b/>
                      <w:bCs/>
                      <w:color w:val="FFF8AA"/>
                      <w:sz w:val="26"/>
                      <w:szCs w:val="20"/>
                      <w:lang w:bidi="en-US"/>
                    </w:rPr>
                    <w:t>10</w:t>
                  </w:r>
                  <w:r w:rsidRPr="00E846C0">
                    <w:rPr>
                      <w:rFonts w:eastAsia="Trebuchet MS" w:cs="Trebuchet MS"/>
                      <w:b/>
                      <w:bCs/>
                      <w:color w:val="FFF8AA"/>
                      <w:sz w:val="26"/>
                      <w:szCs w:val="20"/>
                      <w:lang w:bidi="en-US"/>
                    </w:rPr>
                    <w:t xml:space="preserve"> to 20</w:t>
                  </w:r>
                  <w:r>
                    <w:rPr>
                      <w:rFonts w:eastAsia="Trebuchet MS" w:cs="Trebuchet MS"/>
                      <w:b/>
                      <w:bCs/>
                      <w:color w:val="FFF8AA"/>
                      <w:sz w:val="26"/>
                      <w:szCs w:val="20"/>
                      <w:lang w:bidi="en-US"/>
                    </w:rPr>
                    <w:t>20</w:t>
                  </w:r>
                  <w:r w:rsidRPr="00E846C0">
                    <w:rPr>
                      <w:rFonts w:eastAsia="Trebuchet MS" w:cs="Trebuchet MS"/>
                      <w:b/>
                      <w:bCs/>
                      <w:color w:val="FFF8AA"/>
                      <w:sz w:val="26"/>
                      <w:szCs w:val="20"/>
                      <w:lang w:bidi="en-US"/>
                    </w:rPr>
                    <w:t xml:space="preserve">, the strongest currency against the US Dollar among the currencies of G20 countries was the British Pound Sterling and the weakest currency was the Indonesian Rupiah. </w:t>
                  </w:r>
                </w:p>
                <w:p w14:paraId="024A9CFE" w14:textId="77777777" w:rsidR="00DA200B" w:rsidRDefault="00DA200B" w:rsidP="00F60A2C">
                  <w:pPr>
                    <w:pStyle w:val="ColorfulList-Accent11"/>
                    <w:numPr>
                      <w:ilvl w:val="0"/>
                      <w:numId w:val="20"/>
                    </w:numPr>
                    <w:spacing w:before="120" w:after="0" w:line="300" w:lineRule="auto"/>
                    <w:ind w:left="0" w:right="-950" w:hanging="634"/>
                    <w:contextualSpacing w:val="0"/>
                    <w:jc w:val="both"/>
                    <w:rPr>
                      <w:rFonts w:eastAsia="Trebuchet MS" w:cs="Trebuchet MS"/>
                      <w:b/>
                      <w:bCs/>
                      <w:color w:val="FFF8AA"/>
                      <w:sz w:val="26"/>
                      <w:szCs w:val="20"/>
                      <w:lang w:bidi="en-US"/>
                    </w:rPr>
                  </w:pPr>
                  <w:r>
                    <w:rPr>
                      <w:rFonts w:eastAsia="Trebuchet MS" w:cs="Trebuchet MS"/>
                      <w:b/>
                      <w:bCs/>
                      <w:color w:val="FFF8AA"/>
                      <w:sz w:val="26"/>
                      <w:szCs w:val="20"/>
                      <w:lang w:bidi="en-US"/>
                    </w:rPr>
                    <w:t>T</w:t>
                  </w:r>
                  <w:r w:rsidRPr="00E846C0">
                    <w:rPr>
                      <w:rFonts w:eastAsia="Trebuchet MS" w:cs="Trebuchet MS"/>
                      <w:b/>
                      <w:bCs/>
                      <w:color w:val="FFF8AA"/>
                      <w:sz w:val="26"/>
                      <w:szCs w:val="20"/>
                      <w:lang w:bidi="en-US"/>
                    </w:rPr>
                    <w:t xml:space="preserve">he weakest currencies against the US Dollar for each region were the Somali Shilling (in Africa), the Bolivar </w:t>
                  </w:r>
                  <w:proofErr w:type="spellStart"/>
                  <w:r w:rsidRPr="00E846C0">
                    <w:rPr>
                      <w:rFonts w:eastAsia="Trebuchet MS" w:cs="Trebuchet MS"/>
                      <w:b/>
                      <w:bCs/>
                      <w:color w:val="FFF8AA"/>
                      <w:sz w:val="26"/>
                      <w:szCs w:val="20"/>
                      <w:lang w:bidi="en-US"/>
                    </w:rPr>
                    <w:t>Fuerte</w:t>
                  </w:r>
                  <w:proofErr w:type="spellEnd"/>
                  <w:r w:rsidRPr="00E846C0">
                    <w:rPr>
                      <w:rFonts w:eastAsia="Trebuchet MS" w:cs="Trebuchet MS"/>
                      <w:b/>
                      <w:bCs/>
                      <w:color w:val="FFF8AA"/>
                      <w:sz w:val="26"/>
                      <w:szCs w:val="20"/>
                      <w:lang w:bidi="en-US"/>
                    </w:rPr>
                    <w:t xml:space="preserve"> (in the Americas), the Iranian Rial (in Asia), the Hungary Forint (in Europe), and the Vanuatu Vatu (in Oceania). </w:t>
                  </w:r>
                </w:p>
                <w:p w14:paraId="4BDA6D52" w14:textId="09328FB3" w:rsidR="00DA200B" w:rsidRPr="00E846C0" w:rsidRDefault="00DA200B" w:rsidP="00F60A2C">
                  <w:pPr>
                    <w:pStyle w:val="ColorfulList-Accent11"/>
                    <w:numPr>
                      <w:ilvl w:val="0"/>
                      <w:numId w:val="20"/>
                    </w:numPr>
                    <w:spacing w:before="120" w:after="0" w:line="300" w:lineRule="auto"/>
                    <w:ind w:left="0" w:right="-950" w:hanging="634"/>
                    <w:contextualSpacing w:val="0"/>
                    <w:jc w:val="both"/>
                    <w:rPr>
                      <w:rFonts w:eastAsia="Trebuchet MS" w:cs="Trebuchet MS"/>
                      <w:b/>
                      <w:bCs/>
                      <w:color w:val="FFF8AA"/>
                      <w:sz w:val="26"/>
                      <w:szCs w:val="20"/>
                      <w:lang w:bidi="en-US"/>
                    </w:rPr>
                  </w:pPr>
                  <w:r w:rsidRPr="00E846C0">
                    <w:rPr>
                      <w:rFonts w:eastAsia="Trebuchet MS" w:cs="Trebuchet MS"/>
                      <w:b/>
                      <w:bCs/>
                      <w:color w:val="FFF8AA"/>
                      <w:sz w:val="26"/>
                      <w:szCs w:val="20"/>
                      <w:lang w:bidi="en-US"/>
                    </w:rPr>
                    <w:t>The most volatile currencies from 201</w:t>
                  </w:r>
                  <w:r w:rsidR="006405CF">
                    <w:rPr>
                      <w:rFonts w:eastAsia="Trebuchet MS" w:cs="Trebuchet MS"/>
                      <w:b/>
                      <w:bCs/>
                      <w:color w:val="FFF8AA"/>
                      <w:sz w:val="26"/>
                      <w:szCs w:val="20"/>
                      <w:lang w:bidi="en-US"/>
                    </w:rPr>
                    <w:t>8</w:t>
                  </w:r>
                  <w:r w:rsidRPr="00E846C0">
                    <w:rPr>
                      <w:rFonts w:eastAsia="Trebuchet MS" w:cs="Trebuchet MS"/>
                      <w:b/>
                      <w:bCs/>
                      <w:color w:val="FFF8AA"/>
                      <w:sz w:val="26"/>
                      <w:szCs w:val="20"/>
                      <w:lang w:bidi="en-US"/>
                    </w:rPr>
                    <w:t xml:space="preserve"> to 20</w:t>
                  </w:r>
                  <w:r>
                    <w:rPr>
                      <w:rFonts w:eastAsia="Trebuchet MS" w:cs="Trebuchet MS"/>
                      <w:b/>
                      <w:bCs/>
                      <w:color w:val="FFF8AA"/>
                      <w:sz w:val="26"/>
                      <w:szCs w:val="20"/>
                      <w:lang w:bidi="en-US"/>
                    </w:rPr>
                    <w:t>20</w:t>
                  </w:r>
                  <w:r w:rsidRPr="00E846C0">
                    <w:rPr>
                      <w:rFonts w:eastAsia="Trebuchet MS" w:cs="Trebuchet MS"/>
                      <w:b/>
                      <w:bCs/>
                      <w:color w:val="FFF8AA"/>
                      <w:sz w:val="26"/>
                      <w:szCs w:val="20"/>
                      <w:lang w:bidi="en-US"/>
                    </w:rPr>
                    <w:t xml:space="preserve"> in each of the five regions are the </w:t>
                  </w:r>
                  <w:r w:rsidR="000404E4">
                    <w:rPr>
                      <w:rFonts w:eastAsia="Trebuchet MS" w:cs="Trebuchet MS"/>
                      <w:b/>
                      <w:bCs/>
                      <w:color w:val="FFF8AA"/>
                      <w:sz w:val="26"/>
                      <w:szCs w:val="20"/>
                      <w:lang w:bidi="en-US"/>
                    </w:rPr>
                    <w:t>Kwanza</w:t>
                  </w:r>
                  <w:r>
                    <w:rPr>
                      <w:rFonts w:eastAsia="Trebuchet MS" w:cs="Trebuchet MS"/>
                      <w:b/>
                      <w:bCs/>
                      <w:color w:val="FFF8AA"/>
                      <w:sz w:val="26"/>
                      <w:szCs w:val="20"/>
                      <w:lang w:bidi="en-US"/>
                    </w:rPr>
                    <w:t xml:space="preserve"> </w:t>
                  </w:r>
                  <w:r w:rsidRPr="00E846C0">
                    <w:rPr>
                      <w:rFonts w:eastAsia="Trebuchet MS" w:cs="Trebuchet MS"/>
                      <w:b/>
                      <w:bCs/>
                      <w:color w:val="FFF8AA"/>
                      <w:sz w:val="26"/>
                      <w:szCs w:val="20"/>
                      <w:lang w:bidi="en-US"/>
                    </w:rPr>
                    <w:t xml:space="preserve">(in Africa), the </w:t>
                  </w:r>
                  <w:r w:rsidR="00643626" w:rsidRPr="00643626">
                    <w:rPr>
                      <w:rFonts w:eastAsia="Trebuchet MS" w:cs="Trebuchet MS"/>
                      <w:b/>
                      <w:bCs/>
                      <w:color w:val="FFF8AA"/>
                      <w:sz w:val="26"/>
                      <w:szCs w:val="20"/>
                      <w:lang w:bidi="en-US"/>
                    </w:rPr>
                    <w:t>Argentine Peso</w:t>
                  </w:r>
                  <w:r>
                    <w:rPr>
                      <w:rFonts w:eastAsia="Trebuchet MS" w:cs="Trebuchet MS"/>
                      <w:b/>
                      <w:bCs/>
                      <w:color w:val="FFF8AA"/>
                      <w:sz w:val="26"/>
                      <w:szCs w:val="20"/>
                      <w:lang w:bidi="en-US"/>
                    </w:rPr>
                    <w:t xml:space="preserve"> </w:t>
                  </w:r>
                  <w:r w:rsidRPr="00E846C0">
                    <w:rPr>
                      <w:rFonts w:eastAsia="Trebuchet MS" w:cs="Trebuchet MS"/>
                      <w:b/>
                      <w:bCs/>
                      <w:color w:val="FFF8AA"/>
                      <w:sz w:val="26"/>
                      <w:szCs w:val="20"/>
                      <w:lang w:bidi="en-US"/>
                    </w:rPr>
                    <w:t xml:space="preserve">(in the Americas), the </w:t>
                  </w:r>
                  <w:r w:rsidR="000404E4" w:rsidRPr="000404E4">
                    <w:rPr>
                      <w:rFonts w:eastAsia="Trebuchet MS" w:cs="Trebuchet MS"/>
                      <w:b/>
                      <w:bCs/>
                      <w:color w:val="FFF8AA"/>
                      <w:sz w:val="26"/>
                      <w:szCs w:val="20"/>
                      <w:lang w:bidi="en-US"/>
                    </w:rPr>
                    <w:t>Syrian Pound</w:t>
                  </w:r>
                  <w:r>
                    <w:rPr>
                      <w:rFonts w:eastAsia="Trebuchet MS" w:cs="Trebuchet MS"/>
                      <w:b/>
                      <w:bCs/>
                      <w:color w:val="FFF8AA"/>
                      <w:sz w:val="26"/>
                      <w:szCs w:val="20"/>
                      <w:lang w:bidi="en-US"/>
                    </w:rPr>
                    <w:t xml:space="preserve"> </w:t>
                  </w:r>
                  <w:r w:rsidRPr="00E846C0">
                    <w:rPr>
                      <w:rFonts w:eastAsia="Trebuchet MS" w:cs="Trebuchet MS"/>
                      <w:b/>
                      <w:bCs/>
                      <w:color w:val="FFF8AA"/>
                      <w:sz w:val="26"/>
                      <w:szCs w:val="20"/>
                      <w:lang w:bidi="en-US"/>
                    </w:rPr>
                    <w:t>(in Asia), the Iceland Krona</w:t>
                  </w:r>
                  <w:r>
                    <w:rPr>
                      <w:rFonts w:eastAsia="Trebuchet MS" w:cs="Trebuchet MS"/>
                      <w:b/>
                      <w:bCs/>
                      <w:color w:val="FFF8AA"/>
                      <w:sz w:val="26"/>
                      <w:szCs w:val="20"/>
                      <w:lang w:bidi="en-US"/>
                    </w:rPr>
                    <w:t xml:space="preserve"> </w:t>
                  </w:r>
                  <w:r w:rsidRPr="00E846C0">
                    <w:rPr>
                      <w:rFonts w:eastAsia="Trebuchet MS" w:cs="Trebuchet MS"/>
                      <w:b/>
                      <w:bCs/>
                      <w:color w:val="FFF8AA"/>
                      <w:sz w:val="26"/>
                      <w:szCs w:val="20"/>
                      <w:lang w:bidi="en-US"/>
                    </w:rPr>
                    <w:t xml:space="preserve">(in Europe) and the </w:t>
                  </w:r>
                  <w:r w:rsidR="00643626">
                    <w:rPr>
                      <w:rFonts w:eastAsia="Trebuchet MS" w:cs="Trebuchet MS"/>
                      <w:b/>
                      <w:bCs/>
                      <w:color w:val="FFF8AA"/>
                      <w:sz w:val="26"/>
                      <w:szCs w:val="20"/>
                      <w:lang w:bidi="en-US"/>
                    </w:rPr>
                    <w:t>Australian Dollar</w:t>
                  </w:r>
                  <w:r>
                    <w:rPr>
                      <w:rFonts w:eastAsia="Trebuchet MS" w:cs="Trebuchet MS"/>
                      <w:b/>
                      <w:bCs/>
                      <w:color w:val="FFF8AA"/>
                      <w:sz w:val="26"/>
                      <w:szCs w:val="20"/>
                      <w:lang w:bidi="en-US"/>
                    </w:rPr>
                    <w:t xml:space="preserve"> </w:t>
                  </w:r>
                  <w:r w:rsidRPr="00E846C0">
                    <w:rPr>
                      <w:rFonts w:eastAsia="Trebuchet MS" w:cs="Trebuchet MS"/>
                      <w:b/>
                      <w:bCs/>
                      <w:color w:val="FFF8AA"/>
                      <w:sz w:val="26"/>
                      <w:szCs w:val="20"/>
                      <w:lang w:bidi="en-US"/>
                    </w:rPr>
                    <w:t>(in Oceania).</w:t>
                  </w:r>
                  <w:r w:rsidRPr="00281E54">
                    <w:rPr>
                      <w:rFonts w:eastAsia="Trebuchet MS" w:cs="Trebuchet MS"/>
                      <w:b/>
                      <w:bCs/>
                      <w:color w:val="FFF8AA"/>
                      <w:sz w:val="26"/>
                      <w:szCs w:val="20"/>
                      <w:lang w:bidi="en-US"/>
                    </w:rPr>
                    <w:t xml:space="preserve"> </w:t>
                  </w:r>
                </w:p>
                <w:p w14:paraId="15A0AEB2" w14:textId="77777777" w:rsidR="00DA200B" w:rsidRPr="001544A6" w:rsidRDefault="00DA200B" w:rsidP="00F60A2C">
                  <w:pPr>
                    <w:pStyle w:val="ColorfulList-Accent11"/>
                    <w:spacing w:before="120" w:after="0" w:line="300" w:lineRule="auto"/>
                    <w:ind w:left="0" w:right="-950"/>
                    <w:contextualSpacing w:val="0"/>
                    <w:rPr>
                      <w:rFonts w:eastAsia="Trebuchet MS" w:cs="Trebuchet MS"/>
                      <w:b/>
                      <w:bCs/>
                      <w:color w:val="FFF8AA"/>
                      <w:sz w:val="28"/>
                      <w:lang w:bidi="en-US"/>
                    </w:rPr>
                  </w:pPr>
                </w:p>
                <w:p w14:paraId="505A9637" w14:textId="77777777" w:rsidR="00DA200B" w:rsidRPr="001E70C5" w:rsidRDefault="00DA200B" w:rsidP="00F60A2C">
                  <w:pPr>
                    <w:spacing w:before="120" w:after="0" w:line="300" w:lineRule="auto"/>
                    <w:ind w:right="-950" w:hanging="630"/>
                    <w:jc w:val="both"/>
                    <w:rPr>
                      <w:b/>
                      <w:i/>
                      <w:color w:val="FFFFFF"/>
                      <w:sz w:val="26"/>
                      <w:szCs w:val="26"/>
                      <w:lang w:val="en-US"/>
                    </w:rPr>
                  </w:pPr>
                </w:p>
              </w:txbxContent>
            </v:textbox>
            <w10:wrap type="through" anchorx="margin" anchory="page"/>
            <w10:anchorlock/>
          </v:rect>
        </w:pict>
      </w:r>
    </w:p>
    <w:p w14:paraId="0D50B8A5" w14:textId="737DDAFC" w:rsidR="006F4925" w:rsidRPr="0034131A" w:rsidRDefault="006F4925" w:rsidP="00BE3D02">
      <w:pPr>
        <w:spacing w:before="160" w:after="160" w:line="300" w:lineRule="auto"/>
        <w:ind w:left="1440"/>
        <w:rPr>
          <w:rFonts w:asciiTheme="minorBidi" w:eastAsia="Trebuchet MS" w:hAnsiTheme="minorBidi" w:cstheme="minorBidi"/>
          <w:b/>
          <w:bCs/>
          <w:caps/>
          <w:color w:val="00547A"/>
          <w:sz w:val="26"/>
          <w:szCs w:val="26"/>
          <w:lang w:val="en-GB" w:bidi="en-US"/>
        </w:rPr>
      </w:pPr>
      <w:r w:rsidRPr="0034131A">
        <w:rPr>
          <w:rFonts w:asciiTheme="minorBidi" w:eastAsia="Trebuchet MS" w:hAnsiTheme="minorBidi" w:cstheme="minorBidi"/>
          <w:b/>
          <w:bCs/>
          <w:caps/>
          <w:color w:val="00547A"/>
          <w:sz w:val="26"/>
          <w:szCs w:val="26"/>
          <w:lang w:val="en-GB" w:bidi="en-US"/>
        </w:rPr>
        <w:t xml:space="preserve">FAOSTAT </w:t>
      </w:r>
      <w:r w:rsidR="004021B8" w:rsidRPr="0034131A">
        <w:rPr>
          <w:rFonts w:asciiTheme="minorBidi" w:eastAsia="Trebuchet MS" w:hAnsiTheme="minorBidi" w:cstheme="minorBidi"/>
          <w:b/>
          <w:bCs/>
          <w:caps/>
          <w:color w:val="00547A"/>
          <w:sz w:val="26"/>
          <w:szCs w:val="26"/>
          <w:lang w:val="en-GB" w:bidi="en-US"/>
        </w:rPr>
        <w:t>EXCHANGE RATES</w:t>
      </w:r>
    </w:p>
    <w:p w14:paraId="3592CB0F" w14:textId="6E3D384C" w:rsidR="00F60A2C" w:rsidRPr="0034131A" w:rsidRDefault="00F60A2C" w:rsidP="00BE3D02">
      <w:pPr>
        <w:spacing w:before="160" w:after="160" w:line="300" w:lineRule="auto"/>
        <w:ind w:left="1584" w:right="1584"/>
        <w:jc w:val="both"/>
        <w:rPr>
          <w:rFonts w:asciiTheme="minorBidi" w:hAnsiTheme="minorBidi" w:cstheme="minorBidi"/>
          <w:color w:val="000000"/>
          <w:lang w:val="en-GB"/>
        </w:rPr>
      </w:pPr>
      <w:r w:rsidRPr="0034131A">
        <w:rPr>
          <w:rFonts w:asciiTheme="minorBidi" w:hAnsiTheme="minorBidi" w:cstheme="minorBidi"/>
          <w:color w:val="000000"/>
          <w:lang w:val="en-GB"/>
        </w:rPr>
        <w:t xml:space="preserve">Over the last </w:t>
      </w:r>
      <w:r w:rsidR="00CD1B36" w:rsidRPr="0034131A">
        <w:rPr>
          <w:rFonts w:asciiTheme="minorBidi" w:hAnsiTheme="minorBidi" w:cstheme="minorBidi"/>
          <w:color w:val="000000"/>
          <w:lang w:val="en-GB"/>
        </w:rPr>
        <w:t>10</w:t>
      </w:r>
      <w:r w:rsidRPr="0034131A">
        <w:rPr>
          <w:rFonts w:asciiTheme="minorBidi" w:hAnsiTheme="minorBidi" w:cstheme="minorBidi"/>
          <w:color w:val="000000"/>
          <w:lang w:val="en-GB"/>
        </w:rPr>
        <w:t xml:space="preserve"> years, the strongest currency against the US Dollar among the currency of the G20 countries was the British Pound Sterling and the weakest currency was the Indonesian Rupiah. The exchange rates of the British Pound Sterling, the Canadian Dollar, the Euro, the Chinese Yuan, the South Korean Won and the Australian Dollar remained fairly stable, whereas the exchange rates showed volatility against the US Dollar in the other G20 countries. Moreover, the exchange rate of Saudi Riyal remained unchanged due to its peg with the US Dollar. From 201</w:t>
      </w:r>
      <w:r w:rsidR="000404E4">
        <w:rPr>
          <w:rFonts w:asciiTheme="minorBidi" w:hAnsiTheme="minorBidi" w:cstheme="minorBidi"/>
          <w:color w:val="000000"/>
          <w:lang w:val="en-GB"/>
        </w:rPr>
        <w:t>8</w:t>
      </w:r>
      <w:r w:rsidRPr="0034131A">
        <w:rPr>
          <w:rFonts w:asciiTheme="minorBidi" w:hAnsiTheme="minorBidi" w:cstheme="minorBidi"/>
          <w:color w:val="000000"/>
          <w:lang w:val="en-GB"/>
        </w:rPr>
        <w:t xml:space="preserve"> to 2020, the most volatile currency was the Argentine Peso, followed by the New Turkish Lira</w:t>
      </w:r>
      <w:r w:rsidR="0078762E" w:rsidRPr="0034131A">
        <w:rPr>
          <w:rFonts w:asciiTheme="minorBidi" w:hAnsiTheme="minorBidi" w:cstheme="minorBidi"/>
          <w:color w:val="000000"/>
          <w:lang w:val="en-GB"/>
        </w:rPr>
        <w:t xml:space="preserve"> and Brazilian Real</w:t>
      </w:r>
      <w:r w:rsidRPr="0034131A">
        <w:rPr>
          <w:rFonts w:asciiTheme="minorBidi" w:hAnsiTheme="minorBidi" w:cstheme="minorBidi"/>
          <w:color w:val="000000"/>
          <w:lang w:val="en-GB"/>
        </w:rPr>
        <w:t xml:space="preserve">, with a </w:t>
      </w:r>
      <w:r w:rsidR="000404E4">
        <w:rPr>
          <w:rFonts w:asciiTheme="minorBidi" w:hAnsiTheme="minorBidi" w:cstheme="minorBidi"/>
          <w:color w:val="000000"/>
          <w:lang w:val="en-GB"/>
        </w:rPr>
        <w:t>151</w:t>
      </w:r>
      <w:r w:rsidRPr="0034131A">
        <w:rPr>
          <w:rFonts w:asciiTheme="minorBidi" w:hAnsiTheme="minorBidi" w:cstheme="minorBidi"/>
          <w:color w:val="000000"/>
          <w:lang w:val="en-GB"/>
        </w:rPr>
        <w:t xml:space="preserve"> percent</w:t>
      </w:r>
      <w:r w:rsidR="002F4F51" w:rsidRPr="0034131A">
        <w:rPr>
          <w:rFonts w:asciiTheme="minorBidi" w:hAnsiTheme="minorBidi" w:cstheme="minorBidi"/>
          <w:color w:val="000000"/>
          <w:lang w:val="en-GB"/>
        </w:rPr>
        <w:t>,</w:t>
      </w:r>
      <w:r w:rsidRPr="0034131A">
        <w:rPr>
          <w:rFonts w:asciiTheme="minorBidi" w:hAnsiTheme="minorBidi" w:cstheme="minorBidi"/>
          <w:color w:val="000000"/>
          <w:lang w:val="en-GB"/>
        </w:rPr>
        <w:t xml:space="preserve"> </w:t>
      </w:r>
      <w:r w:rsidR="000404E4">
        <w:rPr>
          <w:rFonts w:asciiTheme="minorBidi" w:hAnsiTheme="minorBidi" w:cstheme="minorBidi"/>
          <w:color w:val="000000"/>
          <w:lang w:val="en-GB"/>
        </w:rPr>
        <w:t>45</w:t>
      </w:r>
      <w:r w:rsidRPr="0034131A">
        <w:rPr>
          <w:rFonts w:asciiTheme="minorBidi" w:hAnsiTheme="minorBidi" w:cstheme="minorBidi"/>
          <w:color w:val="000000"/>
          <w:lang w:val="en-GB"/>
        </w:rPr>
        <w:t xml:space="preserve"> percent</w:t>
      </w:r>
      <w:r w:rsidR="002F4F51" w:rsidRPr="0034131A">
        <w:rPr>
          <w:rFonts w:asciiTheme="minorBidi" w:hAnsiTheme="minorBidi" w:cstheme="minorBidi"/>
          <w:color w:val="000000"/>
          <w:lang w:val="en-GB"/>
        </w:rPr>
        <w:t xml:space="preserve"> and </w:t>
      </w:r>
      <w:r w:rsidR="000404E4">
        <w:rPr>
          <w:rFonts w:asciiTheme="minorBidi" w:hAnsiTheme="minorBidi" w:cstheme="minorBidi"/>
          <w:color w:val="000000"/>
          <w:lang w:val="en-GB"/>
        </w:rPr>
        <w:t>41</w:t>
      </w:r>
      <w:r w:rsidR="002F4F51" w:rsidRPr="0034131A">
        <w:rPr>
          <w:rFonts w:asciiTheme="minorBidi" w:hAnsiTheme="minorBidi" w:cstheme="minorBidi"/>
          <w:color w:val="000000"/>
          <w:lang w:val="en-GB"/>
        </w:rPr>
        <w:t xml:space="preserve"> percent</w:t>
      </w:r>
      <w:r w:rsidRPr="0034131A">
        <w:rPr>
          <w:rFonts w:asciiTheme="minorBidi" w:hAnsiTheme="minorBidi" w:cstheme="minorBidi"/>
          <w:color w:val="000000"/>
          <w:lang w:val="en-GB"/>
        </w:rPr>
        <w:t xml:space="preserve"> fall in value respectively against the US Dollar (Figure 1 and Figure 2).</w:t>
      </w:r>
      <w:r w:rsidR="0078762E" w:rsidRPr="0034131A">
        <w:rPr>
          <w:rStyle w:val="FootnoteReference"/>
          <w:rFonts w:asciiTheme="minorBidi" w:hAnsiTheme="minorBidi" w:cstheme="minorBidi"/>
          <w:color w:val="000000"/>
          <w:lang w:val="en-GB"/>
        </w:rPr>
        <w:footnoteReference w:id="1"/>
      </w:r>
    </w:p>
    <w:p w14:paraId="5B77BBE5" w14:textId="77777777" w:rsidR="00960050" w:rsidRPr="0034131A" w:rsidRDefault="00960050" w:rsidP="00BE3D02">
      <w:pPr>
        <w:spacing w:before="160" w:after="160" w:line="300" w:lineRule="auto"/>
        <w:ind w:left="1584" w:right="1584"/>
        <w:jc w:val="both"/>
        <w:rPr>
          <w:rFonts w:asciiTheme="minorBidi" w:hAnsiTheme="minorBidi" w:cstheme="minorBidi"/>
          <w:color w:val="000000"/>
          <w:lang w:val="en-GB"/>
        </w:rPr>
      </w:pPr>
    </w:p>
    <w:p w14:paraId="1B7019BC" w14:textId="77777777" w:rsidR="00960050" w:rsidRPr="0034131A" w:rsidRDefault="00960050" w:rsidP="00BE3D02">
      <w:pPr>
        <w:spacing w:before="160" w:after="160" w:line="300" w:lineRule="auto"/>
        <w:ind w:left="1584" w:right="1584"/>
        <w:jc w:val="both"/>
        <w:rPr>
          <w:rFonts w:asciiTheme="minorBidi" w:hAnsiTheme="minorBidi" w:cstheme="minorBidi"/>
          <w:color w:val="000000"/>
          <w:lang w:val="en-GB"/>
        </w:rPr>
      </w:pPr>
    </w:p>
    <w:p w14:paraId="3697F719" w14:textId="36930872" w:rsidR="00960050" w:rsidRPr="0034131A" w:rsidRDefault="00960050" w:rsidP="00BE3D02">
      <w:pPr>
        <w:spacing w:before="160" w:after="160" w:line="300" w:lineRule="auto"/>
        <w:ind w:left="1584" w:right="1584"/>
        <w:jc w:val="both"/>
        <w:rPr>
          <w:rFonts w:asciiTheme="minorBidi" w:hAnsiTheme="minorBidi" w:cstheme="minorBidi"/>
          <w:color w:val="000000"/>
          <w:lang w:val="en-GB"/>
        </w:rPr>
      </w:pPr>
    </w:p>
    <w:p w14:paraId="41B7DA66" w14:textId="454264DA" w:rsidR="00CD1B36" w:rsidRPr="0034131A" w:rsidRDefault="00CD1B36" w:rsidP="00BE3D02">
      <w:pPr>
        <w:spacing w:before="160" w:after="160" w:line="300" w:lineRule="auto"/>
        <w:ind w:left="1584" w:right="1584"/>
        <w:jc w:val="both"/>
        <w:rPr>
          <w:rFonts w:asciiTheme="minorBidi" w:hAnsiTheme="minorBidi" w:cstheme="minorBidi"/>
          <w:color w:val="000000"/>
          <w:lang w:val="en-GB"/>
        </w:rPr>
      </w:pPr>
    </w:p>
    <w:p w14:paraId="1F23EB52" w14:textId="40076063" w:rsidR="00CD1B36" w:rsidRPr="0034131A" w:rsidRDefault="00CD1B36" w:rsidP="00BE3D02">
      <w:pPr>
        <w:spacing w:before="160" w:after="160" w:line="300" w:lineRule="auto"/>
        <w:ind w:left="1584" w:right="1584"/>
        <w:jc w:val="both"/>
        <w:rPr>
          <w:rFonts w:asciiTheme="minorBidi" w:hAnsiTheme="minorBidi" w:cstheme="minorBidi"/>
          <w:color w:val="000000"/>
          <w:lang w:val="en-GB"/>
        </w:rPr>
      </w:pPr>
    </w:p>
    <w:p w14:paraId="76098742" w14:textId="77777777" w:rsidR="00CD1B36" w:rsidRPr="0034131A" w:rsidRDefault="00CD1B36" w:rsidP="00BE3D02">
      <w:pPr>
        <w:spacing w:before="160" w:after="160" w:line="300" w:lineRule="auto"/>
        <w:ind w:left="1584" w:right="1584"/>
        <w:jc w:val="both"/>
        <w:rPr>
          <w:rFonts w:asciiTheme="minorBidi" w:hAnsiTheme="minorBidi" w:cstheme="minorBidi"/>
          <w:color w:val="000000"/>
          <w:lang w:val="en-GB"/>
        </w:rPr>
      </w:pPr>
    </w:p>
    <w:p w14:paraId="7EEF3D97" w14:textId="77777777" w:rsidR="00960050" w:rsidRPr="0034131A" w:rsidRDefault="00960050" w:rsidP="00BE3D02">
      <w:pPr>
        <w:spacing w:before="160" w:after="160" w:line="300" w:lineRule="auto"/>
        <w:ind w:left="1584" w:right="1584"/>
        <w:jc w:val="both"/>
        <w:rPr>
          <w:rFonts w:asciiTheme="minorBidi" w:hAnsiTheme="minorBidi" w:cstheme="minorBidi"/>
          <w:color w:val="000000"/>
          <w:lang w:val="en-GB"/>
        </w:rPr>
      </w:pPr>
    </w:p>
    <w:p w14:paraId="08A668C5" w14:textId="1BCDFEA3" w:rsidR="0078762E" w:rsidRPr="0034131A" w:rsidRDefault="0078762E" w:rsidP="00BE3D02">
      <w:pPr>
        <w:spacing w:before="160" w:after="160" w:line="300" w:lineRule="auto"/>
        <w:ind w:left="1584"/>
        <w:rPr>
          <w:rFonts w:asciiTheme="minorBidi" w:hAnsiTheme="minorBidi" w:cstheme="minorBidi"/>
          <w:b/>
          <w:lang w:val="en-GB"/>
        </w:rPr>
      </w:pPr>
      <w:r w:rsidRPr="0034131A">
        <w:rPr>
          <w:rFonts w:asciiTheme="minorBidi" w:hAnsiTheme="minorBidi" w:cstheme="minorBidi"/>
          <w:b/>
          <w:lang w:val="en-GB"/>
        </w:rPr>
        <w:lastRenderedPageBreak/>
        <w:t>Figures 1-2. Exchange rates of the G20 countries</w:t>
      </w:r>
    </w:p>
    <w:p w14:paraId="68D64C43" w14:textId="6ECC3E3A" w:rsidR="00895031" w:rsidRPr="0034131A" w:rsidRDefault="0078762E" w:rsidP="00BE3D02">
      <w:pPr>
        <w:spacing w:before="160" w:after="160" w:line="300" w:lineRule="auto"/>
        <w:ind w:left="144" w:right="144"/>
        <w:rPr>
          <w:rFonts w:asciiTheme="minorBidi" w:hAnsiTheme="minorBidi" w:cstheme="minorBidi"/>
          <w:b/>
          <w:bCs/>
          <w:color w:val="3259A0"/>
          <w:sz w:val="18"/>
          <w:szCs w:val="18"/>
          <w:lang w:val="en-GB"/>
        </w:rPr>
      </w:pPr>
      <w:r w:rsidRPr="0034131A">
        <w:rPr>
          <w:rFonts w:asciiTheme="minorBidi" w:hAnsiTheme="minorBidi" w:cstheme="minorBidi"/>
        </w:rPr>
        <w:drawing>
          <wp:inline distT="0" distB="0" distL="0" distR="0" wp14:anchorId="72F30D81" wp14:editId="3AB1B577">
            <wp:extent cx="3657600" cy="3474720"/>
            <wp:effectExtent l="0" t="0" r="0" b="0"/>
            <wp:docPr id="4" name="Chart 4">
              <a:extLst xmlns:a="http://schemas.openxmlformats.org/drawingml/2006/main">
                <a:ext uri="{FF2B5EF4-FFF2-40B4-BE49-F238E27FC236}">
                  <a16:creationId xmlns:a16="http://schemas.microsoft.com/office/drawing/2014/main" id="{5536E581-0967-421E-AB3B-DFEA44F14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C70AC" w:rsidRPr="0034131A">
        <w:rPr>
          <w:rFonts w:asciiTheme="minorBidi" w:hAnsiTheme="minorBidi" w:cstheme="minorBidi"/>
          <w:b/>
          <w:bCs/>
          <w:color w:val="3259A0"/>
          <w:sz w:val="18"/>
          <w:szCs w:val="18"/>
          <w:lang w:val="en-GB"/>
        </w:rPr>
        <w:t xml:space="preserve"> </w:t>
      </w:r>
      <w:r w:rsidR="00BC70AC" w:rsidRPr="0034131A">
        <w:rPr>
          <w:rFonts w:asciiTheme="minorBidi" w:hAnsiTheme="minorBidi" w:cstheme="minorBidi"/>
        </w:rPr>
        <w:drawing>
          <wp:inline distT="0" distB="0" distL="0" distR="0" wp14:anchorId="2C7C35C7" wp14:editId="78539CC2">
            <wp:extent cx="3657600" cy="3474720"/>
            <wp:effectExtent l="0" t="0" r="0" b="0"/>
            <wp:docPr id="6" name="Chart 6">
              <a:extLst xmlns:a="http://schemas.openxmlformats.org/drawingml/2006/main">
                <a:ext uri="{FF2B5EF4-FFF2-40B4-BE49-F238E27FC236}">
                  <a16:creationId xmlns:a16="http://schemas.microsoft.com/office/drawing/2014/main" id="{D7911D15-E721-4E8F-841A-FF59E768C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131554" w14:textId="19ECD09F" w:rsidR="008F1B69" w:rsidRPr="0034131A" w:rsidRDefault="00CA166A" w:rsidP="00BE3D02">
      <w:pPr>
        <w:spacing w:before="160" w:after="160" w:line="300" w:lineRule="auto"/>
        <w:ind w:left="1440" w:right="1440"/>
        <w:jc w:val="both"/>
        <w:rPr>
          <w:rFonts w:asciiTheme="minorBidi" w:hAnsiTheme="minorBidi" w:cstheme="minorBidi"/>
          <w:color w:val="auto"/>
          <w:sz w:val="18"/>
          <w:szCs w:val="18"/>
        </w:rPr>
      </w:pPr>
      <w:r w:rsidRPr="0034131A">
        <w:rPr>
          <w:rFonts w:asciiTheme="minorBidi" w:hAnsiTheme="minorBidi" w:cstheme="minorBidi"/>
          <w:color w:val="auto"/>
          <w:szCs w:val="20"/>
        </w:rPr>
        <w:t>T</w:t>
      </w:r>
      <w:r w:rsidR="008F1B69" w:rsidRPr="0034131A">
        <w:rPr>
          <w:rFonts w:asciiTheme="minorBidi" w:hAnsiTheme="minorBidi" w:cstheme="minorBidi"/>
          <w:color w:val="auto"/>
          <w:szCs w:val="20"/>
        </w:rPr>
        <w:t xml:space="preserve">he weakest currencies against the US Dollar for each region </w:t>
      </w:r>
      <w:r w:rsidRPr="0034131A">
        <w:rPr>
          <w:rFonts w:asciiTheme="minorBidi" w:hAnsiTheme="minorBidi" w:cstheme="minorBidi"/>
          <w:color w:val="auto"/>
          <w:szCs w:val="20"/>
        </w:rPr>
        <w:t xml:space="preserve">in 2020 </w:t>
      </w:r>
      <w:r w:rsidR="008F1B69" w:rsidRPr="0034131A">
        <w:rPr>
          <w:rFonts w:asciiTheme="minorBidi" w:hAnsiTheme="minorBidi" w:cstheme="minorBidi"/>
          <w:color w:val="auto"/>
          <w:szCs w:val="20"/>
        </w:rPr>
        <w:t xml:space="preserve">were the Somali Shilling (in Africa), the </w:t>
      </w:r>
      <w:r w:rsidRPr="0034131A">
        <w:rPr>
          <w:rFonts w:asciiTheme="minorBidi" w:hAnsiTheme="minorBidi" w:cstheme="minorBidi"/>
          <w:color w:val="auto"/>
        </w:rPr>
        <w:t>Guarani</w:t>
      </w:r>
      <w:r w:rsidR="008F1B69" w:rsidRPr="0034131A">
        <w:rPr>
          <w:rFonts w:asciiTheme="minorBidi" w:hAnsiTheme="minorBidi" w:cstheme="minorBidi"/>
          <w:color w:val="auto"/>
          <w:szCs w:val="20"/>
        </w:rPr>
        <w:t xml:space="preserve"> (in the Americas), the Iranian Rial (in Asia), the Hungary Forint (in Europe), and the Vanuatu Vatu (in Oceania). The most volatile currencies from 201</w:t>
      </w:r>
      <w:r w:rsidR="0011430F">
        <w:rPr>
          <w:rFonts w:asciiTheme="minorBidi" w:hAnsiTheme="minorBidi" w:cstheme="minorBidi"/>
          <w:color w:val="auto"/>
          <w:szCs w:val="20"/>
        </w:rPr>
        <w:t>8</w:t>
      </w:r>
      <w:r w:rsidR="008F1B69" w:rsidRPr="0034131A">
        <w:rPr>
          <w:rFonts w:asciiTheme="minorBidi" w:hAnsiTheme="minorBidi" w:cstheme="minorBidi"/>
          <w:color w:val="auto"/>
          <w:szCs w:val="20"/>
        </w:rPr>
        <w:t xml:space="preserve"> to 20</w:t>
      </w:r>
      <w:r w:rsidR="00D866D0" w:rsidRPr="0034131A">
        <w:rPr>
          <w:rFonts w:asciiTheme="minorBidi" w:hAnsiTheme="minorBidi" w:cstheme="minorBidi"/>
          <w:color w:val="auto"/>
          <w:szCs w:val="20"/>
        </w:rPr>
        <w:t>20</w:t>
      </w:r>
      <w:r w:rsidR="008F1B69" w:rsidRPr="0034131A">
        <w:rPr>
          <w:rFonts w:asciiTheme="minorBidi" w:hAnsiTheme="minorBidi" w:cstheme="minorBidi"/>
          <w:color w:val="auto"/>
          <w:szCs w:val="20"/>
        </w:rPr>
        <w:t xml:space="preserve"> in each of the five regions are the </w:t>
      </w:r>
      <w:r w:rsidR="00D866D0" w:rsidRPr="0034131A">
        <w:rPr>
          <w:rFonts w:asciiTheme="minorBidi" w:hAnsiTheme="minorBidi" w:cstheme="minorBidi"/>
          <w:color w:val="auto"/>
          <w:szCs w:val="20"/>
        </w:rPr>
        <w:t xml:space="preserve">South </w:t>
      </w:r>
      <w:r w:rsidR="008F1B69" w:rsidRPr="0034131A">
        <w:rPr>
          <w:rFonts w:asciiTheme="minorBidi" w:hAnsiTheme="minorBidi" w:cstheme="minorBidi"/>
          <w:color w:val="auto"/>
          <w:szCs w:val="20"/>
        </w:rPr>
        <w:t>Sudanese Pound</w:t>
      </w:r>
      <w:r w:rsidRPr="0034131A">
        <w:rPr>
          <w:rFonts w:asciiTheme="minorBidi" w:hAnsiTheme="minorBidi" w:cstheme="minorBidi"/>
          <w:color w:val="auto"/>
          <w:szCs w:val="20"/>
        </w:rPr>
        <w:t>,</w:t>
      </w:r>
      <w:r w:rsidR="00177E64" w:rsidRPr="0034131A">
        <w:rPr>
          <w:rFonts w:asciiTheme="minorBidi" w:hAnsiTheme="minorBidi" w:cstheme="minorBidi"/>
          <w:color w:val="auto"/>
          <w:szCs w:val="20"/>
        </w:rPr>
        <w:t xml:space="preserve"> the </w:t>
      </w:r>
      <w:r w:rsidR="00177E64" w:rsidRPr="0034131A">
        <w:rPr>
          <w:rFonts w:asciiTheme="minorBidi" w:hAnsiTheme="minorBidi" w:cstheme="minorBidi"/>
          <w:color w:val="auto"/>
        </w:rPr>
        <w:t>Argentine Peso</w:t>
      </w:r>
      <w:r w:rsidR="008F1B69" w:rsidRPr="0034131A">
        <w:rPr>
          <w:rFonts w:asciiTheme="minorBidi" w:hAnsiTheme="minorBidi" w:cstheme="minorBidi"/>
          <w:color w:val="auto"/>
          <w:szCs w:val="20"/>
        </w:rPr>
        <w:t xml:space="preserve">, </w:t>
      </w:r>
      <w:r w:rsidR="00177E64" w:rsidRPr="0034131A">
        <w:rPr>
          <w:rFonts w:asciiTheme="minorBidi" w:hAnsiTheme="minorBidi" w:cstheme="minorBidi"/>
          <w:color w:val="auto"/>
        </w:rPr>
        <w:t>the Syrian Pound</w:t>
      </w:r>
      <w:r w:rsidR="00177E64" w:rsidRPr="0034131A">
        <w:rPr>
          <w:rFonts w:asciiTheme="minorBidi" w:hAnsiTheme="minorBidi" w:cstheme="minorBidi"/>
          <w:color w:val="auto"/>
          <w:szCs w:val="20"/>
        </w:rPr>
        <w:t xml:space="preserve">, </w:t>
      </w:r>
      <w:r w:rsidR="008F1B69" w:rsidRPr="0034131A">
        <w:rPr>
          <w:rFonts w:asciiTheme="minorBidi" w:hAnsiTheme="minorBidi" w:cstheme="minorBidi"/>
          <w:color w:val="auto"/>
          <w:szCs w:val="20"/>
        </w:rPr>
        <w:t>the</w:t>
      </w:r>
      <w:r w:rsidR="00177E64" w:rsidRPr="0034131A">
        <w:rPr>
          <w:rFonts w:asciiTheme="minorBidi" w:hAnsiTheme="minorBidi" w:cstheme="minorBidi"/>
          <w:color w:val="auto"/>
          <w:szCs w:val="20"/>
        </w:rPr>
        <w:t xml:space="preserve"> </w:t>
      </w:r>
      <w:r w:rsidR="00177E64" w:rsidRPr="0034131A">
        <w:rPr>
          <w:rFonts w:asciiTheme="minorBidi" w:hAnsiTheme="minorBidi" w:cstheme="minorBidi"/>
          <w:color w:val="auto"/>
        </w:rPr>
        <w:t>Belarusian Ruble</w:t>
      </w:r>
      <w:r w:rsidR="00177E64" w:rsidRPr="0034131A">
        <w:rPr>
          <w:rFonts w:asciiTheme="minorBidi" w:hAnsiTheme="minorBidi" w:cstheme="minorBidi"/>
          <w:color w:val="auto"/>
          <w:szCs w:val="20"/>
        </w:rPr>
        <w:t>, and the</w:t>
      </w:r>
      <w:r w:rsidR="008F1B69" w:rsidRPr="0034131A">
        <w:rPr>
          <w:rFonts w:asciiTheme="minorBidi" w:hAnsiTheme="minorBidi" w:cstheme="minorBidi"/>
          <w:color w:val="auto"/>
          <w:szCs w:val="20"/>
        </w:rPr>
        <w:t xml:space="preserve"> </w:t>
      </w:r>
      <w:r w:rsidR="00177E64" w:rsidRPr="0034131A">
        <w:rPr>
          <w:rFonts w:asciiTheme="minorBidi" w:hAnsiTheme="minorBidi" w:cstheme="minorBidi"/>
          <w:color w:val="auto"/>
        </w:rPr>
        <w:t>Kina</w:t>
      </w:r>
      <w:r w:rsidR="0011430F">
        <w:rPr>
          <w:rFonts w:asciiTheme="minorBidi" w:hAnsiTheme="minorBidi" w:cstheme="minorBidi"/>
          <w:color w:val="auto"/>
        </w:rPr>
        <w:t>, respectively.</w:t>
      </w:r>
      <w:r w:rsidR="00177E64" w:rsidRPr="0034131A">
        <w:rPr>
          <w:rFonts w:asciiTheme="minorBidi" w:hAnsiTheme="minorBidi" w:cstheme="minorBidi"/>
          <w:color w:val="auto"/>
        </w:rPr>
        <w:t xml:space="preserve"> </w:t>
      </w:r>
      <w:r w:rsidR="008F1B69" w:rsidRPr="0034131A">
        <w:rPr>
          <w:rFonts w:asciiTheme="minorBidi" w:hAnsiTheme="minorBidi" w:cstheme="minorBidi"/>
          <w:color w:val="auto"/>
          <w:szCs w:val="20"/>
        </w:rPr>
        <w:t>(Table 1).</w:t>
      </w:r>
    </w:p>
    <w:p w14:paraId="17CB8063" w14:textId="77777777" w:rsidR="00CA166A" w:rsidRPr="0034131A" w:rsidRDefault="00CA166A" w:rsidP="00BE3D02">
      <w:pPr>
        <w:spacing w:before="160" w:after="160" w:line="300" w:lineRule="auto"/>
        <w:ind w:left="1440" w:right="1440"/>
        <w:jc w:val="both"/>
        <w:rPr>
          <w:rFonts w:asciiTheme="minorBidi" w:hAnsiTheme="minorBidi" w:cstheme="minorBidi"/>
          <w:b/>
          <w:bCs/>
        </w:rPr>
      </w:pPr>
    </w:p>
    <w:p w14:paraId="76714915" w14:textId="77777777" w:rsidR="00CA166A" w:rsidRPr="0034131A" w:rsidRDefault="00CA166A" w:rsidP="00BE3D02">
      <w:pPr>
        <w:spacing w:before="160" w:after="160" w:line="300" w:lineRule="auto"/>
        <w:ind w:left="1440" w:right="1440"/>
        <w:jc w:val="both"/>
        <w:rPr>
          <w:rFonts w:asciiTheme="minorBidi" w:hAnsiTheme="minorBidi" w:cstheme="minorBidi"/>
          <w:b/>
          <w:bCs/>
        </w:rPr>
      </w:pPr>
    </w:p>
    <w:p w14:paraId="6D1D8D9C" w14:textId="26ADE409" w:rsidR="00CA166A" w:rsidRPr="0034131A" w:rsidRDefault="00CA166A" w:rsidP="00BE3D02">
      <w:pPr>
        <w:spacing w:before="160" w:after="160" w:line="300" w:lineRule="auto"/>
        <w:ind w:left="1440" w:right="1440"/>
        <w:jc w:val="both"/>
        <w:rPr>
          <w:rFonts w:asciiTheme="minorBidi" w:hAnsiTheme="minorBidi" w:cstheme="minorBidi"/>
          <w:b/>
          <w:bCs/>
        </w:rPr>
      </w:pPr>
    </w:p>
    <w:p w14:paraId="7811E576" w14:textId="619CE8E9" w:rsidR="00177E64" w:rsidRPr="0034131A" w:rsidRDefault="00177E64" w:rsidP="00BE3D02">
      <w:pPr>
        <w:spacing w:before="160" w:after="160" w:line="300" w:lineRule="auto"/>
        <w:ind w:left="1440" w:right="1440"/>
        <w:jc w:val="both"/>
        <w:rPr>
          <w:rFonts w:asciiTheme="minorBidi" w:hAnsiTheme="minorBidi" w:cstheme="minorBidi"/>
          <w:b/>
          <w:bCs/>
        </w:rPr>
      </w:pPr>
    </w:p>
    <w:p w14:paraId="5BA01506" w14:textId="275373FA" w:rsidR="00177E64" w:rsidRPr="0034131A" w:rsidRDefault="00177E64" w:rsidP="00BE3D02">
      <w:pPr>
        <w:spacing w:before="160" w:after="160" w:line="300" w:lineRule="auto"/>
        <w:ind w:left="1440" w:right="1440"/>
        <w:jc w:val="both"/>
        <w:rPr>
          <w:rFonts w:asciiTheme="minorBidi" w:hAnsiTheme="minorBidi" w:cstheme="minorBidi"/>
          <w:b/>
          <w:bCs/>
        </w:rPr>
      </w:pPr>
    </w:p>
    <w:p w14:paraId="47950DC5" w14:textId="3C3E1123" w:rsidR="00177E64" w:rsidRPr="0034131A" w:rsidRDefault="00177E64" w:rsidP="00BE3D02">
      <w:pPr>
        <w:spacing w:before="160" w:after="160" w:line="300" w:lineRule="auto"/>
        <w:ind w:left="1440" w:right="1440"/>
        <w:jc w:val="both"/>
        <w:rPr>
          <w:rFonts w:asciiTheme="minorBidi" w:hAnsiTheme="minorBidi" w:cstheme="minorBidi"/>
          <w:b/>
          <w:bCs/>
        </w:rPr>
      </w:pPr>
    </w:p>
    <w:p w14:paraId="34244C00" w14:textId="6F845F22" w:rsidR="00177E64" w:rsidRPr="0034131A" w:rsidRDefault="00177E64" w:rsidP="00BE3D02">
      <w:pPr>
        <w:spacing w:before="160" w:after="160" w:line="300" w:lineRule="auto"/>
        <w:ind w:left="1440" w:right="1440"/>
        <w:jc w:val="both"/>
        <w:rPr>
          <w:rFonts w:asciiTheme="minorBidi" w:hAnsiTheme="minorBidi" w:cstheme="minorBidi"/>
          <w:b/>
          <w:bCs/>
        </w:rPr>
      </w:pPr>
    </w:p>
    <w:p w14:paraId="444291F7" w14:textId="48E678E3" w:rsidR="00177E64" w:rsidRPr="0034131A" w:rsidRDefault="00177E64" w:rsidP="00BE3D02">
      <w:pPr>
        <w:spacing w:before="160" w:after="160" w:line="300" w:lineRule="auto"/>
        <w:ind w:left="1440" w:right="1440"/>
        <w:jc w:val="both"/>
        <w:rPr>
          <w:rFonts w:asciiTheme="minorBidi" w:hAnsiTheme="minorBidi" w:cstheme="minorBidi"/>
          <w:b/>
          <w:bCs/>
        </w:rPr>
      </w:pPr>
    </w:p>
    <w:p w14:paraId="4CB8733B" w14:textId="5B29854F" w:rsidR="00177E64" w:rsidRPr="0034131A" w:rsidRDefault="00177E64" w:rsidP="00BE3D02">
      <w:pPr>
        <w:spacing w:before="160" w:after="160" w:line="300" w:lineRule="auto"/>
        <w:ind w:left="1440" w:right="1440"/>
        <w:jc w:val="both"/>
        <w:rPr>
          <w:rFonts w:asciiTheme="minorBidi" w:hAnsiTheme="minorBidi" w:cstheme="minorBidi"/>
          <w:b/>
          <w:bCs/>
        </w:rPr>
      </w:pPr>
    </w:p>
    <w:p w14:paraId="62EC1099" w14:textId="1545A2D0" w:rsidR="00177E64" w:rsidRPr="0034131A" w:rsidRDefault="00177E64" w:rsidP="00BE3D02">
      <w:pPr>
        <w:spacing w:before="160" w:after="160" w:line="300" w:lineRule="auto"/>
        <w:ind w:left="1440" w:right="1440"/>
        <w:jc w:val="both"/>
        <w:rPr>
          <w:rFonts w:asciiTheme="minorBidi" w:hAnsiTheme="minorBidi" w:cstheme="minorBidi"/>
          <w:b/>
          <w:bCs/>
        </w:rPr>
      </w:pPr>
    </w:p>
    <w:p w14:paraId="2B83C840" w14:textId="79A60C0C" w:rsidR="00177E64" w:rsidRPr="0034131A" w:rsidRDefault="00177E64" w:rsidP="00BE3D02">
      <w:pPr>
        <w:spacing w:before="160" w:after="160" w:line="300" w:lineRule="auto"/>
        <w:ind w:left="1440" w:right="1440"/>
        <w:jc w:val="both"/>
        <w:rPr>
          <w:rFonts w:asciiTheme="minorBidi" w:hAnsiTheme="minorBidi" w:cstheme="minorBidi"/>
          <w:b/>
          <w:bCs/>
        </w:rPr>
      </w:pPr>
    </w:p>
    <w:p w14:paraId="72292F87" w14:textId="311141F5" w:rsidR="00177E64" w:rsidRPr="0034131A" w:rsidRDefault="00177E64" w:rsidP="00BE3D02">
      <w:pPr>
        <w:spacing w:before="160" w:after="160" w:line="300" w:lineRule="auto"/>
        <w:ind w:left="1440" w:right="1440"/>
        <w:jc w:val="both"/>
        <w:rPr>
          <w:rFonts w:asciiTheme="minorBidi" w:hAnsiTheme="minorBidi" w:cstheme="minorBidi"/>
          <w:b/>
          <w:bCs/>
        </w:rPr>
      </w:pPr>
    </w:p>
    <w:p w14:paraId="6A7A6BAA" w14:textId="60F5D621" w:rsidR="008F1B69" w:rsidRPr="0034131A" w:rsidRDefault="008F1B69" w:rsidP="00BE3D02">
      <w:pPr>
        <w:spacing w:before="160" w:after="160" w:line="300" w:lineRule="auto"/>
        <w:ind w:left="1440" w:right="1440"/>
        <w:jc w:val="both"/>
        <w:rPr>
          <w:rFonts w:asciiTheme="minorBidi" w:hAnsiTheme="minorBidi" w:cstheme="minorBidi"/>
          <w:b/>
          <w:bCs/>
          <w:color w:val="auto"/>
          <w:sz w:val="18"/>
          <w:szCs w:val="18"/>
        </w:rPr>
      </w:pPr>
      <w:r w:rsidRPr="0034131A">
        <w:rPr>
          <w:rFonts w:asciiTheme="minorBidi" w:hAnsiTheme="minorBidi" w:cstheme="minorBidi"/>
          <w:b/>
          <w:bCs/>
        </w:rPr>
        <w:lastRenderedPageBreak/>
        <w:t>Table 1. Summary of the weakeast currencies in 20</w:t>
      </w:r>
      <w:r w:rsidR="00D346C6" w:rsidRPr="0034131A">
        <w:rPr>
          <w:rFonts w:asciiTheme="minorBidi" w:hAnsiTheme="minorBidi" w:cstheme="minorBidi"/>
          <w:b/>
          <w:bCs/>
        </w:rPr>
        <w:t>20</w:t>
      </w:r>
      <w:r w:rsidRPr="0034131A">
        <w:rPr>
          <w:rFonts w:asciiTheme="minorBidi" w:hAnsiTheme="minorBidi" w:cstheme="minorBidi"/>
          <w:b/>
          <w:bCs/>
        </w:rPr>
        <w:t xml:space="preserve"> and the most volatile currencies from 201</w:t>
      </w:r>
      <w:r w:rsidR="002A4A44">
        <w:rPr>
          <w:rFonts w:asciiTheme="minorBidi" w:hAnsiTheme="minorBidi" w:cstheme="minorBidi"/>
          <w:b/>
          <w:bCs/>
        </w:rPr>
        <w:t>8</w:t>
      </w:r>
      <w:r w:rsidRPr="0034131A">
        <w:rPr>
          <w:rFonts w:asciiTheme="minorBidi" w:hAnsiTheme="minorBidi" w:cstheme="minorBidi"/>
          <w:b/>
          <w:bCs/>
        </w:rPr>
        <w:t xml:space="preserve"> to 20</w:t>
      </w:r>
      <w:r w:rsidR="00D346C6" w:rsidRPr="0034131A">
        <w:rPr>
          <w:rFonts w:asciiTheme="minorBidi" w:hAnsiTheme="minorBidi" w:cstheme="minorBidi"/>
          <w:b/>
          <w:bCs/>
        </w:rPr>
        <w:t>20</w:t>
      </w:r>
      <w:r w:rsidRPr="0034131A">
        <w:rPr>
          <w:rFonts w:asciiTheme="minorBidi" w:hAnsiTheme="minorBidi" w:cstheme="minorBidi"/>
          <w:b/>
          <w:bCs/>
        </w:rPr>
        <w:t xml:space="preserve"> in the five geographical regions</w:t>
      </w:r>
    </w:p>
    <w:tbl>
      <w:tblPr>
        <w:tblStyle w:val="GridTable4-Accent3"/>
        <w:tblW w:w="0" w:type="auto"/>
        <w:jc w:val="center"/>
        <w:tblLook w:val="04A0" w:firstRow="1" w:lastRow="0" w:firstColumn="1" w:lastColumn="0" w:noHBand="0" w:noVBand="1"/>
      </w:tblPr>
      <w:tblGrid>
        <w:gridCol w:w="1027"/>
        <w:gridCol w:w="4025"/>
        <w:gridCol w:w="5204"/>
      </w:tblGrid>
      <w:tr w:rsidR="00CA166A" w:rsidRPr="0034131A" w14:paraId="26CD2151" w14:textId="77777777" w:rsidTr="0011430F">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027" w:type="dxa"/>
          </w:tcPr>
          <w:p w14:paraId="57269EC7" w14:textId="567F6616" w:rsidR="00D346C6" w:rsidRPr="0034131A" w:rsidRDefault="00D346C6" w:rsidP="00BE3D02">
            <w:pPr>
              <w:spacing w:before="160" w:after="160" w:line="300" w:lineRule="auto"/>
              <w:jc w:val="both"/>
              <w:rPr>
                <w:rFonts w:asciiTheme="minorBidi" w:hAnsiTheme="minorBidi" w:cstheme="minorBidi"/>
                <w:b w:val="0"/>
                <w:bCs w:val="0"/>
                <w:color w:val="auto"/>
                <w:szCs w:val="20"/>
              </w:rPr>
            </w:pPr>
            <w:r w:rsidRPr="0034131A">
              <w:rPr>
                <w:rFonts w:asciiTheme="minorBidi" w:hAnsiTheme="minorBidi" w:cstheme="minorBidi"/>
                <w:color w:val="auto"/>
                <w:szCs w:val="20"/>
              </w:rPr>
              <w:t>Region</w:t>
            </w:r>
          </w:p>
        </w:tc>
        <w:tc>
          <w:tcPr>
            <w:tcW w:w="4025" w:type="dxa"/>
          </w:tcPr>
          <w:p w14:paraId="7FA6125A" w14:textId="5F9964EC" w:rsidR="00D346C6" w:rsidRPr="0034131A" w:rsidRDefault="00D346C6" w:rsidP="00BE3D02">
            <w:pPr>
              <w:spacing w:before="160" w:after="160" w:line="30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auto"/>
                <w:szCs w:val="20"/>
              </w:rPr>
            </w:pPr>
            <w:r w:rsidRPr="0034131A">
              <w:rPr>
                <w:rFonts w:asciiTheme="minorBidi" w:hAnsiTheme="minorBidi" w:cstheme="minorBidi"/>
                <w:color w:val="auto"/>
                <w:szCs w:val="20"/>
              </w:rPr>
              <w:t>Weakest Currency in 2020</w:t>
            </w:r>
          </w:p>
        </w:tc>
        <w:tc>
          <w:tcPr>
            <w:tcW w:w="5204" w:type="dxa"/>
          </w:tcPr>
          <w:p w14:paraId="211B13A3" w14:textId="153E3134" w:rsidR="00D346C6" w:rsidRPr="0034131A" w:rsidRDefault="00D346C6" w:rsidP="00BE3D02">
            <w:pPr>
              <w:spacing w:before="160" w:after="160" w:line="30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auto"/>
                <w:szCs w:val="20"/>
              </w:rPr>
            </w:pPr>
            <w:r w:rsidRPr="0034131A">
              <w:rPr>
                <w:rFonts w:asciiTheme="minorBidi" w:hAnsiTheme="minorBidi" w:cstheme="minorBidi"/>
                <w:color w:val="auto"/>
                <w:szCs w:val="20"/>
              </w:rPr>
              <w:t>Most Volatile Currency from 201</w:t>
            </w:r>
            <w:r w:rsidR="0011430F">
              <w:rPr>
                <w:rFonts w:asciiTheme="minorBidi" w:hAnsiTheme="minorBidi" w:cstheme="minorBidi"/>
                <w:color w:val="auto"/>
                <w:szCs w:val="20"/>
              </w:rPr>
              <w:t>8</w:t>
            </w:r>
            <w:r w:rsidRPr="0034131A">
              <w:rPr>
                <w:rFonts w:asciiTheme="minorBidi" w:hAnsiTheme="minorBidi" w:cstheme="minorBidi"/>
                <w:color w:val="auto"/>
                <w:szCs w:val="20"/>
              </w:rPr>
              <w:t xml:space="preserve"> to 2020</w:t>
            </w:r>
          </w:p>
        </w:tc>
      </w:tr>
      <w:tr w:rsidR="00CA166A" w:rsidRPr="0034131A" w14:paraId="0D4F8567" w14:textId="77777777" w:rsidTr="0011430F">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1027" w:type="dxa"/>
          </w:tcPr>
          <w:p w14:paraId="2683F6BF" w14:textId="1C3ECE75" w:rsidR="00D346C6" w:rsidRPr="0034131A" w:rsidRDefault="00D346C6" w:rsidP="00BE3D02">
            <w:pPr>
              <w:spacing w:before="160" w:after="160" w:line="300" w:lineRule="auto"/>
              <w:jc w:val="both"/>
              <w:rPr>
                <w:rFonts w:asciiTheme="minorBidi" w:hAnsiTheme="minorBidi" w:cstheme="minorBidi"/>
                <w:color w:val="auto"/>
                <w:sz w:val="18"/>
                <w:szCs w:val="18"/>
              </w:rPr>
            </w:pPr>
            <w:r w:rsidRPr="0034131A">
              <w:rPr>
                <w:rFonts w:asciiTheme="minorBidi" w:hAnsiTheme="minorBidi" w:cstheme="minorBidi"/>
                <w:color w:val="auto"/>
                <w:sz w:val="18"/>
                <w:szCs w:val="18"/>
              </w:rPr>
              <w:t>Africa</w:t>
            </w:r>
          </w:p>
        </w:tc>
        <w:tc>
          <w:tcPr>
            <w:tcW w:w="4025" w:type="dxa"/>
          </w:tcPr>
          <w:p w14:paraId="15A58331" w14:textId="77777777" w:rsidR="00CA166A" w:rsidRPr="0034131A" w:rsidRDefault="00977CEB"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b/>
                <w:bCs/>
                <w:color w:val="auto"/>
              </w:rPr>
              <w:t>Somalia:</w:t>
            </w:r>
          </w:p>
          <w:p w14:paraId="2F9DBA74" w14:textId="5B775242" w:rsidR="00D346C6" w:rsidRPr="0034131A" w:rsidRDefault="00977CEB"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color w:val="auto"/>
              </w:rPr>
              <w:t xml:space="preserve">24 300 </w:t>
            </w:r>
            <w:r w:rsidR="00CD1B36" w:rsidRPr="0034131A">
              <w:rPr>
                <w:rFonts w:asciiTheme="minorBidi" w:hAnsiTheme="minorBidi" w:cstheme="minorBidi"/>
                <w:color w:val="auto"/>
              </w:rPr>
              <w:t xml:space="preserve">Somali Shilling </w:t>
            </w:r>
            <w:r w:rsidRPr="0034131A">
              <w:rPr>
                <w:rFonts w:asciiTheme="minorBidi" w:hAnsiTheme="minorBidi" w:cstheme="minorBidi"/>
                <w:color w:val="auto"/>
              </w:rPr>
              <w:t>per US Dollar</w:t>
            </w:r>
          </w:p>
        </w:tc>
        <w:tc>
          <w:tcPr>
            <w:tcW w:w="5204" w:type="dxa"/>
          </w:tcPr>
          <w:p w14:paraId="3D7BB983" w14:textId="53935DE0" w:rsidR="00CA166A" w:rsidRPr="0034131A" w:rsidRDefault="0011430F"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sidRPr="0011430F">
              <w:rPr>
                <w:rFonts w:asciiTheme="minorBidi" w:hAnsiTheme="minorBidi" w:cstheme="minorBidi"/>
                <w:b/>
                <w:bCs/>
                <w:color w:val="auto"/>
              </w:rPr>
              <w:t>Angola</w:t>
            </w:r>
            <w:r w:rsidR="00977CEB" w:rsidRPr="0034131A">
              <w:rPr>
                <w:rFonts w:asciiTheme="minorBidi" w:hAnsiTheme="minorBidi" w:cstheme="minorBidi"/>
                <w:b/>
                <w:bCs/>
                <w:color w:val="auto"/>
              </w:rPr>
              <w:t>:</w:t>
            </w:r>
          </w:p>
          <w:p w14:paraId="5106CF67" w14:textId="14CB2D5F" w:rsidR="00D866D0" w:rsidRPr="0011430F" w:rsidRDefault="0011430F" w:rsidP="0011430F">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rPr>
            </w:pPr>
            <w:r>
              <w:rPr>
                <w:rFonts w:asciiTheme="minorBidi" w:hAnsiTheme="minorBidi" w:cstheme="minorBidi"/>
                <w:color w:val="auto"/>
              </w:rPr>
              <w:t xml:space="preserve">Kwanza </w:t>
            </w:r>
            <w:r w:rsidR="00977CEB" w:rsidRPr="0034131A">
              <w:rPr>
                <w:rFonts w:asciiTheme="minorBidi" w:hAnsiTheme="minorBidi" w:cstheme="minorBidi"/>
                <w:color w:val="auto"/>
              </w:rPr>
              <w:t>(</w:t>
            </w:r>
            <w:r>
              <w:rPr>
                <w:rFonts w:asciiTheme="minorBidi" w:hAnsiTheme="minorBidi" w:cstheme="minorBidi"/>
                <w:color w:val="auto"/>
              </w:rPr>
              <w:t>129</w:t>
            </w:r>
            <w:r w:rsidR="00CD1B36" w:rsidRPr="0034131A">
              <w:rPr>
                <w:rFonts w:asciiTheme="minorBidi" w:hAnsiTheme="minorBidi" w:cstheme="minorBidi"/>
                <w:color w:val="auto"/>
              </w:rPr>
              <w:t xml:space="preserve"> percent</w:t>
            </w:r>
            <w:r w:rsidR="00977CEB" w:rsidRPr="0034131A">
              <w:rPr>
                <w:rFonts w:asciiTheme="minorBidi" w:hAnsiTheme="minorBidi" w:cstheme="minorBidi"/>
                <w:color w:val="auto"/>
              </w:rPr>
              <w:t xml:space="preserve"> fall in value against the US Dollar</w:t>
            </w:r>
            <w:r>
              <w:rPr>
                <w:rFonts w:asciiTheme="minorBidi" w:hAnsiTheme="minorBidi" w:cstheme="minorBidi"/>
                <w:color w:val="auto"/>
              </w:rPr>
              <w:t>)</w:t>
            </w:r>
          </w:p>
        </w:tc>
      </w:tr>
      <w:tr w:rsidR="00CA166A" w:rsidRPr="0034131A" w14:paraId="7B1DF198" w14:textId="77777777" w:rsidTr="0011430F">
        <w:trPr>
          <w:trHeight w:val="530"/>
          <w:jc w:val="center"/>
        </w:trPr>
        <w:tc>
          <w:tcPr>
            <w:cnfStyle w:val="001000000000" w:firstRow="0" w:lastRow="0" w:firstColumn="1" w:lastColumn="0" w:oddVBand="0" w:evenVBand="0" w:oddHBand="0" w:evenHBand="0" w:firstRowFirstColumn="0" w:firstRowLastColumn="0" w:lastRowFirstColumn="0" w:lastRowLastColumn="0"/>
            <w:tcW w:w="1027" w:type="dxa"/>
          </w:tcPr>
          <w:p w14:paraId="3EBD71DF" w14:textId="6AECD363" w:rsidR="00D346C6" w:rsidRPr="0034131A" w:rsidRDefault="00D346C6" w:rsidP="00BE3D02">
            <w:pPr>
              <w:spacing w:before="160" w:after="160" w:line="300" w:lineRule="auto"/>
              <w:jc w:val="both"/>
              <w:rPr>
                <w:rFonts w:asciiTheme="minorBidi" w:hAnsiTheme="minorBidi" w:cstheme="minorBidi"/>
                <w:color w:val="auto"/>
                <w:sz w:val="18"/>
                <w:szCs w:val="18"/>
              </w:rPr>
            </w:pPr>
            <w:r w:rsidRPr="0034131A">
              <w:rPr>
                <w:rFonts w:asciiTheme="minorBidi" w:hAnsiTheme="minorBidi" w:cstheme="minorBidi"/>
                <w:color w:val="auto"/>
                <w:sz w:val="18"/>
                <w:szCs w:val="18"/>
              </w:rPr>
              <w:t>Americas</w:t>
            </w:r>
          </w:p>
        </w:tc>
        <w:tc>
          <w:tcPr>
            <w:tcW w:w="4025" w:type="dxa"/>
          </w:tcPr>
          <w:p w14:paraId="336E8DBE" w14:textId="77777777" w:rsidR="00CA166A" w:rsidRPr="0034131A" w:rsidRDefault="00D866D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b/>
                <w:bCs/>
                <w:color w:val="auto"/>
              </w:rPr>
              <w:t>Venezuela (Bolivarian Republic of):</w:t>
            </w:r>
          </w:p>
          <w:p w14:paraId="30EAC425" w14:textId="24CA9955" w:rsidR="00D346C6" w:rsidRPr="0034131A" w:rsidRDefault="00D866D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color w:val="auto"/>
              </w:rPr>
              <w:t xml:space="preserve">76 369 942 </w:t>
            </w:r>
            <w:r w:rsidR="00CD1B36" w:rsidRPr="0034131A">
              <w:rPr>
                <w:rFonts w:asciiTheme="minorBidi" w:hAnsiTheme="minorBidi" w:cstheme="minorBidi"/>
                <w:color w:val="auto"/>
              </w:rPr>
              <w:t xml:space="preserve">Bolivar Fuerte </w:t>
            </w:r>
            <w:r w:rsidRPr="0034131A">
              <w:rPr>
                <w:rFonts w:asciiTheme="minorBidi" w:hAnsiTheme="minorBidi" w:cstheme="minorBidi"/>
                <w:color w:val="auto"/>
              </w:rPr>
              <w:t>per US Dollar</w:t>
            </w:r>
            <w:r w:rsidR="00CD1B36" w:rsidRPr="0034131A">
              <w:rPr>
                <w:rFonts w:asciiTheme="minorBidi" w:hAnsiTheme="minorBidi" w:cstheme="minorBidi"/>
                <w:color w:val="auto"/>
              </w:rPr>
              <w:t xml:space="preserve"> </w:t>
            </w:r>
            <w:r w:rsidRPr="0034131A">
              <w:rPr>
                <w:rFonts w:asciiTheme="minorBidi" w:hAnsiTheme="minorBidi" w:cstheme="minorBidi"/>
                <w:color w:val="auto"/>
                <w:sz w:val="18"/>
                <w:szCs w:val="18"/>
              </w:rPr>
              <w:t>in 2019</w:t>
            </w:r>
            <w:r w:rsidR="00672ED2" w:rsidRPr="0034131A">
              <w:rPr>
                <w:rFonts w:asciiTheme="minorBidi" w:hAnsiTheme="minorBidi" w:cstheme="minorBidi"/>
                <w:color w:val="auto"/>
                <w:sz w:val="18"/>
                <w:szCs w:val="18"/>
              </w:rPr>
              <w:t xml:space="preserve"> (No data coverage in 2020).</w:t>
            </w:r>
          </w:p>
          <w:p w14:paraId="44831D65" w14:textId="77777777" w:rsidR="00CA166A" w:rsidRPr="0034131A" w:rsidRDefault="007C4E8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b/>
                <w:bCs/>
                <w:color w:val="auto"/>
              </w:rPr>
              <w:t>Paraguay:</w:t>
            </w:r>
          </w:p>
          <w:p w14:paraId="04C64D5C" w14:textId="61CB80C4" w:rsidR="007C4E80" w:rsidRPr="0034131A" w:rsidRDefault="007C4E8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rPr>
            </w:pPr>
            <w:r w:rsidRPr="0034131A">
              <w:rPr>
                <w:rFonts w:asciiTheme="minorBidi" w:hAnsiTheme="minorBidi" w:cstheme="minorBidi"/>
                <w:color w:val="auto"/>
              </w:rPr>
              <w:t xml:space="preserve">6 771 </w:t>
            </w:r>
            <w:r w:rsidR="00CD1B36" w:rsidRPr="0034131A">
              <w:rPr>
                <w:rFonts w:asciiTheme="minorBidi" w:hAnsiTheme="minorBidi" w:cstheme="minorBidi"/>
                <w:color w:val="auto"/>
              </w:rPr>
              <w:t xml:space="preserve">Guarani </w:t>
            </w:r>
            <w:r w:rsidRPr="0034131A">
              <w:rPr>
                <w:rFonts w:asciiTheme="minorBidi" w:hAnsiTheme="minorBidi" w:cstheme="minorBidi"/>
                <w:color w:val="auto"/>
              </w:rPr>
              <w:t>per US Dollar</w:t>
            </w:r>
            <w:r w:rsidR="00CD1B36" w:rsidRPr="0034131A">
              <w:rPr>
                <w:rFonts w:asciiTheme="minorBidi" w:hAnsiTheme="minorBidi" w:cstheme="minorBidi"/>
                <w:color w:val="auto"/>
              </w:rPr>
              <w:t xml:space="preserve"> </w:t>
            </w:r>
            <w:r w:rsidRPr="0034131A">
              <w:rPr>
                <w:rFonts w:asciiTheme="minorBidi" w:hAnsiTheme="minorBidi" w:cstheme="minorBidi"/>
                <w:color w:val="auto"/>
                <w:sz w:val="18"/>
                <w:szCs w:val="18"/>
              </w:rPr>
              <w:t>in 2020.</w:t>
            </w:r>
          </w:p>
        </w:tc>
        <w:tc>
          <w:tcPr>
            <w:tcW w:w="5204" w:type="dxa"/>
          </w:tcPr>
          <w:p w14:paraId="4BD8E563" w14:textId="77777777" w:rsidR="00CA166A" w:rsidRPr="0034131A" w:rsidRDefault="00D866D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b/>
                <w:bCs/>
                <w:color w:val="auto"/>
              </w:rPr>
              <w:t>Venezuela (Bolivarian Republic of):</w:t>
            </w:r>
          </w:p>
          <w:p w14:paraId="11A82015" w14:textId="329AF745" w:rsidR="00D346C6" w:rsidRPr="0034131A" w:rsidRDefault="00D866D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color w:val="auto"/>
              </w:rPr>
              <w:t>Bolivar Fuerte (</w:t>
            </w:r>
            <w:r w:rsidR="00B12AF0" w:rsidRPr="0034131A">
              <w:rPr>
                <w:rFonts w:asciiTheme="minorBidi" w:hAnsiTheme="minorBidi" w:cstheme="minorBidi"/>
                <w:color w:val="auto"/>
              </w:rPr>
              <w:t>19</w:t>
            </w:r>
            <w:r w:rsidR="00177E64" w:rsidRPr="0034131A">
              <w:rPr>
                <w:rFonts w:asciiTheme="minorBidi" w:hAnsiTheme="minorBidi" w:cstheme="minorBidi"/>
                <w:color w:val="auto"/>
              </w:rPr>
              <w:t xml:space="preserve"> </w:t>
            </w:r>
            <w:r w:rsidR="00B12AF0" w:rsidRPr="0034131A">
              <w:rPr>
                <w:rFonts w:asciiTheme="minorBidi" w:hAnsiTheme="minorBidi" w:cstheme="minorBidi"/>
                <w:color w:val="auto"/>
              </w:rPr>
              <w:t>555</w:t>
            </w:r>
            <w:r w:rsidR="007C4E80" w:rsidRPr="0034131A">
              <w:rPr>
                <w:rFonts w:asciiTheme="minorBidi" w:hAnsiTheme="minorBidi" w:cstheme="minorBidi"/>
                <w:color w:val="auto"/>
              </w:rPr>
              <w:t xml:space="preserve"> percent</w:t>
            </w:r>
            <w:r w:rsidRPr="0034131A">
              <w:rPr>
                <w:rFonts w:asciiTheme="minorBidi" w:hAnsiTheme="minorBidi" w:cstheme="minorBidi"/>
                <w:color w:val="auto"/>
              </w:rPr>
              <w:t xml:space="preserve"> fall in value against the US Dollar</w:t>
            </w:r>
            <w:r w:rsidR="00B12AF0" w:rsidRPr="0034131A">
              <w:rPr>
                <w:rFonts w:asciiTheme="minorBidi" w:hAnsiTheme="minorBidi" w:cstheme="minorBidi"/>
                <w:color w:val="auto"/>
              </w:rPr>
              <w:t xml:space="preserve"> from 2018 to 2019</w:t>
            </w:r>
            <w:r w:rsidRPr="0034131A">
              <w:rPr>
                <w:rFonts w:asciiTheme="minorBidi" w:hAnsiTheme="minorBidi" w:cstheme="minorBidi"/>
                <w:color w:val="auto"/>
              </w:rPr>
              <w:t>)</w:t>
            </w:r>
          </w:p>
          <w:p w14:paraId="469271A0" w14:textId="5A054C84" w:rsidR="007C4E80" w:rsidRPr="0034131A" w:rsidRDefault="007C4E80"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sz w:val="18"/>
                <w:szCs w:val="18"/>
              </w:rPr>
            </w:pPr>
            <w:r w:rsidRPr="0034131A">
              <w:rPr>
                <w:rFonts w:asciiTheme="minorBidi" w:hAnsiTheme="minorBidi" w:cstheme="minorBidi"/>
                <w:b/>
                <w:bCs/>
                <w:color w:val="auto"/>
              </w:rPr>
              <w:t>Argentina:</w:t>
            </w:r>
            <w:r w:rsidRPr="0034131A">
              <w:rPr>
                <w:rFonts w:asciiTheme="minorBidi" w:hAnsiTheme="minorBidi" w:cstheme="minorBidi"/>
                <w:color w:val="auto"/>
              </w:rPr>
              <w:t xml:space="preserve"> Argentine Peso</w:t>
            </w:r>
            <w:r w:rsidRPr="0034131A">
              <w:rPr>
                <w:rFonts w:asciiTheme="minorBidi" w:hAnsiTheme="minorBidi" w:cstheme="minorBidi"/>
                <w:color w:val="auto"/>
                <w:sz w:val="18"/>
                <w:szCs w:val="18"/>
              </w:rPr>
              <w:t xml:space="preserve"> </w:t>
            </w:r>
            <w:r w:rsidRPr="0034131A">
              <w:rPr>
                <w:rFonts w:asciiTheme="minorBidi" w:hAnsiTheme="minorBidi" w:cstheme="minorBidi"/>
                <w:color w:val="auto"/>
              </w:rPr>
              <w:t>(</w:t>
            </w:r>
            <w:r w:rsidR="0011430F">
              <w:rPr>
                <w:rFonts w:asciiTheme="minorBidi" w:hAnsiTheme="minorBidi" w:cstheme="minorBidi"/>
                <w:color w:val="auto"/>
              </w:rPr>
              <w:t>151</w:t>
            </w:r>
            <w:r w:rsidRPr="0034131A">
              <w:rPr>
                <w:rFonts w:asciiTheme="minorBidi" w:hAnsiTheme="minorBidi" w:cstheme="minorBidi"/>
                <w:color w:val="auto"/>
              </w:rPr>
              <w:t xml:space="preserve"> percent fall in value against the US Dollar</w:t>
            </w:r>
            <w:r w:rsidR="0011430F">
              <w:rPr>
                <w:rFonts w:asciiTheme="minorBidi" w:hAnsiTheme="minorBidi" w:cstheme="minorBidi"/>
                <w:color w:val="auto"/>
              </w:rPr>
              <w:t xml:space="preserve"> from 2018 to 2020</w:t>
            </w:r>
            <w:r w:rsidRPr="0034131A">
              <w:rPr>
                <w:rFonts w:asciiTheme="minorBidi" w:hAnsiTheme="minorBidi" w:cstheme="minorBidi"/>
                <w:color w:val="auto"/>
              </w:rPr>
              <w:t>)</w:t>
            </w:r>
          </w:p>
        </w:tc>
      </w:tr>
      <w:tr w:rsidR="00CA166A" w:rsidRPr="0034131A" w14:paraId="2B171D45" w14:textId="77777777" w:rsidTr="0011430F">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027" w:type="dxa"/>
          </w:tcPr>
          <w:p w14:paraId="46CA58B1" w14:textId="40BF7AD6" w:rsidR="00D346C6" w:rsidRPr="0034131A" w:rsidRDefault="00D346C6" w:rsidP="00BE3D02">
            <w:pPr>
              <w:spacing w:before="160" w:after="160" w:line="300" w:lineRule="auto"/>
              <w:jc w:val="both"/>
              <w:rPr>
                <w:rFonts w:asciiTheme="minorBidi" w:hAnsiTheme="minorBidi" w:cstheme="minorBidi"/>
                <w:color w:val="auto"/>
                <w:sz w:val="18"/>
                <w:szCs w:val="18"/>
              </w:rPr>
            </w:pPr>
            <w:r w:rsidRPr="0034131A">
              <w:rPr>
                <w:rFonts w:asciiTheme="minorBidi" w:hAnsiTheme="minorBidi" w:cstheme="minorBidi"/>
                <w:color w:val="auto"/>
                <w:sz w:val="18"/>
                <w:szCs w:val="18"/>
              </w:rPr>
              <w:t>Asia</w:t>
            </w:r>
          </w:p>
        </w:tc>
        <w:tc>
          <w:tcPr>
            <w:tcW w:w="4025" w:type="dxa"/>
          </w:tcPr>
          <w:p w14:paraId="4A836431" w14:textId="77777777" w:rsidR="00CA166A" w:rsidRPr="0034131A" w:rsidRDefault="007C4E80"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rPr>
            </w:pPr>
            <w:r w:rsidRPr="0034131A">
              <w:rPr>
                <w:rFonts w:asciiTheme="minorBidi" w:hAnsiTheme="minorBidi" w:cstheme="minorBidi"/>
                <w:b/>
                <w:bCs/>
                <w:color w:val="auto"/>
              </w:rPr>
              <w:t>Iran (Islamic Republic of):</w:t>
            </w:r>
            <w:r w:rsidRPr="0034131A">
              <w:rPr>
                <w:rFonts w:asciiTheme="minorBidi" w:hAnsiTheme="minorBidi" w:cstheme="minorBidi"/>
                <w:color w:val="auto"/>
              </w:rPr>
              <w:t xml:space="preserve"> </w:t>
            </w:r>
          </w:p>
          <w:p w14:paraId="5BB95D89" w14:textId="1BCDEEC1" w:rsidR="00D346C6" w:rsidRPr="0034131A" w:rsidRDefault="002A6113"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18"/>
                <w:szCs w:val="18"/>
              </w:rPr>
            </w:pPr>
            <w:r w:rsidRPr="0034131A">
              <w:rPr>
                <w:rFonts w:asciiTheme="minorBidi" w:hAnsiTheme="minorBidi" w:cstheme="minorBidi"/>
                <w:color w:val="auto"/>
              </w:rPr>
              <w:t>42 000</w:t>
            </w:r>
            <w:r w:rsidR="007C4E80" w:rsidRPr="0034131A">
              <w:rPr>
                <w:rFonts w:asciiTheme="minorBidi" w:hAnsiTheme="minorBidi" w:cstheme="minorBidi"/>
                <w:color w:val="auto"/>
              </w:rPr>
              <w:t xml:space="preserve"> </w:t>
            </w:r>
            <w:r w:rsidR="00CD1B36" w:rsidRPr="0034131A">
              <w:rPr>
                <w:rFonts w:asciiTheme="minorBidi" w:hAnsiTheme="minorBidi" w:cstheme="minorBidi"/>
                <w:color w:val="auto"/>
              </w:rPr>
              <w:t xml:space="preserve">Iranian Rial </w:t>
            </w:r>
            <w:r w:rsidR="007C4E80" w:rsidRPr="0034131A">
              <w:rPr>
                <w:rFonts w:asciiTheme="minorBidi" w:hAnsiTheme="minorBidi" w:cstheme="minorBidi"/>
                <w:color w:val="auto"/>
              </w:rPr>
              <w:t>per US Dollar</w:t>
            </w:r>
          </w:p>
        </w:tc>
        <w:tc>
          <w:tcPr>
            <w:tcW w:w="5204" w:type="dxa"/>
          </w:tcPr>
          <w:p w14:paraId="0DEFBF91" w14:textId="77777777" w:rsidR="00CA166A" w:rsidRPr="0034131A" w:rsidRDefault="00473D0A"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sidRPr="0034131A">
              <w:rPr>
                <w:rFonts w:asciiTheme="minorBidi" w:hAnsiTheme="minorBidi" w:cstheme="minorBidi"/>
                <w:b/>
                <w:bCs/>
                <w:color w:val="auto"/>
              </w:rPr>
              <w:t>Syrian Arab Republic:</w:t>
            </w:r>
          </w:p>
          <w:p w14:paraId="71462570" w14:textId="35BB6207" w:rsidR="00D346C6" w:rsidRPr="0034131A" w:rsidRDefault="00473D0A"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18"/>
                <w:szCs w:val="18"/>
              </w:rPr>
            </w:pPr>
            <w:r w:rsidRPr="0034131A">
              <w:rPr>
                <w:rFonts w:asciiTheme="minorBidi" w:hAnsiTheme="minorBidi" w:cstheme="minorBidi"/>
                <w:color w:val="auto"/>
              </w:rPr>
              <w:t>Syrian Pound (</w:t>
            </w:r>
            <w:r w:rsidR="0011430F">
              <w:rPr>
                <w:rFonts w:asciiTheme="minorBidi" w:hAnsiTheme="minorBidi" w:cstheme="minorBidi"/>
                <w:color w:val="auto"/>
              </w:rPr>
              <w:t>12</w:t>
            </w:r>
            <w:r w:rsidR="00772932">
              <w:rPr>
                <w:rFonts w:asciiTheme="minorBidi" w:hAnsiTheme="minorBidi" w:cstheme="minorBidi"/>
                <w:color w:val="auto"/>
              </w:rPr>
              <w:t>4.6</w:t>
            </w:r>
            <w:r w:rsidRPr="0034131A">
              <w:rPr>
                <w:rFonts w:asciiTheme="minorBidi" w:hAnsiTheme="minorBidi" w:cstheme="minorBidi"/>
                <w:color w:val="auto"/>
              </w:rPr>
              <w:t xml:space="preserve"> percent fall in value against the US Dollar)</w:t>
            </w:r>
          </w:p>
        </w:tc>
      </w:tr>
      <w:tr w:rsidR="00CA166A" w:rsidRPr="0034131A" w14:paraId="54603F15" w14:textId="77777777" w:rsidTr="0011430F">
        <w:trPr>
          <w:trHeight w:val="545"/>
          <w:jc w:val="center"/>
        </w:trPr>
        <w:tc>
          <w:tcPr>
            <w:cnfStyle w:val="001000000000" w:firstRow="0" w:lastRow="0" w:firstColumn="1" w:lastColumn="0" w:oddVBand="0" w:evenVBand="0" w:oddHBand="0" w:evenHBand="0" w:firstRowFirstColumn="0" w:firstRowLastColumn="0" w:lastRowFirstColumn="0" w:lastRowLastColumn="0"/>
            <w:tcW w:w="1027" w:type="dxa"/>
          </w:tcPr>
          <w:p w14:paraId="30CAA2FB" w14:textId="06705F37" w:rsidR="00D346C6" w:rsidRPr="0034131A" w:rsidRDefault="00D346C6" w:rsidP="00BE3D02">
            <w:pPr>
              <w:spacing w:before="160" w:after="160" w:line="300" w:lineRule="auto"/>
              <w:jc w:val="both"/>
              <w:rPr>
                <w:rFonts w:asciiTheme="minorBidi" w:hAnsiTheme="minorBidi" w:cstheme="minorBidi"/>
                <w:color w:val="auto"/>
                <w:sz w:val="18"/>
                <w:szCs w:val="18"/>
              </w:rPr>
            </w:pPr>
            <w:r w:rsidRPr="0034131A">
              <w:rPr>
                <w:rFonts w:asciiTheme="minorBidi" w:hAnsiTheme="minorBidi" w:cstheme="minorBidi"/>
                <w:color w:val="auto"/>
                <w:sz w:val="18"/>
                <w:szCs w:val="18"/>
              </w:rPr>
              <w:t>Europe</w:t>
            </w:r>
          </w:p>
        </w:tc>
        <w:tc>
          <w:tcPr>
            <w:tcW w:w="4025" w:type="dxa"/>
          </w:tcPr>
          <w:p w14:paraId="1771C709" w14:textId="77777777" w:rsidR="00CA166A" w:rsidRPr="0034131A" w:rsidRDefault="00473D0A"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rPr>
            </w:pPr>
            <w:r w:rsidRPr="0034131A">
              <w:rPr>
                <w:rFonts w:asciiTheme="minorBidi" w:hAnsiTheme="minorBidi" w:cstheme="minorBidi"/>
                <w:b/>
                <w:bCs/>
                <w:color w:val="auto"/>
              </w:rPr>
              <w:t>Hungary:</w:t>
            </w:r>
            <w:r w:rsidRPr="0034131A">
              <w:rPr>
                <w:rFonts w:asciiTheme="minorBidi" w:hAnsiTheme="minorBidi" w:cstheme="minorBidi"/>
                <w:color w:val="auto"/>
              </w:rPr>
              <w:t xml:space="preserve"> </w:t>
            </w:r>
          </w:p>
          <w:p w14:paraId="68DB3286" w14:textId="48122CC6" w:rsidR="00D346C6" w:rsidRPr="0034131A" w:rsidRDefault="00836972"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auto"/>
                <w:sz w:val="18"/>
                <w:szCs w:val="18"/>
              </w:rPr>
            </w:pPr>
            <w:r w:rsidRPr="0034131A">
              <w:rPr>
                <w:rFonts w:asciiTheme="minorBidi" w:hAnsiTheme="minorBidi" w:cstheme="minorBidi"/>
                <w:color w:val="auto"/>
              </w:rPr>
              <w:t>308</w:t>
            </w:r>
            <w:r w:rsidR="00473D0A" w:rsidRPr="0034131A">
              <w:rPr>
                <w:rFonts w:asciiTheme="minorBidi" w:hAnsiTheme="minorBidi" w:cstheme="minorBidi"/>
                <w:color w:val="auto"/>
              </w:rPr>
              <w:t xml:space="preserve"> </w:t>
            </w:r>
            <w:r w:rsidR="00CD1B36" w:rsidRPr="0034131A">
              <w:rPr>
                <w:rFonts w:asciiTheme="minorBidi" w:hAnsiTheme="minorBidi" w:cstheme="minorBidi"/>
                <w:color w:val="auto"/>
              </w:rPr>
              <w:t xml:space="preserve">Hungary Forint </w:t>
            </w:r>
            <w:r w:rsidR="00473D0A" w:rsidRPr="0034131A">
              <w:rPr>
                <w:rFonts w:asciiTheme="minorBidi" w:hAnsiTheme="minorBidi" w:cstheme="minorBidi"/>
                <w:color w:val="auto"/>
              </w:rPr>
              <w:t>per US Dollar</w:t>
            </w:r>
          </w:p>
        </w:tc>
        <w:tc>
          <w:tcPr>
            <w:tcW w:w="5204" w:type="dxa"/>
          </w:tcPr>
          <w:p w14:paraId="4F906A22" w14:textId="5A426A70" w:rsidR="00CA166A" w:rsidRPr="0034131A" w:rsidRDefault="00F373AD"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Pr>
                <w:rFonts w:asciiTheme="minorBidi" w:hAnsiTheme="minorBidi" w:cstheme="minorBidi"/>
                <w:b/>
                <w:bCs/>
                <w:color w:val="auto"/>
              </w:rPr>
              <w:t>Iceland</w:t>
            </w:r>
            <w:r w:rsidR="00836972" w:rsidRPr="0034131A">
              <w:rPr>
                <w:rFonts w:asciiTheme="minorBidi" w:hAnsiTheme="minorBidi" w:cstheme="minorBidi"/>
                <w:b/>
                <w:bCs/>
                <w:color w:val="auto"/>
              </w:rPr>
              <w:t>:</w:t>
            </w:r>
          </w:p>
          <w:p w14:paraId="3C2E397D" w14:textId="08FCE08E" w:rsidR="00D346C6" w:rsidRPr="0034131A" w:rsidRDefault="00F373AD" w:rsidP="00BE3D02">
            <w:pPr>
              <w:spacing w:before="160" w:after="160" w:line="30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auto"/>
              </w:rPr>
            </w:pPr>
            <w:r>
              <w:rPr>
                <w:rFonts w:asciiTheme="minorBidi" w:hAnsiTheme="minorBidi" w:cstheme="minorBidi"/>
                <w:color w:val="auto"/>
              </w:rPr>
              <w:t xml:space="preserve">Iceland Krona </w:t>
            </w:r>
            <w:r w:rsidR="00836972" w:rsidRPr="0034131A">
              <w:rPr>
                <w:rFonts w:asciiTheme="minorBidi" w:hAnsiTheme="minorBidi" w:cstheme="minorBidi"/>
                <w:color w:val="auto"/>
              </w:rPr>
              <w:t>(</w:t>
            </w:r>
            <w:r>
              <w:rPr>
                <w:rFonts w:asciiTheme="minorBidi" w:hAnsiTheme="minorBidi" w:cstheme="minorBidi"/>
                <w:color w:val="auto"/>
              </w:rPr>
              <w:t>25</w:t>
            </w:r>
            <w:r w:rsidR="00836972" w:rsidRPr="0034131A">
              <w:rPr>
                <w:rFonts w:asciiTheme="minorBidi" w:hAnsiTheme="minorBidi" w:cstheme="minorBidi"/>
                <w:color w:val="auto"/>
              </w:rPr>
              <w:t xml:space="preserve"> percent fall in value against the US Dollar)</w:t>
            </w:r>
          </w:p>
        </w:tc>
      </w:tr>
      <w:tr w:rsidR="00CA166A" w:rsidRPr="0034131A" w14:paraId="4D3352F8" w14:textId="77777777" w:rsidTr="0011430F">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027" w:type="dxa"/>
          </w:tcPr>
          <w:p w14:paraId="0B60FE32" w14:textId="7E73EA25" w:rsidR="00D346C6" w:rsidRPr="0034131A" w:rsidRDefault="00D346C6" w:rsidP="00BE3D02">
            <w:pPr>
              <w:spacing w:before="160" w:after="160" w:line="300" w:lineRule="auto"/>
              <w:jc w:val="both"/>
              <w:rPr>
                <w:rFonts w:asciiTheme="minorBidi" w:hAnsiTheme="minorBidi" w:cstheme="minorBidi"/>
                <w:color w:val="auto"/>
                <w:sz w:val="18"/>
                <w:szCs w:val="18"/>
              </w:rPr>
            </w:pPr>
            <w:r w:rsidRPr="0034131A">
              <w:rPr>
                <w:rFonts w:asciiTheme="minorBidi" w:hAnsiTheme="minorBidi" w:cstheme="minorBidi"/>
                <w:color w:val="auto"/>
                <w:sz w:val="18"/>
                <w:szCs w:val="18"/>
              </w:rPr>
              <w:t>Oceania</w:t>
            </w:r>
          </w:p>
        </w:tc>
        <w:tc>
          <w:tcPr>
            <w:tcW w:w="4025" w:type="dxa"/>
          </w:tcPr>
          <w:p w14:paraId="67576007" w14:textId="77777777" w:rsidR="00CA166A" w:rsidRPr="0034131A" w:rsidRDefault="00836972"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rPr>
            </w:pPr>
            <w:r w:rsidRPr="0034131A">
              <w:rPr>
                <w:rFonts w:asciiTheme="minorBidi" w:hAnsiTheme="minorBidi" w:cstheme="minorBidi"/>
                <w:b/>
                <w:bCs/>
                <w:color w:val="auto"/>
              </w:rPr>
              <w:t>Vanuatu:</w:t>
            </w:r>
            <w:r w:rsidRPr="0034131A">
              <w:rPr>
                <w:rFonts w:asciiTheme="minorBidi" w:hAnsiTheme="minorBidi" w:cstheme="minorBidi"/>
                <w:color w:val="auto"/>
              </w:rPr>
              <w:t xml:space="preserve"> </w:t>
            </w:r>
          </w:p>
          <w:p w14:paraId="2304776B" w14:textId="0F10C20B" w:rsidR="00D346C6" w:rsidRPr="0034131A" w:rsidRDefault="00836972"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18"/>
                <w:szCs w:val="18"/>
              </w:rPr>
            </w:pPr>
            <w:r w:rsidRPr="0034131A">
              <w:rPr>
                <w:rFonts w:asciiTheme="minorBidi" w:hAnsiTheme="minorBidi" w:cstheme="minorBidi"/>
                <w:color w:val="auto"/>
              </w:rPr>
              <w:t>115.</w:t>
            </w:r>
            <w:r w:rsidR="006E71C1">
              <w:rPr>
                <w:rFonts w:asciiTheme="minorBidi" w:hAnsiTheme="minorBidi" w:cstheme="minorBidi"/>
                <w:color w:val="auto"/>
              </w:rPr>
              <w:t>4</w:t>
            </w:r>
            <w:r w:rsidRPr="0034131A">
              <w:rPr>
                <w:rFonts w:asciiTheme="minorBidi" w:hAnsiTheme="minorBidi" w:cstheme="minorBidi"/>
                <w:color w:val="auto"/>
              </w:rPr>
              <w:t xml:space="preserve"> </w:t>
            </w:r>
            <w:r w:rsidR="00CD1B36" w:rsidRPr="0034131A">
              <w:rPr>
                <w:rFonts w:asciiTheme="minorBidi" w:hAnsiTheme="minorBidi" w:cstheme="minorBidi"/>
                <w:color w:val="auto"/>
              </w:rPr>
              <w:t xml:space="preserve">Vatu </w:t>
            </w:r>
            <w:r w:rsidRPr="0034131A">
              <w:rPr>
                <w:rFonts w:asciiTheme="minorBidi" w:hAnsiTheme="minorBidi" w:cstheme="minorBidi"/>
                <w:color w:val="auto"/>
              </w:rPr>
              <w:t>per US Dollar</w:t>
            </w:r>
          </w:p>
        </w:tc>
        <w:tc>
          <w:tcPr>
            <w:tcW w:w="5204" w:type="dxa"/>
          </w:tcPr>
          <w:p w14:paraId="6A09D946" w14:textId="70AB86F9" w:rsidR="00CA166A" w:rsidRPr="0034131A" w:rsidRDefault="00F373AD"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rPr>
            </w:pPr>
            <w:r>
              <w:rPr>
                <w:rFonts w:asciiTheme="minorBidi" w:hAnsiTheme="minorBidi" w:cstheme="minorBidi"/>
                <w:b/>
                <w:bCs/>
                <w:color w:val="auto"/>
              </w:rPr>
              <w:t>Australia, Nauru, Kiribati:</w:t>
            </w:r>
          </w:p>
          <w:p w14:paraId="7D6600A2" w14:textId="0AD16268" w:rsidR="00D346C6" w:rsidRPr="0034131A" w:rsidRDefault="00F373AD" w:rsidP="00BE3D02">
            <w:pPr>
              <w:spacing w:before="160" w:after="160" w:line="30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18"/>
                <w:szCs w:val="18"/>
              </w:rPr>
            </w:pPr>
            <w:r>
              <w:rPr>
                <w:rFonts w:asciiTheme="minorBidi" w:hAnsiTheme="minorBidi" w:cstheme="minorBidi"/>
                <w:color w:val="auto"/>
              </w:rPr>
              <w:t>Australian Dollar</w:t>
            </w:r>
            <w:r w:rsidR="00836972" w:rsidRPr="0034131A">
              <w:rPr>
                <w:rFonts w:asciiTheme="minorBidi" w:hAnsiTheme="minorBidi" w:cstheme="minorBidi"/>
                <w:color w:val="auto"/>
              </w:rPr>
              <w:t xml:space="preserve"> (</w:t>
            </w:r>
            <w:r>
              <w:rPr>
                <w:rFonts w:asciiTheme="minorBidi" w:hAnsiTheme="minorBidi" w:cstheme="minorBidi"/>
                <w:color w:val="auto"/>
              </w:rPr>
              <w:t>8.6</w:t>
            </w:r>
            <w:r w:rsidR="00836972" w:rsidRPr="0034131A">
              <w:rPr>
                <w:rFonts w:asciiTheme="minorBidi" w:hAnsiTheme="minorBidi" w:cstheme="minorBidi"/>
                <w:color w:val="auto"/>
              </w:rPr>
              <w:t xml:space="preserve"> percent fall in value against the US Dollar)</w:t>
            </w:r>
          </w:p>
        </w:tc>
      </w:tr>
    </w:tbl>
    <w:p w14:paraId="62D53BF3" w14:textId="673814BD" w:rsidR="00D346C6" w:rsidRDefault="00D346C6" w:rsidP="00BE3D02">
      <w:pPr>
        <w:spacing w:before="160" w:after="160" w:line="300" w:lineRule="auto"/>
        <w:ind w:left="1440" w:right="1440"/>
        <w:jc w:val="both"/>
        <w:rPr>
          <w:rFonts w:asciiTheme="minorBidi" w:hAnsiTheme="minorBidi" w:cstheme="minorBidi"/>
          <w:b/>
          <w:bCs/>
          <w:color w:val="auto"/>
          <w:sz w:val="18"/>
          <w:szCs w:val="18"/>
        </w:rPr>
      </w:pPr>
    </w:p>
    <w:p w14:paraId="631D9509" w14:textId="73994D4F" w:rsidR="00177E64" w:rsidRPr="0034131A" w:rsidRDefault="00177E64" w:rsidP="00D05DC8">
      <w:pPr>
        <w:spacing w:before="160" w:after="160" w:line="300" w:lineRule="auto"/>
        <w:ind w:left="1440" w:right="1440"/>
        <w:rPr>
          <w:rFonts w:asciiTheme="minorBidi" w:hAnsiTheme="minorBidi" w:cstheme="minorBidi"/>
          <w:b/>
          <w:bCs/>
          <w:sz w:val="24"/>
        </w:rPr>
      </w:pPr>
      <w:r w:rsidRPr="0034131A">
        <w:rPr>
          <w:rFonts w:asciiTheme="minorBidi" w:hAnsiTheme="minorBidi" w:cstheme="minorBidi"/>
          <w:b/>
          <w:bCs/>
          <w:sz w:val="24"/>
        </w:rPr>
        <w:t>FOCUS ON REPRESENTATIVE SUB-REGIONS</w:t>
      </w:r>
      <w:r w:rsidR="00D05DC8">
        <w:rPr>
          <w:rFonts w:asciiTheme="minorBidi" w:hAnsiTheme="minorBidi" w:cstheme="minorBidi"/>
          <w:b/>
          <w:bCs/>
          <w:sz w:val="24"/>
        </w:rPr>
        <w:t xml:space="preserve"> WITH WEAKEST AND HIGHEST VOLATILE CURRENCIES AGAINST US DOLLAR</w:t>
      </w:r>
    </w:p>
    <w:p w14:paraId="0F9CFB2F" w14:textId="4346DEE3" w:rsidR="003C6874" w:rsidRPr="0034131A" w:rsidRDefault="00177E64" w:rsidP="00BE3D02">
      <w:pPr>
        <w:pStyle w:val="ListParagraph"/>
        <w:numPr>
          <w:ilvl w:val="0"/>
          <w:numId w:val="30"/>
        </w:numPr>
        <w:spacing w:before="160" w:line="300" w:lineRule="auto"/>
        <w:ind w:left="1800"/>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Exchange rates in Eastern Africa</w:t>
      </w:r>
    </w:p>
    <w:p w14:paraId="10E18967" w14:textId="17CDD08A" w:rsidR="00672ED2" w:rsidRPr="0034131A" w:rsidRDefault="00672ED2" w:rsidP="00BE3D02">
      <w:pPr>
        <w:pStyle w:val="ListParagraph"/>
        <w:spacing w:before="160" w:line="300" w:lineRule="auto"/>
        <w:ind w:left="1699" w:right="1440"/>
        <w:contextualSpacing w:val="0"/>
        <w:jc w:val="both"/>
        <w:rPr>
          <w:rFonts w:asciiTheme="minorBidi" w:eastAsia="Calibri" w:hAnsiTheme="minorBidi" w:cstheme="minorBidi"/>
          <w:b/>
          <w:bCs/>
          <w:noProof/>
          <w:color w:val="00678F"/>
          <w:sz w:val="24"/>
          <w:szCs w:val="24"/>
          <w:lang w:val="it-IT"/>
        </w:rPr>
      </w:pPr>
      <w:r w:rsidRPr="0034131A">
        <w:rPr>
          <w:rFonts w:asciiTheme="minorBidi" w:hAnsiTheme="minorBidi" w:cstheme="minorBidi"/>
        </w:rPr>
        <w:t xml:space="preserve">Most of the exchange rates of Eastern African countries have been depreciating gradually from </w:t>
      </w:r>
      <w:r w:rsidR="003C45AD">
        <w:rPr>
          <w:rFonts w:asciiTheme="minorBidi" w:hAnsiTheme="minorBidi" w:cstheme="minorBidi"/>
        </w:rPr>
        <w:t>over the past 20 years</w:t>
      </w:r>
      <w:r w:rsidRPr="0034131A">
        <w:rPr>
          <w:rFonts w:asciiTheme="minorBidi" w:hAnsiTheme="minorBidi" w:cstheme="minorBidi"/>
        </w:rPr>
        <w:t xml:space="preserve">. In this region, </w:t>
      </w:r>
      <w:r w:rsidR="003C45AD">
        <w:rPr>
          <w:rFonts w:asciiTheme="minorBidi" w:hAnsiTheme="minorBidi" w:cstheme="minorBidi"/>
        </w:rPr>
        <w:t xml:space="preserve">Somalia has the weakest currency, and the </w:t>
      </w:r>
      <w:r w:rsidRPr="0034131A">
        <w:rPr>
          <w:rFonts w:asciiTheme="minorBidi" w:hAnsiTheme="minorBidi" w:cstheme="minorBidi"/>
        </w:rPr>
        <w:t>Somali</w:t>
      </w:r>
      <w:r w:rsidR="003C45AD">
        <w:rPr>
          <w:rFonts w:asciiTheme="minorBidi" w:hAnsiTheme="minorBidi" w:cstheme="minorBidi"/>
        </w:rPr>
        <w:t xml:space="preserve"> Shilling</w:t>
      </w:r>
      <w:r w:rsidRPr="0034131A">
        <w:rPr>
          <w:rFonts w:asciiTheme="minorBidi" w:hAnsiTheme="minorBidi" w:cstheme="minorBidi"/>
        </w:rPr>
        <w:t xml:space="preserve"> has the highest exchange rate volatility</w:t>
      </w:r>
      <w:r w:rsidR="003C45AD">
        <w:rPr>
          <w:rFonts w:asciiTheme="minorBidi" w:hAnsiTheme="minorBidi" w:cstheme="minorBidi"/>
        </w:rPr>
        <w:t xml:space="preserve"> against the US Dollar</w:t>
      </w:r>
      <w:r w:rsidRPr="0034131A">
        <w:rPr>
          <w:rFonts w:asciiTheme="minorBidi" w:hAnsiTheme="minorBidi" w:cstheme="minorBidi"/>
        </w:rPr>
        <w:t xml:space="preserve"> (Figure 4). </w:t>
      </w:r>
      <w:r w:rsidR="003C45AD">
        <w:rPr>
          <w:rFonts w:asciiTheme="minorBidi" w:hAnsiTheme="minorBidi" w:cstheme="minorBidi"/>
        </w:rPr>
        <w:t>Between</w:t>
      </w:r>
      <w:r w:rsidRPr="0034131A">
        <w:rPr>
          <w:rFonts w:asciiTheme="minorBidi" w:hAnsiTheme="minorBidi" w:cstheme="minorBidi"/>
        </w:rPr>
        <w:t xml:space="preserve"> 201</w:t>
      </w:r>
      <w:r w:rsidR="00F373AD">
        <w:rPr>
          <w:rFonts w:asciiTheme="minorBidi" w:hAnsiTheme="minorBidi" w:cstheme="minorBidi"/>
        </w:rPr>
        <w:t>8</w:t>
      </w:r>
      <w:r w:rsidRPr="0034131A">
        <w:rPr>
          <w:rFonts w:asciiTheme="minorBidi" w:hAnsiTheme="minorBidi" w:cstheme="minorBidi"/>
        </w:rPr>
        <w:t xml:space="preserve"> to 20</w:t>
      </w:r>
      <w:r w:rsidR="009A546B" w:rsidRPr="0034131A">
        <w:rPr>
          <w:rFonts w:asciiTheme="minorBidi" w:hAnsiTheme="minorBidi" w:cstheme="minorBidi"/>
        </w:rPr>
        <w:t>20</w:t>
      </w:r>
      <w:r w:rsidRPr="0034131A">
        <w:rPr>
          <w:rFonts w:asciiTheme="minorBidi" w:hAnsiTheme="minorBidi" w:cstheme="minorBidi"/>
        </w:rPr>
        <w:t xml:space="preserve">, the </w:t>
      </w:r>
      <w:r w:rsidR="00F373AD" w:rsidRPr="00F373AD">
        <w:rPr>
          <w:rFonts w:asciiTheme="minorBidi" w:hAnsiTheme="minorBidi" w:cstheme="minorBidi"/>
        </w:rPr>
        <w:t>Zambian Kwacha</w:t>
      </w:r>
      <w:r w:rsidRPr="0034131A">
        <w:rPr>
          <w:rFonts w:asciiTheme="minorBidi" w:hAnsiTheme="minorBidi" w:cstheme="minorBidi"/>
        </w:rPr>
        <w:t xml:space="preserve"> is the most volatile currency, with a </w:t>
      </w:r>
      <w:r w:rsidR="00F373AD">
        <w:rPr>
          <w:rFonts w:asciiTheme="minorBidi" w:hAnsiTheme="minorBidi" w:cstheme="minorBidi"/>
        </w:rPr>
        <w:t>75.4</w:t>
      </w:r>
      <w:r w:rsidRPr="0034131A">
        <w:rPr>
          <w:rFonts w:asciiTheme="minorBidi" w:hAnsiTheme="minorBidi" w:cstheme="minorBidi"/>
        </w:rPr>
        <w:t xml:space="preserve"> percent fall in value against the US Dollar (Figure 3).</w:t>
      </w:r>
    </w:p>
    <w:p w14:paraId="21052530" w14:textId="2897CAF7" w:rsidR="00162710" w:rsidRPr="0034131A" w:rsidRDefault="00EE3905" w:rsidP="00BE3D02">
      <w:pPr>
        <w:pStyle w:val="ListParagraph"/>
        <w:spacing w:before="160" w:line="300" w:lineRule="auto"/>
        <w:ind w:left="1699" w:right="1440"/>
        <w:contextualSpacing w:val="0"/>
        <w:jc w:val="both"/>
        <w:rPr>
          <w:rFonts w:asciiTheme="minorBidi" w:hAnsiTheme="minorBidi" w:cstheme="minorBidi"/>
        </w:rPr>
      </w:pPr>
      <w:r w:rsidRPr="0034131A">
        <w:rPr>
          <w:rFonts w:asciiTheme="minorBidi" w:hAnsiTheme="minorBidi" w:cstheme="minorBidi"/>
        </w:rPr>
        <w:t xml:space="preserve">From 2015 to 2016, </w:t>
      </w:r>
      <w:r w:rsidR="009A546B" w:rsidRPr="0034131A">
        <w:rPr>
          <w:rFonts w:asciiTheme="minorBidi" w:hAnsiTheme="minorBidi" w:cstheme="minorBidi"/>
        </w:rPr>
        <w:t>the South Sudanese Pound</w:t>
      </w:r>
      <w:r w:rsidRPr="0034131A">
        <w:rPr>
          <w:rFonts w:asciiTheme="minorBidi" w:hAnsiTheme="minorBidi" w:cstheme="minorBidi"/>
        </w:rPr>
        <w:t xml:space="preserve"> depreciated by </w:t>
      </w:r>
      <w:r w:rsidR="009A546B" w:rsidRPr="0034131A">
        <w:rPr>
          <w:rFonts w:asciiTheme="minorBidi" w:hAnsiTheme="minorBidi" w:cstheme="minorBidi"/>
        </w:rPr>
        <w:t>1043</w:t>
      </w:r>
      <w:r w:rsidRPr="0034131A">
        <w:rPr>
          <w:rFonts w:asciiTheme="minorBidi" w:hAnsiTheme="minorBidi" w:cstheme="minorBidi"/>
        </w:rPr>
        <w:t xml:space="preserve"> percent which was mainly caused by </w:t>
      </w:r>
      <w:r w:rsidR="00162710" w:rsidRPr="0034131A">
        <w:rPr>
          <w:rFonts w:asciiTheme="minorBidi" w:hAnsiTheme="minorBidi" w:cstheme="minorBidi"/>
        </w:rPr>
        <w:t>the escalation of the war by the end of 2016</w:t>
      </w:r>
      <w:r w:rsidR="00810B41" w:rsidRPr="0034131A">
        <w:rPr>
          <w:rFonts w:asciiTheme="minorBidi" w:hAnsiTheme="minorBidi" w:cstheme="minorBidi"/>
        </w:rPr>
        <w:t>.</w:t>
      </w:r>
    </w:p>
    <w:p w14:paraId="028F716E" w14:textId="65CAD461" w:rsidR="00EE3905" w:rsidRPr="0034131A" w:rsidRDefault="00810B41" w:rsidP="00BE3D02">
      <w:pPr>
        <w:pStyle w:val="ListParagraph"/>
        <w:spacing w:before="160" w:line="300" w:lineRule="auto"/>
        <w:ind w:left="1699" w:right="1440"/>
        <w:contextualSpacing w:val="0"/>
        <w:jc w:val="both"/>
        <w:rPr>
          <w:rFonts w:asciiTheme="minorBidi" w:hAnsiTheme="minorBidi" w:cstheme="minorBidi"/>
        </w:rPr>
      </w:pPr>
      <w:r w:rsidRPr="0034131A">
        <w:rPr>
          <w:rFonts w:asciiTheme="minorBidi" w:hAnsiTheme="minorBidi" w:cstheme="minorBidi"/>
        </w:rPr>
        <w:lastRenderedPageBreak/>
        <w:t>T</w:t>
      </w:r>
      <w:r w:rsidR="00162710" w:rsidRPr="0034131A">
        <w:rPr>
          <w:rFonts w:asciiTheme="minorBidi" w:hAnsiTheme="minorBidi" w:cstheme="minorBidi"/>
        </w:rPr>
        <w:t>he South Sudanese Pound</w:t>
      </w:r>
      <w:r w:rsidRPr="0034131A">
        <w:rPr>
          <w:rFonts w:asciiTheme="minorBidi" w:hAnsiTheme="minorBidi" w:cstheme="minorBidi"/>
        </w:rPr>
        <w:t xml:space="preserve"> (SSP)</w:t>
      </w:r>
      <w:r w:rsidR="00162710" w:rsidRPr="0034131A">
        <w:rPr>
          <w:rFonts w:asciiTheme="minorBidi" w:hAnsiTheme="minorBidi" w:cstheme="minorBidi"/>
        </w:rPr>
        <w:t xml:space="preserve"> continued to depreciate</w:t>
      </w:r>
      <w:r w:rsidRPr="0034131A">
        <w:rPr>
          <w:rFonts w:asciiTheme="minorBidi" w:hAnsiTheme="minorBidi" w:cstheme="minorBidi"/>
        </w:rPr>
        <w:t xml:space="preserve"> f</w:t>
      </w:r>
      <w:r w:rsidR="00162710" w:rsidRPr="0034131A">
        <w:rPr>
          <w:rFonts w:asciiTheme="minorBidi" w:hAnsiTheme="minorBidi" w:cstheme="minorBidi"/>
        </w:rPr>
        <w:t>ollowing the move to a more flexible exchange rate arrangement in 2015, the South Sudanese Poun</w:t>
      </w:r>
      <w:r w:rsidRPr="0034131A">
        <w:rPr>
          <w:rFonts w:asciiTheme="minorBidi" w:hAnsiTheme="minorBidi" w:cstheme="minorBidi"/>
        </w:rPr>
        <w:t>d</w:t>
      </w:r>
      <w:r w:rsidR="00162710" w:rsidRPr="0034131A">
        <w:rPr>
          <w:rFonts w:asciiTheme="minorBidi" w:hAnsiTheme="minorBidi" w:cstheme="minorBidi"/>
        </w:rPr>
        <w:t xml:space="preserve"> depreciated from 18.5 </w:t>
      </w:r>
      <w:r w:rsidRPr="0034131A">
        <w:rPr>
          <w:rFonts w:asciiTheme="minorBidi" w:hAnsiTheme="minorBidi" w:cstheme="minorBidi"/>
        </w:rPr>
        <w:t xml:space="preserve">SSP </w:t>
      </w:r>
      <w:r w:rsidR="00162710" w:rsidRPr="0034131A">
        <w:rPr>
          <w:rFonts w:asciiTheme="minorBidi" w:hAnsiTheme="minorBidi" w:cstheme="minorBidi"/>
        </w:rPr>
        <w:t xml:space="preserve">per dollar in December 2015 to 70 </w:t>
      </w:r>
      <w:r w:rsidRPr="0034131A">
        <w:rPr>
          <w:rFonts w:asciiTheme="minorBidi" w:hAnsiTheme="minorBidi" w:cstheme="minorBidi"/>
        </w:rPr>
        <w:t xml:space="preserve">SSP </w:t>
      </w:r>
      <w:r w:rsidR="00162710" w:rsidRPr="0034131A">
        <w:rPr>
          <w:rFonts w:asciiTheme="minorBidi" w:hAnsiTheme="minorBidi" w:cstheme="minorBidi"/>
        </w:rPr>
        <w:t xml:space="preserve">per dollar by August 2016 and 172 </w:t>
      </w:r>
      <w:r w:rsidRPr="0034131A">
        <w:rPr>
          <w:rFonts w:asciiTheme="minorBidi" w:hAnsiTheme="minorBidi" w:cstheme="minorBidi"/>
        </w:rPr>
        <w:t xml:space="preserve">SSP </w:t>
      </w:r>
      <w:r w:rsidR="00162710" w:rsidRPr="0034131A">
        <w:rPr>
          <w:rFonts w:asciiTheme="minorBidi" w:hAnsiTheme="minorBidi" w:cstheme="minorBidi"/>
        </w:rPr>
        <w:t>per dollar by August 2017. Political events drove the volatility of the SSP</w:t>
      </w:r>
      <w:r w:rsidRPr="0034131A">
        <w:rPr>
          <w:rFonts w:asciiTheme="minorBidi" w:hAnsiTheme="minorBidi" w:cstheme="minorBidi"/>
        </w:rPr>
        <w:t xml:space="preserve"> </w:t>
      </w:r>
      <w:r w:rsidR="00EE3905" w:rsidRPr="0034131A">
        <w:rPr>
          <w:rFonts w:asciiTheme="minorBidi" w:hAnsiTheme="minorBidi" w:cstheme="minorBidi"/>
        </w:rPr>
        <w:t>(</w:t>
      </w:r>
      <w:r w:rsidRPr="0034131A">
        <w:rPr>
          <w:rFonts w:asciiTheme="minorBidi" w:hAnsiTheme="minorBidi" w:cstheme="minorBidi"/>
        </w:rPr>
        <w:t>World Bank</w:t>
      </w:r>
      <w:r w:rsidR="00EE3905" w:rsidRPr="0034131A">
        <w:rPr>
          <w:rFonts w:asciiTheme="minorBidi" w:hAnsiTheme="minorBidi" w:cstheme="minorBidi"/>
        </w:rPr>
        <w:t>, 2017). Furthermore, the Uganda Shilling</w:t>
      </w:r>
      <w:r w:rsidR="00E62DCB" w:rsidRPr="0034131A">
        <w:rPr>
          <w:rFonts w:asciiTheme="minorBidi" w:hAnsiTheme="minorBidi" w:cstheme="minorBidi"/>
        </w:rPr>
        <w:t xml:space="preserve">, the Tanzanian Shilling, the Burundi </w:t>
      </w:r>
      <w:proofErr w:type="gramStart"/>
      <w:r w:rsidR="00E62DCB" w:rsidRPr="0034131A">
        <w:rPr>
          <w:rFonts w:asciiTheme="minorBidi" w:hAnsiTheme="minorBidi" w:cstheme="minorBidi"/>
        </w:rPr>
        <w:t>Franc</w:t>
      </w:r>
      <w:proofErr w:type="gramEnd"/>
      <w:r w:rsidR="00EE3905" w:rsidRPr="0034131A">
        <w:rPr>
          <w:rFonts w:asciiTheme="minorBidi" w:hAnsiTheme="minorBidi" w:cstheme="minorBidi"/>
        </w:rPr>
        <w:t xml:space="preserve"> and the Madagascar Aviary </w:t>
      </w:r>
      <w:r w:rsidR="00E62DCB" w:rsidRPr="0034131A">
        <w:rPr>
          <w:rFonts w:asciiTheme="minorBidi" w:hAnsiTheme="minorBidi" w:cstheme="minorBidi"/>
        </w:rPr>
        <w:t xml:space="preserve">highly </w:t>
      </w:r>
      <w:r w:rsidR="00EE3905" w:rsidRPr="0034131A">
        <w:rPr>
          <w:rFonts w:asciiTheme="minorBidi" w:hAnsiTheme="minorBidi" w:cstheme="minorBidi"/>
        </w:rPr>
        <w:t>depreciated against the US Dollar over the past 20 years (Figure 4).</w:t>
      </w:r>
    </w:p>
    <w:p w14:paraId="31427743" w14:textId="77777777" w:rsidR="00BE3D02" w:rsidRPr="0034131A" w:rsidRDefault="00BE3D02" w:rsidP="00BE3D02">
      <w:pPr>
        <w:pStyle w:val="ListParagraph"/>
        <w:spacing w:before="160" w:line="300" w:lineRule="auto"/>
        <w:ind w:left="1699" w:right="1440"/>
        <w:contextualSpacing w:val="0"/>
        <w:jc w:val="both"/>
        <w:rPr>
          <w:rFonts w:asciiTheme="minorBidi" w:hAnsiTheme="minorBidi" w:cstheme="minorBidi"/>
          <w:sz w:val="10"/>
          <w:szCs w:val="10"/>
        </w:rPr>
      </w:pPr>
    </w:p>
    <w:p w14:paraId="4109A01C" w14:textId="5682E7DC" w:rsidR="003C6874" w:rsidRPr="0034131A" w:rsidRDefault="00177E64" w:rsidP="00BE3D02">
      <w:pPr>
        <w:spacing w:before="160" w:after="160" w:line="300" w:lineRule="auto"/>
        <w:ind w:left="1584"/>
        <w:rPr>
          <w:rFonts w:asciiTheme="minorBidi" w:hAnsiTheme="minorBidi" w:cstheme="minorBidi"/>
          <w:b/>
          <w:lang w:val="en-GB"/>
        </w:rPr>
      </w:pPr>
      <w:r w:rsidRPr="0034131A">
        <w:rPr>
          <w:rFonts w:asciiTheme="minorBidi" w:hAnsiTheme="minorBidi" w:cstheme="minorBidi"/>
          <w:b/>
          <w:lang w:val="en-GB"/>
        </w:rPr>
        <w:t>Figures 3-4. Exchange Rates in Eastern Africa by Country</w:t>
      </w:r>
    </w:p>
    <w:p w14:paraId="7705C680" w14:textId="63560DA3" w:rsidR="00067477" w:rsidRPr="0034131A" w:rsidRDefault="00067477" w:rsidP="00BE3D02">
      <w:pPr>
        <w:spacing w:before="160" w:after="160" w:line="300" w:lineRule="auto"/>
        <w:rPr>
          <w:rFonts w:asciiTheme="minorBidi" w:hAnsiTheme="minorBidi" w:cstheme="minorBidi"/>
          <w:b/>
          <w:lang w:val="en-GB"/>
        </w:rPr>
      </w:pPr>
      <w:r w:rsidRPr="0034131A">
        <w:rPr>
          <w:rFonts w:asciiTheme="minorBidi" w:hAnsiTheme="minorBidi" w:cstheme="minorBidi"/>
        </w:rPr>
        <w:drawing>
          <wp:inline distT="0" distB="0" distL="0" distR="0" wp14:anchorId="7034316F" wp14:editId="028FD7CA">
            <wp:extent cx="3657600" cy="3474720"/>
            <wp:effectExtent l="0" t="0" r="0" b="0"/>
            <wp:docPr id="5" name="Chart 5">
              <a:extLst xmlns:a="http://schemas.openxmlformats.org/drawingml/2006/main">
                <a:ext uri="{FF2B5EF4-FFF2-40B4-BE49-F238E27FC236}">
                  <a16:creationId xmlns:a16="http://schemas.microsoft.com/office/drawing/2014/main" id="{923681FA-1072-40DA-AB4F-DD151E5417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34131A">
        <w:rPr>
          <w:rFonts w:asciiTheme="minorBidi" w:hAnsiTheme="minorBidi" w:cstheme="minorBidi"/>
        </w:rPr>
        <w:drawing>
          <wp:inline distT="0" distB="0" distL="0" distR="0" wp14:anchorId="5EB9E0C7" wp14:editId="149B36C8">
            <wp:extent cx="3840480" cy="3474720"/>
            <wp:effectExtent l="0" t="0" r="0" b="0"/>
            <wp:docPr id="7" name="Chart 7">
              <a:extLst xmlns:a="http://schemas.openxmlformats.org/drawingml/2006/main">
                <a:ext uri="{FF2B5EF4-FFF2-40B4-BE49-F238E27FC236}">
                  <a16:creationId xmlns:a16="http://schemas.microsoft.com/office/drawing/2014/main" id="{8C733327-E16D-4637-B45A-53FED2388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F07EC4" w14:textId="0A3BFDC6" w:rsidR="00067477" w:rsidRPr="0034131A" w:rsidRDefault="00067477" w:rsidP="00BE3D02">
      <w:pPr>
        <w:spacing w:before="160" w:after="160" w:line="300" w:lineRule="auto"/>
        <w:rPr>
          <w:rFonts w:asciiTheme="minorBidi" w:hAnsiTheme="minorBidi" w:cstheme="minorBidi"/>
          <w:b/>
          <w:lang w:val="en-GB"/>
        </w:rPr>
      </w:pPr>
    </w:p>
    <w:p w14:paraId="1DAE70FE" w14:textId="74CC2175" w:rsidR="00CA2A55" w:rsidRPr="0034131A" w:rsidRDefault="000E411F" w:rsidP="00BE3D02">
      <w:pPr>
        <w:pStyle w:val="ListParagraph"/>
        <w:numPr>
          <w:ilvl w:val="0"/>
          <w:numId w:val="30"/>
        </w:numPr>
        <w:spacing w:before="160" w:line="300" w:lineRule="auto"/>
        <w:ind w:left="2059"/>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 xml:space="preserve">Exchange rates in </w:t>
      </w:r>
      <w:r w:rsidR="00067477" w:rsidRPr="0034131A">
        <w:rPr>
          <w:rFonts w:asciiTheme="minorBidi" w:eastAsia="Calibri" w:hAnsiTheme="minorBidi" w:cstheme="minorBidi"/>
          <w:b/>
          <w:bCs/>
          <w:noProof/>
          <w:color w:val="00678F"/>
          <w:sz w:val="24"/>
          <w:szCs w:val="24"/>
          <w:lang w:val="it-IT"/>
        </w:rPr>
        <w:t>Western</w:t>
      </w:r>
      <w:r w:rsidRPr="0034131A">
        <w:rPr>
          <w:rFonts w:asciiTheme="minorBidi" w:eastAsia="Calibri" w:hAnsiTheme="minorBidi" w:cstheme="minorBidi"/>
          <w:b/>
          <w:bCs/>
          <w:noProof/>
          <w:color w:val="00678F"/>
          <w:sz w:val="24"/>
          <w:szCs w:val="24"/>
          <w:lang w:val="it-IT"/>
        </w:rPr>
        <w:t xml:space="preserve"> America</w:t>
      </w:r>
    </w:p>
    <w:p w14:paraId="562C85DB" w14:textId="44232C2D" w:rsidR="00CA2A55" w:rsidRPr="0034131A" w:rsidRDefault="00CA2A55" w:rsidP="00BE3D02">
      <w:pPr>
        <w:pStyle w:val="ListParagraph"/>
        <w:spacing w:before="160" w:line="300" w:lineRule="auto"/>
        <w:ind w:left="2059" w:right="1584"/>
        <w:contextualSpacing w:val="0"/>
        <w:jc w:val="both"/>
        <w:rPr>
          <w:rFonts w:asciiTheme="minorBidi" w:eastAsia="Calibri" w:hAnsiTheme="minorBidi" w:cstheme="minorBidi"/>
          <w:b/>
          <w:bCs/>
          <w:noProof/>
          <w:color w:val="00678F"/>
          <w:sz w:val="24"/>
          <w:szCs w:val="24"/>
          <w:lang w:val="it-IT"/>
        </w:rPr>
      </w:pPr>
      <w:r w:rsidRPr="0034131A">
        <w:rPr>
          <w:rFonts w:asciiTheme="minorBidi" w:hAnsiTheme="minorBidi" w:cstheme="minorBidi"/>
        </w:rPr>
        <w:t xml:space="preserve">Over the last 20 years, the Guinea Franc was the weakest currency in Western Africa, followed by the Sierra Leonean Leone, which also has the highest volatility, with a </w:t>
      </w:r>
      <w:r w:rsidR="00885B08">
        <w:rPr>
          <w:rFonts w:asciiTheme="minorBidi" w:hAnsiTheme="minorBidi" w:cstheme="minorBidi"/>
        </w:rPr>
        <w:t>23.9</w:t>
      </w:r>
      <w:r w:rsidRPr="0034131A">
        <w:rPr>
          <w:rFonts w:asciiTheme="minorBidi" w:hAnsiTheme="minorBidi" w:cstheme="minorBidi"/>
        </w:rPr>
        <w:t xml:space="preserve"> percent decrease in value against the US Dollar between 201</w:t>
      </w:r>
      <w:r w:rsidR="00885B08">
        <w:rPr>
          <w:rFonts w:asciiTheme="minorBidi" w:hAnsiTheme="minorBidi" w:cstheme="minorBidi"/>
        </w:rPr>
        <w:t>8</w:t>
      </w:r>
      <w:r w:rsidRPr="0034131A">
        <w:rPr>
          <w:rFonts w:asciiTheme="minorBidi" w:hAnsiTheme="minorBidi" w:cstheme="minorBidi"/>
        </w:rPr>
        <w:t xml:space="preserve"> and 2020</w:t>
      </w:r>
      <w:r w:rsidRPr="0034131A">
        <w:rPr>
          <w:rFonts w:asciiTheme="minorBidi" w:eastAsia="Calibri" w:hAnsiTheme="minorBidi" w:cstheme="minorBidi"/>
          <w:b/>
          <w:bCs/>
          <w:noProof/>
          <w:color w:val="00678F"/>
          <w:sz w:val="24"/>
          <w:szCs w:val="24"/>
          <w:lang w:val="it-IT"/>
        </w:rPr>
        <w:t>.</w:t>
      </w:r>
    </w:p>
    <w:p w14:paraId="5812EF2E" w14:textId="3939F987" w:rsidR="00CA2A55" w:rsidRPr="0034131A" w:rsidRDefault="00CA2A55" w:rsidP="00BE3D02">
      <w:pPr>
        <w:pStyle w:val="ListParagraph"/>
        <w:spacing w:before="160" w:line="300" w:lineRule="auto"/>
        <w:ind w:left="2059" w:right="1584"/>
        <w:contextualSpacing w:val="0"/>
        <w:jc w:val="both"/>
        <w:rPr>
          <w:rFonts w:asciiTheme="minorBidi" w:hAnsiTheme="minorBidi" w:cstheme="minorBidi"/>
        </w:rPr>
      </w:pPr>
      <w:r w:rsidRPr="0034131A">
        <w:rPr>
          <w:rFonts w:asciiTheme="minorBidi" w:hAnsiTheme="minorBidi" w:cstheme="minorBidi"/>
        </w:rPr>
        <w:t>Nigeria, the biggest economy in Western Africa, experienced a 60 percent devaluation of its currency from 2014 to 2016, which was mainly caused by the fall in international oil prices in 2014 that led to a smaller export revenue, and the removal of its currency peg to the US Dollar in 2015 (</w:t>
      </w:r>
      <w:proofErr w:type="spellStart"/>
      <w:r w:rsidRPr="0034131A">
        <w:rPr>
          <w:rFonts w:asciiTheme="minorBidi" w:hAnsiTheme="minorBidi" w:cstheme="minorBidi"/>
        </w:rPr>
        <w:t>Ohuocha</w:t>
      </w:r>
      <w:proofErr w:type="spellEnd"/>
      <w:r w:rsidRPr="0034131A">
        <w:rPr>
          <w:rFonts w:asciiTheme="minorBidi" w:hAnsiTheme="minorBidi" w:cstheme="minorBidi"/>
        </w:rPr>
        <w:t xml:space="preserve"> and Mayowa, 2016).</w:t>
      </w:r>
    </w:p>
    <w:p w14:paraId="75F5D95A" w14:textId="38DDE518" w:rsidR="007F2754" w:rsidRPr="0034131A" w:rsidRDefault="00A27CF4" w:rsidP="00BE3D02">
      <w:pPr>
        <w:pStyle w:val="ListParagraph"/>
        <w:spacing w:before="160" w:line="300" w:lineRule="auto"/>
        <w:ind w:left="2059" w:right="1584"/>
        <w:contextualSpacing w:val="0"/>
        <w:jc w:val="both"/>
        <w:rPr>
          <w:rFonts w:asciiTheme="minorBidi" w:eastAsia="Calibri" w:hAnsiTheme="minorBidi" w:cstheme="minorBidi"/>
          <w:b/>
          <w:bCs/>
          <w:noProof/>
          <w:color w:val="00678F"/>
          <w:sz w:val="24"/>
          <w:szCs w:val="24"/>
        </w:rPr>
      </w:pPr>
      <w:r w:rsidRPr="0034131A">
        <w:rPr>
          <w:rFonts w:asciiTheme="minorBidi" w:hAnsiTheme="minorBidi" w:cstheme="minorBidi"/>
        </w:rPr>
        <w:lastRenderedPageBreak/>
        <w:t>The</w:t>
      </w:r>
      <w:r w:rsidR="00CA2A55" w:rsidRPr="0034131A">
        <w:rPr>
          <w:rFonts w:asciiTheme="minorBidi" w:hAnsiTheme="minorBidi" w:cstheme="minorBidi"/>
        </w:rPr>
        <w:t xml:space="preserve"> member countries of the Western African Economic and Monetary Community (WAEMU)</w:t>
      </w:r>
      <w:r w:rsidRPr="0034131A">
        <w:rPr>
          <w:rFonts w:asciiTheme="minorBidi" w:hAnsiTheme="minorBidi" w:cstheme="minorBidi"/>
        </w:rPr>
        <w:t>;</w:t>
      </w:r>
      <w:r w:rsidR="00CA2A55" w:rsidRPr="0034131A">
        <w:rPr>
          <w:rFonts w:asciiTheme="minorBidi" w:hAnsiTheme="minorBidi" w:cstheme="minorBidi"/>
        </w:rPr>
        <w:t xml:space="preserve"> Benin, Burkina Faso, Côte d’Ivoire, Guinea-Bissau, Mali, Niger, Senegal and Togo are sharing the same currency: </w:t>
      </w:r>
      <w:proofErr w:type="gramStart"/>
      <w:r w:rsidR="00CA2A55" w:rsidRPr="0034131A">
        <w:rPr>
          <w:rFonts w:asciiTheme="minorBidi" w:hAnsiTheme="minorBidi" w:cstheme="minorBidi"/>
        </w:rPr>
        <w:t>the</w:t>
      </w:r>
      <w:proofErr w:type="gramEnd"/>
      <w:r w:rsidR="00CA2A55" w:rsidRPr="0034131A">
        <w:rPr>
          <w:rFonts w:asciiTheme="minorBidi" w:hAnsiTheme="minorBidi" w:cstheme="minorBidi"/>
        </w:rPr>
        <w:t xml:space="preserve"> Western African CFA franc</w:t>
      </w:r>
      <w:r w:rsidRPr="0034131A">
        <w:rPr>
          <w:rStyle w:val="FootnoteReference"/>
          <w:rFonts w:asciiTheme="minorBidi" w:hAnsiTheme="minorBidi" w:cstheme="minorBidi"/>
        </w:rPr>
        <w:footnoteReference w:id="2"/>
      </w:r>
      <w:r w:rsidR="00CA2A55" w:rsidRPr="0034131A">
        <w:rPr>
          <w:rFonts w:asciiTheme="minorBidi" w:hAnsiTheme="minorBidi" w:cstheme="minorBidi"/>
        </w:rPr>
        <w:t xml:space="preserve">. The WAEMU countries are all in the CFA Franc Zone and have a fixed exchange rate to the </w:t>
      </w:r>
      <w:r w:rsidRPr="0034131A">
        <w:rPr>
          <w:rFonts w:asciiTheme="minorBidi" w:hAnsiTheme="minorBidi" w:cstheme="minorBidi"/>
        </w:rPr>
        <w:t>USD</w:t>
      </w:r>
      <w:r w:rsidR="00CA2A55" w:rsidRPr="0034131A">
        <w:rPr>
          <w:rFonts w:asciiTheme="minorBidi" w:hAnsiTheme="minorBidi" w:cstheme="minorBidi"/>
        </w:rPr>
        <w:t>. (Figure 5).</w:t>
      </w:r>
    </w:p>
    <w:p w14:paraId="37CB7C89" w14:textId="77777777" w:rsidR="00CA2A55" w:rsidRPr="0034131A" w:rsidRDefault="00CA2A55" w:rsidP="00BE3D02">
      <w:pPr>
        <w:pStyle w:val="ListParagraph"/>
        <w:spacing w:before="160" w:line="300" w:lineRule="auto"/>
        <w:ind w:left="2059" w:right="1584"/>
        <w:contextualSpacing w:val="0"/>
        <w:rPr>
          <w:rFonts w:asciiTheme="minorBidi" w:eastAsia="Calibri" w:hAnsiTheme="minorBidi" w:cstheme="minorBidi"/>
          <w:b/>
          <w:bCs/>
          <w:noProof/>
          <w:color w:val="00678F"/>
          <w:sz w:val="2"/>
          <w:szCs w:val="8"/>
        </w:rPr>
      </w:pPr>
    </w:p>
    <w:p w14:paraId="33092811" w14:textId="53CFDAA1" w:rsidR="00067477" w:rsidRPr="0034131A" w:rsidRDefault="005311E5" w:rsidP="00BE3D02">
      <w:pPr>
        <w:pStyle w:val="ListParagraph"/>
        <w:spacing w:before="160" w:line="300" w:lineRule="auto"/>
        <w:ind w:left="2059"/>
        <w:contextualSpacing w:val="0"/>
        <w:rPr>
          <w:rFonts w:asciiTheme="minorBidi" w:eastAsia="Calibri" w:hAnsiTheme="minorBidi" w:cstheme="minorBidi"/>
          <w:b/>
          <w:noProof/>
          <w:color w:val="00678F"/>
          <w:sz w:val="20"/>
          <w:szCs w:val="24"/>
          <w:lang w:val="en-GB"/>
        </w:rPr>
      </w:pPr>
      <w:r w:rsidRPr="0034131A">
        <w:rPr>
          <w:rFonts w:asciiTheme="minorBidi" w:eastAsia="Calibri" w:hAnsiTheme="minorBidi" w:cstheme="minorBidi"/>
          <w:b/>
          <w:noProof/>
          <w:color w:val="00678F"/>
          <w:sz w:val="20"/>
          <w:szCs w:val="24"/>
          <w:lang w:val="en-GB"/>
        </w:rPr>
        <w:t xml:space="preserve">Figure 5. Exchange Rates in Western Africa by </w:t>
      </w:r>
      <w:r w:rsidR="00A27CF4" w:rsidRPr="0034131A">
        <w:rPr>
          <w:rFonts w:asciiTheme="minorBidi" w:eastAsia="Calibri" w:hAnsiTheme="minorBidi" w:cstheme="minorBidi"/>
          <w:b/>
          <w:noProof/>
          <w:color w:val="00678F"/>
          <w:sz w:val="20"/>
          <w:szCs w:val="24"/>
          <w:lang w:val="en-GB"/>
        </w:rPr>
        <w:t>Country</w:t>
      </w:r>
    </w:p>
    <w:p w14:paraId="59107B05" w14:textId="4ED9EF5A" w:rsidR="005311E5" w:rsidRPr="0034131A" w:rsidRDefault="005311E5" w:rsidP="00BE3D02">
      <w:pPr>
        <w:pStyle w:val="ListParagraph"/>
        <w:spacing w:before="160" w:line="300" w:lineRule="auto"/>
        <w:ind w:left="1440" w:right="1440"/>
        <w:contextualSpacing w:val="0"/>
        <w:jc w:val="center"/>
        <w:rPr>
          <w:rFonts w:asciiTheme="minorBidi" w:eastAsia="Calibri" w:hAnsiTheme="minorBidi" w:cstheme="minorBidi"/>
          <w:b/>
          <w:bCs/>
          <w:noProof/>
          <w:color w:val="00678F"/>
          <w:sz w:val="24"/>
          <w:szCs w:val="24"/>
          <w:lang w:val="it-IT"/>
        </w:rPr>
      </w:pPr>
      <w:r w:rsidRPr="0034131A">
        <w:rPr>
          <w:rFonts w:asciiTheme="minorBidi" w:hAnsiTheme="minorBidi" w:cstheme="minorBidi"/>
          <w:noProof/>
        </w:rPr>
        <w:drawing>
          <wp:inline distT="0" distB="0" distL="0" distR="0" wp14:anchorId="19C02471" wp14:editId="35EE6362">
            <wp:extent cx="5715000" cy="3383280"/>
            <wp:effectExtent l="0" t="0" r="0" b="0"/>
            <wp:docPr id="1" name="Chart 1">
              <a:extLst xmlns:a="http://schemas.openxmlformats.org/drawingml/2006/main">
                <a:ext uri="{FF2B5EF4-FFF2-40B4-BE49-F238E27FC236}">
                  <a16:creationId xmlns:a16="http://schemas.microsoft.com/office/drawing/2014/main" id="{F3726B95-DE74-4DA8-A41A-F700FD06C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043AAA" w14:textId="044956E2" w:rsidR="00067477" w:rsidRPr="0034131A" w:rsidRDefault="00067477" w:rsidP="00293CFF">
      <w:pPr>
        <w:pStyle w:val="ListParagraph"/>
        <w:numPr>
          <w:ilvl w:val="0"/>
          <w:numId w:val="30"/>
        </w:numPr>
        <w:spacing w:before="160" w:line="300" w:lineRule="auto"/>
        <w:ind w:left="2059"/>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Exchange rates in Central America</w:t>
      </w:r>
    </w:p>
    <w:p w14:paraId="0C96CFBB" w14:textId="69B95874" w:rsidR="00E55926" w:rsidRPr="0034131A" w:rsidRDefault="00885B08" w:rsidP="00BE3D02">
      <w:pPr>
        <w:pStyle w:val="ListParagraph"/>
        <w:spacing w:before="160" w:line="300" w:lineRule="auto"/>
        <w:ind w:left="2059" w:right="1584"/>
        <w:contextualSpacing w:val="0"/>
        <w:jc w:val="both"/>
        <w:rPr>
          <w:rFonts w:asciiTheme="minorBidi" w:hAnsiTheme="minorBidi" w:cstheme="minorBidi"/>
        </w:rPr>
      </w:pPr>
      <w:bookmarkStart w:id="0" w:name="_Hlk68615477"/>
      <w:r>
        <w:rPr>
          <w:rFonts w:asciiTheme="minorBidi" w:hAnsiTheme="minorBidi" w:cstheme="minorBidi"/>
        </w:rPr>
        <w:t>Over the last 20 years</w:t>
      </w:r>
      <w:r w:rsidR="00E55926" w:rsidRPr="0034131A">
        <w:rPr>
          <w:rFonts w:asciiTheme="minorBidi" w:hAnsiTheme="minorBidi" w:cstheme="minorBidi"/>
        </w:rPr>
        <w:t xml:space="preserve">, Costa Rica has the weakest currency in Central America. In the same period, </w:t>
      </w:r>
      <w:r w:rsidR="00632318">
        <w:rPr>
          <w:rFonts w:asciiTheme="minorBidi" w:hAnsiTheme="minorBidi" w:cstheme="minorBidi"/>
        </w:rPr>
        <w:t>t</w:t>
      </w:r>
      <w:r w:rsidR="00E55926" w:rsidRPr="0034131A">
        <w:rPr>
          <w:rFonts w:asciiTheme="minorBidi" w:hAnsiTheme="minorBidi" w:cstheme="minorBidi"/>
        </w:rPr>
        <w:t>he Nicaraguan Cordoba Oro</w:t>
      </w:r>
      <w:r w:rsidR="00C971DE" w:rsidRPr="0034131A">
        <w:rPr>
          <w:rFonts w:asciiTheme="minorBidi" w:hAnsiTheme="minorBidi" w:cstheme="minorBidi"/>
        </w:rPr>
        <w:t xml:space="preserve"> and </w:t>
      </w:r>
      <w:r w:rsidR="00E55926" w:rsidRPr="0034131A">
        <w:rPr>
          <w:rFonts w:asciiTheme="minorBidi" w:hAnsiTheme="minorBidi" w:cstheme="minorBidi"/>
        </w:rPr>
        <w:t>the</w:t>
      </w:r>
      <w:r w:rsidR="00632318">
        <w:rPr>
          <w:rFonts w:asciiTheme="minorBidi" w:hAnsiTheme="minorBidi" w:cstheme="minorBidi"/>
        </w:rPr>
        <w:t xml:space="preserve"> Honduras Lempira</w:t>
      </w:r>
      <w:r w:rsidR="00E55926" w:rsidRPr="0034131A">
        <w:rPr>
          <w:rFonts w:asciiTheme="minorBidi" w:hAnsiTheme="minorBidi" w:cstheme="minorBidi"/>
        </w:rPr>
        <w:t xml:space="preserve"> have been gradually depreciating</w:t>
      </w:r>
      <w:bookmarkEnd w:id="0"/>
      <w:r w:rsidR="00632318">
        <w:rPr>
          <w:rFonts w:asciiTheme="minorBidi" w:hAnsiTheme="minorBidi" w:cstheme="minorBidi"/>
        </w:rPr>
        <w:t xml:space="preserve"> against the US Dollar</w:t>
      </w:r>
      <w:r w:rsidR="00E55926" w:rsidRPr="0034131A">
        <w:rPr>
          <w:rFonts w:asciiTheme="minorBidi" w:hAnsiTheme="minorBidi" w:cstheme="minorBidi"/>
        </w:rPr>
        <w:t>. With the adoption of the US Dollar as their official currency unit, Panama and El Salvador have fixed exchange rates. Belize also has a fixed exchange rate, as it has pegged its currency since 197</w:t>
      </w:r>
      <w:r w:rsidR="00C971DE" w:rsidRPr="0034131A">
        <w:rPr>
          <w:rFonts w:asciiTheme="minorBidi" w:hAnsiTheme="minorBidi" w:cstheme="minorBidi"/>
        </w:rPr>
        <w:t>7</w:t>
      </w:r>
      <w:r w:rsidR="00E55926" w:rsidRPr="0034131A">
        <w:rPr>
          <w:rFonts w:asciiTheme="minorBidi" w:hAnsiTheme="minorBidi" w:cstheme="minorBidi"/>
        </w:rPr>
        <w:t xml:space="preserve"> to the US Dollar</w:t>
      </w:r>
      <w:r w:rsidR="00C971DE" w:rsidRPr="0034131A">
        <w:rPr>
          <w:rFonts w:asciiTheme="minorBidi" w:hAnsiTheme="minorBidi" w:cstheme="minorBidi"/>
        </w:rPr>
        <w:t>.</w:t>
      </w:r>
      <w:r w:rsidR="00C971DE" w:rsidRPr="0034131A">
        <w:rPr>
          <w:rStyle w:val="FootnoteReference"/>
          <w:rFonts w:asciiTheme="minorBidi" w:hAnsiTheme="minorBidi" w:cstheme="minorBidi"/>
        </w:rPr>
        <w:footnoteReference w:id="3"/>
      </w:r>
      <w:r w:rsidR="00E55926" w:rsidRPr="0034131A">
        <w:rPr>
          <w:rFonts w:asciiTheme="minorBidi" w:hAnsiTheme="minorBidi" w:cstheme="minorBidi"/>
        </w:rPr>
        <w:t xml:space="preserve"> (Figure 6).</w:t>
      </w:r>
    </w:p>
    <w:p w14:paraId="3545ECDF" w14:textId="352E81C1" w:rsidR="00E55926" w:rsidRPr="0034131A" w:rsidRDefault="00E55926" w:rsidP="00BE3D02">
      <w:pPr>
        <w:pStyle w:val="ListParagraph"/>
        <w:spacing w:before="160" w:line="300" w:lineRule="auto"/>
        <w:ind w:left="2059" w:right="1584"/>
        <w:contextualSpacing w:val="0"/>
        <w:jc w:val="both"/>
        <w:rPr>
          <w:rFonts w:asciiTheme="minorBidi" w:hAnsiTheme="minorBidi" w:cstheme="minorBidi"/>
        </w:rPr>
      </w:pPr>
      <w:r w:rsidRPr="0034131A">
        <w:rPr>
          <w:rFonts w:asciiTheme="minorBidi" w:hAnsiTheme="minorBidi" w:cstheme="minorBidi"/>
        </w:rPr>
        <w:lastRenderedPageBreak/>
        <w:t xml:space="preserve">From 2014 to 2016, the Mexican Peso </w:t>
      </w:r>
      <w:r w:rsidR="00C971DE" w:rsidRPr="0034131A">
        <w:rPr>
          <w:rFonts w:asciiTheme="minorBidi" w:hAnsiTheme="minorBidi" w:cstheme="minorBidi"/>
        </w:rPr>
        <w:t>witnessed</w:t>
      </w:r>
      <w:r w:rsidRPr="0034131A">
        <w:rPr>
          <w:rFonts w:asciiTheme="minorBidi" w:hAnsiTheme="minorBidi" w:cstheme="minorBidi"/>
        </w:rPr>
        <w:t xml:space="preserve"> a sharp depreciation of around 40 percent, mainly </w:t>
      </w:r>
      <w:proofErr w:type="gramStart"/>
      <w:r w:rsidRPr="0034131A">
        <w:rPr>
          <w:rFonts w:asciiTheme="minorBidi" w:hAnsiTheme="minorBidi" w:cstheme="minorBidi"/>
        </w:rPr>
        <w:t>as a result of</w:t>
      </w:r>
      <w:proofErr w:type="gramEnd"/>
      <w:r w:rsidRPr="0034131A">
        <w:rPr>
          <w:rFonts w:asciiTheme="minorBidi" w:hAnsiTheme="minorBidi" w:cstheme="minorBidi"/>
        </w:rPr>
        <w:t xml:space="preserve"> changes in oil prices in 2014 and increases in US interest rates in 2015 (Rios, V., 2016).</w:t>
      </w:r>
    </w:p>
    <w:p w14:paraId="1C4AF850" w14:textId="77777777" w:rsidR="003C6874" w:rsidRPr="0034131A" w:rsidRDefault="003C6874" w:rsidP="00BE3D02">
      <w:pPr>
        <w:pStyle w:val="ListParagraph"/>
        <w:spacing w:before="160" w:line="300" w:lineRule="auto"/>
        <w:ind w:left="2059"/>
        <w:contextualSpacing w:val="0"/>
        <w:rPr>
          <w:rFonts w:asciiTheme="minorBidi" w:hAnsiTheme="minorBidi" w:cstheme="minorBidi"/>
          <w:sz w:val="2"/>
          <w:szCs w:val="2"/>
        </w:rPr>
      </w:pPr>
    </w:p>
    <w:p w14:paraId="165CAD5F" w14:textId="5ECDCCE8" w:rsidR="003C6874" w:rsidRPr="0034131A" w:rsidRDefault="000E411F" w:rsidP="00BE3D02">
      <w:pPr>
        <w:pStyle w:val="ListParagraph"/>
        <w:spacing w:before="160" w:line="300" w:lineRule="auto"/>
        <w:ind w:left="2059"/>
        <w:contextualSpacing w:val="0"/>
        <w:rPr>
          <w:rFonts w:asciiTheme="minorBidi" w:eastAsia="Calibri" w:hAnsiTheme="minorBidi" w:cstheme="minorBidi"/>
          <w:b/>
          <w:bCs/>
          <w:noProof/>
          <w:color w:val="00678F"/>
          <w:sz w:val="24"/>
          <w:szCs w:val="24"/>
          <w:lang w:val="en-GB"/>
        </w:rPr>
      </w:pPr>
      <w:r w:rsidRPr="0034131A">
        <w:rPr>
          <w:rFonts w:asciiTheme="minorBidi" w:eastAsia="Calibri" w:hAnsiTheme="minorBidi" w:cstheme="minorBidi"/>
          <w:b/>
          <w:noProof/>
          <w:color w:val="00678F"/>
          <w:sz w:val="20"/>
          <w:szCs w:val="24"/>
          <w:lang w:val="en-GB"/>
        </w:rPr>
        <w:t xml:space="preserve">Figure 6. Exchange Rates in Central America by </w:t>
      </w:r>
      <w:r w:rsidR="00AB0FF2" w:rsidRPr="0034131A">
        <w:rPr>
          <w:rFonts w:asciiTheme="minorBidi" w:eastAsia="Calibri" w:hAnsiTheme="minorBidi" w:cstheme="minorBidi"/>
          <w:b/>
          <w:noProof/>
          <w:color w:val="00678F"/>
          <w:sz w:val="20"/>
          <w:szCs w:val="24"/>
          <w:lang w:val="en-GB"/>
        </w:rPr>
        <w:t>Country</w:t>
      </w:r>
    </w:p>
    <w:p w14:paraId="12F194D4" w14:textId="607C6C1F" w:rsidR="00AB0FF2" w:rsidRPr="0034131A" w:rsidRDefault="00AB0FF2" w:rsidP="00BE3D02">
      <w:pPr>
        <w:pStyle w:val="ListParagraph"/>
        <w:spacing w:before="160" w:line="300" w:lineRule="auto"/>
        <w:ind w:left="1152" w:right="1152"/>
        <w:contextualSpacing w:val="0"/>
        <w:jc w:val="center"/>
        <w:rPr>
          <w:rFonts w:asciiTheme="minorBidi" w:eastAsia="Calibri" w:hAnsiTheme="minorBidi" w:cstheme="minorBidi"/>
          <w:b/>
          <w:bCs/>
          <w:noProof/>
          <w:color w:val="00678F"/>
          <w:sz w:val="24"/>
          <w:szCs w:val="24"/>
          <w:lang w:val="it-IT"/>
        </w:rPr>
      </w:pPr>
      <w:r w:rsidRPr="0034131A">
        <w:rPr>
          <w:rFonts w:asciiTheme="minorBidi" w:hAnsiTheme="minorBidi" w:cstheme="minorBidi"/>
          <w:noProof/>
        </w:rPr>
        <w:drawing>
          <wp:inline distT="0" distB="0" distL="0" distR="0" wp14:anchorId="4524C8D6" wp14:editId="3062376C">
            <wp:extent cx="5686425" cy="3474720"/>
            <wp:effectExtent l="0" t="0" r="0" b="0"/>
            <wp:docPr id="8" name="Chart 8">
              <a:extLst xmlns:a="http://schemas.openxmlformats.org/drawingml/2006/main">
                <a:ext uri="{FF2B5EF4-FFF2-40B4-BE49-F238E27FC236}">
                  <a16:creationId xmlns:a16="http://schemas.microsoft.com/office/drawing/2014/main" id="{4378518B-753D-4F7A-83FE-C7BF89ED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AD225C" w14:textId="1573E3A6" w:rsidR="00293CFF" w:rsidRPr="0034131A" w:rsidRDefault="00293CFF" w:rsidP="0096397D">
      <w:pPr>
        <w:pStyle w:val="ListParagraph"/>
        <w:numPr>
          <w:ilvl w:val="0"/>
          <w:numId w:val="30"/>
        </w:numPr>
        <w:spacing w:before="160" w:line="300" w:lineRule="auto"/>
        <w:ind w:left="2059"/>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 xml:space="preserve">Exchange rates in </w:t>
      </w:r>
      <w:r>
        <w:rPr>
          <w:rFonts w:asciiTheme="minorBidi" w:eastAsia="Calibri" w:hAnsiTheme="minorBidi" w:cstheme="minorBidi"/>
          <w:b/>
          <w:bCs/>
          <w:noProof/>
          <w:color w:val="00678F"/>
          <w:sz w:val="24"/>
          <w:szCs w:val="24"/>
          <w:lang w:val="it-IT"/>
        </w:rPr>
        <w:t>South</w:t>
      </w:r>
      <w:r w:rsidRPr="0034131A">
        <w:rPr>
          <w:rFonts w:asciiTheme="minorBidi" w:eastAsia="Calibri" w:hAnsiTheme="minorBidi" w:cstheme="minorBidi"/>
          <w:b/>
          <w:bCs/>
          <w:noProof/>
          <w:color w:val="00678F"/>
          <w:sz w:val="24"/>
          <w:szCs w:val="24"/>
          <w:lang w:val="it-IT"/>
        </w:rPr>
        <w:t xml:space="preserve"> America</w:t>
      </w:r>
    </w:p>
    <w:p w14:paraId="2285B651" w14:textId="10FBC40A" w:rsidR="003C77C0" w:rsidRPr="003C77C0" w:rsidRDefault="00293CFF" w:rsidP="003C77C0">
      <w:pPr>
        <w:pStyle w:val="ListParagraph"/>
        <w:spacing w:before="160" w:line="300" w:lineRule="auto"/>
        <w:ind w:left="2059" w:right="1584"/>
        <w:contextualSpacing w:val="0"/>
        <w:jc w:val="both"/>
        <w:rPr>
          <w:rFonts w:asciiTheme="minorBidi" w:hAnsiTheme="minorBidi" w:cstheme="minorBidi"/>
        </w:rPr>
      </w:pPr>
      <w:r w:rsidRPr="0034131A">
        <w:rPr>
          <w:rFonts w:asciiTheme="minorBidi" w:hAnsiTheme="minorBidi" w:cstheme="minorBidi"/>
        </w:rPr>
        <w:t>Since 20</w:t>
      </w:r>
      <w:r>
        <w:rPr>
          <w:rFonts w:asciiTheme="minorBidi" w:hAnsiTheme="minorBidi" w:cstheme="minorBidi"/>
        </w:rPr>
        <w:t>18</w:t>
      </w:r>
      <w:r w:rsidRPr="0034131A">
        <w:rPr>
          <w:rFonts w:asciiTheme="minorBidi" w:hAnsiTheme="minorBidi" w:cstheme="minorBidi"/>
        </w:rPr>
        <w:t xml:space="preserve">, </w:t>
      </w:r>
      <w:r w:rsidRPr="00293CFF">
        <w:rPr>
          <w:rFonts w:asciiTheme="minorBidi" w:hAnsiTheme="minorBidi" w:cstheme="minorBidi"/>
        </w:rPr>
        <w:t>Venezuela (Bolivarian Republic of)</w:t>
      </w:r>
      <w:r w:rsidRPr="0034131A">
        <w:rPr>
          <w:rFonts w:asciiTheme="minorBidi" w:hAnsiTheme="minorBidi" w:cstheme="minorBidi"/>
        </w:rPr>
        <w:t xml:space="preserve"> has the weakest currency in </w:t>
      </w:r>
      <w:r>
        <w:rPr>
          <w:rFonts w:asciiTheme="minorBidi" w:hAnsiTheme="minorBidi" w:cstheme="minorBidi"/>
        </w:rPr>
        <w:t>South</w:t>
      </w:r>
      <w:r w:rsidRPr="0034131A">
        <w:rPr>
          <w:rFonts w:asciiTheme="minorBidi" w:hAnsiTheme="minorBidi" w:cstheme="minorBidi"/>
        </w:rPr>
        <w:t xml:space="preserve"> America</w:t>
      </w:r>
      <w:r>
        <w:rPr>
          <w:rFonts w:asciiTheme="minorBidi" w:hAnsiTheme="minorBidi" w:cstheme="minorBidi"/>
        </w:rPr>
        <w:t xml:space="preserve"> </w:t>
      </w:r>
      <w:r w:rsidRPr="0034131A">
        <w:rPr>
          <w:rFonts w:asciiTheme="minorBidi" w:hAnsiTheme="minorBidi" w:cstheme="minorBidi"/>
        </w:rPr>
        <w:t>with a</w:t>
      </w:r>
      <w:r w:rsidR="001B56E6" w:rsidRPr="0034131A">
        <w:rPr>
          <w:rFonts w:asciiTheme="minorBidi" w:hAnsiTheme="minorBidi" w:cstheme="minorBidi"/>
        </w:rPr>
        <w:t xml:space="preserve"> </w:t>
      </w:r>
      <w:r w:rsidR="001B56E6">
        <w:rPr>
          <w:rFonts w:asciiTheme="minorBidi" w:hAnsiTheme="minorBidi" w:cstheme="minorBidi"/>
        </w:rPr>
        <w:t>63 839</w:t>
      </w:r>
      <w:r w:rsidR="001B56E6" w:rsidRPr="0034131A">
        <w:rPr>
          <w:rFonts w:asciiTheme="minorBidi" w:hAnsiTheme="minorBidi" w:cstheme="minorBidi"/>
        </w:rPr>
        <w:t xml:space="preserve"> percent decrease in value against the US Dollar between </w:t>
      </w:r>
      <w:r w:rsidR="001B56E6">
        <w:rPr>
          <w:rFonts w:asciiTheme="minorBidi" w:hAnsiTheme="minorBidi" w:cstheme="minorBidi"/>
        </w:rPr>
        <w:t>2018</w:t>
      </w:r>
      <w:r w:rsidR="001B56E6" w:rsidRPr="0034131A">
        <w:rPr>
          <w:rFonts w:asciiTheme="minorBidi" w:hAnsiTheme="minorBidi" w:cstheme="minorBidi"/>
        </w:rPr>
        <w:t xml:space="preserve"> and 20</w:t>
      </w:r>
      <w:r w:rsidR="001B56E6">
        <w:rPr>
          <w:rFonts w:asciiTheme="minorBidi" w:hAnsiTheme="minorBidi" w:cstheme="minorBidi"/>
        </w:rPr>
        <w:t>17 followed by a</w:t>
      </w:r>
      <w:r w:rsidRPr="0034131A">
        <w:rPr>
          <w:rFonts w:asciiTheme="minorBidi" w:hAnsiTheme="minorBidi" w:cstheme="minorBidi"/>
        </w:rPr>
        <w:t xml:space="preserve"> </w:t>
      </w:r>
      <w:r w:rsidR="001B56E6">
        <w:rPr>
          <w:rFonts w:asciiTheme="minorBidi" w:hAnsiTheme="minorBidi" w:cstheme="minorBidi"/>
        </w:rPr>
        <w:t>19555</w:t>
      </w:r>
      <w:r w:rsidRPr="0034131A">
        <w:rPr>
          <w:rFonts w:asciiTheme="minorBidi" w:hAnsiTheme="minorBidi" w:cstheme="minorBidi"/>
        </w:rPr>
        <w:t xml:space="preserve"> percent decrease in value against the</w:t>
      </w:r>
      <w:r w:rsidR="00DA200B">
        <w:rPr>
          <w:rFonts w:asciiTheme="minorBidi" w:hAnsiTheme="minorBidi" w:cstheme="minorBidi"/>
        </w:rPr>
        <w:softHyphen/>
      </w:r>
      <w:r w:rsidR="00DA200B">
        <w:rPr>
          <w:rFonts w:asciiTheme="minorBidi" w:hAnsiTheme="minorBidi" w:cstheme="minorBidi"/>
        </w:rPr>
        <w:softHyphen/>
      </w:r>
      <w:r w:rsidRPr="0034131A">
        <w:rPr>
          <w:rFonts w:asciiTheme="minorBidi" w:hAnsiTheme="minorBidi" w:cstheme="minorBidi"/>
        </w:rPr>
        <w:t xml:space="preserve"> US Dollar between </w:t>
      </w:r>
      <w:r>
        <w:rPr>
          <w:rFonts w:asciiTheme="minorBidi" w:hAnsiTheme="minorBidi" w:cstheme="minorBidi"/>
        </w:rPr>
        <w:t>201</w:t>
      </w:r>
      <w:r w:rsidR="001B56E6">
        <w:rPr>
          <w:rFonts w:asciiTheme="minorBidi" w:hAnsiTheme="minorBidi" w:cstheme="minorBidi"/>
        </w:rPr>
        <w:t>9</w:t>
      </w:r>
      <w:r w:rsidRPr="0034131A">
        <w:rPr>
          <w:rFonts w:asciiTheme="minorBidi" w:hAnsiTheme="minorBidi" w:cstheme="minorBidi"/>
        </w:rPr>
        <w:t xml:space="preserve"> and 20</w:t>
      </w:r>
      <w:r>
        <w:rPr>
          <w:rFonts w:asciiTheme="minorBidi" w:hAnsiTheme="minorBidi" w:cstheme="minorBidi"/>
        </w:rPr>
        <w:t>1</w:t>
      </w:r>
      <w:r w:rsidR="001B56E6">
        <w:rPr>
          <w:rFonts w:asciiTheme="minorBidi" w:hAnsiTheme="minorBidi" w:cstheme="minorBidi"/>
        </w:rPr>
        <w:t>8</w:t>
      </w:r>
      <w:r w:rsidRPr="003C77C0">
        <w:rPr>
          <w:rFonts w:asciiTheme="minorBidi" w:hAnsiTheme="minorBidi" w:cstheme="minorBidi"/>
        </w:rPr>
        <w:t>.</w:t>
      </w:r>
      <w:r w:rsidR="003C77C0" w:rsidRPr="003C77C0">
        <w:rPr>
          <w:rFonts w:asciiTheme="minorBidi" w:hAnsiTheme="minorBidi" w:cstheme="minorBidi"/>
        </w:rPr>
        <w:t xml:space="preserve"> </w:t>
      </w:r>
      <w:r w:rsidR="00AF2D92" w:rsidRPr="00AF2D92">
        <w:rPr>
          <w:rFonts w:asciiTheme="minorBidi" w:hAnsiTheme="minorBidi" w:cstheme="minorBidi"/>
        </w:rPr>
        <w:t xml:space="preserve">By 2014 the value of Venezuela’s currency, the </w:t>
      </w:r>
      <w:proofErr w:type="spellStart"/>
      <w:r w:rsidR="00AF2D92" w:rsidRPr="00AF2D92">
        <w:rPr>
          <w:rFonts w:asciiTheme="minorBidi" w:hAnsiTheme="minorBidi" w:cstheme="minorBidi"/>
        </w:rPr>
        <w:t>bolívar</w:t>
      </w:r>
      <w:proofErr w:type="spellEnd"/>
      <w:r w:rsidR="00AF2D92" w:rsidRPr="00AF2D92">
        <w:rPr>
          <w:rFonts w:asciiTheme="minorBidi" w:hAnsiTheme="minorBidi" w:cstheme="minorBidi"/>
        </w:rPr>
        <w:t>, and the prosperity of the Venezuelan economy, was highly dependent on oil exports. More than 90% of the country’s export earnings came from oil.</w:t>
      </w:r>
      <w:r w:rsidR="00AF2D92">
        <w:rPr>
          <w:rFonts w:asciiTheme="minorBidi" w:hAnsiTheme="minorBidi" w:cstheme="minorBidi"/>
        </w:rPr>
        <w:t xml:space="preserve"> </w:t>
      </w:r>
      <w:r w:rsidR="003C77C0" w:rsidRPr="003C77C0">
        <w:rPr>
          <w:rFonts w:asciiTheme="minorBidi" w:hAnsiTheme="minorBidi" w:cstheme="minorBidi"/>
        </w:rPr>
        <w:t>Venezuelan currency suffered extreme depreciation</w:t>
      </w:r>
      <w:r w:rsidR="003C77C0">
        <w:rPr>
          <w:rFonts w:asciiTheme="minorBidi" w:hAnsiTheme="minorBidi" w:cstheme="minorBidi"/>
        </w:rPr>
        <w:t xml:space="preserve"> by August 2018</w:t>
      </w:r>
      <w:r w:rsidR="00AF2D92">
        <w:rPr>
          <w:rFonts w:asciiTheme="minorBidi" w:hAnsiTheme="minorBidi" w:cstheme="minorBidi"/>
        </w:rPr>
        <w:t>.</w:t>
      </w:r>
      <w:r w:rsidR="003C77C0">
        <w:rPr>
          <w:rFonts w:asciiTheme="minorBidi" w:hAnsiTheme="minorBidi" w:cstheme="minorBidi"/>
        </w:rPr>
        <w:t xml:space="preserve"> </w:t>
      </w:r>
      <w:r w:rsidR="00AF2D92">
        <w:rPr>
          <w:rFonts w:asciiTheme="minorBidi" w:hAnsiTheme="minorBidi" w:cstheme="minorBidi"/>
        </w:rPr>
        <w:t>T</w:t>
      </w:r>
      <w:r w:rsidR="003C77C0" w:rsidRPr="003C77C0">
        <w:rPr>
          <w:rFonts w:asciiTheme="minorBidi" w:hAnsiTheme="minorBidi" w:cstheme="minorBidi"/>
        </w:rPr>
        <w:t xml:space="preserve">he </w:t>
      </w:r>
      <w:r w:rsidR="00AF2D92">
        <w:rPr>
          <w:rFonts w:asciiTheme="minorBidi" w:hAnsiTheme="minorBidi" w:cstheme="minorBidi"/>
        </w:rPr>
        <w:t>V</w:t>
      </w:r>
      <w:r w:rsidR="00AF2D92" w:rsidRPr="003C77C0">
        <w:rPr>
          <w:rFonts w:asciiTheme="minorBidi" w:hAnsiTheme="minorBidi" w:cstheme="minorBidi"/>
        </w:rPr>
        <w:t>enezuelan</w:t>
      </w:r>
      <w:r w:rsidR="003C77C0" w:rsidRPr="003C77C0">
        <w:rPr>
          <w:rFonts w:asciiTheme="minorBidi" w:hAnsiTheme="minorBidi" w:cstheme="minorBidi"/>
        </w:rPr>
        <w:t xml:space="preserve"> crisis, however, just got worse as the oil price continued to fall, compounded by other factors that reduced Venezuelan oil output. International investors began looking elsewhere, driving the value of the </w:t>
      </w:r>
      <w:proofErr w:type="spellStart"/>
      <w:r w:rsidR="003C77C0" w:rsidRPr="003C77C0">
        <w:rPr>
          <w:rFonts w:asciiTheme="minorBidi" w:hAnsiTheme="minorBidi" w:cstheme="minorBidi"/>
        </w:rPr>
        <w:t>bolívar</w:t>
      </w:r>
      <w:proofErr w:type="spellEnd"/>
      <w:r w:rsidR="003C77C0" w:rsidRPr="003C77C0">
        <w:rPr>
          <w:rFonts w:asciiTheme="minorBidi" w:hAnsiTheme="minorBidi" w:cstheme="minorBidi"/>
        </w:rPr>
        <w:t xml:space="preserve"> even lower</w:t>
      </w:r>
      <w:r w:rsidR="00AF2D92">
        <w:rPr>
          <w:rFonts w:asciiTheme="minorBidi" w:hAnsiTheme="minorBidi" w:cstheme="minorBidi"/>
        </w:rPr>
        <w:t xml:space="preserve"> </w:t>
      </w:r>
      <w:r w:rsidR="0096397D">
        <w:rPr>
          <w:rFonts w:asciiTheme="minorBidi" w:hAnsiTheme="minorBidi" w:cstheme="minorBidi"/>
        </w:rPr>
        <w:t>(</w:t>
      </w:r>
      <w:r w:rsidR="00AF2D92" w:rsidRPr="00AF2D92">
        <w:rPr>
          <w:rFonts w:asciiTheme="minorBidi" w:hAnsiTheme="minorBidi" w:cstheme="minorBidi"/>
        </w:rPr>
        <w:t>Michelle Carmody</w:t>
      </w:r>
      <w:r w:rsidR="0096397D">
        <w:rPr>
          <w:rFonts w:asciiTheme="minorBidi" w:hAnsiTheme="minorBidi" w:cstheme="minorBidi"/>
        </w:rPr>
        <w:t>,</w:t>
      </w:r>
      <w:r w:rsidR="00AF2D92" w:rsidRPr="00AF2D92">
        <w:rPr>
          <w:rFonts w:asciiTheme="minorBidi" w:hAnsiTheme="minorBidi" w:cstheme="minorBidi"/>
        </w:rPr>
        <w:t xml:space="preserve"> 2019</w:t>
      </w:r>
      <w:r w:rsidR="00AF2D92">
        <w:rPr>
          <w:rFonts w:asciiTheme="minorBidi" w:hAnsiTheme="minorBidi" w:cstheme="minorBidi"/>
        </w:rPr>
        <w:t>)</w:t>
      </w:r>
      <w:r w:rsidR="0096397D">
        <w:rPr>
          <w:rFonts w:asciiTheme="minorBidi" w:hAnsiTheme="minorBidi" w:cstheme="minorBidi"/>
        </w:rPr>
        <w:t>.</w:t>
      </w:r>
    </w:p>
    <w:p w14:paraId="48E6DF40" w14:textId="6648D961" w:rsidR="0096397D" w:rsidRDefault="0096397D" w:rsidP="00293CFF">
      <w:pPr>
        <w:pStyle w:val="ListParagraph"/>
        <w:spacing w:before="160" w:line="300" w:lineRule="auto"/>
        <w:ind w:left="2059" w:right="1584"/>
        <w:contextualSpacing w:val="0"/>
        <w:jc w:val="both"/>
        <w:rPr>
          <w:rFonts w:asciiTheme="minorBidi" w:hAnsiTheme="minorBidi" w:cstheme="minorBidi"/>
        </w:rPr>
      </w:pPr>
      <w:r>
        <w:rPr>
          <w:rFonts w:asciiTheme="minorBidi" w:hAnsiTheme="minorBidi" w:cstheme="minorBidi"/>
        </w:rPr>
        <w:t xml:space="preserve">The second </w:t>
      </w:r>
      <w:r w:rsidRPr="0034131A">
        <w:rPr>
          <w:rFonts w:asciiTheme="minorBidi" w:hAnsiTheme="minorBidi" w:cstheme="minorBidi"/>
        </w:rPr>
        <w:t>highest volatility</w:t>
      </w:r>
      <w:r>
        <w:rPr>
          <w:rFonts w:asciiTheme="minorBidi" w:hAnsiTheme="minorBidi" w:cstheme="minorBidi"/>
        </w:rPr>
        <w:t xml:space="preserve"> currency in South America is the </w:t>
      </w:r>
      <w:r w:rsidRPr="0096397D">
        <w:rPr>
          <w:rFonts w:asciiTheme="minorBidi" w:hAnsiTheme="minorBidi" w:cstheme="minorBidi"/>
        </w:rPr>
        <w:t>Argentine Peso</w:t>
      </w:r>
      <w:r w:rsidRPr="0034131A">
        <w:rPr>
          <w:rFonts w:asciiTheme="minorBidi" w:hAnsiTheme="minorBidi" w:cstheme="minorBidi"/>
        </w:rPr>
        <w:t xml:space="preserve">, with a </w:t>
      </w:r>
      <w:r w:rsidR="00A92EFF">
        <w:rPr>
          <w:rFonts w:asciiTheme="minorBidi" w:hAnsiTheme="minorBidi" w:cstheme="minorBidi"/>
        </w:rPr>
        <w:t>71.4</w:t>
      </w:r>
      <w:r w:rsidRPr="0034131A">
        <w:rPr>
          <w:rFonts w:asciiTheme="minorBidi" w:hAnsiTheme="minorBidi" w:cstheme="minorBidi"/>
        </w:rPr>
        <w:t xml:space="preserve"> percent decrease in value against the US Dollar between 201</w:t>
      </w:r>
      <w:r w:rsidR="00A92EFF">
        <w:rPr>
          <w:rFonts w:asciiTheme="minorBidi" w:hAnsiTheme="minorBidi" w:cstheme="minorBidi"/>
        </w:rPr>
        <w:t>8</w:t>
      </w:r>
      <w:r w:rsidRPr="0034131A">
        <w:rPr>
          <w:rFonts w:asciiTheme="minorBidi" w:hAnsiTheme="minorBidi" w:cstheme="minorBidi"/>
        </w:rPr>
        <w:t xml:space="preserve"> and 2020</w:t>
      </w:r>
      <w:r>
        <w:rPr>
          <w:rFonts w:asciiTheme="minorBidi" w:hAnsiTheme="minorBidi" w:cstheme="minorBidi"/>
        </w:rPr>
        <w:t>.</w:t>
      </w:r>
    </w:p>
    <w:p w14:paraId="13C84126" w14:textId="0477F94B" w:rsidR="00DC551D" w:rsidRDefault="00DC551D" w:rsidP="00293CFF">
      <w:pPr>
        <w:pStyle w:val="ListParagraph"/>
        <w:spacing w:before="160" w:line="300" w:lineRule="auto"/>
        <w:ind w:left="2059" w:right="1584"/>
        <w:contextualSpacing w:val="0"/>
        <w:jc w:val="both"/>
        <w:rPr>
          <w:rFonts w:asciiTheme="minorBidi" w:hAnsiTheme="minorBidi" w:cstheme="minorBidi"/>
        </w:rPr>
      </w:pPr>
    </w:p>
    <w:p w14:paraId="09A3655A" w14:textId="77777777" w:rsidR="00DC551D" w:rsidRDefault="00DC551D" w:rsidP="00293CFF">
      <w:pPr>
        <w:pStyle w:val="ListParagraph"/>
        <w:spacing w:before="160" w:line="300" w:lineRule="auto"/>
        <w:ind w:left="2059" w:right="1584"/>
        <w:contextualSpacing w:val="0"/>
        <w:jc w:val="both"/>
        <w:rPr>
          <w:rFonts w:asciiTheme="minorBidi" w:hAnsiTheme="minorBidi" w:cstheme="minorBidi"/>
        </w:rPr>
      </w:pPr>
    </w:p>
    <w:p w14:paraId="64DAB739" w14:textId="77777777" w:rsidR="00293CFF" w:rsidRPr="0034131A" w:rsidRDefault="00293CFF" w:rsidP="00293CFF">
      <w:pPr>
        <w:pStyle w:val="ListParagraph"/>
        <w:spacing w:before="160" w:line="300" w:lineRule="auto"/>
        <w:ind w:left="2059"/>
        <w:contextualSpacing w:val="0"/>
        <w:rPr>
          <w:rFonts w:asciiTheme="minorBidi" w:hAnsiTheme="minorBidi" w:cstheme="minorBidi"/>
          <w:sz w:val="2"/>
          <w:szCs w:val="2"/>
        </w:rPr>
      </w:pPr>
    </w:p>
    <w:p w14:paraId="35B3DFD9" w14:textId="5D48E4F6" w:rsidR="00293CFF" w:rsidRDefault="00293CFF" w:rsidP="00293CFF">
      <w:pPr>
        <w:pStyle w:val="ListParagraph"/>
        <w:spacing w:before="160" w:line="300" w:lineRule="auto"/>
        <w:ind w:left="2059"/>
        <w:contextualSpacing w:val="0"/>
        <w:rPr>
          <w:rFonts w:asciiTheme="minorBidi" w:eastAsia="Calibri" w:hAnsiTheme="minorBidi" w:cstheme="minorBidi"/>
          <w:b/>
          <w:noProof/>
          <w:color w:val="00678F"/>
          <w:sz w:val="20"/>
          <w:szCs w:val="24"/>
          <w:lang w:val="en-GB"/>
        </w:rPr>
      </w:pPr>
      <w:r w:rsidRPr="0034131A">
        <w:rPr>
          <w:rFonts w:asciiTheme="minorBidi" w:eastAsia="Calibri" w:hAnsiTheme="minorBidi" w:cstheme="minorBidi"/>
          <w:b/>
          <w:noProof/>
          <w:color w:val="00678F"/>
          <w:sz w:val="20"/>
          <w:szCs w:val="24"/>
          <w:lang w:val="en-GB"/>
        </w:rPr>
        <w:t xml:space="preserve">Figure </w:t>
      </w:r>
      <w:r w:rsidR="0096397D">
        <w:rPr>
          <w:rFonts w:asciiTheme="minorBidi" w:eastAsia="Calibri" w:hAnsiTheme="minorBidi" w:cstheme="minorBidi"/>
          <w:b/>
          <w:noProof/>
          <w:color w:val="00678F"/>
          <w:sz w:val="20"/>
          <w:szCs w:val="24"/>
          <w:lang w:val="en-GB"/>
        </w:rPr>
        <w:t>7</w:t>
      </w:r>
      <w:r w:rsidRPr="0034131A">
        <w:rPr>
          <w:rFonts w:asciiTheme="minorBidi" w:eastAsia="Calibri" w:hAnsiTheme="minorBidi" w:cstheme="minorBidi"/>
          <w:b/>
          <w:noProof/>
          <w:color w:val="00678F"/>
          <w:sz w:val="20"/>
          <w:szCs w:val="24"/>
          <w:lang w:val="en-GB"/>
        </w:rPr>
        <w:t xml:space="preserve">. Exchange Rates in </w:t>
      </w:r>
      <w:r w:rsidR="0096397D">
        <w:rPr>
          <w:rFonts w:asciiTheme="minorBidi" w:eastAsia="Calibri" w:hAnsiTheme="minorBidi" w:cstheme="minorBidi"/>
          <w:b/>
          <w:noProof/>
          <w:color w:val="00678F"/>
          <w:sz w:val="20"/>
          <w:szCs w:val="24"/>
          <w:lang w:val="en-GB"/>
        </w:rPr>
        <w:t>South</w:t>
      </w:r>
      <w:r w:rsidRPr="0034131A">
        <w:rPr>
          <w:rFonts w:asciiTheme="minorBidi" w:eastAsia="Calibri" w:hAnsiTheme="minorBidi" w:cstheme="minorBidi"/>
          <w:b/>
          <w:noProof/>
          <w:color w:val="00678F"/>
          <w:sz w:val="20"/>
          <w:szCs w:val="24"/>
          <w:lang w:val="en-GB"/>
        </w:rPr>
        <w:t xml:space="preserve"> America by Country</w:t>
      </w:r>
    </w:p>
    <w:p w14:paraId="5084879C" w14:textId="1A4D25F2" w:rsidR="000A6D4C" w:rsidRPr="000A6D4C" w:rsidRDefault="000A6D4C" w:rsidP="000A6D4C">
      <w:pPr>
        <w:spacing w:before="160" w:line="300" w:lineRule="auto"/>
        <w:rPr>
          <w:rFonts w:asciiTheme="minorBidi" w:hAnsiTheme="minorBidi" w:cstheme="minorBidi"/>
          <w:b/>
          <w:bCs/>
          <w:sz w:val="24"/>
          <w:lang w:val="en-GB"/>
        </w:rPr>
      </w:pPr>
      <w:r>
        <w:drawing>
          <wp:inline distT="0" distB="0" distL="0" distR="0" wp14:anchorId="26EBAB32" wp14:editId="040B5E3B">
            <wp:extent cx="3840480" cy="3474720"/>
            <wp:effectExtent l="0" t="0" r="0" b="0"/>
            <wp:docPr id="17" name="Chart 17">
              <a:extLst xmlns:a="http://schemas.openxmlformats.org/drawingml/2006/main">
                <a:ext uri="{FF2B5EF4-FFF2-40B4-BE49-F238E27FC236}">
                  <a16:creationId xmlns:a16="http://schemas.microsoft.com/office/drawing/2014/main" id="{C9A180B9-D229-4460-AF2C-EF1F267B9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heme="minorBidi" w:hAnsiTheme="minorBidi" w:cstheme="minorBidi"/>
          <w:b/>
          <w:bCs/>
          <w:sz w:val="24"/>
          <w:lang w:val="en-GB"/>
        </w:rPr>
        <w:t xml:space="preserve"> </w:t>
      </w:r>
      <w:r>
        <w:drawing>
          <wp:inline distT="0" distB="0" distL="0" distR="0" wp14:anchorId="1CB564F2" wp14:editId="2A678FF8">
            <wp:extent cx="3657600" cy="3474720"/>
            <wp:effectExtent l="0" t="0" r="0" b="0"/>
            <wp:docPr id="18" name="Chart 18">
              <a:extLst xmlns:a="http://schemas.openxmlformats.org/drawingml/2006/main">
                <a:ext uri="{FF2B5EF4-FFF2-40B4-BE49-F238E27FC236}">
                  <a16:creationId xmlns:a16="http://schemas.microsoft.com/office/drawing/2014/main" id="{51AB8B56-5D7C-4121-8B02-63EF44731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484A95" w14:textId="3F5475EF" w:rsidR="003C6874" w:rsidRPr="0034131A" w:rsidRDefault="000E411F" w:rsidP="00DA42C5">
      <w:pPr>
        <w:pStyle w:val="ListParagraph"/>
        <w:numPr>
          <w:ilvl w:val="0"/>
          <w:numId w:val="30"/>
        </w:numPr>
        <w:spacing w:before="360" w:line="300" w:lineRule="auto"/>
        <w:ind w:left="2059"/>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Exchange rates in South-</w:t>
      </w:r>
      <w:r w:rsidR="00AB0FF2" w:rsidRPr="0034131A">
        <w:rPr>
          <w:rFonts w:asciiTheme="minorBidi" w:eastAsia="Calibri" w:hAnsiTheme="minorBidi" w:cstheme="minorBidi"/>
          <w:b/>
          <w:bCs/>
          <w:noProof/>
          <w:color w:val="00678F"/>
          <w:sz w:val="24"/>
          <w:szCs w:val="24"/>
          <w:lang w:val="it-IT"/>
        </w:rPr>
        <w:t>E</w:t>
      </w:r>
      <w:r w:rsidRPr="0034131A">
        <w:rPr>
          <w:rFonts w:asciiTheme="minorBidi" w:eastAsia="Calibri" w:hAnsiTheme="minorBidi" w:cstheme="minorBidi"/>
          <w:b/>
          <w:bCs/>
          <w:noProof/>
          <w:color w:val="00678F"/>
          <w:sz w:val="24"/>
          <w:szCs w:val="24"/>
          <w:lang w:val="it-IT"/>
        </w:rPr>
        <w:t>astern Asia</w:t>
      </w:r>
    </w:p>
    <w:p w14:paraId="5338562E" w14:textId="39FE27C7" w:rsidR="0026089A" w:rsidRPr="0034131A" w:rsidRDefault="00553EA7" w:rsidP="00BE3D02">
      <w:pPr>
        <w:pStyle w:val="ListParagraph"/>
        <w:spacing w:before="160" w:line="300" w:lineRule="auto"/>
        <w:ind w:left="2059" w:right="1584"/>
        <w:contextualSpacing w:val="0"/>
        <w:jc w:val="both"/>
        <w:rPr>
          <w:rFonts w:asciiTheme="minorBidi" w:hAnsiTheme="minorBidi" w:cstheme="minorBidi"/>
        </w:rPr>
      </w:pPr>
      <w:r w:rsidRPr="0034131A">
        <w:rPr>
          <w:rFonts w:asciiTheme="minorBidi" w:hAnsiTheme="minorBidi" w:cstheme="minorBidi"/>
        </w:rPr>
        <w:t xml:space="preserve">Over the last 20 years, the Vietnamese Dong was the weakest currency in South-Eastern Asia, followed by the Indonesian Rupiah and the </w:t>
      </w:r>
      <w:r w:rsidR="007E206A" w:rsidRPr="0034131A">
        <w:rPr>
          <w:rFonts w:asciiTheme="minorBidi" w:hAnsiTheme="minorBidi" w:cstheme="minorBidi"/>
        </w:rPr>
        <w:t>Lao People's Democratic Republic Kip</w:t>
      </w:r>
      <w:r w:rsidR="000173BC" w:rsidRPr="0034131A">
        <w:rPr>
          <w:rFonts w:asciiTheme="minorBidi" w:hAnsiTheme="minorBidi" w:cstheme="minorBidi"/>
        </w:rPr>
        <w:t xml:space="preserve">.  The </w:t>
      </w:r>
      <w:r w:rsidR="00DC551D" w:rsidRPr="0034131A">
        <w:rPr>
          <w:rFonts w:asciiTheme="minorBidi" w:hAnsiTheme="minorBidi" w:cstheme="minorBidi"/>
        </w:rPr>
        <w:t>Vietnamese Dong</w:t>
      </w:r>
      <w:r w:rsidR="000173BC" w:rsidRPr="0034131A">
        <w:rPr>
          <w:rFonts w:asciiTheme="minorBidi" w:hAnsiTheme="minorBidi" w:cstheme="minorBidi"/>
        </w:rPr>
        <w:t xml:space="preserve"> has the highest volatility, with a 19 percent decrease in value against the US Dollar between 201</w:t>
      </w:r>
      <w:r w:rsidR="00DC551D">
        <w:rPr>
          <w:rFonts w:asciiTheme="minorBidi" w:hAnsiTheme="minorBidi" w:cstheme="minorBidi"/>
        </w:rPr>
        <w:t>8</w:t>
      </w:r>
      <w:r w:rsidR="000173BC" w:rsidRPr="0034131A">
        <w:rPr>
          <w:rFonts w:asciiTheme="minorBidi" w:hAnsiTheme="minorBidi" w:cstheme="minorBidi"/>
        </w:rPr>
        <w:t xml:space="preserve"> and 2020. </w:t>
      </w:r>
      <w:r w:rsidR="00DC551D">
        <w:rPr>
          <w:rFonts w:asciiTheme="minorBidi" w:hAnsiTheme="minorBidi" w:cstheme="minorBidi"/>
        </w:rPr>
        <w:t xml:space="preserve">The </w:t>
      </w:r>
      <w:r w:rsidR="00DC551D" w:rsidRPr="00DC551D">
        <w:rPr>
          <w:rFonts w:asciiTheme="minorBidi" w:hAnsiTheme="minorBidi" w:cstheme="minorBidi"/>
        </w:rPr>
        <w:t>Philippine Peso</w:t>
      </w:r>
      <w:r w:rsidR="000173BC" w:rsidRPr="0034131A">
        <w:rPr>
          <w:rFonts w:asciiTheme="minorBidi" w:hAnsiTheme="minorBidi" w:cstheme="minorBidi"/>
        </w:rPr>
        <w:t xml:space="preserve"> witnessed a sharp appreciation against the US Dollar by </w:t>
      </w:r>
      <w:r w:rsidR="00DC551D">
        <w:rPr>
          <w:rFonts w:asciiTheme="minorBidi" w:hAnsiTheme="minorBidi" w:cstheme="minorBidi"/>
        </w:rPr>
        <w:t>5.8</w:t>
      </w:r>
      <w:r w:rsidR="00E21A0C">
        <w:rPr>
          <w:rFonts w:asciiTheme="minorBidi" w:hAnsiTheme="minorBidi" w:cstheme="minorBidi"/>
        </w:rPr>
        <w:t xml:space="preserve"> </w:t>
      </w:r>
      <w:r w:rsidR="000173BC" w:rsidRPr="0034131A">
        <w:rPr>
          <w:rFonts w:asciiTheme="minorBidi" w:hAnsiTheme="minorBidi" w:cstheme="minorBidi"/>
        </w:rPr>
        <w:t>percent between 201</w:t>
      </w:r>
      <w:r w:rsidR="00DC551D">
        <w:rPr>
          <w:rFonts w:asciiTheme="minorBidi" w:hAnsiTheme="minorBidi" w:cstheme="minorBidi"/>
        </w:rPr>
        <w:t>8</w:t>
      </w:r>
      <w:r w:rsidR="000173BC" w:rsidRPr="0034131A">
        <w:rPr>
          <w:rFonts w:asciiTheme="minorBidi" w:hAnsiTheme="minorBidi" w:cstheme="minorBidi"/>
        </w:rPr>
        <w:t xml:space="preserve"> and 2020.</w:t>
      </w:r>
    </w:p>
    <w:p w14:paraId="6F2DFEBB" w14:textId="5C73DC86" w:rsidR="00553EA7" w:rsidRDefault="0026089A" w:rsidP="00BE3D02">
      <w:pPr>
        <w:pStyle w:val="ListParagraph"/>
        <w:spacing w:before="160" w:line="300" w:lineRule="auto"/>
        <w:ind w:left="2059" w:right="1584"/>
        <w:contextualSpacing w:val="0"/>
        <w:jc w:val="both"/>
        <w:rPr>
          <w:rFonts w:asciiTheme="minorBidi" w:hAnsiTheme="minorBidi" w:cstheme="minorBidi"/>
        </w:rPr>
      </w:pPr>
      <w:r w:rsidRPr="0034131A">
        <w:rPr>
          <w:rFonts w:asciiTheme="minorBidi" w:hAnsiTheme="minorBidi" w:cstheme="minorBidi"/>
        </w:rPr>
        <w:t>Brunei Dollar and Singapore Dollar have the same exchange rate to US Dollar, the Currency Interchangeability Agreement between Brunei Darussalam and Singapore was established in 1967 to promote monetary cooperation between the two countries</w:t>
      </w:r>
      <w:r w:rsidR="00D05DC8">
        <w:rPr>
          <w:rFonts w:asciiTheme="minorBidi" w:hAnsiTheme="minorBidi" w:cstheme="minorBidi"/>
        </w:rPr>
        <w:t xml:space="preserve"> (</w:t>
      </w:r>
      <w:r w:rsidR="00D05DC8" w:rsidRPr="00D05DC8">
        <w:rPr>
          <w:rFonts w:asciiTheme="minorBidi" w:hAnsiTheme="minorBidi" w:cstheme="minorBidi"/>
        </w:rPr>
        <w:t>Monetary Authority of Singapore)</w:t>
      </w:r>
      <w:r w:rsidRPr="0034131A">
        <w:rPr>
          <w:rFonts w:asciiTheme="minorBidi" w:hAnsiTheme="minorBidi" w:cstheme="minorBidi"/>
        </w:rPr>
        <w:t xml:space="preserve">. </w:t>
      </w:r>
      <w:r w:rsidR="000173BC" w:rsidRPr="0034131A">
        <w:rPr>
          <w:rFonts w:asciiTheme="minorBidi" w:hAnsiTheme="minorBidi" w:cstheme="minorBidi"/>
        </w:rPr>
        <w:t xml:space="preserve">(Figures </w:t>
      </w:r>
      <w:r w:rsidR="0096397D">
        <w:rPr>
          <w:rFonts w:asciiTheme="minorBidi" w:hAnsiTheme="minorBidi" w:cstheme="minorBidi"/>
        </w:rPr>
        <w:t>8</w:t>
      </w:r>
      <w:r w:rsidR="000173BC" w:rsidRPr="0034131A">
        <w:rPr>
          <w:rFonts w:asciiTheme="minorBidi" w:hAnsiTheme="minorBidi" w:cstheme="minorBidi"/>
        </w:rPr>
        <w:t>-</w:t>
      </w:r>
      <w:r w:rsidR="0096397D">
        <w:rPr>
          <w:rFonts w:asciiTheme="minorBidi" w:hAnsiTheme="minorBidi" w:cstheme="minorBidi"/>
        </w:rPr>
        <w:t>9</w:t>
      </w:r>
      <w:r w:rsidR="000173BC" w:rsidRPr="0034131A">
        <w:rPr>
          <w:rFonts w:asciiTheme="minorBidi" w:hAnsiTheme="minorBidi" w:cstheme="minorBidi"/>
        </w:rPr>
        <w:t>).</w:t>
      </w:r>
    </w:p>
    <w:p w14:paraId="63DFEEAC" w14:textId="20D42F34" w:rsidR="00DC551D" w:rsidRDefault="00DC551D" w:rsidP="00BE3D02">
      <w:pPr>
        <w:pStyle w:val="ListParagraph"/>
        <w:spacing w:before="160" w:line="300" w:lineRule="auto"/>
        <w:ind w:left="2059" w:right="1584"/>
        <w:contextualSpacing w:val="0"/>
        <w:jc w:val="both"/>
        <w:rPr>
          <w:rFonts w:asciiTheme="minorBidi" w:hAnsiTheme="minorBidi" w:cstheme="minorBidi"/>
        </w:rPr>
      </w:pPr>
    </w:p>
    <w:p w14:paraId="072394E4" w14:textId="7B13AEBD" w:rsidR="00DC551D" w:rsidRDefault="00DC551D" w:rsidP="00BE3D02">
      <w:pPr>
        <w:pStyle w:val="ListParagraph"/>
        <w:spacing w:before="160" w:line="300" w:lineRule="auto"/>
        <w:ind w:left="2059" w:right="1584"/>
        <w:contextualSpacing w:val="0"/>
        <w:jc w:val="both"/>
        <w:rPr>
          <w:rFonts w:asciiTheme="minorBidi" w:hAnsiTheme="minorBidi" w:cstheme="minorBidi"/>
        </w:rPr>
      </w:pPr>
    </w:p>
    <w:p w14:paraId="3D23868A" w14:textId="16ED3BF8" w:rsidR="00DC551D" w:rsidRDefault="00DC551D" w:rsidP="00BE3D02">
      <w:pPr>
        <w:pStyle w:val="ListParagraph"/>
        <w:spacing w:before="160" w:line="300" w:lineRule="auto"/>
        <w:ind w:left="2059" w:right="1584"/>
        <w:contextualSpacing w:val="0"/>
        <w:jc w:val="both"/>
        <w:rPr>
          <w:rFonts w:asciiTheme="minorBidi" w:hAnsiTheme="minorBidi" w:cstheme="minorBidi"/>
        </w:rPr>
      </w:pPr>
    </w:p>
    <w:p w14:paraId="262258C9" w14:textId="77777777" w:rsidR="00DC551D" w:rsidRDefault="00DC551D" w:rsidP="00BE3D02">
      <w:pPr>
        <w:pStyle w:val="ListParagraph"/>
        <w:spacing w:before="160" w:line="300" w:lineRule="auto"/>
        <w:ind w:left="2059" w:right="1584"/>
        <w:contextualSpacing w:val="0"/>
        <w:jc w:val="both"/>
        <w:rPr>
          <w:rFonts w:asciiTheme="minorBidi" w:hAnsiTheme="minorBidi" w:cstheme="minorBidi"/>
        </w:rPr>
      </w:pPr>
    </w:p>
    <w:p w14:paraId="04F98011" w14:textId="77777777" w:rsidR="00D05DC8" w:rsidRPr="00D05DC8" w:rsidRDefault="00D05DC8" w:rsidP="00D05DC8">
      <w:pPr>
        <w:spacing w:before="160" w:line="300" w:lineRule="auto"/>
        <w:ind w:right="1584"/>
        <w:jc w:val="both"/>
        <w:rPr>
          <w:rFonts w:asciiTheme="minorBidi" w:hAnsiTheme="minorBidi" w:cstheme="minorBidi"/>
        </w:rPr>
      </w:pPr>
    </w:p>
    <w:p w14:paraId="5DCE146A" w14:textId="708C5BFA" w:rsidR="000E411F" w:rsidRPr="0034131A" w:rsidRDefault="000E411F" w:rsidP="00BE3D02">
      <w:pPr>
        <w:pStyle w:val="ListParagraph"/>
        <w:spacing w:before="160" w:line="300" w:lineRule="auto"/>
        <w:ind w:left="2059"/>
        <w:contextualSpacing w:val="0"/>
        <w:rPr>
          <w:rFonts w:asciiTheme="minorBidi" w:eastAsia="Calibri" w:hAnsiTheme="minorBidi" w:cstheme="minorBidi"/>
          <w:b/>
          <w:noProof/>
          <w:color w:val="00678F"/>
          <w:sz w:val="20"/>
          <w:szCs w:val="24"/>
          <w:lang w:val="en-GB"/>
        </w:rPr>
      </w:pPr>
      <w:r w:rsidRPr="0034131A">
        <w:rPr>
          <w:rFonts w:asciiTheme="minorBidi" w:eastAsia="Calibri" w:hAnsiTheme="minorBidi" w:cstheme="minorBidi"/>
          <w:b/>
          <w:noProof/>
          <w:color w:val="00678F"/>
          <w:sz w:val="20"/>
          <w:szCs w:val="24"/>
          <w:lang w:val="en-GB"/>
        </w:rPr>
        <w:lastRenderedPageBreak/>
        <w:t>Figure</w:t>
      </w:r>
      <w:r w:rsidR="004A20D5" w:rsidRPr="0034131A">
        <w:rPr>
          <w:rFonts w:asciiTheme="minorBidi" w:eastAsia="Calibri" w:hAnsiTheme="minorBidi" w:cstheme="minorBidi"/>
          <w:b/>
          <w:noProof/>
          <w:color w:val="00678F"/>
          <w:sz w:val="20"/>
          <w:szCs w:val="24"/>
          <w:lang w:val="en-GB"/>
        </w:rPr>
        <w:t>s</w:t>
      </w:r>
      <w:r w:rsidRPr="0034131A">
        <w:rPr>
          <w:rFonts w:asciiTheme="minorBidi" w:eastAsia="Calibri" w:hAnsiTheme="minorBidi" w:cstheme="minorBidi"/>
          <w:b/>
          <w:noProof/>
          <w:color w:val="00678F"/>
          <w:sz w:val="20"/>
          <w:szCs w:val="24"/>
          <w:lang w:val="en-GB"/>
        </w:rPr>
        <w:t xml:space="preserve"> </w:t>
      </w:r>
      <w:r w:rsidR="0096397D">
        <w:rPr>
          <w:rFonts w:asciiTheme="minorBidi" w:eastAsia="Calibri" w:hAnsiTheme="minorBidi" w:cstheme="minorBidi"/>
          <w:b/>
          <w:noProof/>
          <w:color w:val="00678F"/>
          <w:sz w:val="20"/>
          <w:szCs w:val="24"/>
          <w:lang w:val="en-GB"/>
        </w:rPr>
        <w:t>8-9</w:t>
      </w:r>
      <w:r w:rsidRPr="0034131A">
        <w:rPr>
          <w:rFonts w:asciiTheme="minorBidi" w:eastAsia="Calibri" w:hAnsiTheme="minorBidi" w:cstheme="minorBidi"/>
          <w:b/>
          <w:noProof/>
          <w:color w:val="00678F"/>
          <w:sz w:val="20"/>
          <w:szCs w:val="24"/>
          <w:lang w:val="en-GB"/>
        </w:rPr>
        <w:t>. Exchange Rates in South-</w:t>
      </w:r>
      <w:r w:rsidR="00E21A0C">
        <w:rPr>
          <w:rFonts w:asciiTheme="minorBidi" w:eastAsia="Calibri" w:hAnsiTheme="minorBidi" w:cstheme="minorBidi"/>
          <w:b/>
          <w:noProof/>
          <w:color w:val="00678F"/>
          <w:sz w:val="20"/>
          <w:szCs w:val="24"/>
          <w:lang w:val="en-GB"/>
        </w:rPr>
        <w:t>E</w:t>
      </w:r>
      <w:r w:rsidRPr="0034131A">
        <w:rPr>
          <w:rFonts w:asciiTheme="minorBidi" w:eastAsia="Calibri" w:hAnsiTheme="minorBidi" w:cstheme="minorBidi"/>
          <w:b/>
          <w:noProof/>
          <w:color w:val="00678F"/>
          <w:sz w:val="20"/>
          <w:szCs w:val="24"/>
          <w:lang w:val="en-GB"/>
        </w:rPr>
        <w:t xml:space="preserve">astern Asia by </w:t>
      </w:r>
      <w:r w:rsidR="004A20D5" w:rsidRPr="0034131A">
        <w:rPr>
          <w:rFonts w:asciiTheme="minorBidi" w:eastAsia="Calibri" w:hAnsiTheme="minorBidi" w:cstheme="minorBidi"/>
          <w:b/>
          <w:noProof/>
          <w:color w:val="00678F"/>
          <w:sz w:val="20"/>
          <w:szCs w:val="24"/>
          <w:lang w:val="en-GB"/>
        </w:rPr>
        <w:t>Country</w:t>
      </w:r>
    </w:p>
    <w:p w14:paraId="51CEC430" w14:textId="00CB406B" w:rsidR="00E55926" w:rsidRPr="0034131A" w:rsidRDefault="004A20D5" w:rsidP="00BE3D02">
      <w:pPr>
        <w:spacing w:before="160" w:after="160" w:line="300" w:lineRule="auto"/>
        <w:ind w:left="144" w:right="144"/>
        <w:rPr>
          <w:rFonts w:asciiTheme="minorBidi" w:hAnsiTheme="minorBidi" w:cstheme="minorBidi"/>
          <w:b/>
          <w:bCs/>
          <w:sz w:val="24"/>
        </w:rPr>
      </w:pPr>
      <w:r w:rsidRPr="0034131A">
        <w:rPr>
          <w:rFonts w:asciiTheme="minorBidi" w:hAnsiTheme="minorBidi" w:cstheme="minorBidi"/>
        </w:rPr>
        <w:drawing>
          <wp:inline distT="0" distB="0" distL="0" distR="0" wp14:anchorId="0F835DFC" wp14:editId="2E010C25">
            <wp:extent cx="3657600" cy="3474720"/>
            <wp:effectExtent l="0" t="0" r="0" b="0"/>
            <wp:docPr id="10" name="Chart 10">
              <a:extLst xmlns:a="http://schemas.openxmlformats.org/drawingml/2006/main">
                <a:ext uri="{FF2B5EF4-FFF2-40B4-BE49-F238E27FC236}">
                  <a16:creationId xmlns:a16="http://schemas.microsoft.com/office/drawing/2014/main" id="{19711B3C-91D9-4A2B-BEA5-EF3CB8393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34131A">
        <w:rPr>
          <w:rFonts w:asciiTheme="minorBidi" w:hAnsiTheme="minorBidi" w:cstheme="minorBidi"/>
          <w:b/>
          <w:bCs/>
          <w:sz w:val="24"/>
        </w:rPr>
        <w:t xml:space="preserve"> </w:t>
      </w:r>
      <w:r w:rsidRPr="0034131A">
        <w:rPr>
          <w:rFonts w:asciiTheme="minorBidi" w:hAnsiTheme="minorBidi" w:cstheme="minorBidi"/>
        </w:rPr>
        <w:drawing>
          <wp:inline distT="0" distB="0" distL="0" distR="0" wp14:anchorId="2FFE7F4F" wp14:editId="793BB4D7">
            <wp:extent cx="3657600" cy="3474720"/>
            <wp:effectExtent l="0" t="0" r="0" b="0"/>
            <wp:docPr id="11" name="Chart 11">
              <a:extLst xmlns:a="http://schemas.openxmlformats.org/drawingml/2006/main">
                <a:ext uri="{FF2B5EF4-FFF2-40B4-BE49-F238E27FC236}">
                  <a16:creationId xmlns:a16="http://schemas.microsoft.com/office/drawing/2014/main" id="{51302563-138A-41A0-BA09-18423F862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343188" w14:textId="7973C61E" w:rsidR="00DA42C5" w:rsidRPr="0034131A" w:rsidRDefault="00DA42C5" w:rsidP="00A055CD">
      <w:pPr>
        <w:pStyle w:val="ListParagraph"/>
        <w:numPr>
          <w:ilvl w:val="0"/>
          <w:numId w:val="30"/>
        </w:numPr>
        <w:spacing w:beforeLines="160" w:before="384" w:line="300" w:lineRule="auto"/>
        <w:ind w:left="2059"/>
        <w:contextualSpacing w:val="0"/>
        <w:rPr>
          <w:rFonts w:asciiTheme="minorBidi" w:eastAsia="Calibri" w:hAnsiTheme="minorBidi" w:cstheme="minorBidi"/>
          <w:b/>
          <w:bCs/>
          <w:noProof/>
          <w:color w:val="00678F"/>
          <w:sz w:val="24"/>
          <w:szCs w:val="24"/>
          <w:lang w:val="it-IT"/>
        </w:rPr>
      </w:pPr>
      <w:r w:rsidRPr="0034131A">
        <w:rPr>
          <w:rFonts w:asciiTheme="minorBidi" w:eastAsia="Calibri" w:hAnsiTheme="minorBidi" w:cstheme="minorBidi"/>
          <w:b/>
          <w:bCs/>
          <w:noProof/>
          <w:color w:val="00678F"/>
          <w:sz w:val="24"/>
          <w:szCs w:val="24"/>
          <w:lang w:val="it-IT"/>
        </w:rPr>
        <w:t>Exchange rates in Sout</w:t>
      </w:r>
      <w:r>
        <w:rPr>
          <w:rFonts w:asciiTheme="minorBidi" w:eastAsia="Calibri" w:hAnsiTheme="minorBidi" w:cstheme="minorBidi"/>
          <w:b/>
          <w:bCs/>
          <w:noProof/>
          <w:color w:val="00678F"/>
          <w:sz w:val="24"/>
          <w:szCs w:val="24"/>
          <w:lang w:val="it-IT"/>
        </w:rPr>
        <w:t>h</w:t>
      </w:r>
      <w:r w:rsidRPr="0034131A">
        <w:rPr>
          <w:rFonts w:asciiTheme="minorBidi" w:eastAsia="Calibri" w:hAnsiTheme="minorBidi" w:cstheme="minorBidi"/>
          <w:b/>
          <w:bCs/>
          <w:noProof/>
          <w:color w:val="00678F"/>
          <w:sz w:val="24"/>
          <w:szCs w:val="24"/>
          <w:lang w:val="it-IT"/>
        </w:rPr>
        <w:t>ern Asia</w:t>
      </w:r>
    </w:p>
    <w:p w14:paraId="275CE33C" w14:textId="093DD010" w:rsidR="00DA42C5" w:rsidRDefault="00DA42C5" w:rsidP="00A055CD">
      <w:pPr>
        <w:pStyle w:val="ListParagraph"/>
        <w:spacing w:beforeLines="160" w:before="384" w:line="300" w:lineRule="auto"/>
        <w:ind w:left="2059" w:right="1584"/>
        <w:contextualSpacing w:val="0"/>
        <w:jc w:val="both"/>
        <w:rPr>
          <w:rFonts w:asciiTheme="minorBidi" w:hAnsiTheme="minorBidi" w:cstheme="minorBidi"/>
        </w:rPr>
      </w:pPr>
      <w:r>
        <w:rPr>
          <w:rFonts w:asciiTheme="minorBidi" w:hAnsiTheme="minorBidi" w:cstheme="minorBidi"/>
        </w:rPr>
        <w:t>T</w:t>
      </w:r>
      <w:r w:rsidRPr="0034131A">
        <w:rPr>
          <w:rFonts w:asciiTheme="minorBidi" w:hAnsiTheme="minorBidi" w:cstheme="minorBidi"/>
        </w:rPr>
        <w:t xml:space="preserve">he </w:t>
      </w:r>
      <w:r w:rsidRPr="00DA42C5">
        <w:rPr>
          <w:rFonts w:asciiTheme="minorBidi" w:hAnsiTheme="minorBidi" w:cstheme="minorBidi"/>
        </w:rPr>
        <w:t>Iranian Rial</w:t>
      </w:r>
      <w:r w:rsidRPr="0034131A">
        <w:rPr>
          <w:rFonts w:asciiTheme="minorBidi" w:hAnsiTheme="minorBidi" w:cstheme="minorBidi"/>
        </w:rPr>
        <w:t xml:space="preserve"> was the weakest currency in South</w:t>
      </w:r>
      <w:r>
        <w:rPr>
          <w:rFonts w:asciiTheme="minorBidi" w:hAnsiTheme="minorBidi" w:cstheme="minorBidi"/>
        </w:rPr>
        <w:t>ern</w:t>
      </w:r>
      <w:r w:rsidRPr="0034131A">
        <w:rPr>
          <w:rFonts w:asciiTheme="minorBidi" w:hAnsiTheme="minorBidi" w:cstheme="minorBidi"/>
        </w:rPr>
        <w:t xml:space="preserve"> Asia</w:t>
      </w:r>
      <w:r>
        <w:rPr>
          <w:rFonts w:asciiTheme="minorBidi" w:hAnsiTheme="minorBidi" w:cstheme="minorBidi"/>
        </w:rPr>
        <w:t xml:space="preserve"> from 1970, with highly depreciation by 1985 with a 130 percent fall </w:t>
      </w:r>
      <w:r w:rsidRPr="0034131A">
        <w:rPr>
          <w:rFonts w:asciiTheme="minorBidi" w:hAnsiTheme="minorBidi" w:cstheme="minorBidi"/>
        </w:rPr>
        <w:t xml:space="preserve">in value against the US Dollar between </w:t>
      </w:r>
      <w:r>
        <w:rPr>
          <w:rFonts w:asciiTheme="minorBidi" w:hAnsiTheme="minorBidi" w:cstheme="minorBidi"/>
        </w:rPr>
        <w:t>1984</w:t>
      </w:r>
      <w:r w:rsidRPr="0034131A">
        <w:rPr>
          <w:rFonts w:asciiTheme="minorBidi" w:hAnsiTheme="minorBidi" w:cstheme="minorBidi"/>
        </w:rPr>
        <w:t xml:space="preserve"> and </w:t>
      </w:r>
      <w:r>
        <w:rPr>
          <w:rFonts w:asciiTheme="minorBidi" w:hAnsiTheme="minorBidi" w:cstheme="minorBidi"/>
        </w:rPr>
        <w:t xml:space="preserve">1985, then continued to </w:t>
      </w:r>
      <w:proofErr w:type="gramStart"/>
      <w:r>
        <w:rPr>
          <w:rFonts w:asciiTheme="minorBidi" w:hAnsiTheme="minorBidi" w:cstheme="minorBidi"/>
        </w:rPr>
        <w:t>suffer extremely</w:t>
      </w:r>
      <w:proofErr w:type="gramEnd"/>
      <w:r>
        <w:rPr>
          <w:rFonts w:asciiTheme="minorBidi" w:hAnsiTheme="minorBidi" w:cstheme="minorBidi"/>
        </w:rPr>
        <w:t xml:space="preserve"> depreciation till 2020</w:t>
      </w:r>
      <w:r w:rsidR="0070068E">
        <w:rPr>
          <w:rFonts w:asciiTheme="minorBidi" w:hAnsiTheme="minorBidi" w:cstheme="minorBidi"/>
        </w:rPr>
        <w:t xml:space="preserve"> to count exchange rate of 42000 Iranian Rial per US Dollar</w:t>
      </w:r>
      <w:r>
        <w:rPr>
          <w:rFonts w:asciiTheme="minorBidi" w:hAnsiTheme="minorBidi" w:cstheme="minorBidi"/>
        </w:rPr>
        <w:t>.</w:t>
      </w:r>
      <w:r w:rsidR="0070068E">
        <w:rPr>
          <w:rFonts w:asciiTheme="minorBidi" w:hAnsiTheme="minorBidi" w:cstheme="minorBidi"/>
        </w:rPr>
        <w:t xml:space="preserve"> That was driven by </w:t>
      </w:r>
      <w:r w:rsidR="000E7D3A">
        <w:rPr>
          <w:rFonts w:asciiTheme="minorBidi" w:hAnsiTheme="minorBidi" w:cstheme="minorBidi"/>
        </w:rPr>
        <w:t xml:space="preserve">the investment behavior in Iran, </w:t>
      </w:r>
      <w:r w:rsidR="000E7D3A" w:rsidRPr="000E7D3A">
        <w:rPr>
          <w:rFonts w:asciiTheme="minorBidi" w:hAnsiTheme="minorBidi" w:cstheme="minorBidi"/>
        </w:rPr>
        <w:t xml:space="preserve">while a large amount of </w:t>
      </w:r>
      <w:r w:rsidR="000E7D3A">
        <w:rPr>
          <w:rFonts w:asciiTheme="minorBidi" w:hAnsiTheme="minorBidi" w:cstheme="minorBidi"/>
        </w:rPr>
        <w:t xml:space="preserve">US Dollar </w:t>
      </w:r>
      <w:r w:rsidR="000E7D3A" w:rsidRPr="000E7D3A">
        <w:rPr>
          <w:rFonts w:asciiTheme="minorBidi" w:hAnsiTheme="minorBidi" w:cstheme="minorBidi"/>
        </w:rPr>
        <w:t>has left Iran in the years since the implementation of the nuclear deal</w:t>
      </w:r>
      <w:r w:rsidR="000E7D3A">
        <w:rPr>
          <w:rFonts w:asciiTheme="minorBidi" w:hAnsiTheme="minorBidi" w:cstheme="minorBidi"/>
        </w:rPr>
        <w:t xml:space="preserve"> in July 2015</w:t>
      </w:r>
      <w:r w:rsidR="000E7D3A" w:rsidRPr="000E7D3A">
        <w:rPr>
          <w:rFonts w:asciiTheme="minorBidi" w:hAnsiTheme="minorBidi" w:cstheme="minorBidi"/>
        </w:rPr>
        <w:t xml:space="preserve">, </w:t>
      </w:r>
      <w:r w:rsidR="000E7D3A">
        <w:rPr>
          <w:rFonts w:asciiTheme="minorBidi" w:hAnsiTheme="minorBidi" w:cstheme="minorBidi"/>
        </w:rPr>
        <w:t xml:space="preserve">the </w:t>
      </w:r>
      <w:r w:rsidR="000E7D3A" w:rsidRPr="000E7D3A">
        <w:rPr>
          <w:rFonts w:asciiTheme="minorBidi" w:hAnsiTheme="minorBidi" w:cstheme="minorBidi"/>
        </w:rPr>
        <w:t>investors</w:t>
      </w:r>
      <w:r w:rsidR="000E7D3A">
        <w:rPr>
          <w:rFonts w:asciiTheme="minorBidi" w:hAnsiTheme="minorBidi" w:cstheme="minorBidi"/>
        </w:rPr>
        <w:t xml:space="preserve"> were</w:t>
      </w:r>
      <w:r w:rsidR="000E7D3A" w:rsidRPr="000E7D3A">
        <w:rPr>
          <w:rFonts w:asciiTheme="minorBidi" w:hAnsiTheme="minorBidi" w:cstheme="minorBidi"/>
        </w:rPr>
        <w:t xml:space="preserve"> rushing to move their capital outside the country.</w:t>
      </w:r>
      <w:r w:rsidR="000E7D3A">
        <w:rPr>
          <w:rFonts w:asciiTheme="minorBidi" w:hAnsiTheme="minorBidi" w:cstheme="minorBidi"/>
        </w:rPr>
        <w:t xml:space="preserve"> The </w:t>
      </w:r>
      <w:r w:rsidR="000E7D3A" w:rsidRPr="000E7D3A">
        <w:rPr>
          <w:rFonts w:asciiTheme="minorBidi" w:hAnsiTheme="minorBidi" w:cstheme="minorBidi"/>
        </w:rPr>
        <w:t>Pakistan Rupee</w:t>
      </w:r>
      <w:r w:rsidR="000E7D3A">
        <w:rPr>
          <w:rFonts w:asciiTheme="minorBidi" w:hAnsiTheme="minorBidi" w:cstheme="minorBidi"/>
        </w:rPr>
        <w:t xml:space="preserve"> has the highest volatility</w:t>
      </w:r>
      <w:r w:rsidR="000E7D3A" w:rsidRPr="0034131A">
        <w:rPr>
          <w:rFonts w:asciiTheme="minorBidi" w:hAnsiTheme="minorBidi" w:cstheme="minorBidi"/>
        </w:rPr>
        <w:t xml:space="preserve"> with a </w:t>
      </w:r>
      <w:r w:rsidR="00A92EFF">
        <w:rPr>
          <w:rFonts w:asciiTheme="minorBidi" w:hAnsiTheme="minorBidi" w:cstheme="minorBidi"/>
        </w:rPr>
        <w:t>32.8</w:t>
      </w:r>
      <w:r w:rsidR="000E7D3A" w:rsidRPr="0034131A">
        <w:rPr>
          <w:rFonts w:asciiTheme="minorBidi" w:hAnsiTheme="minorBidi" w:cstheme="minorBidi"/>
        </w:rPr>
        <w:t xml:space="preserve"> percent decrease in value against the US Dollar between 201</w:t>
      </w:r>
      <w:r w:rsidR="00A92EFF">
        <w:rPr>
          <w:rFonts w:asciiTheme="minorBidi" w:hAnsiTheme="minorBidi" w:cstheme="minorBidi"/>
        </w:rPr>
        <w:t>8</w:t>
      </w:r>
      <w:r w:rsidR="000E7D3A" w:rsidRPr="0034131A">
        <w:rPr>
          <w:rFonts w:asciiTheme="minorBidi" w:hAnsiTheme="minorBidi" w:cstheme="minorBidi"/>
        </w:rPr>
        <w:t xml:space="preserve"> and 2020</w:t>
      </w:r>
      <w:r w:rsidR="000E7D3A">
        <w:rPr>
          <w:rFonts w:asciiTheme="minorBidi" w:hAnsiTheme="minorBidi" w:cstheme="minorBidi"/>
        </w:rPr>
        <w:t>. (Figure 10).</w:t>
      </w:r>
    </w:p>
    <w:p w14:paraId="695A6B64" w14:textId="4CD6BCCF" w:rsidR="000E2BF9" w:rsidRDefault="000E2BF9" w:rsidP="000E2BF9">
      <w:pPr>
        <w:pStyle w:val="ListParagraph"/>
        <w:spacing w:beforeLines="160" w:before="384" w:line="300" w:lineRule="auto"/>
        <w:ind w:left="2059" w:right="1584"/>
        <w:contextualSpacing w:val="0"/>
        <w:jc w:val="both"/>
        <w:rPr>
          <w:rFonts w:asciiTheme="minorBidi" w:hAnsiTheme="minorBidi" w:cstheme="minorBidi"/>
        </w:rPr>
      </w:pPr>
    </w:p>
    <w:p w14:paraId="6516371A" w14:textId="204CBB7C" w:rsidR="000E2BF9" w:rsidRDefault="000E2BF9" w:rsidP="000E2BF9">
      <w:pPr>
        <w:pStyle w:val="ListParagraph"/>
        <w:spacing w:beforeLines="160" w:before="384" w:line="300" w:lineRule="auto"/>
        <w:ind w:left="2059" w:right="1584"/>
        <w:contextualSpacing w:val="0"/>
        <w:jc w:val="both"/>
        <w:rPr>
          <w:rFonts w:asciiTheme="minorBidi" w:hAnsiTheme="minorBidi" w:cstheme="minorBidi"/>
        </w:rPr>
      </w:pPr>
    </w:p>
    <w:p w14:paraId="3AC1521F" w14:textId="25785371" w:rsidR="000E2BF9" w:rsidRDefault="000E2BF9" w:rsidP="000E2BF9">
      <w:pPr>
        <w:pStyle w:val="ListParagraph"/>
        <w:spacing w:beforeLines="160" w:before="384" w:line="300" w:lineRule="auto"/>
        <w:ind w:left="2059" w:right="1584"/>
        <w:contextualSpacing w:val="0"/>
        <w:jc w:val="both"/>
        <w:rPr>
          <w:rFonts w:asciiTheme="minorBidi" w:hAnsiTheme="minorBidi" w:cstheme="minorBidi"/>
        </w:rPr>
      </w:pPr>
    </w:p>
    <w:p w14:paraId="1425EA46" w14:textId="77777777" w:rsidR="000E2BF9" w:rsidRDefault="000E2BF9" w:rsidP="000E2BF9">
      <w:pPr>
        <w:pStyle w:val="ListParagraph"/>
        <w:spacing w:beforeLines="160" w:before="384" w:line="300" w:lineRule="auto"/>
        <w:ind w:left="2059" w:right="1584"/>
        <w:contextualSpacing w:val="0"/>
        <w:jc w:val="both"/>
        <w:rPr>
          <w:rFonts w:asciiTheme="minorBidi" w:hAnsiTheme="minorBidi" w:cstheme="minorBidi"/>
        </w:rPr>
      </w:pPr>
    </w:p>
    <w:p w14:paraId="728FEC67" w14:textId="7C75F836" w:rsidR="000E7D3A" w:rsidRDefault="000E7D3A" w:rsidP="000E2BF9">
      <w:pPr>
        <w:pStyle w:val="ListParagraph"/>
        <w:spacing w:beforeLines="160" w:before="384" w:line="300" w:lineRule="auto"/>
        <w:ind w:left="2059"/>
        <w:contextualSpacing w:val="0"/>
        <w:rPr>
          <w:rFonts w:asciiTheme="minorBidi" w:eastAsia="Calibri" w:hAnsiTheme="minorBidi" w:cstheme="minorBidi"/>
          <w:b/>
          <w:noProof/>
          <w:color w:val="00678F"/>
          <w:sz w:val="20"/>
          <w:szCs w:val="24"/>
          <w:lang w:val="en-GB"/>
        </w:rPr>
      </w:pPr>
      <w:r w:rsidRPr="0034131A">
        <w:rPr>
          <w:rFonts w:asciiTheme="minorBidi" w:eastAsia="Calibri" w:hAnsiTheme="minorBidi" w:cstheme="minorBidi"/>
          <w:b/>
          <w:noProof/>
          <w:color w:val="00678F"/>
          <w:sz w:val="20"/>
          <w:szCs w:val="24"/>
          <w:lang w:val="en-GB"/>
        </w:rPr>
        <w:lastRenderedPageBreak/>
        <w:t>Figure</w:t>
      </w:r>
      <w:r>
        <w:rPr>
          <w:rFonts w:asciiTheme="minorBidi" w:eastAsia="Calibri" w:hAnsiTheme="minorBidi" w:cstheme="minorBidi"/>
          <w:b/>
          <w:noProof/>
          <w:color w:val="00678F"/>
          <w:sz w:val="20"/>
          <w:szCs w:val="24"/>
          <w:lang w:val="en-GB"/>
        </w:rPr>
        <w:t xml:space="preserve"> 10</w:t>
      </w:r>
      <w:r w:rsidRPr="0034131A">
        <w:rPr>
          <w:rFonts w:asciiTheme="minorBidi" w:eastAsia="Calibri" w:hAnsiTheme="minorBidi" w:cstheme="minorBidi"/>
          <w:b/>
          <w:noProof/>
          <w:color w:val="00678F"/>
          <w:sz w:val="20"/>
          <w:szCs w:val="24"/>
          <w:lang w:val="en-GB"/>
        </w:rPr>
        <w:t>. Exchange Rates in Sout</w:t>
      </w:r>
      <w:r w:rsidR="000E2BF9">
        <w:rPr>
          <w:rFonts w:asciiTheme="minorBidi" w:eastAsia="Calibri" w:hAnsiTheme="minorBidi" w:cstheme="minorBidi"/>
          <w:b/>
          <w:noProof/>
          <w:color w:val="00678F"/>
          <w:sz w:val="20"/>
          <w:szCs w:val="24"/>
          <w:lang w:val="en-GB"/>
        </w:rPr>
        <w:t>hern</w:t>
      </w:r>
      <w:r w:rsidRPr="0034131A">
        <w:rPr>
          <w:rFonts w:asciiTheme="minorBidi" w:eastAsia="Calibri" w:hAnsiTheme="minorBidi" w:cstheme="minorBidi"/>
          <w:b/>
          <w:noProof/>
          <w:color w:val="00678F"/>
          <w:sz w:val="20"/>
          <w:szCs w:val="24"/>
          <w:lang w:val="en-GB"/>
        </w:rPr>
        <w:t xml:space="preserve"> Asia by Country</w:t>
      </w:r>
    </w:p>
    <w:p w14:paraId="54C02E9F" w14:textId="0C937AC5" w:rsidR="000E2BF9" w:rsidRPr="00423CC2" w:rsidRDefault="00423CC2" w:rsidP="000E2BF9">
      <w:pPr>
        <w:spacing w:before="160" w:line="300" w:lineRule="auto"/>
        <w:ind w:left="144" w:right="144"/>
        <w:jc w:val="center"/>
        <w:rPr>
          <w:rFonts w:asciiTheme="minorBidi" w:hAnsiTheme="minorBidi" w:cstheme="minorBidi"/>
          <w:b/>
          <w:lang w:val="en-GB"/>
        </w:rPr>
      </w:pPr>
      <w:r>
        <w:drawing>
          <wp:inline distT="0" distB="0" distL="0" distR="0" wp14:anchorId="10D98C9F" wp14:editId="6B25E322">
            <wp:extent cx="5841242" cy="3474720"/>
            <wp:effectExtent l="0" t="0" r="0" b="0"/>
            <wp:docPr id="2" name="Chart 2">
              <a:extLst xmlns:a="http://schemas.openxmlformats.org/drawingml/2006/main">
                <a:ext uri="{FF2B5EF4-FFF2-40B4-BE49-F238E27FC236}">
                  <a16:creationId xmlns:a16="http://schemas.microsoft.com/office/drawing/2014/main" id="{21F1E3A6-FB04-4F16-82EB-FC8C87B7C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673DAE" w14:textId="77777777" w:rsidR="00DA42C5" w:rsidRPr="0034131A" w:rsidRDefault="00DA42C5" w:rsidP="00DA42C5">
      <w:pPr>
        <w:pStyle w:val="ListParagraph"/>
        <w:spacing w:before="160" w:line="300" w:lineRule="auto"/>
        <w:ind w:left="2059" w:right="1584"/>
        <w:contextualSpacing w:val="0"/>
        <w:jc w:val="both"/>
        <w:rPr>
          <w:rFonts w:asciiTheme="minorBidi" w:hAnsiTheme="minorBidi" w:cstheme="minorBidi"/>
        </w:rPr>
      </w:pPr>
    </w:p>
    <w:p w14:paraId="578A2AF2" w14:textId="6EAAB154" w:rsidR="00A055CD" w:rsidRPr="0034131A" w:rsidRDefault="00A055CD" w:rsidP="00A055CD">
      <w:pPr>
        <w:pStyle w:val="ListParagraph"/>
        <w:numPr>
          <w:ilvl w:val="0"/>
          <w:numId w:val="30"/>
        </w:numPr>
        <w:spacing w:beforeLines="160" w:before="384" w:line="300" w:lineRule="auto"/>
        <w:ind w:left="2059"/>
        <w:contextualSpacing w:val="0"/>
        <w:rPr>
          <w:rFonts w:asciiTheme="minorBidi" w:eastAsia="Calibri" w:hAnsiTheme="minorBidi" w:cstheme="minorBidi"/>
          <w:b/>
          <w:bCs/>
          <w:noProof/>
          <w:color w:val="00678F"/>
          <w:sz w:val="24"/>
          <w:szCs w:val="24"/>
          <w:lang w:val="it-IT"/>
        </w:rPr>
      </w:pPr>
      <w:bookmarkStart w:id="1" w:name="_Hlk68622281"/>
      <w:r w:rsidRPr="0034131A">
        <w:rPr>
          <w:rFonts w:asciiTheme="minorBidi" w:eastAsia="Calibri" w:hAnsiTheme="minorBidi" w:cstheme="minorBidi"/>
          <w:b/>
          <w:bCs/>
          <w:noProof/>
          <w:color w:val="00678F"/>
          <w:sz w:val="24"/>
          <w:szCs w:val="24"/>
          <w:lang w:val="it-IT"/>
        </w:rPr>
        <w:t xml:space="preserve">Exchange rates in </w:t>
      </w:r>
      <w:r>
        <w:rPr>
          <w:rFonts w:asciiTheme="minorBidi" w:eastAsia="Calibri" w:hAnsiTheme="minorBidi" w:cstheme="minorBidi"/>
          <w:b/>
          <w:bCs/>
          <w:noProof/>
          <w:color w:val="00678F"/>
          <w:sz w:val="24"/>
          <w:szCs w:val="24"/>
          <w:lang w:val="it-IT"/>
        </w:rPr>
        <w:t>Western</w:t>
      </w:r>
      <w:r w:rsidRPr="0034131A">
        <w:rPr>
          <w:rFonts w:asciiTheme="minorBidi" w:eastAsia="Calibri" w:hAnsiTheme="minorBidi" w:cstheme="minorBidi"/>
          <w:b/>
          <w:bCs/>
          <w:noProof/>
          <w:color w:val="00678F"/>
          <w:sz w:val="24"/>
          <w:szCs w:val="24"/>
          <w:lang w:val="it-IT"/>
        </w:rPr>
        <w:t xml:space="preserve"> Asia</w:t>
      </w:r>
    </w:p>
    <w:p w14:paraId="4235C9D5" w14:textId="179499B8" w:rsidR="00772932" w:rsidRDefault="00772932" w:rsidP="00AE61AC">
      <w:pPr>
        <w:spacing w:before="160" w:after="160" w:line="300" w:lineRule="auto"/>
        <w:ind w:left="2059" w:right="1584"/>
        <w:jc w:val="both"/>
        <w:rPr>
          <w:rFonts w:asciiTheme="minorBidi" w:hAnsiTheme="minorBidi" w:cstheme="minorBidi"/>
          <w:color w:val="auto"/>
        </w:rPr>
      </w:pPr>
      <w:r>
        <w:rPr>
          <w:rFonts w:asciiTheme="minorBidi" w:hAnsiTheme="minorBidi" w:cstheme="minorBidi"/>
          <w:color w:val="auto"/>
        </w:rPr>
        <w:t xml:space="preserve">Over the past 20 years, </w:t>
      </w:r>
      <w:r w:rsidRPr="00772932">
        <w:rPr>
          <w:rFonts w:asciiTheme="minorBidi" w:hAnsiTheme="minorBidi" w:cstheme="minorBidi"/>
          <w:color w:val="auto"/>
        </w:rPr>
        <w:t>Kuwaiti Dinar</w:t>
      </w:r>
      <w:r>
        <w:rPr>
          <w:rFonts w:asciiTheme="minorBidi" w:hAnsiTheme="minorBidi" w:cstheme="minorBidi"/>
          <w:color w:val="auto"/>
        </w:rPr>
        <w:t xml:space="preserve"> is the storngest currency against the US Dollar (0.31 Kuwaiti Dinar per US Dollars in 2020). Over this period, </w:t>
      </w:r>
      <w:r w:rsidR="00C506C3">
        <w:rPr>
          <w:rFonts w:asciiTheme="minorBidi" w:hAnsiTheme="minorBidi" w:cstheme="minorBidi"/>
          <w:color w:val="auto"/>
        </w:rPr>
        <w:t>The Lebanese Pound has fixed exchange rate agains the US Dollars since 2000 till 2020 (1507.5 Lebanese Pound per US Dollar)</w:t>
      </w:r>
      <w:r>
        <w:rPr>
          <w:rFonts w:asciiTheme="minorBidi" w:hAnsiTheme="minorBidi" w:cstheme="minorBidi"/>
          <w:color w:val="auto"/>
        </w:rPr>
        <w:t xml:space="preserve"> and it</w:t>
      </w:r>
      <w:r w:rsidR="00A055CD" w:rsidRPr="00A055CD">
        <w:rPr>
          <w:rFonts w:asciiTheme="minorBidi" w:hAnsiTheme="minorBidi" w:cstheme="minorBidi"/>
          <w:color w:val="auto"/>
        </w:rPr>
        <w:t xml:space="preserve"> was the weakest currency in </w:t>
      </w:r>
      <w:r w:rsidR="00C506C3">
        <w:rPr>
          <w:rFonts w:asciiTheme="minorBidi" w:hAnsiTheme="minorBidi" w:cstheme="minorBidi"/>
          <w:color w:val="auto"/>
        </w:rPr>
        <w:t>West</w:t>
      </w:r>
      <w:r w:rsidR="00A055CD" w:rsidRPr="00A055CD">
        <w:rPr>
          <w:rFonts w:asciiTheme="minorBidi" w:hAnsiTheme="minorBidi" w:cstheme="minorBidi"/>
          <w:color w:val="auto"/>
        </w:rPr>
        <w:t>ern Asia</w:t>
      </w:r>
      <w:r>
        <w:rPr>
          <w:rFonts w:asciiTheme="minorBidi" w:hAnsiTheme="minorBidi" w:cstheme="minorBidi"/>
          <w:color w:val="auto"/>
        </w:rPr>
        <w:t xml:space="preserve"> over this period</w:t>
      </w:r>
      <w:r w:rsidR="00C506C3">
        <w:rPr>
          <w:rFonts w:asciiTheme="minorBidi" w:hAnsiTheme="minorBidi" w:cstheme="minorBidi"/>
          <w:color w:val="auto"/>
        </w:rPr>
        <w:t>.</w:t>
      </w:r>
      <w:r>
        <w:rPr>
          <w:rFonts w:asciiTheme="minorBidi" w:hAnsiTheme="minorBidi" w:cstheme="minorBidi"/>
          <w:color w:val="auto"/>
        </w:rPr>
        <w:t xml:space="preserve"> </w:t>
      </w:r>
      <w:r w:rsidRPr="00772932">
        <w:rPr>
          <w:rFonts w:asciiTheme="minorBidi" w:hAnsiTheme="minorBidi" w:cstheme="minorBidi"/>
          <w:color w:val="auto"/>
        </w:rPr>
        <w:t xml:space="preserve">From 2018 to 2020, the </w:t>
      </w:r>
      <w:r w:rsidRPr="003500BA">
        <w:rPr>
          <w:rFonts w:asciiTheme="minorBidi" w:hAnsiTheme="minorBidi" w:cstheme="minorBidi"/>
          <w:color w:val="auto"/>
        </w:rPr>
        <w:t>Syrian Pound</w:t>
      </w:r>
      <w:r w:rsidRPr="00772932">
        <w:rPr>
          <w:rFonts w:asciiTheme="minorBidi" w:hAnsiTheme="minorBidi" w:cstheme="minorBidi"/>
          <w:color w:val="auto"/>
        </w:rPr>
        <w:t xml:space="preserve"> is the most volatile currency, with a 124.6 percent fall in value against the US Dollar.</w:t>
      </w:r>
    </w:p>
    <w:p w14:paraId="4ED2448F" w14:textId="73E6FD06" w:rsidR="00A055CD" w:rsidRDefault="003500BA" w:rsidP="00AE61AC">
      <w:pPr>
        <w:spacing w:before="160" w:after="160" w:line="300" w:lineRule="auto"/>
        <w:ind w:left="2059" w:right="1584"/>
        <w:jc w:val="both"/>
        <w:rPr>
          <w:rFonts w:asciiTheme="minorBidi" w:hAnsiTheme="minorBidi" w:cstheme="minorBidi"/>
          <w:color w:val="auto"/>
        </w:rPr>
      </w:pPr>
      <w:r>
        <w:rPr>
          <w:rFonts w:asciiTheme="minorBidi" w:hAnsiTheme="minorBidi" w:cstheme="minorBidi"/>
          <w:color w:val="auto"/>
        </w:rPr>
        <w:t xml:space="preserve">The </w:t>
      </w:r>
      <w:r w:rsidRPr="003500BA">
        <w:rPr>
          <w:rFonts w:asciiTheme="minorBidi" w:hAnsiTheme="minorBidi" w:cstheme="minorBidi"/>
          <w:color w:val="auto"/>
        </w:rPr>
        <w:t>Syrian Pound</w:t>
      </w:r>
      <w:r>
        <w:rPr>
          <w:rFonts w:asciiTheme="minorBidi" w:hAnsiTheme="minorBidi" w:cstheme="minorBidi"/>
          <w:color w:val="auto"/>
        </w:rPr>
        <w:t xml:space="preserve"> highly depreciated from 2013 with a 68.4 percent fall in value from 2012, followed by successive falls till 2020 with a 118 percent fall in value from 2019</w:t>
      </w:r>
      <w:r w:rsidR="00AE61AC">
        <w:rPr>
          <w:rFonts w:asciiTheme="minorBidi" w:hAnsiTheme="minorBidi" w:cstheme="minorBidi"/>
          <w:color w:val="auto"/>
        </w:rPr>
        <w:t xml:space="preserve">; the </w:t>
      </w:r>
      <w:r w:rsidRPr="003500BA">
        <w:rPr>
          <w:rFonts w:asciiTheme="minorBidi" w:hAnsiTheme="minorBidi" w:cstheme="minorBidi"/>
          <w:color w:val="auto"/>
        </w:rPr>
        <w:t>tighter Western-led sanctions encouraged consumers and companies to hoard dollars in a market at the time increasingly worried about a possible military intervention</w:t>
      </w:r>
      <w:r w:rsidR="00AE61AC">
        <w:rPr>
          <w:rFonts w:asciiTheme="minorBidi" w:hAnsiTheme="minorBidi" w:cstheme="minorBidi"/>
          <w:color w:val="auto"/>
        </w:rPr>
        <w:t>. (Daher, J. 2019)</w:t>
      </w:r>
      <w:r w:rsidR="00A055CD" w:rsidRPr="00A055CD">
        <w:rPr>
          <w:rFonts w:asciiTheme="minorBidi" w:hAnsiTheme="minorBidi" w:cstheme="minorBidi"/>
          <w:color w:val="auto"/>
        </w:rPr>
        <w:t>.</w:t>
      </w:r>
      <w:r w:rsidR="00AE61AC">
        <w:rPr>
          <w:rFonts w:asciiTheme="minorBidi" w:hAnsiTheme="minorBidi" w:cstheme="minorBidi"/>
          <w:color w:val="auto"/>
        </w:rPr>
        <w:t xml:space="preserve"> </w:t>
      </w:r>
      <w:r w:rsidR="00A055CD" w:rsidRPr="00A055CD">
        <w:rPr>
          <w:rFonts w:asciiTheme="minorBidi" w:hAnsiTheme="minorBidi" w:cstheme="minorBidi"/>
          <w:color w:val="auto"/>
        </w:rPr>
        <w:t>(Figure</w:t>
      </w:r>
      <w:r w:rsidR="00772932">
        <w:rPr>
          <w:rFonts w:asciiTheme="minorBidi" w:hAnsiTheme="minorBidi" w:cstheme="minorBidi"/>
          <w:color w:val="auto"/>
        </w:rPr>
        <w:t>s</w:t>
      </w:r>
      <w:r w:rsidR="00A055CD" w:rsidRPr="00A055CD">
        <w:rPr>
          <w:rFonts w:asciiTheme="minorBidi" w:hAnsiTheme="minorBidi" w:cstheme="minorBidi"/>
          <w:color w:val="auto"/>
        </w:rPr>
        <w:t xml:space="preserve"> 1</w:t>
      </w:r>
      <w:r w:rsidR="00DD28A1">
        <w:rPr>
          <w:rFonts w:asciiTheme="minorBidi" w:hAnsiTheme="minorBidi" w:cstheme="minorBidi"/>
          <w:color w:val="auto"/>
        </w:rPr>
        <w:t>1</w:t>
      </w:r>
      <w:r w:rsidR="00772932">
        <w:rPr>
          <w:rFonts w:asciiTheme="minorBidi" w:hAnsiTheme="minorBidi" w:cstheme="minorBidi"/>
          <w:color w:val="auto"/>
        </w:rPr>
        <w:t>-12</w:t>
      </w:r>
      <w:r w:rsidR="00A055CD" w:rsidRPr="00A055CD">
        <w:rPr>
          <w:rFonts w:asciiTheme="minorBidi" w:hAnsiTheme="minorBidi" w:cstheme="minorBidi"/>
          <w:color w:val="auto"/>
        </w:rPr>
        <w:t>).</w:t>
      </w:r>
    </w:p>
    <w:p w14:paraId="7F85B946" w14:textId="4821BA6D" w:rsidR="005F5A81" w:rsidRDefault="005F5A81" w:rsidP="00AE61AC">
      <w:pPr>
        <w:spacing w:before="160" w:after="160" w:line="300" w:lineRule="auto"/>
        <w:ind w:left="2059" w:right="1584"/>
        <w:jc w:val="both"/>
        <w:rPr>
          <w:rFonts w:asciiTheme="minorBidi" w:hAnsiTheme="minorBidi" w:cstheme="minorBidi"/>
          <w:color w:val="auto"/>
        </w:rPr>
      </w:pPr>
    </w:p>
    <w:p w14:paraId="50F9B526" w14:textId="16A74C92" w:rsidR="005F5A81" w:rsidRDefault="005F5A81" w:rsidP="00AE61AC">
      <w:pPr>
        <w:spacing w:before="160" w:after="160" w:line="300" w:lineRule="auto"/>
        <w:ind w:left="2059" w:right="1584"/>
        <w:jc w:val="both"/>
        <w:rPr>
          <w:rFonts w:asciiTheme="minorBidi" w:hAnsiTheme="minorBidi" w:cstheme="minorBidi"/>
          <w:color w:val="auto"/>
        </w:rPr>
      </w:pPr>
    </w:p>
    <w:p w14:paraId="2B3147BF" w14:textId="1C9A2189" w:rsidR="005F5A81" w:rsidRDefault="005F5A81" w:rsidP="00AE61AC">
      <w:pPr>
        <w:spacing w:before="160" w:after="160" w:line="300" w:lineRule="auto"/>
        <w:ind w:left="2059" w:right="1584"/>
        <w:jc w:val="both"/>
        <w:rPr>
          <w:rFonts w:asciiTheme="minorBidi" w:hAnsiTheme="minorBidi" w:cstheme="minorBidi"/>
          <w:color w:val="auto"/>
        </w:rPr>
      </w:pPr>
    </w:p>
    <w:p w14:paraId="6005529E" w14:textId="77777777" w:rsidR="005F5A81" w:rsidRDefault="005F5A81" w:rsidP="00AE61AC">
      <w:pPr>
        <w:spacing w:before="160" w:after="160" w:line="300" w:lineRule="auto"/>
        <w:ind w:left="2059" w:right="1584"/>
        <w:jc w:val="both"/>
        <w:rPr>
          <w:rFonts w:asciiTheme="minorBidi" w:hAnsiTheme="minorBidi" w:cstheme="minorBidi"/>
          <w:color w:val="auto"/>
        </w:rPr>
      </w:pPr>
    </w:p>
    <w:p w14:paraId="0E7D22BA" w14:textId="473F6D09" w:rsidR="005F5A81" w:rsidRPr="005F5A81" w:rsidRDefault="005F5A81" w:rsidP="005F5A81">
      <w:pPr>
        <w:pStyle w:val="ListParagraph"/>
        <w:spacing w:beforeLines="160" w:before="384" w:line="300" w:lineRule="auto"/>
        <w:ind w:left="2059"/>
        <w:contextualSpacing w:val="0"/>
        <w:rPr>
          <w:rFonts w:asciiTheme="minorBidi" w:eastAsia="Calibri" w:hAnsiTheme="minorBidi" w:cstheme="minorBidi"/>
          <w:b/>
          <w:noProof/>
          <w:color w:val="00678F"/>
          <w:sz w:val="20"/>
          <w:szCs w:val="24"/>
          <w:lang w:val="en-GB"/>
        </w:rPr>
      </w:pPr>
      <w:bookmarkStart w:id="2" w:name="_Hlk68622395"/>
      <w:r w:rsidRPr="0034131A">
        <w:rPr>
          <w:rFonts w:asciiTheme="minorBidi" w:eastAsia="Calibri" w:hAnsiTheme="minorBidi" w:cstheme="minorBidi"/>
          <w:b/>
          <w:noProof/>
          <w:color w:val="00678F"/>
          <w:sz w:val="20"/>
          <w:szCs w:val="24"/>
          <w:lang w:val="en-GB"/>
        </w:rPr>
        <w:lastRenderedPageBreak/>
        <w:t>Figure</w:t>
      </w:r>
      <w:r>
        <w:rPr>
          <w:rFonts w:asciiTheme="minorBidi" w:eastAsia="Calibri" w:hAnsiTheme="minorBidi" w:cstheme="minorBidi"/>
          <w:b/>
          <w:noProof/>
          <w:color w:val="00678F"/>
          <w:sz w:val="20"/>
          <w:szCs w:val="24"/>
          <w:lang w:val="en-GB"/>
        </w:rPr>
        <w:t xml:space="preserve"> 11-12</w:t>
      </w:r>
      <w:r w:rsidRPr="0034131A">
        <w:rPr>
          <w:rFonts w:asciiTheme="minorBidi" w:eastAsia="Calibri" w:hAnsiTheme="minorBidi" w:cstheme="minorBidi"/>
          <w:b/>
          <w:noProof/>
          <w:color w:val="00678F"/>
          <w:sz w:val="20"/>
          <w:szCs w:val="24"/>
          <w:lang w:val="en-GB"/>
        </w:rPr>
        <w:t xml:space="preserve">. Exchange Rates in </w:t>
      </w:r>
      <w:r>
        <w:rPr>
          <w:rFonts w:asciiTheme="minorBidi" w:eastAsia="Calibri" w:hAnsiTheme="minorBidi" w:cstheme="minorBidi"/>
          <w:b/>
          <w:noProof/>
          <w:color w:val="00678F"/>
          <w:sz w:val="20"/>
          <w:szCs w:val="24"/>
          <w:lang w:val="en-GB"/>
        </w:rPr>
        <w:t>Western</w:t>
      </w:r>
      <w:r w:rsidRPr="0034131A">
        <w:rPr>
          <w:rFonts w:asciiTheme="minorBidi" w:eastAsia="Calibri" w:hAnsiTheme="minorBidi" w:cstheme="minorBidi"/>
          <w:b/>
          <w:noProof/>
          <w:color w:val="00678F"/>
          <w:sz w:val="20"/>
          <w:szCs w:val="24"/>
          <w:lang w:val="en-GB"/>
        </w:rPr>
        <w:t xml:space="preserve"> Asia by Country</w:t>
      </w:r>
    </w:p>
    <w:bookmarkEnd w:id="2"/>
    <w:p w14:paraId="4A5A0F74" w14:textId="09FB1BD6" w:rsidR="00772932" w:rsidRPr="003500BA" w:rsidRDefault="005F5A81" w:rsidP="005F5A81">
      <w:pPr>
        <w:spacing w:before="160" w:after="160" w:line="300" w:lineRule="auto"/>
        <w:ind w:right="144"/>
        <w:jc w:val="both"/>
        <w:rPr>
          <w:rFonts w:asciiTheme="minorBidi" w:hAnsiTheme="minorBidi" w:cstheme="minorBidi"/>
          <w:color w:val="auto"/>
        </w:rPr>
      </w:pPr>
      <w:r>
        <w:rPr>
          <w:rFonts w:asciiTheme="minorBidi" w:hAnsiTheme="minorBidi" w:cstheme="minorBidi"/>
          <w:color w:val="auto"/>
        </w:rPr>
        <w:t xml:space="preserve">  </w:t>
      </w:r>
      <w:r w:rsidR="00AB1992">
        <w:drawing>
          <wp:inline distT="0" distB="0" distL="0" distR="0" wp14:anchorId="601CD5BB" wp14:editId="7B60F17E">
            <wp:extent cx="3749040" cy="3474720"/>
            <wp:effectExtent l="0" t="0" r="0" b="0"/>
            <wp:docPr id="20" name="Chart 20">
              <a:extLst xmlns:a="http://schemas.openxmlformats.org/drawingml/2006/main">
                <a:ext uri="{FF2B5EF4-FFF2-40B4-BE49-F238E27FC236}">
                  <a16:creationId xmlns:a16="http://schemas.microsoft.com/office/drawing/2014/main" id="{63C9B3F8-9001-404C-B881-C27D8AB32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772932">
        <w:rPr>
          <w:rFonts w:asciiTheme="minorBidi" w:hAnsiTheme="minorBidi" w:cstheme="minorBidi"/>
          <w:color w:val="auto"/>
        </w:rPr>
        <w:t xml:space="preserve"> </w:t>
      </w:r>
      <w:r w:rsidR="00AB1992">
        <w:drawing>
          <wp:inline distT="0" distB="0" distL="0" distR="0" wp14:anchorId="42A3E832" wp14:editId="5527F4EA">
            <wp:extent cx="3593805" cy="3474720"/>
            <wp:effectExtent l="0" t="0" r="0" b="0"/>
            <wp:docPr id="23" name="Chart 23">
              <a:extLst xmlns:a="http://schemas.openxmlformats.org/drawingml/2006/main">
                <a:ext uri="{FF2B5EF4-FFF2-40B4-BE49-F238E27FC236}">
                  <a16:creationId xmlns:a16="http://schemas.microsoft.com/office/drawing/2014/main" id="{7BA11E8A-7E39-4F69-8B62-86D529B83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End w:id="1"/>
    <w:p w14:paraId="689C843E" w14:textId="77777777" w:rsidR="00A055CD" w:rsidRPr="001A3E8C" w:rsidRDefault="00A055CD" w:rsidP="00BE3D02">
      <w:pPr>
        <w:spacing w:before="160" w:after="160" w:line="300" w:lineRule="auto"/>
        <w:ind w:left="1699"/>
        <w:rPr>
          <w:rFonts w:asciiTheme="minorBidi" w:hAnsiTheme="minorBidi" w:cstheme="minorBidi"/>
          <w:b/>
          <w:bCs/>
          <w:sz w:val="8"/>
          <w:szCs w:val="8"/>
        </w:rPr>
      </w:pPr>
    </w:p>
    <w:p w14:paraId="2905DAC4" w14:textId="739CFCD6" w:rsidR="00177E64" w:rsidRPr="0034131A" w:rsidRDefault="00177E64" w:rsidP="00BE3D02">
      <w:pPr>
        <w:spacing w:before="160" w:after="160" w:line="300" w:lineRule="auto"/>
        <w:ind w:left="1699"/>
        <w:rPr>
          <w:rFonts w:asciiTheme="minorBidi" w:hAnsiTheme="minorBidi" w:cstheme="minorBidi"/>
          <w:b/>
          <w:bCs/>
          <w:sz w:val="24"/>
        </w:rPr>
      </w:pPr>
      <w:r w:rsidRPr="0034131A">
        <w:rPr>
          <w:rFonts w:asciiTheme="minorBidi" w:hAnsiTheme="minorBidi" w:cstheme="minorBidi"/>
          <w:b/>
          <w:bCs/>
          <w:sz w:val="24"/>
        </w:rPr>
        <w:t xml:space="preserve">Download data at: </w:t>
      </w:r>
      <w:hyperlink r:id="rId25" w:anchor="data/PE/" w:history="1">
        <w:r w:rsidR="00933823" w:rsidRPr="0034131A">
          <w:rPr>
            <w:rStyle w:val="Hyperlink"/>
            <w:rFonts w:asciiTheme="minorBidi" w:hAnsiTheme="minorBidi" w:cstheme="minorBidi"/>
            <w:b/>
            <w:bCs/>
            <w:sz w:val="24"/>
          </w:rPr>
          <w:t>http://www.fao.org/faostat/en/#data/PE</w:t>
        </w:r>
      </w:hyperlink>
    </w:p>
    <w:p w14:paraId="37A9EE99" w14:textId="77777777" w:rsidR="00DC667C" w:rsidRPr="001A3E8C" w:rsidRDefault="00DC667C" w:rsidP="00BE3D02">
      <w:pPr>
        <w:spacing w:before="160" w:after="160" w:line="300" w:lineRule="auto"/>
        <w:rPr>
          <w:rFonts w:asciiTheme="minorBidi" w:hAnsiTheme="minorBidi" w:cstheme="minorBidi"/>
          <w:b/>
          <w:bCs/>
          <w:sz w:val="10"/>
          <w:szCs w:val="10"/>
        </w:rPr>
      </w:pPr>
    </w:p>
    <w:p w14:paraId="0D333DF3" w14:textId="77777777" w:rsidR="00DC667C" w:rsidRPr="0034131A" w:rsidRDefault="00DC667C" w:rsidP="00BE3D02">
      <w:pPr>
        <w:spacing w:before="160" w:after="160" w:line="300" w:lineRule="auto"/>
        <w:ind w:left="1699"/>
        <w:rPr>
          <w:rFonts w:asciiTheme="minorBidi" w:hAnsiTheme="minorBidi" w:cstheme="minorBidi"/>
          <w:b/>
          <w:bCs/>
          <w:sz w:val="26"/>
          <w:szCs w:val="26"/>
        </w:rPr>
      </w:pPr>
      <w:r w:rsidRPr="0034131A">
        <w:rPr>
          <w:rFonts w:asciiTheme="minorBidi" w:hAnsiTheme="minorBidi" w:cstheme="minorBidi"/>
          <w:b/>
          <w:bCs/>
          <w:sz w:val="26"/>
          <w:szCs w:val="26"/>
        </w:rPr>
        <w:t>EXPLANATORY NOTES</w:t>
      </w:r>
    </w:p>
    <w:p w14:paraId="0F5533E2" w14:textId="27A3845C" w:rsidR="00933823" w:rsidRPr="0034131A" w:rsidRDefault="00933823" w:rsidP="00BE3D02">
      <w:pPr>
        <w:pStyle w:val="ListParagraph"/>
        <w:numPr>
          <w:ilvl w:val="0"/>
          <w:numId w:val="28"/>
        </w:numPr>
        <w:spacing w:before="160" w:line="300" w:lineRule="auto"/>
        <w:ind w:left="2088" w:right="1728"/>
        <w:contextualSpacing w:val="0"/>
        <w:jc w:val="both"/>
        <w:rPr>
          <w:rFonts w:asciiTheme="minorBidi" w:eastAsia="Calibri" w:hAnsiTheme="minorBidi" w:cstheme="minorBidi"/>
          <w:b/>
          <w:bCs/>
          <w:noProof/>
          <w:color w:val="00678F"/>
          <w:sz w:val="20"/>
          <w:szCs w:val="20"/>
          <w:lang w:val="it-IT"/>
        </w:rPr>
      </w:pPr>
      <w:r w:rsidRPr="0034131A">
        <w:rPr>
          <w:rFonts w:asciiTheme="minorBidi" w:eastAsia="Calibri" w:hAnsiTheme="minorBidi" w:cstheme="minorBidi"/>
          <w:b/>
          <w:bCs/>
          <w:noProof/>
          <w:color w:val="00678F"/>
          <w:sz w:val="20"/>
          <w:szCs w:val="20"/>
          <w:lang w:val="it-IT"/>
        </w:rPr>
        <w:t>GENERAL DESCRIPTION/BACKGROUND</w:t>
      </w:r>
      <w:r w:rsidR="0026089A" w:rsidRPr="0034131A">
        <w:rPr>
          <w:rFonts w:asciiTheme="minorBidi" w:eastAsia="Calibri" w:hAnsiTheme="minorBidi" w:cstheme="minorBidi"/>
          <w:b/>
          <w:bCs/>
          <w:noProof/>
          <w:color w:val="00678F"/>
          <w:sz w:val="20"/>
          <w:szCs w:val="20"/>
          <w:lang w:val="it-IT"/>
        </w:rPr>
        <w:t>:</w:t>
      </w:r>
    </w:p>
    <w:p w14:paraId="5C8435E6" w14:textId="7BEF0DCD" w:rsidR="00E612B4" w:rsidRPr="0034131A" w:rsidRDefault="00933823" w:rsidP="00BE3D02">
      <w:pPr>
        <w:pStyle w:val="ListParagraph"/>
        <w:spacing w:before="160" w:line="300" w:lineRule="auto"/>
        <w:ind w:left="2088" w:right="1728"/>
        <w:contextualSpacing w:val="0"/>
        <w:jc w:val="both"/>
        <w:rPr>
          <w:rFonts w:asciiTheme="minorBidi" w:hAnsiTheme="minorBidi" w:cstheme="minorBidi"/>
        </w:rPr>
      </w:pPr>
      <w:r w:rsidRPr="0034131A">
        <w:rPr>
          <w:rFonts w:asciiTheme="minorBidi" w:hAnsiTheme="minorBidi" w:cstheme="minorBidi"/>
        </w:rPr>
        <w:t xml:space="preserve">Exchange rates are defined as the price of one country’s currency in relation to another. Exchange rates are expressed as the average rate for </w:t>
      </w:r>
      <w:proofErr w:type="gramStart"/>
      <w:r w:rsidRPr="0034131A">
        <w:rPr>
          <w:rFonts w:asciiTheme="minorBidi" w:hAnsiTheme="minorBidi" w:cstheme="minorBidi"/>
        </w:rPr>
        <w:t>a period of time</w:t>
      </w:r>
      <w:proofErr w:type="gramEnd"/>
      <w:r w:rsidRPr="0034131A">
        <w:rPr>
          <w:rFonts w:asciiTheme="minorBidi" w:hAnsiTheme="minorBidi" w:cstheme="minorBidi"/>
        </w:rPr>
        <w:t xml:space="preserve"> or as the </w:t>
      </w:r>
      <w:r w:rsidR="00BE3D02" w:rsidRPr="0034131A">
        <w:rPr>
          <w:rFonts w:asciiTheme="minorBidi" w:hAnsiTheme="minorBidi" w:cstheme="minorBidi"/>
        </w:rPr>
        <w:t xml:space="preserve">average exchange </w:t>
      </w:r>
      <w:r w:rsidRPr="0034131A">
        <w:rPr>
          <w:rFonts w:asciiTheme="minorBidi" w:hAnsiTheme="minorBidi" w:cstheme="minorBidi"/>
        </w:rPr>
        <w:t xml:space="preserve">rate of the period. Exchange rates are classified by the International Monetary Fund (IMF) in three broad categories: </w:t>
      </w:r>
      <w:proofErr w:type="spellStart"/>
      <w:r w:rsidRPr="0034131A">
        <w:rPr>
          <w:rFonts w:asciiTheme="minorBidi" w:hAnsiTheme="minorBidi" w:cstheme="minorBidi"/>
        </w:rPr>
        <w:t>i</w:t>
      </w:r>
      <w:proofErr w:type="spellEnd"/>
      <w:r w:rsidRPr="0034131A">
        <w:rPr>
          <w:rFonts w:asciiTheme="minorBidi" w:hAnsiTheme="minorBidi" w:cstheme="minorBidi"/>
        </w:rPr>
        <w:t>) a market rate in which the rate floats and is determined largely by market forces; ii) an official rate, as determined or announced by national authorities (typically the central bank); and iii) the principal, secondary, or tertiary rate, for countries maintaining multiple exchange arrangements. In this report, exchange rates are provided in terms of Standard Local Currency (SLC) per US Dollar. The SLC exchange rates require time series data to be expressed in terms of the currency used in the most recent reference year before converting data into US Dollar.</w:t>
      </w:r>
    </w:p>
    <w:p w14:paraId="382324D5" w14:textId="37BA8CB0" w:rsidR="00933823" w:rsidRPr="0034131A" w:rsidRDefault="00933823" w:rsidP="00BE3D02">
      <w:pPr>
        <w:pStyle w:val="ListParagraph"/>
        <w:numPr>
          <w:ilvl w:val="0"/>
          <w:numId w:val="28"/>
        </w:numPr>
        <w:spacing w:before="160" w:line="300" w:lineRule="auto"/>
        <w:ind w:left="2088" w:right="1728"/>
        <w:contextualSpacing w:val="0"/>
        <w:jc w:val="both"/>
        <w:rPr>
          <w:rFonts w:asciiTheme="minorBidi" w:eastAsia="Calibri" w:hAnsiTheme="minorBidi" w:cstheme="minorBidi"/>
          <w:b/>
          <w:bCs/>
          <w:noProof/>
          <w:color w:val="00678F"/>
          <w:sz w:val="20"/>
          <w:szCs w:val="20"/>
          <w:lang w:val="it-IT"/>
        </w:rPr>
      </w:pPr>
      <w:r w:rsidRPr="0034131A">
        <w:rPr>
          <w:rFonts w:asciiTheme="minorBidi" w:eastAsia="Calibri" w:hAnsiTheme="minorBidi" w:cstheme="minorBidi"/>
          <w:b/>
          <w:bCs/>
          <w:noProof/>
          <w:color w:val="00678F"/>
          <w:sz w:val="20"/>
          <w:szCs w:val="20"/>
          <w:lang w:val="it-IT"/>
        </w:rPr>
        <w:t>DATA SOURCE</w:t>
      </w:r>
      <w:r w:rsidR="001A3E8C">
        <w:rPr>
          <w:rFonts w:asciiTheme="minorBidi" w:eastAsia="Calibri" w:hAnsiTheme="minorBidi" w:cstheme="minorBidi"/>
          <w:b/>
          <w:bCs/>
          <w:noProof/>
          <w:color w:val="00678F"/>
          <w:sz w:val="20"/>
          <w:szCs w:val="20"/>
          <w:lang w:val="it-IT"/>
        </w:rPr>
        <w:t>S</w:t>
      </w:r>
      <w:r w:rsidR="0026089A" w:rsidRPr="0034131A">
        <w:rPr>
          <w:rFonts w:asciiTheme="minorBidi" w:eastAsia="Calibri" w:hAnsiTheme="minorBidi" w:cstheme="minorBidi"/>
          <w:b/>
          <w:bCs/>
          <w:noProof/>
          <w:color w:val="00678F"/>
          <w:sz w:val="20"/>
          <w:szCs w:val="20"/>
          <w:lang w:val="it-IT"/>
        </w:rPr>
        <w:t>:</w:t>
      </w:r>
    </w:p>
    <w:p w14:paraId="30AD83A5" w14:textId="339048CC" w:rsidR="00E612B4" w:rsidRPr="0034131A" w:rsidRDefault="00933823" w:rsidP="00BE3D02">
      <w:pPr>
        <w:pStyle w:val="EndnoteText"/>
        <w:spacing w:before="160" w:after="160" w:line="300" w:lineRule="auto"/>
        <w:ind w:left="2088" w:right="1555"/>
        <w:jc w:val="both"/>
        <w:rPr>
          <w:rFonts w:asciiTheme="minorBidi" w:hAnsiTheme="minorBidi" w:cstheme="minorBidi"/>
          <w:b/>
          <w:bCs/>
          <w:color w:val="auto"/>
        </w:rPr>
      </w:pPr>
      <w:r w:rsidRPr="0034131A">
        <w:rPr>
          <w:rFonts w:asciiTheme="minorBidi" w:hAnsiTheme="minorBidi" w:cstheme="minorBidi"/>
          <w:color w:val="auto"/>
        </w:rPr>
        <w:t xml:space="preserve">The main data sources are United Nations Statistics Division (UNSD) National Accounts </w:t>
      </w:r>
      <w:r w:rsidR="00BE3D02" w:rsidRPr="0034131A">
        <w:rPr>
          <w:rFonts w:asciiTheme="minorBidi" w:hAnsiTheme="minorBidi" w:cstheme="minorBidi"/>
          <w:color w:val="auto"/>
        </w:rPr>
        <w:t>Analysis of</w:t>
      </w:r>
      <w:r w:rsidRPr="0034131A">
        <w:rPr>
          <w:rFonts w:asciiTheme="minorBidi" w:hAnsiTheme="minorBidi" w:cstheme="minorBidi"/>
          <w:color w:val="auto"/>
        </w:rPr>
        <w:t xml:space="preserve"> Main Aggregates (AMA) for data</w:t>
      </w:r>
      <w:r w:rsidR="001A3E8C">
        <w:rPr>
          <w:rFonts w:asciiTheme="minorBidi" w:hAnsiTheme="minorBidi" w:cstheme="minorBidi"/>
          <w:color w:val="auto"/>
        </w:rPr>
        <w:t xml:space="preserve"> coverage</w:t>
      </w:r>
      <w:r w:rsidRPr="0034131A">
        <w:rPr>
          <w:rFonts w:asciiTheme="minorBidi" w:hAnsiTheme="minorBidi" w:cstheme="minorBidi"/>
          <w:color w:val="auto"/>
        </w:rPr>
        <w:t xml:space="preserve"> from 1970 to </w:t>
      </w:r>
      <w:r w:rsidR="00BE3D02" w:rsidRPr="0034131A">
        <w:rPr>
          <w:rFonts w:asciiTheme="minorBidi" w:hAnsiTheme="minorBidi" w:cstheme="minorBidi"/>
          <w:color w:val="auto"/>
        </w:rPr>
        <w:t>2019</w:t>
      </w:r>
      <w:r w:rsidRPr="0034131A">
        <w:rPr>
          <w:rFonts w:asciiTheme="minorBidi" w:hAnsiTheme="minorBidi" w:cstheme="minorBidi"/>
          <w:color w:val="auto"/>
        </w:rPr>
        <w:t xml:space="preserve"> but the </w:t>
      </w:r>
      <w:r w:rsidR="00BE3D02" w:rsidRPr="0034131A">
        <w:rPr>
          <w:rFonts w:asciiTheme="minorBidi" w:hAnsiTheme="minorBidi" w:cstheme="minorBidi"/>
          <w:color w:val="auto"/>
        </w:rPr>
        <w:t xml:space="preserve">data source </w:t>
      </w:r>
      <w:r w:rsidR="00BE3D02" w:rsidRPr="0034131A">
        <w:rPr>
          <w:rFonts w:asciiTheme="minorBidi" w:hAnsiTheme="minorBidi" w:cstheme="minorBidi"/>
          <w:color w:val="auto"/>
        </w:rPr>
        <w:lastRenderedPageBreak/>
        <w:t xml:space="preserve">of the </w:t>
      </w:r>
      <w:r w:rsidRPr="0034131A">
        <w:rPr>
          <w:rFonts w:asciiTheme="minorBidi" w:hAnsiTheme="minorBidi" w:cstheme="minorBidi"/>
          <w:color w:val="auto"/>
        </w:rPr>
        <w:t>most recent year (20</w:t>
      </w:r>
      <w:r w:rsidR="00BE3D02" w:rsidRPr="0034131A">
        <w:rPr>
          <w:rFonts w:asciiTheme="minorBidi" w:hAnsiTheme="minorBidi" w:cstheme="minorBidi"/>
          <w:color w:val="auto"/>
        </w:rPr>
        <w:t>20</w:t>
      </w:r>
      <w:r w:rsidRPr="0034131A">
        <w:rPr>
          <w:rFonts w:asciiTheme="minorBidi" w:hAnsiTheme="minorBidi" w:cstheme="minorBidi"/>
          <w:color w:val="auto"/>
        </w:rPr>
        <w:t>)</w:t>
      </w:r>
      <w:r w:rsidR="00BE3D02" w:rsidRPr="0034131A">
        <w:rPr>
          <w:rFonts w:asciiTheme="minorBidi" w:hAnsiTheme="minorBidi" w:cstheme="minorBidi"/>
          <w:color w:val="auto"/>
        </w:rPr>
        <w:t xml:space="preserve"> is the</w:t>
      </w:r>
      <w:r w:rsidRPr="0034131A">
        <w:rPr>
          <w:rFonts w:asciiTheme="minorBidi" w:hAnsiTheme="minorBidi" w:cstheme="minorBidi"/>
          <w:color w:val="auto"/>
        </w:rPr>
        <w:t xml:space="preserve"> IMF </w:t>
      </w:r>
      <w:r w:rsidR="00BE3D02" w:rsidRPr="0034131A">
        <w:rPr>
          <w:rFonts w:asciiTheme="minorBidi" w:hAnsiTheme="minorBidi" w:cstheme="minorBidi"/>
          <w:color w:val="auto"/>
        </w:rPr>
        <w:t>International</w:t>
      </w:r>
      <w:r w:rsidRPr="0034131A">
        <w:rPr>
          <w:rFonts w:asciiTheme="minorBidi" w:hAnsiTheme="minorBidi" w:cstheme="minorBidi"/>
          <w:color w:val="auto"/>
        </w:rPr>
        <w:t xml:space="preserve"> Financial </w:t>
      </w:r>
      <w:r w:rsidR="00BE3D02" w:rsidRPr="0034131A">
        <w:rPr>
          <w:rFonts w:asciiTheme="minorBidi" w:hAnsiTheme="minorBidi" w:cstheme="minorBidi"/>
          <w:color w:val="auto"/>
        </w:rPr>
        <w:t xml:space="preserve">Statistics (IFS) </w:t>
      </w:r>
      <w:r w:rsidRPr="0034131A">
        <w:rPr>
          <w:rFonts w:asciiTheme="minorBidi" w:hAnsiTheme="minorBidi" w:cstheme="minorBidi"/>
          <w:color w:val="auto"/>
        </w:rPr>
        <w:t>and for countries for which IMF does not have data or IMF data are not matching UNSD data, United Nations Operational Rates of Exchange are used</w:t>
      </w:r>
      <w:r w:rsidR="00BE3D02" w:rsidRPr="0034131A">
        <w:rPr>
          <w:rFonts w:asciiTheme="minorBidi" w:hAnsiTheme="minorBidi" w:cstheme="minorBidi"/>
          <w:b/>
          <w:bCs/>
          <w:color w:val="auto"/>
        </w:rPr>
        <w:t>.</w:t>
      </w:r>
    </w:p>
    <w:p w14:paraId="60D6FE6B" w14:textId="77777777" w:rsidR="00BF6F3D" w:rsidRPr="0034131A" w:rsidRDefault="00BF6F3D" w:rsidP="00BF6F3D">
      <w:pPr>
        <w:pStyle w:val="ListParagraph"/>
        <w:numPr>
          <w:ilvl w:val="0"/>
          <w:numId w:val="28"/>
        </w:numPr>
        <w:spacing w:before="160" w:line="300" w:lineRule="auto"/>
        <w:ind w:left="2088" w:right="1728"/>
        <w:contextualSpacing w:val="0"/>
        <w:jc w:val="both"/>
        <w:rPr>
          <w:rFonts w:asciiTheme="minorBidi" w:hAnsiTheme="minorBidi" w:cstheme="minorBidi"/>
        </w:rPr>
      </w:pPr>
      <w:r w:rsidRPr="0034131A">
        <w:rPr>
          <w:rFonts w:asciiTheme="minorBidi" w:hAnsiTheme="minorBidi" w:cstheme="minorBidi"/>
        </w:rPr>
        <w:t>Data release is Annually at the end of April.</w:t>
      </w:r>
    </w:p>
    <w:p w14:paraId="4C8E6794" w14:textId="77777777" w:rsidR="00DC667C" w:rsidRPr="001A3E8C" w:rsidRDefault="00DC667C" w:rsidP="00BE3D02">
      <w:pPr>
        <w:spacing w:before="160" w:after="160" w:line="300" w:lineRule="auto"/>
        <w:rPr>
          <w:rFonts w:asciiTheme="minorBidi" w:hAnsiTheme="minorBidi" w:cstheme="minorBidi"/>
          <w:b/>
          <w:bCs/>
          <w:sz w:val="2"/>
          <w:szCs w:val="2"/>
          <w:lang w:val="en-US"/>
        </w:rPr>
      </w:pPr>
    </w:p>
    <w:p w14:paraId="0E2863FF" w14:textId="77777777" w:rsidR="00AA522C" w:rsidRPr="0034131A" w:rsidRDefault="00054530" w:rsidP="00BE3D02">
      <w:pPr>
        <w:pStyle w:val="Heading1"/>
        <w:spacing w:before="160" w:after="160" w:line="300" w:lineRule="auto"/>
        <w:rPr>
          <w:rFonts w:asciiTheme="minorBidi" w:hAnsiTheme="minorBidi" w:cstheme="minorBidi"/>
          <w:lang w:val="en-GB"/>
        </w:rPr>
        <w:sectPr w:rsidR="00AA522C" w:rsidRPr="0034131A" w:rsidSect="00961458">
          <w:headerReference w:type="even" r:id="rId26"/>
          <w:footerReference w:type="even" r:id="rId27"/>
          <w:footerReference w:type="default" r:id="rId28"/>
          <w:headerReference w:type="first" r:id="rId29"/>
          <w:footerReference w:type="first" r:id="rId30"/>
          <w:endnotePr>
            <w:numFmt w:val="decimal"/>
          </w:endnotePr>
          <w:pgSz w:w="11900" w:h="16840"/>
          <w:pgMar w:top="1987" w:right="0" w:bottom="1872" w:left="0" w:header="0" w:footer="0" w:gutter="0"/>
          <w:cols w:space="708"/>
          <w:titlePg/>
          <w:docGrid w:linePitch="360"/>
        </w:sectPr>
      </w:pPr>
      <w:r w:rsidRPr="0034131A">
        <w:rPr>
          <w:rFonts w:asciiTheme="minorBidi" w:hAnsiTheme="minorBidi" w:cstheme="minorBidi"/>
          <w:lang w:val="en-GB"/>
        </w:rPr>
        <w:t>Reference</w:t>
      </w:r>
      <w:r w:rsidR="007E4473" w:rsidRPr="0034131A">
        <w:rPr>
          <w:rFonts w:asciiTheme="minorBidi" w:hAnsiTheme="minorBidi" w:cstheme="minorBidi"/>
          <w:lang w:val="en-GB"/>
        </w:rPr>
        <w:t>s</w:t>
      </w:r>
    </w:p>
    <w:p w14:paraId="468BE046" w14:textId="502710F1" w:rsidR="00AE61AC" w:rsidRPr="0034131A" w:rsidRDefault="00AE61AC" w:rsidP="001A3E8C">
      <w:pPr>
        <w:pStyle w:val="EndnoteText"/>
        <w:spacing w:before="120" w:after="120" w:line="300" w:lineRule="auto"/>
        <w:ind w:left="2405" w:right="1555"/>
        <w:jc w:val="both"/>
        <w:rPr>
          <w:rFonts w:asciiTheme="minorBidi" w:hAnsiTheme="minorBidi" w:cstheme="minorBidi"/>
        </w:rPr>
      </w:pPr>
      <w:bookmarkStart w:id="3" w:name="_Hlk68622447"/>
      <w:r>
        <w:rPr>
          <w:rFonts w:asciiTheme="minorBidi" w:hAnsiTheme="minorBidi" w:cstheme="minorBidi"/>
          <w:b/>
          <w:bCs/>
          <w:color w:val="auto"/>
        </w:rPr>
        <w:t>Daher, J.</w:t>
      </w:r>
      <w:r w:rsidRPr="0034131A">
        <w:rPr>
          <w:rFonts w:asciiTheme="minorBidi" w:hAnsiTheme="minorBidi" w:cstheme="minorBidi"/>
          <w:color w:val="auto"/>
        </w:rPr>
        <w:t xml:space="preserve"> 201</w:t>
      </w:r>
      <w:r>
        <w:rPr>
          <w:rFonts w:asciiTheme="minorBidi" w:hAnsiTheme="minorBidi" w:cstheme="minorBidi"/>
          <w:color w:val="auto"/>
        </w:rPr>
        <w:t>9</w:t>
      </w:r>
      <w:r w:rsidRPr="0034131A">
        <w:rPr>
          <w:rFonts w:asciiTheme="minorBidi" w:hAnsiTheme="minorBidi" w:cstheme="minorBidi"/>
          <w:color w:val="auto"/>
        </w:rPr>
        <w:t xml:space="preserve">. </w:t>
      </w:r>
      <w:r w:rsidRPr="00AE61AC">
        <w:rPr>
          <w:rFonts w:asciiTheme="minorBidi" w:hAnsiTheme="minorBidi" w:cstheme="minorBidi"/>
          <w:color w:val="auto"/>
        </w:rPr>
        <w:t>The Deep Roots of the Depreciation of the Syrian Pound</w:t>
      </w:r>
      <w:r>
        <w:rPr>
          <w:rFonts w:asciiTheme="minorBidi" w:hAnsiTheme="minorBidi" w:cstheme="minorBidi"/>
          <w:color w:val="auto"/>
        </w:rPr>
        <w:t xml:space="preserve"> - </w:t>
      </w:r>
      <w:r w:rsidRPr="00AE61AC">
        <w:rPr>
          <w:rFonts w:asciiTheme="minorBidi" w:hAnsiTheme="minorBidi" w:cstheme="minorBidi"/>
          <w:color w:val="auto"/>
        </w:rPr>
        <w:t>Wartime and Post-Conflict in Syria (WPCS).</w:t>
      </w:r>
      <w:r w:rsidRPr="0034131A">
        <w:rPr>
          <w:rFonts w:asciiTheme="minorBidi" w:hAnsiTheme="minorBidi" w:cstheme="minorBidi"/>
          <w:color w:val="auto"/>
        </w:rPr>
        <w:t xml:space="preserve"> </w:t>
      </w:r>
      <w:r>
        <w:rPr>
          <w:rFonts w:asciiTheme="minorBidi" w:hAnsiTheme="minorBidi" w:cstheme="minorBidi"/>
          <w:color w:val="auto"/>
        </w:rPr>
        <w:t xml:space="preserve">European Iniversity Institute. </w:t>
      </w:r>
      <w:r w:rsidRPr="0034131A">
        <w:rPr>
          <w:rFonts w:asciiTheme="minorBidi" w:hAnsiTheme="minorBidi" w:cstheme="minorBidi"/>
          <w:color w:val="auto"/>
        </w:rPr>
        <w:t>201</w:t>
      </w:r>
      <w:r>
        <w:rPr>
          <w:rFonts w:asciiTheme="minorBidi" w:hAnsiTheme="minorBidi" w:cstheme="minorBidi"/>
          <w:color w:val="auto"/>
        </w:rPr>
        <w:t>9</w:t>
      </w:r>
      <w:r w:rsidRPr="0034131A">
        <w:rPr>
          <w:rFonts w:asciiTheme="minorBidi" w:hAnsiTheme="minorBidi" w:cstheme="minorBidi"/>
          <w:color w:val="auto"/>
        </w:rPr>
        <w:t>.</w:t>
      </w:r>
      <w:r w:rsidRPr="0034131A">
        <w:rPr>
          <w:rFonts w:asciiTheme="minorBidi" w:hAnsiTheme="minorBidi" w:cstheme="minorBidi"/>
        </w:rPr>
        <w:t xml:space="preserve"> </w:t>
      </w:r>
      <w:r w:rsidRPr="00AE61AC">
        <w:rPr>
          <w:rStyle w:val="Hyperlink"/>
          <w:rFonts w:asciiTheme="minorBidi" w:hAnsiTheme="minorBidi" w:cstheme="minorBidi"/>
        </w:rPr>
        <w:t>https://cadmus.eui.eu/bitstream/handle/1814/65585/MED_WPCS_2019_18.pdf?sequence=1&amp;isAllowed=y</w:t>
      </w:r>
    </w:p>
    <w:bookmarkEnd w:id="3"/>
    <w:p w14:paraId="70F51152" w14:textId="77777777" w:rsidR="00A0515B" w:rsidRPr="0034131A" w:rsidRDefault="00A0515B" w:rsidP="001A3E8C">
      <w:pPr>
        <w:pStyle w:val="EndnoteText"/>
        <w:spacing w:before="120" w:after="120" w:line="300" w:lineRule="auto"/>
        <w:ind w:left="2405" w:right="1555"/>
        <w:jc w:val="both"/>
        <w:rPr>
          <w:rFonts w:asciiTheme="minorBidi" w:hAnsiTheme="minorBidi" w:cstheme="minorBidi"/>
        </w:rPr>
      </w:pPr>
      <w:r w:rsidRPr="0034131A">
        <w:rPr>
          <w:rFonts w:asciiTheme="minorBidi" w:hAnsiTheme="minorBidi" w:cstheme="minorBidi"/>
          <w:b/>
          <w:bCs/>
          <w:color w:val="auto"/>
        </w:rPr>
        <w:t>Ohuocha, C. &amp; Mayowa, O.</w:t>
      </w:r>
      <w:r w:rsidRPr="0034131A">
        <w:rPr>
          <w:rFonts w:asciiTheme="minorBidi" w:hAnsiTheme="minorBidi" w:cstheme="minorBidi"/>
          <w:color w:val="auto"/>
        </w:rPr>
        <w:t xml:space="preserve"> 2016. Nigerian naira tumbles 30 percent after peg removed. Reuters, 20 June 2016.</w:t>
      </w:r>
      <w:r w:rsidRPr="0034131A">
        <w:rPr>
          <w:rFonts w:asciiTheme="minorBidi" w:hAnsiTheme="minorBidi" w:cstheme="minorBidi"/>
        </w:rPr>
        <w:t xml:space="preserve"> </w:t>
      </w:r>
      <w:r w:rsidRPr="0034131A">
        <w:rPr>
          <w:rStyle w:val="Hyperlink"/>
          <w:rFonts w:asciiTheme="minorBidi" w:hAnsiTheme="minorBidi" w:cstheme="minorBidi"/>
        </w:rPr>
        <w:t>https://www.reuters.com/article/us-nigeria-currency/nigerian-nairatumbles-30-percent-after-peg-removed-idUSKCN0Z61F7</w:t>
      </w:r>
      <w:r w:rsidRPr="0034131A">
        <w:rPr>
          <w:rFonts w:asciiTheme="minorBidi" w:hAnsiTheme="minorBidi" w:cstheme="minorBidi"/>
        </w:rPr>
        <w:t xml:space="preserve"> </w:t>
      </w:r>
    </w:p>
    <w:p w14:paraId="318ED526" w14:textId="04A65E6B" w:rsidR="00A0515B" w:rsidRPr="0034131A" w:rsidRDefault="00A0515B" w:rsidP="001A3E8C">
      <w:pPr>
        <w:pStyle w:val="EndnoteText"/>
        <w:spacing w:before="120" w:after="120" w:line="300" w:lineRule="auto"/>
        <w:ind w:left="2405" w:right="1555"/>
        <w:jc w:val="both"/>
        <w:rPr>
          <w:rFonts w:asciiTheme="minorBidi" w:hAnsiTheme="minorBidi" w:cstheme="minorBidi"/>
          <w:b/>
          <w:bCs/>
          <w:color w:val="auto"/>
        </w:rPr>
      </w:pPr>
      <w:r w:rsidRPr="0034131A">
        <w:rPr>
          <w:rFonts w:asciiTheme="minorBidi" w:hAnsiTheme="minorBidi" w:cstheme="minorBidi"/>
          <w:b/>
          <w:bCs/>
          <w:color w:val="auto"/>
        </w:rPr>
        <w:t xml:space="preserve">Rios, V. </w:t>
      </w:r>
      <w:r w:rsidRPr="0034131A">
        <w:rPr>
          <w:rFonts w:asciiTheme="minorBidi" w:hAnsiTheme="minorBidi" w:cstheme="minorBidi"/>
          <w:color w:val="auto"/>
        </w:rPr>
        <w:t>2016. What's Going on With the Peso? The Wilson Center. 2 November 2016.</w:t>
      </w:r>
      <w:r w:rsidRPr="0034131A">
        <w:rPr>
          <w:rFonts w:asciiTheme="minorBidi" w:hAnsiTheme="minorBidi" w:cstheme="minorBidi"/>
        </w:rPr>
        <w:t xml:space="preserve"> </w:t>
      </w:r>
      <w:r w:rsidRPr="0034131A">
        <w:rPr>
          <w:rStyle w:val="Hyperlink"/>
          <w:rFonts w:asciiTheme="minorBidi" w:hAnsiTheme="minorBidi" w:cstheme="minorBidi"/>
        </w:rPr>
        <w:t>https://www.wilsoncenter.org/article/whats-going-the-peso</w:t>
      </w:r>
    </w:p>
    <w:p w14:paraId="26FB21F6" w14:textId="738697A4" w:rsidR="00E62DCB" w:rsidRPr="0034131A" w:rsidRDefault="00E62DCB" w:rsidP="001A3E8C">
      <w:pPr>
        <w:pStyle w:val="EndnoteText"/>
        <w:spacing w:before="120" w:after="120" w:line="300" w:lineRule="auto"/>
        <w:ind w:left="2405" w:right="1555"/>
        <w:jc w:val="both"/>
        <w:rPr>
          <w:rFonts w:asciiTheme="minorBidi" w:hAnsiTheme="minorBidi" w:cstheme="minorBidi"/>
          <w:color w:val="auto"/>
        </w:rPr>
      </w:pPr>
      <w:r w:rsidRPr="0034131A">
        <w:rPr>
          <w:rFonts w:asciiTheme="minorBidi" w:hAnsiTheme="minorBidi" w:cstheme="minorBidi"/>
          <w:b/>
          <w:bCs/>
          <w:color w:val="auto"/>
        </w:rPr>
        <w:t xml:space="preserve">World Bank. </w:t>
      </w:r>
      <w:r w:rsidRPr="0034131A">
        <w:rPr>
          <w:rFonts w:asciiTheme="minorBidi" w:hAnsiTheme="minorBidi" w:cstheme="minorBidi"/>
          <w:color w:val="auto"/>
        </w:rPr>
        <w:t>2017. South Sudan Economic Update. Taming the Tides of High Inflation, Policy Options for South Africa</w:t>
      </w:r>
      <w:r w:rsidR="00AF2D92">
        <w:rPr>
          <w:rFonts w:asciiTheme="minorBidi" w:hAnsiTheme="minorBidi" w:cstheme="minorBidi"/>
          <w:color w:val="auto"/>
        </w:rPr>
        <w:t>.</w:t>
      </w:r>
    </w:p>
    <w:p w14:paraId="0DCF738E" w14:textId="77777777" w:rsidR="00AF2D92" w:rsidRDefault="004D2BB3" w:rsidP="001A3E8C">
      <w:pPr>
        <w:pStyle w:val="EndnoteText"/>
        <w:spacing w:before="120" w:after="120" w:line="300" w:lineRule="auto"/>
        <w:ind w:left="2405" w:right="1555"/>
        <w:jc w:val="both"/>
        <w:rPr>
          <w:rStyle w:val="Hyperlink"/>
          <w:rFonts w:asciiTheme="minorBidi" w:hAnsiTheme="minorBidi" w:cstheme="minorBidi"/>
        </w:rPr>
      </w:pPr>
      <w:hyperlink r:id="rId31" w:history="1">
        <w:r w:rsidR="00E62DCB" w:rsidRPr="0034131A">
          <w:rPr>
            <w:rStyle w:val="Hyperlink"/>
            <w:rFonts w:asciiTheme="minorBidi" w:hAnsiTheme="minorBidi" w:cstheme="minorBidi"/>
          </w:rPr>
          <w:t>http://documents1.worldbank.org/curated/en/806291508505062484/pdf/120563-WP-SSEUUpdatefinal-PUBLIC.pdf</w:t>
        </w:r>
      </w:hyperlink>
    </w:p>
    <w:p w14:paraId="4FE760AC" w14:textId="152DF6D1" w:rsidR="00AF2D92" w:rsidRDefault="004D2BB3" w:rsidP="001A3E8C">
      <w:pPr>
        <w:pStyle w:val="EndnoteText"/>
        <w:spacing w:before="120" w:after="120" w:line="300" w:lineRule="auto"/>
        <w:ind w:left="2405" w:right="1555"/>
        <w:jc w:val="both"/>
        <w:rPr>
          <w:rFonts w:asciiTheme="minorBidi" w:hAnsiTheme="minorBidi" w:cstheme="minorBidi"/>
          <w:caps/>
          <w:color w:val="auto"/>
        </w:rPr>
      </w:pPr>
      <w:hyperlink r:id="rId32" w:history="1">
        <w:r w:rsidR="00AF2D92" w:rsidRPr="00AF2D92">
          <w:rPr>
            <w:rFonts w:asciiTheme="minorBidi" w:hAnsiTheme="minorBidi" w:cstheme="minorBidi"/>
            <w:b/>
            <w:bCs/>
            <w:color w:val="auto"/>
          </w:rPr>
          <w:t>Michelle Carmody</w:t>
        </w:r>
        <w:r w:rsidR="00AF2D92">
          <w:rPr>
            <w:rFonts w:asciiTheme="minorBidi" w:hAnsiTheme="minorBidi" w:cstheme="minorBidi"/>
            <w:b/>
            <w:bCs/>
            <w:color w:val="auto"/>
          </w:rPr>
          <w:t xml:space="preserve">. </w:t>
        </w:r>
        <w:r w:rsidR="00AF2D92" w:rsidRPr="00AF2D92">
          <w:rPr>
            <w:rFonts w:asciiTheme="minorBidi" w:hAnsiTheme="minorBidi" w:cstheme="minorBidi"/>
            <w:color w:val="auto"/>
          </w:rPr>
          <w:t>2019.</w:t>
        </w:r>
        <w:r w:rsidR="00AF2D92" w:rsidRPr="00AF2D92">
          <w:rPr>
            <w:rFonts w:asciiTheme="minorBidi" w:hAnsiTheme="minorBidi" w:cstheme="minorBidi"/>
            <w:b/>
            <w:bCs/>
            <w:color w:val="auto"/>
          </w:rPr>
          <w:t xml:space="preserve"> </w:t>
        </w:r>
      </w:hyperlink>
      <w:r w:rsidR="00AF2D92" w:rsidRPr="00AF2D92">
        <w:rPr>
          <w:rFonts w:asciiTheme="minorBidi" w:hAnsiTheme="minorBidi" w:cstheme="minorBidi"/>
          <w:color w:val="auto"/>
        </w:rPr>
        <w:t>What caused hyperinflation in venezuela: a rare blend of public ineptitude and private enterprise</w:t>
      </w:r>
      <w:r w:rsidR="00AF2D92">
        <w:rPr>
          <w:rFonts w:asciiTheme="minorBidi" w:hAnsiTheme="minorBidi" w:cstheme="minorBidi"/>
          <w:caps/>
          <w:color w:val="auto"/>
        </w:rPr>
        <w:t>.</w:t>
      </w:r>
    </w:p>
    <w:p w14:paraId="0F9354B3" w14:textId="77777777" w:rsidR="00D05DC8" w:rsidRDefault="00AF2D92" w:rsidP="001A3E8C">
      <w:pPr>
        <w:pStyle w:val="EndnoteText"/>
        <w:spacing w:before="120" w:after="120" w:line="300" w:lineRule="auto"/>
        <w:ind w:left="2405" w:right="1555"/>
        <w:jc w:val="both"/>
        <w:rPr>
          <w:rFonts w:asciiTheme="minorBidi" w:hAnsiTheme="minorBidi" w:cstheme="minorBidi"/>
          <w:color w:val="auto"/>
        </w:rPr>
      </w:pPr>
      <w:r w:rsidRPr="00AF2D92">
        <w:rPr>
          <w:rStyle w:val="Hyperlink"/>
        </w:rPr>
        <w:t>https://theconversation.com/what-caused-hyperinflation-in-venezuela-a-rare-blend-of-public-ineptitude-and-private-enterprise-102483</w:t>
      </w:r>
      <w:r w:rsidRPr="00AF2D92">
        <w:rPr>
          <w:rFonts w:asciiTheme="minorBidi" w:hAnsiTheme="minorBidi" w:cstheme="minorBidi"/>
          <w:color w:val="auto"/>
        </w:rPr>
        <w:t xml:space="preserve"> </w:t>
      </w:r>
    </w:p>
    <w:p w14:paraId="580E85E2" w14:textId="6E331F70" w:rsidR="00D05DC8" w:rsidRDefault="00D05DC8" w:rsidP="001A3E8C">
      <w:pPr>
        <w:pStyle w:val="EndnoteText"/>
        <w:spacing w:before="120" w:after="120" w:line="300" w:lineRule="auto"/>
        <w:ind w:left="2405" w:right="1555"/>
        <w:jc w:val="both"/>
        <w:rPr>
          <w:rFonts w:asciiTheme="minorBidi" w:hAnsiTheme="minorBidi" w:cstheme="minorBidi"/>
          <w:color w:val="auto"/>
        </w:rPr>
      </w:pPr>
      <w:r w:rsidRPr="00D05DC8">
        <w:rPr>
          <w:rFonts w:asciiTheme="minorBidi" w:hAnsiTheme="minorBidi" w:cstheme="minorBidi"/>
          <w:b/>
          <w:bCs/>
          <w:color w:val="auto"/>
        </w:rPr>
        <w:t xml:space="preserve">Monetary Authority of Singapore. </w:t>
      </w:r>
      <w:r w:rsidRPr="00D05DC8">
        <w:rPr>
          <w:rFonts w:asciiTheme="minorBidi" w:hAnsiTheme="minorBidi" w:cstheme="minorBidi"/>
          <w:color w:val="auto"/>
        </w:rPr>
        <w:t>Brunei-Singapore Currency Interchangeability Agreement</w:t>
      </w:r>
    </w:p>
    <w:p w14:paraId="3A49EDFE" w14:textId="381C2C84" w:rsidR="00D05DC8" w:rsidRPr="00D05DC8" w:rsidRDefault="00D05DC8" w:rsidP="001A3E8C">
      <w:pPr>
        <w:pStyle w:val="EndnoteText"/>
        <w:spacing w:before="120" w:after="120" w:line="300" w:lineRule="auto"/>
        <w:ind w:left="2405" w:right="1555"/>
        <w:jc w:val="both"/>
        <w:rPr>
          <w:rStyle w:val="Hyperlink"/>
        </w:rPr>
      </w:pPr>
      <w:r w:rsidRPr="00D05DC8">
        <w:rPr>
          <w:rStyle w:val="Hyperlink"/>
        </w:rPr>
        <w:t>https://www.mas.gov.sg/currency/Currency-Interchangeability-Agreement-between-Brunei-Darussalam-and-Singapore</w:t>
      </w:r>
    </w:p>
    <w:p w14:paraId="750612C8" w14:textId="77777777" w:rsidR="00D05DC8" w:rsidRPr="000E2BF9" w:rsidRDefault="00D05DC8" w:rsidP="001A3E8C">
      <w:pPr>
        <w:pStyle w:val="EndnoteText"/>
        <w:spacing w:before="120" w:after="120" w:line="300" w:lineRule="auto"/>
        <w:ind w:left="2405" w:right="1555"/>
        <w:jc w:val="both"/>
        <w:rPr>
          <w:rFonts w:asciiTheme="minorBidi" w:hAnsiTheme="minorBidi" w:cstheme="minorBidi"/>
          <w:color w:val="0563C1"/>
          <w:sz w:val="2"/>
          <w:szCs w:val="2"/>
          <w:u w:val="single"/>
        </w:rPr>
      </w:pPr>
    </w:p>
    <w:p w14:paraId="39AB83E3" w14:textId="41941AE2" w:rsidR="00987496" w:rsidRPr="0034131A" w:rsidRDefault="00987496" w:rsidP="00BE3D02">
      <w:pPr>
        <w:pStyle w:val="ESStxtbullet"/>
        <w:spacing w:before="160" w:after="160" w:line="300" w:lineRule="auto"/>
        <w:ind w:left="432" w:right="1454"/>
        <w:rPr>
          <w:rFonts w:asciiTheme="minorBidi" w:hAnsiTheme="minorBidi" w:cstheme="minorBidi"/>
          <w:b/>
          <w:bCs/>
          <w:color w:val="44546A"/>
          <w:sz w:val="16"/>
          <w:szCs w:val="16"/>
          <w:lang w:val="en-GB"/>
        </w:rPr>
      </w:pPr>
      <w:r w:rsidRPr="0034131A">
        <w:rPr>
          <w:rFonts w:asciiTheme="minorBidi" w:hAnsiTheme="minorBidi" w:cstheme="minorBidi"/>
          <w:b/>
          <w:bCs/>
          <w:color w:val="44546A"/>
          <w:sz w:val="16"/>
          <w:szCs w:val="16"/>
          <w:lang w:val="en-GB"/>
        </w:rPr>
        <w:t xml:space="preserve">This analytical brief was prepared by </w:t>
      </w:r>
      <w:r w:rsidR="00933823" w:rsidRPr="0034131A">
        <w:rPr>
          <w:rFonts w:asciiTheme="minorBidi" w:hAnsiTheme="minorBidi" w:cstheme="minorBidi"/>
          <w:b/>
          <w:bCs/>
          <w:color w:val="44546A"/>
          <w:sz w:val="16"/>
          <w:szCs w:val="16"/>
          <w:lang w:val="en-GB"/>
        </w:rPr>
        <w:t>Jean Marie Vianney Munyeshyaka, Naglaa Elsodany and Liu Xinman (FAO Economic Statistics Team) with input from Olivier Lavagne d'Ortigue (FAO Statistics Division). The Economic Statistics Team is part of FAO Statistics Division and it is coordinated by Piero Conforti</w:t>
      </w:r>
      <w:r w:rsidRPr="0034131A">
        <w:rPr>
          <w:rFonts w:asciiTheme="minorBidi" w:hAnsiTheme="minorBidi" w:cstheme="minorBidi"/>
          <w:b/>
          <w:bCs/>
          <w:color w:val="44546A"/>
          <w:sz w:val="16"/>
          <w:szCs w:val="16"/>
          <w:lang w:val="en-GB"/>
        </w:rPr>
        <w:t>, team leader of the Economic Statistics Team, FAO Statistics Division.</w:t>
      </w:r>
    </w:p>
    <w:p w14:paraId="03EF6B31" w14:textId="3084C22A" w:rsidR="00987496" w:rsidRPr="0034131A" w:rsidRDefault="00987496" w:rsidP="00BE3D02">
      <w:pPr>
        <w:pStyle w:val="ESStxtbullet"/>
        <w:spacing w:before="160" w:after="160" w:line="300" w:lineRule="auto"/>
        <w:ind w:left="432" w:right="1454"/>
        <w:rPr>
          <w:rFonts w:asciiTheme="minorBidi" w:hAnsiTheme="minorBidi" w:cstheme="minorBidi"/>
          <w:b/>
          <w:bCs/>
          <w:color w:val="44546A"/>
          <w:sz w:val="16"/>
          <w:szCs w:val="16"/>
          <w:lang w:val="en-GB"/>
        </w:rPr>
      </w:pPr>
      <w:r w:rsidRPr="0034131A">
        <w:rPr>
          <w:rFonts w:asciiTheme="minorBidi" w:hAnsiTheme="minorBidi" w:cstheme="minorBidi"/>
          <w:b/>
          <w:bCs/>
          <w:color w:val="44546A"/>
          <w:sz w:val="16"/>
          <w:szCs w:val="16"/>
          <w:lang w:val="en-GB"/>
        </w:rPr>
        <w:t>Suggested citation: FAO. 202</w:t>
      </w:r>
      <w:r w:rsidR="008D076A" w:rsidRPr="0034131A">
        <w:rPr>
          <w:rFonts w:asciiTheme="minorBidi" w:hAnsiTheme="minorBidi" w:cstheme="minorBidi"/>
          <w:b/>
          <w:bCs/>
          <w:color w:val="44546A"/>
          <w:sz w:val="16"/>
          <w:szCs w:val="16"/>
          <w:lang w:val="en-GB"/>
        </w:rPr>
        <w:t>1</w:t>
      </w:r>
      <w:r w:rsidRPr="0034131A">
        <w:rPr>
          <w:rFonts w:asciiTheme="minorBidi" w:hAnsiTheme="minorBidi" w:cstheme="minorBidi"/>
          <w:b/>
          <w:bCs/>
          <w:color w:val="44546A"/>
          <w:sz w:val="16"/>
          <w:szCs w:val="16"/>
          <w:lang w:val="en-GB"/>
        </w:rPr>
        <w:t xml:space="preserve">. </w:t>
      </w:r>
      <w:r w:rsidR="008D076A" w:rsidRPr="0034131A">
        <w:rPr>
          <w:rFonts w:asciiTheme="minorBidi" w:hAnsiTheme="minorBidi" w:cstheme="minorBidi"/>
          <w:b/>
          <w:bCs/>
          <w:color w:val="44546A"/>
          <w:sz w:val="16"/>
          <w:szCs w:val="16"/>
          <w:lang w:val="en-GB"/>
        </w:rPr>
        <w:t>Exchange Rates</w:t>
      </w:r>
      <w:r w:rsidRPr="0034131A">
        <w:rPr>
          <w:rFonts w:asciiTheme="minorBidi" w:hAnsiTheme="minorBidi" w:cstheme="minorBidi"/>
          <w:b/>
          <w:bCs/>
          <w:color w:val="44546A"/>
          <w:sz w:val="16"/>
          <w:szCs w:val="16"/>
          <w:lang w:val="en-GB"/>
        </w:rPr>
        <w:t>.</w:t>
      </w:r>
    </w:p>
    <w:p w14:paraId="12EFF478" w14:textId="227AADF0" w:rsidR="00987496" w:rsidRPr="0034131A" w:rsidRDefault="00987496" w:rsidP="00BE3D02">
      <w:pPr>
        <w:pStyle w:val="ESStxtbullet"/>
        <w:spacing w:before="160" w:after="160" w:line="300" w:lineRule="auto"/>
        <w:ind w:left="432" w:right="1454"/>
        <w:rPr>
          <w:rFonts w:asciiTheme="minorBidi" w:hAnsiTheme="minorBidi" w:cstheme="minorBidi"/>
          <w:b/>
          <w:bCs/>
          <w:color w:val="44546A"/>
          <w:sz w:val="16"/>
          <w:szCs w:val="16"/>
          <w:lang w:val="en-GB"/>
        </w:rPr>
      </w:pPr>
      <w:r w:rsidRPr="0034131A">
        <w:rPr>
          <w:rFonts w:asciiTheme="minorBidi" w:hAnsiTheme="minorBidi" w:cstheme="minorBidi"/>
          <w:b/>
          <w:bCs/>
          <w:color w:val="44546A"/>
          <w:sz w:val="16"/>
          <w:szCs w:val="16"/>
          <w:lang w:val="en-GB"/>
        </w:rPr>
        <w:t xml:space="preserve">FAOSTAT Analytical Briefs Series No. </w:t>
      </w:r>
      <w:r w:rsidR="008D076A" w:rsidRPr="0034131A">
        <w:rPr>
          <w:rFonts w:asciiTheme="minorBidi" w:hAnsiTheme="minorBidi" w:cstheme="minorBidi"/>
          <w:b/>
          <w:bCs/>
          <w:color w:val="44546A"/>
          <w:sz w:val="16"/>
          <w:szCs w:val="16"/>
          <w:lang w:val="en-GB"/>
        </w:rPr>
        <w:t>2</w:t>
      </w:r>
      <w:r w:rsidRPr="0034131A">
        <w:rPr>
          <w:rFonts w:asciiTheme="minorBidi" w:hAnsiTheme="minorBidi" w:cstheme="minorBidi"/>
          <w:b/>
          <w:bCs/>
          <w:color w:val="44546A"/>
          <w:sz w:val="16"/>
          <w:szCs w:val="16"/>
          <w:lang w:val="en-GB"/>
        </w:rPr>
        <w:t>. Rome.</w:t>
      </w:r>
    </w:p>
    <w:p w14:paraId="1A8265E1" w14:textId="2F2EAE38" w:rsidR="00D14249" w:rsidRPr="0034131A" w:rsidRDefault="00987496" w:rsidP="00BE3D02">
      <w:pPr>
        <w:pStyle w:val="ESStxtbullet"/>
        <w:spacing w:before="160" w:after="160" w:line="300" w:lineRule="auto"/>
        <w:ind w:left="432" w:right="1454"/>
        <w:rPr>
          <w:rFonts w:asciiTheme="minorBidi" w:hAnsiTheme="minorBidi" w:cstheme="minorBidi"/>
          <w:b/>
          <w:bCs/>
          <w:color w:val="44546A"/>
          <w:sz w:val="16"/>
          <w:szCs w:val="16"/>
          <w:lang w:val="en-GB"/>
        </w:rPr>
      </w:pPr>
      <w:r w:rsidRPr="0034131A">
        <w:rPr>
          <w:rFonts w:asciiTheme="minorBidi" w:hAnsiTheme="minorBidi" w:cstheme="minorBidi"/>
          <w:b/>
          <w:bCs/>
          <w:color w:val="44546A"/>
          <w:sz w:val="16"/>
          <w:szCs w:val="16"/>
          <w:lang w:val="en-GB"/>
        </w:rPr>
        <w:t xml:space="preserve">Cover photo: </w:t>
      </w:r>
      <w:r w:rsidR="008D076A" w:rsidRPr="0034131A">
        <w:rPr>
          <w:rFonts w:asciiTheme="minorBidi" w:hAnsiTheme="minorBidi" w:cstheme="minorBidi"/>
          <w:b/>
          <w:bCs/>
          <w:color w:val="44546A"/>
          <w:sz w:val="16"/>
          <w:szCs w:val="16"/>
          <w:lang w:val="en-GB"/>
        </w:rPr>
        <w:t>©FAO/Ivan Grifi</w:t>
      </w:r>
    </w:p>
    <w:p w14:paraId="37478DD9" w14:textId="431F4C02" w:rsidR="000969A8" w:rsidRPr="000E2BF9" w:rsidRDefault="001A3E8C" w:rsidP="00353EF1">
      <w:pPr>
        <w:pStyle w:val="ESStxtbullet"/>
        <w:spacing w:before="160" w:after="160" w:line="300" w:lineRule="auto"/>
        <w:ind w:left="432" w:right="1454"/>
        <w:rPr>
          <w:rFonts w:asciiTheme="minorBidi" w:hAnsiTheme="minorBidi" w:cstheme="minorBidi"/>
          <w:b/>
          <w:bCs/>
          <w:color w:val="44546A"/>
          <w:sz w:val="8"/>
          <w:szCs w:val="8"/>
          <w:lang w:val="en-GB"/>
        </w:rPr>
      </w:pPr>
      <w:r>
        <w:rPr>
          <w:rFonts w:asciiTheme="minorBidi" w:hAnsiTheme="minorBidi" w:cstheme="minorBidi"/>
          <w:lang w:val="en-US"/>
        </w:rPr>
        <w:pict w14:anchorId="494A51E9">
          <v:rect id="_x0000_s1037" style="position:absolute;left:0;text-align:left;margin-left:.75pt;margin-top:13.8pt;width:376.55pt;height:94.55pt;z-index:251662336" fillcolor="#0078a2" strokecolor="#0078a2">
            <v:textbox style="mso-next-textbox:#_x0000_s1037">
              <w:txbxContent>
                <w:p w14:paraId="74EF6D07" w14:textId="77777777" w:rsidR="00DA200B" w:rsidRPr="008B229B" w:rsidRDefault="00DA200B" w:rsidP="000969A8">
                  <w:pPr>
                    <w:spacing w:after="60"/>
                    <w:ind w:left="432"/>
                    <w:rPr>
                      <w:b/>
                      <w:bCs/>
                      <w:color w:val="FFF8AA"/>
                      <w:sz w:val="16"/>
                      <w:szCs w:val="16"/>
                      <w:lang w:val="en-US"/>
                    </w:rPr>
                  </w:pPr>
                  <w:r w:rsidRPr="008B229B">
                    <w:rPr>
                      <w:b/>
                      <w:bCs/>
                      <w:color w:val="FFF8AA"/>
                      <w:sz w:val="16"/>
                      <w:szCs w:val="16"/>
                      <w:lang w:val="en-US"/>
                    </w:rPr>
                    <w:t>Contacts</w:t>
                  </w:r>
                </w:p>
                <w:p w14:paraId="20369A82" w14:textId="77777777" w:rsidR="00DA200B" w:rsidRPr="008B229B" w:rsidRDefault="00DA200B" w:rsidP="000969A8">
                  <w:pPr>
                    <w:pStyle w:val="ESStxtbullet"/>
                    <w:spacing w:after="60" w:line="240" w:lineRule="auto"/>
                    <w:ind w:left="432" w:right="1454"/>
                    <w:rPr>
                      <w:b/>
                      <w:bCs/>
                      <w:color w:val="FFF8AA"/>
                      <w:sz w:val="16"/>
                      <w:szCs w:val="16"/>
                      <w:lang w:val="en-GB"/>
                    </w:rPr>
                  </w:pPr>
                  <w:r w:rsidRPr="008B229B">
                    <w:rPr>
                      <w:b/>
                      <w:bCs/>
                      <w:color w:val="FFF8AA"/>
                      <w:sz w:val="16"/>
                      <w:szCs w:val="16"/>
                      <w:lang w:val="en-GB"/>
                    </w:rPr>
                    <w:t>Statistics - Economic and Social Development</w:t>
                  </w:r>
                </w:p>
                <w:p w14:paraId="69D23588" w14:textId="77777777" w:rsidR="00DA200B" w:rsidRPr="008B229B" w:rsidRDefault="00DA200B" w:rsidP="000969A8">
                  <w:pPr>
                    <w:pStyle w:val="ESStxtbullet"/>
                    <w:spacing w:after="60" w:line="240" w:lineRule="auto"/>
                    <w:ind w:left="432" w:right="1454"/>
                    <w:rPr>
                      <w:b/>
                      <w:bCs/>
                      <w:color w:val="FFF8AA"/>
                      <w:sz w:val="16"/>
                      <w:szCs w:val="16"/>
                      <w:lang w:val="en-GB"/>
                    </w:rPr>
                  </w:pPr>
                  <w:r w:rsidRPr="008B229B">
                    <w:rPr>
                      <w:b/>
                      <w:bCs/>
                      <w:color w:val="FFF8AA"/>
                      <w:sz w:val="16"/>
                      <w:szCs w:val="16"/>
                      <w:lang w:val="en-GB"/>
                    </w:rPr>
                    <w:t xml:space="preserve">E-mail: </w:t>
                  </w:r>
                  <w:hyperlink r:id="rId33" w:history="1">
                    <w:r w:rsidRPr="008B229B">
                      <w:rPr>
                        <w:rStyle w:val="Hyperlink"/>
                        <w:b/>
                        <w:bCs/>
                        <w:color w:val="FFF8AA"/>
                        <w:sz w:val="16"/>
                        <w:szCs w:val="16"/>
                        <w:lang w:val="en-GB"/>
                      </w:rPr>
                      <w:t>statistics@fao.org</w:t>
                    </w:r>
                  </w:hyperlink>
                </w:p>
                <w:p w14:paraId="405C871C" w14:textId="77777777" w:rsidR="00DA200B" w:rsidRPr="008B229B" w:rsidRDefault="00DA200B" w:rsidP="000969A8">
                  <w:pPr>
                    <w:pStyle w:val="ESStxtbullet"/>
                    <w:spacing w:after="60" w:line="240" w:lineRule="auto"/>
                    <w:ind w:left="432" w:right="1454"/>
                    <w:rPr>
                      <w:b/>
                      <w:bCs/>
                      <w:color w:val="FFF8AA"/>
                      <w:sz w:val="16"/>
                      <w:szCs w:val="16"/>
                      <w:lang w:val="en-GB"/>
                    </w:rPr>
                  </w:pPr>
                  <w:r w:rsidRPr="008B229B">
                    <w:rPr>
                      <w:b/>
                      <w:bCs/>
                      <w:color w:val="FFF8AA"/>
                      <w:sz w:val="16"/>
                      <w:szCs w:val="16"/>
                      <w:lang w:val="en-GB"/>
                    </w:rPr>
                    <w:t>Website: www.fao.org/economic/ess/ess-home/en</w:t>
                  </w:r>
                </w:p>
                <w:p w14:paraId="38B81BCF" w14:textId="77777777" w:rsidR="00DA200B" w:rsidRPr="008B229B" w:rsidRDefault="00DA200B" w:rsidP="000969A8">
                  <w:pPr>
                    <w:pStyle w:val="ESStxtbullet"/>
                    <w:spacing w:after="60" w:line="240" w:lineRule="auto"/>
                    <w:ind w:left="432" w:right="1454"/>
                    <w:rPr>
                      <w:b/>
                      <w:bCs/>
                      <w:color w:val="FFF8AA"/>
                      <w:sz w:val="16"/>
                      <w:szCs w:val="16"/>
                      <w:lang w:val="en-GB"/>
                    </w:rPr>
                  </w:pPr>
                  <w:r w:rsidRPr="008B229B">
                    <w:rPr>
                      <w:b/>
                      <w:bCs/>
                      <w:color w:val="FFF8AA"/>
                      <w:sz w:val="16"/>
                      <w:szCs w:val="16"/>
                      <w:lang w:val="en-GB"/>
                    </w:rPr>
                    <w:t>Food and Agriculture Organization of the United Nations</w:t>
                  </w:r>
                </w:p>
                <w:p w14:paraId="0A0F977D" w14:textId="77777777" w:rsidR="00DA200B" w:rsidRPr="008B229B" w:rsidRDefault="00DA200B" w:rsidP="000969A8">
                  <w:pPr>
                    <w:pStyle w:val="ESStxtbullet"/>
                    <w:spacing w:after="60" w:line="240" w:lineRule="auto"/>
                    <w:ind w:left="432" w:right="1454"/>
                    <w:rPr>
                      <w:b/>
                      <w:bCs/>
                      <w:color w:val="FFF8AA"/>
                      <w:sz w:val="16"/>
                      <w:szCs w:val="16"/>
                      <w:lang w:val="en-GB"/>
                    </w:rPr>
                  </w:pPr>
                  <w:r w:rsidRPr="008B229B">
                    <w:rPr>
                      <w:b/>
                      <w:bCs/>
                      <w:color w:val="FFF8AA"/>
                      <w:sz w:val="16"/>
                      <w:szCs w:val="16"/>
                      <w:lang w:val="en-GB"/>
                    </w:rPr>
                    <w:t>Viale delle Terme di Caracalla</w:t>
                  </w:r>
                </w:p>
                <w:p w14:paraId="324D13A3" w14:textId="374E5D79" w:rsidR="00DA200B" w:rsidRPr="0034131A" w:rsidRDefault="00DA200B" w:rsidP="0034131A">
                  <w:pPr>
                    <w:pStyle w:val="ESStxtbullet"/>
                    <w:spacing w:line="240" w:lineRule="auto"/>
                    <w:ind w:left="432" w:right="1454"/>
                    <w:rPr>
                      <w:b/>
                      <w:bCs/>
                      <w:color w:val="FFF8AA"/>
                      <w:sz w:val="16"/>
                      <w:szCs w:val="16"/>
                      <w:lang w:val="en-GB"/>
                    </w:rPr>
                  </w:pPr>
                  <w:r w:rsidRPr="008B229B">
                    <w:rPr>
                      <w:b/>
                      <w:bCs/>
                      <w:color w:val="FFF8AA"/>
                      <w:sz w:val="16"/>
                      <w:szCs w:val="16"/>
                      <w:lang w:val="en-GB"/>
                    </w:rPr>
                    <w:t>00153 Rome, Italy</w:t>
                  </w:r>
                </w:p>
                <w:p w14:paraId="51F724C3" w14:textId="77777777" w:rsidR="00DA200B" w:rsidRPr="000969A8" w:rsidRDefault="00DA200B" w:rsidP="000969A8">
                  <w:pPr>
                    <w:pStyle w:val="ESStxtbullet"/>
                    <w:spacing w:line="240" w:lineRule="auto"/>
                    <w:ind w:left="432" w:right="1454"/>
                    <w:rPr>
                      <w:b/>
                      <w:bCs/>
                      <w:color w:val="FFFFFF" w:themeColor="background1"/>
                      <w:sz w:val="16"/>
                      <w:szCs w:val="16"/>
                      <w:lang w:val="en-GB"/>
                    </w:rPr>
                  </w:pPr>
                </w:p>
                <w:p w14:paraId="114A30CC" w14:textId="77777777" w:rsidR="00DA200B" w:rsidRPr="000969A8" w:rsidRDefault="00DA200B" w:rsidP="000969A8">
                  <w:pPr>
                    <w:ind w:left="432"/>
                    <w:rPr>
                      <w:color w:val="FFFFFF" w:themeColor="background1"/>
                      <w:lang w:val="en-US"/>
                    </w:rPr>
                  </w:pPr>
                </w:p>
                <w:p w14:paraId="663EC16C" w14:textId="77777777" w:rsidR="00DA200B" w:rsidRPr="000969A8" w:rsidRDefault="00DA200B" w:rsidP="000969A8">
                  <w:pPr>
                    <w:rPr>
                      <w:color w:val="FFFFFF" w:themeColor="background1"/>
                      <w:lang w:val="en-US"/>
                    </w:rPr>
                  </w:pPr>
                </w:p>
                <w:p w14:paraId="108F38BC" w14:textId="77777777" w:rsidR="00DA200B" w:rsidRPr="000969A8" w:rsidRDefault="00DA200B" w:rsidP="000969A8">
                  <w:pPr>
                    <w:rPr>
                      <w:color w:val="FFFFFF" w:themeColor="background1"/>
                      <w:lang w:val="en-US"/>
                    </w:rPr>
                  </w:pPr>
                </w:p>
              </w:txbxContent>
            </v:textbox>
          </v:rect>
        </w:pict>
      </w:r>
    </w:p>
    <w:p w14:paraId="4F198803" w14:textId="3D1AAB02" w:rsidR="000969A8" w:rsidRPr="0034131A" w:rsidRDefault="000969A8" w:rsidP="00BE3D02">
      <w:pPr>
        <w:pStyle w:val="ESStxtbullet"/>
        <w:spacing w:before="160" w:after="160" w:line="300" w:lineRule="auto"/>
        <w:ind w:left="432" w:right="1454"/>
        <w:rPr>
          <w:rFonts w:asciiTheme="minorBidi" w:hAnsiTheme="minorBidi" w:cstheme="minorBidi"/>
          <w:b/>
          <w:bCs/>
          <w:color w:val="44546A"/>
          <w:sz w:val="16"/>
          <w:szCs w:val="16"/>
          <w:lang w:val="en-GB"/>
        </w:rPr>
      </w:pPr>
    </w:p>
    <w:p w14:paraId="2183AE30" w14:textId="77777777" w:rsidR="000969A8" w:rsidRPr="0034131A" w:rsidRDefault="000969A8" w:rsidP="00BE3D02">
      <w:pPr>
        <w:pStyle w:val="ESStxtbullet"/>
        <w:spacing w:before="160" w:after="160" w:line="300" w:lineRule="auto"/>
        <w:ind w:left="432" w:right="1454"/>
        <w:rPr>
          <w:rFonts w:asciiTheme="minorBidi" w:hAnsiTheme="minorBidi" w:cstheme="minorBidi"/>
          <w:b/>
          <w:bCs/>
          <w:color w:val="44546A"/>
          <w:sz w:val="16"/>
          <w:szCs w:val="16"/>
          <w:lang w:val="en-GB"/>
        </w:rPr>
      </w:pPr>
    </w:p>
    <w:p w14:paraId="53BE2BC5" w14:textId="77777777" w:rsidR="000969A8" w:rsidRPr="0034131A" w:rsidRDefault="000969A8" w:rsidP="00BE3D02">
      <w:pPr>
        <w:pStyle w:val="ESStxtbullet"/>
        <w:spacing w:before="160" w:after="160" w:line="300" w:lineRule="auto"/>
        <w:ind w:left="432" w:right="1454"/>
        <w:rPr>
          <w:rFonts w:asciiTheme="minorBidi" w:hAnsiTheme="minorBidi" w:cstheme="minorBidi"/>
          <w:b/>
          <w:bCs/>
          <w:color w:val="44546A"/>
          <w:sz w:val="16"/>
          <w:szCs w:val="16"/>
          <w:lang w:val="en-GB"/>
        </w:rPr>
      </w:pPr>
    </w:p>
    <w:sectPr w:rsidR="000969A8" w:rsidRPr="0034131A" w:rsidSect="00AA522C">
      <w:type w:val="continuous"/>
      <w:pgSz w:w="11900" w:h="16840"/>
      <w:pgMar w:top="1985" w:right="0" w:bottom="1985" w:left="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16597" w14:textId="77777777" w:rsidR="004D2BB3" w:rsidRPr="00054530" w:rsidRDefault="004D2BB3" w:rsidP="00054530">
      <w:pPr>
        <w:pStyle w:val="Footer"/>
      </w:pPr>
    </w:p>
  </w:endnote>
  <w:endnote w:type="continuationSeparator" w:id="0">
    <w:p w14:paraId="27B5AB6B" w14:textId="77777777" w:rsidR="004D2BB3" w:rsidRPr="00E802B7" w:rsidRDefault="004D2BB3" w:rsidP="00E802B7">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orpo CS)">
    <w:altName w:val="Times New Roman"/>
    <w:charset w:val="00"/>
    <w:family w:val="roman"/>
    <w:pitch w:val="default"/>
  </w:font>
  <w:font w:name="Trebuchet MS">
    <w:panose1 w:val="020B0603020202020204"/>
    <w:charset w:val="CC"/>
    <w:family w:val="swiss"/>
    <w:pitch w:val="variable"/>
    <w:sig w:usb0="00000687" w:usb1="00000000" w:usb2="00000000" w:usb3="00000000" w:csb0="0000009F" w:csb1="00000000"/>
  </w:font>
  <w:font w:name="BentonSans">
    <w:altName w:val="Calibri"/>
    <w:charset w:val="00"/>
    <w:family w:val="auto"/>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3903C" w14:textId="77777777" w:rsidR="00DA200B" w:rsidRDefault="00DA200B">
    <w:pPr>
      <w:pStyle w:val="Footer"/>
    </w:pPr>
    <w:r>
      <w:rPr>
        <w:lang w:val="en-US"/>
      </w:rPr>
      <w:drawing>
        <wp:anchor distT="0" distB="0" distL="114300" distR="114300" simplePos="0" relativeHeight="251660288" behindDoc="1" locked="0" layoutInCell="1" allowOverlap="1" wp14:anchorId="7E1AEE13" wp14:editId="281C576A">
          <wp:simplePos x="0" y="0"/>
          <wp:positionH relativeFrom="column">
            <wp:posOffset>0</wp:posOffset>
          </wp:positionH>
          <wp:positionV relativeFrom="paragraph">
            <wp:posOffset>-584643</wp:posOffset>
          </wp:positionV>
          <wp:extent cx="7553960" cy="724535"/>
          <wp:effectExtent l="0" t="0" r="0" b="0"/>
          <wp:wrapNone/>
          <wp:docPr id="1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
                    <a:extLst>
                      <a:ext uri="{28A0092B-C50C-407E-A947-70E740481C1C}">
                        <a14:useLocalDpi xmlns:a14="http://schemas.microsoft.com/office/drawing/2010/main" val="0"/>
                      </a:ext>
                    </a:extLst>
                  </a:blip>
                  <a:srcRect r="36914"/>
                  <a:stretch>
                    <a:fillRect/>
                  </a:stretch>
                </pic:blipFill>
                <pic:spPr bwMode="auto">
                  <a:xfrm>
                    <a:off x="0" y="0"/>
                    <a:ext cx="7559319" cy="725049"/>
                  </a:xfrm>
                  <a:prstGeom prst="rect">
                    <a:avLst/>
                  </a:prstGeom>
                  <a:noFill/>
                  <a:ln>
                    <a:noFill/>
                  </a:ln>
                </pic:spPr>
              </pic:pic>
            </a:graphicData>
          </a:graphic>
          <wp14:sizeRelH relativeFrom="margin">
            <wp14:pctWidth>0</wp14:pctWidth>
          </wp14:sizeRelH>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30980" w14:textId="77777777" w:rsidR="00DA200B" w:rsidRDefault="00DA200B" w:rsidP="001A660F">
    <w:pPr>
      <w:pStyle w:val="Footer"/>
    </w:pPr>
    <w:r>
      <w:rPr>
        <w:lang w:val="en-US"/>
      </w:rPr>
      <w:drawing>
        <wp:anchor distT="0" distB="0" distL="114300" distR="114300" simplePos="0" relativeHeight="251656192" behindDoc="1" locked="0" layoutInCell="1" allowOverlap="1" wp14:anchorId="3E6B2D02" wp14:editId="349EC7E2">
          <wp:simplePos x="0" y="0"/>
          <wp:positionH relativeFrom="column">
            <wp:posOffset>-13648</wp:posOffset>
          </wp:positionH>
          <wp:positionV relativeFrom="paragraph">
            <wp:posOffset>-598132</wp:posOffset>
          </wp:positionV>
          <wp:extent cx="7560860" cy="724535"/>
          <wp:effectExtent l="0" t="0" r="0" b="0"/>
          <wp:wrapNone/>
          <wp:docPr id="1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
                    <a:extLst>
                      <a:ext uri="{28A0092B-C50C-407E-A947-70E740481C1C}">
                        <a14:useLocalDpi xmlns:a14="http://schemas.microsoft.com/office/drawing/2010/main" val="0"/>
                      </a:ext>
                    </a:extLst>
                  </a:blip>
                  <a:srcRect r="36914"/>
                  <a:stretch>
                    <a:fillRect/>
                  </a:stretch>
                </pic:blipFill>
                <pic:spPr bwMode="auto">
                  <a:xfrm>
                    <a:off x="0" y="0"/>
                    <a:ext cx="7565133" cy="724944"/>
                  </a:xfrm>
                  <a:prstGeom prst="rect">
                    <a:avLst/>
                  </a:prstGeom>
                  <a:noFill/>
                  <a:ln>
                    <a:noFill/>
                  </a:ln>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623C7" w14:textId="77777777" w:rsidR="00DA200B" w:rsidRDefault="00DA200B" w:rsidP="001A660F">
    <w:pPr>
      <w:pStyle w:val="Footer"/>
    </w:pPr>
    <w:r w:rsidRPr="003902BF">
      <w:rPr>
        <w:lang w:val="en-US"/>
      </w:rPr>
      <w:drawing>
        <wp:inline distT="0" distB="0" distL="0" distR="0" wp14:anchorId="20925CF4" wp14:editId="2A04D2E2">
          <wp:extent cx="7593330" cy="1454785"/>
          <wp:effectExtent l="0" t="0" r="0" b="0"/>
          <wp:docPr id="16"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1"/>
                  <pic:cNvPicPr>
                    <a:picLocks noChangeAspect="1" noChangeArrowheads="1"/>
                  </pic:cNvPicPr>
                </pic:nvPicPr>
                <pic:blipFill>
                  <a:blip r:embed="rId1">
                    <a:extLst>
                      <a:ext uri="{28A0092B-C50C-407E-A947-70E740481C1C}">
                        <a14:useLocalDpi xmlns:a14="http://schemas.microsoft.com/office/drawing/2010/main" val="0"/>
                      </a:ext>
                    </a:extLst>
                  </a:blip>
                  <a:srcRect t="68625"/>
                  <a:stretch>
                    <a:fillRect/>
                  </a:stretch>
                </pic:blipFill>
                <pic:spPr bwMode="auto">
                  <a:xfrm>
                    <a:off x="0" y="0"/>
                    <a:ext cx="7593330" cy="14547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CB8B0" w14:textId="77777777" w:rsidR="004D2BB3" w:rsidRDefault="004D2BB3" w:rsidP="00E96F24">
      <w:pPr>
        <w:spacing w:after="0"/>
        <w:ind w:left="1418" w:firstLine="709"/>
      </w:pPr>
      <w:r>
        <w:separator/>
      </w:r>
    </w:p>
  </w:footnote>
  <w:footnote w:type="continuationSeparator" w:id="0">
    <w:p w14:paraId="0483155E" w14:textId="77777777" w:rsidR="004D2BB3" w:rsidRDefault="004D2BB3" w:rsidP="000255C8">
      <w:pPr>
        <w:spacing w:after="0"/>
      </w:pPr>
      <w:r>
        <w:continuationSeparator/>
      </w:r>
    </w:p>
  </w:footnote>
  <w:footnote w:id="1">
    <w:p w14:paraId="400DD231" w14:textId="77777777" w:rsidR="00DA200B" w:rsidRDefault="00DA200B" w:rsidP="0078762E">
      <w:pPr>
        <w:pStyle w:val="FootnoteText"/>
        <w:ind w:left="1584"/>
      </w:pPr>
      <w:r>
        <w:rPr>
          <w:rStyle w:val="FootnoteReference"/>
        </w:rPr>
        <w:footnoteRef/>
      </w:r>
      <w:r>
        <w:t xml:space="preserve"> The currency names in this report are referred from the UNSD AMA currency name list:</w:t>
      </w:r>
    </w:p>
    <w:p w14:paraId="4D0D6780" w14:textId="24D4EE29" w:rsidR="00DA200B" w:rsidRDefault="00DA200B" w:rsidP="0078762E">
      <w:pPr>
        <w:pStyle w:val="FootnoteText"/>
        <w:ind w:left="1584"/>
      </w:pPr>
      <w:r>
        <w:t xml:space="preserve"> </w:t>
      </w:r>
      <w:hyperlink r:id="rId1" w:history="1">
        <w:r w:rsidRPr="00FF3507">
          <w:rPr>
            <w:rStyle w:val="Hyperlink"/>
          </w:rPr>
          <w:t>https://unstats.un.org/unsd/amaapi/api/file/30</w:t>
        </w:r>
      </w:hyperlink>
    </w:p>
    <w:p w14:paraId="1D8575AD" w14:textId="77777777" w:rsidR="00DA200B" w:rsidRDefault="00DA200B">
      <w:pPr>
        <w:pStyle w:val="FootnoteText"/>
      </w:pPr>
    </w:p>
  </w:footnote>
  <w:footnote w:id="2">
    <w:p w14:paraId="16410B86" w14:textId="77777777" w:rsidR="00DA200B" w:rsidRDefault="00DA200B" w:rsidP="00C971DE">
      <w:pPr>
        <w:pStyle w:val="FootnoteText"/>
        <w:ind w:left="1440" w:right="1440"/>
      </w:pPr>
      <w:r>
        <w:rPr>
          <w:rStyle w:val="FootnoteReference"/>
        </w:rPr>
        <w:footnoteRef/>
      </w:r>
      <w:r>
        <w:t xml:space="preserve"> The Franc Zone was created in the late 1930s. It includes 14 Western and Central African countries as well as the Comoros, bound by a monetary cooperation policy.</w:t>
      </w:r>
    </w:p>
    <w:p w14:paraId="23EE2082" w14:textId="281896C6" w:rsidR="00DA200B" w:rsidRDefault="00DA200B" w:rsidP="00A27CF4">
      <w:pPr>
        <w:pStyle w:val="FootnoteText"/>
        <w:ind w:left="1440" w:right="1440"/>
      </w:pPr>
      <w:r>
        <w:t>The states include:</w:t>
      </w:r>
    </w:p>
    <w:p w14:paraId="48063EBF" w14:textId="77777777" w:rsidR="00DA200B" w:rsidRDefault="00DA200B" w:rsidP="00A27CF4">
      <w:pPr>
        <w:pStyle w:val="FootnoteText"/>
        <w:numPr>
          <w:ilvl w:val="0"/>
          <w:numId w:val="33"/>
        </w:numPr>
        <w:ind w:left="2088" w:right="1440"/>
        <w:rPr>
          <w:rStyle w:val="acopre"/>
        </w:rPr>
      </w:pPr>
      <w:r>
        <w:rPr>
          <w:rStyle w:val="acopre"/>
        </w:rPr>
        <w:t xml:space="preserve">Benin, Burkina Faso, Côte d'Ivoire, Guinea-Bissau, Mali, Niger, </w:t>
      </w:r>
      <w:proofErr w:type="gramStart"/>
      <w:r>
        <w:rPr>
          <w:rStyle w:val="acopre"/>
        </w:rPr>
        <w:t>Senegal</w:t>
      </w:r>
      <w:proofErr w:type="gramEnd"/>
      <w:r>
        <w:rPr>
          <w:rStyle w:val="acopre"/>
        </w:rPr>
        <w:t xml:space="preserve"> and Togo, which make up the West African Economic and Monetary Union (</w:t>
      </w:r>
      <w:r w:rsidRPr="00A27CF4">
        <w:rPr>
          <w:rStyle w:val="Emphasis"/>
          <w:i w:val="0"/>
          <w:iCs w:val="0"/>
        </w:rPr>
        <w:t>WAEMU</w:t>
      </w:r>
      <w:r>
        <w:rPr>
          <w:rStyle w:val="acopre"/>
        </w:rPr>
        <w:t>)</w:t>
      </w:r>
    </w:p>
    <w:p w14:paraId="3165FBE5" w14:textId="17197E12" w:rsidR="00DA200B" w:rsidRDefault="00DA200B" w:rsidP="00A27CF4">
      <w:pPr>
        <w:pStyle w:val="FootnoteText"/>
        <w:numPr>
          <w:ilvl w:val="0"/>
          <w:numId w:val="33"/>
        </w:numPr>
        <w:ind w:left="2088" w:right="1440"/>
      </w:pPr>
      <w:r>
        <w:t xml:space="preserve">Cameroon, Central Africa, Congo, Gabon, Equatorial </w:t>
      </w:r>
      <w:proofErr w:type="gramStart"/>
      <w:r>
        <w:t>Guinea</w:t>
      </w:r>
      <w:proofErr w:type="gramEnd"/>
      <w:r>
        <w:t xml:space="preserve"> and Chad, which form the Economic and Monetary Community of Central African States (CEMAC), whose central bank is the Bank of Central African States (BEAC).</w:t>
      </w:r>
    </w:p>
  </w:footnote>
  <w:footnote w:id="3">
    <w:p w14:paraId="3DAC6483" w14:textId="6933870F" w:rsidR="00DA200B" w:rsidRDefault="00DA200B" w:rsidP="00C971DE">
      <w:pPr>
        <w:pStyle w:val="FootnoteText"/>
        <w:ind w:left="1440" w:right="720"/>
      </w:pPr>
      <w:r>
        <w:rPr>
          <w:rStyle w:val="FootnoteReference"/>
        </w:rPr>
        <w:footnoteRef/>
      </w:r>
      <w:r>
        <w:t xml:space="preserve"> The Belize Dollar has been pegged to the US Dollar at 1 USD = 2 BZ$.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0C485" w14:textId="77777777" w:rsidR="00DA200B" w:rsidRDefault="004D2BB3">
    <w:pPr>
      <w:pStyle w:val="Header"/>
    </w:pPr>
    <w:r>
      <w:rPr>
        <w:lang w:val="fr-FR" w:eastAsia="fr-FR"/>
      </w:rPr>
      <w:pict w14:anchorId="6556F5A0">
        <v:group id="Gruppo 27" o:spid="_x0000_s2049" style="position:absolute;margin-left:-64.4pt;margin-top:12.75pt;width:515.25pt;height:43.85pt;z-index:251657728" coordsize="52578,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">
          <v:shapetype id="_x0000_t202" coordsize="21600,21600" o:spt="202" path="m,l,21600r21600,l21600,xe">
            <v:stroke joinstyle="miter"/>
            <v:path gradientshapeok="t" o:connecttype="rect"/>
          </v:shapetype>
          <v:shape id="Casella di testo 12" o:spid="_x0000_s2051" type="#_x0000_t202" style="position:absolute;width:52578;height:27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edMQA&#10;AADbAAAADwAAAGRycy9kb3ducmV2LnhtbESPQWvCQBSE7wX/w/IEb3Wjgi2pm6CFogcp7ZpLb4/s&#10;axKafRuyq4n/3i0IHoeZ+YbZ5KNtxYV63zhWsJgnIIhLZxquFBSnj+dXED4gG2wdk4IrecizydMG&#10;U+MG/qaLDpWIEPYpKqhD6FIpfVmTRT93HXH0fl1vMUTZV9L0OES4beUySdbSYsNxocaO3msq//TZ&#10;KtgPPwcu1judFC+f+rjtvk76Wik1m47bNxCBxvAI39sHo2C1hP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3nTEAAAA2wAAAA8AAAAAAAAAAAAAAAAAmAIAAGRycy9k&#10;b3ducmV2LnhtbFBLBQYAAAAABAAEAPUAAACJAwAAAAA=&#10;" filled="f" stroked="f" strokeweight=".5pt">
            <o:lock v:ext="edit" aspectratio="t" verticies="t" text="t" shapetype="t"/>
            <v:textbox style="mso-next-textbox:#Casella di testo 12" inset="30mm,0,0,0">
              <w:txbxContent>
                <w:p w14:paraId="799AD475" w14:textId="3588B448" w:rsidR="00DA200B" w:rsidRPr="00E846C0" w:rsidRDefault="00DA200B" w:rsidP="00FE6BED">
                  <w:pPr>
                    <w:pStyle w:val="ESSrunningheads"/>
                  </w:pPr>
                  <w:r>
                    <w:t>Exchange rates</w:t>
                  </w:r>
                </w:p>
              </w:txbxContent>
            </v:textbox>
          </v:shape>
          <v:shape id="Casella di testo 12" o:spid="_x0000_s2050" type="#_x0000_t202" style="position:absolute;left:175;top:2549;width:25051;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jm8QA&#10;AADbAAAADwAAAGRycy9kb3ducmV2LnhtbESPQWvCQBSE7wX/w/IK3uqmKrZEV1FB9FCKrrl4e2Sf&#10;STD7NmRXE/99t1DocZiZb5jFqre1eFDrK8cK3kcJCOLcmYoLBdl59/YJwgdkg7VjUvAkD6vl4GWB&#10;qXEdn+ihQyEihH2KCsoQmlRKn5dk0Y9cQxy9q2sthijbQpoWuwi3tRwnyUxarDgulNjQtqT8pu9W&#10;wb67HDibbXSSfXzrr3VzPOtnodTwtV/PQQTqw3/4r30wCiZT+P0Sf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45vEAAAA2wAAAA8AAAAAAAAAAAAAAAAAmAIAAGRycy9k&#10;b3ducmV2LnhtbFBLBQYAAAAABAAEAPUAAACJAwAAAAA=&#10;" filled="f" stroked="f" strokeweight=".5pt">
            <o:lock v:ext="edit" aspectratio="t" verticies="t" text="t" shapetype="t"/>
            <v:textbox inset="30mm,0,0,0">
              <w:txbxContent>
                <w:p w14:paraId="71393C4C" w14:textId="6B7E589D" w:rsidR="00DA200B" w:rsidRPr="00731687" w:rsidRDefault="00DA200B" w:rsidP="00FE6BED">
                  <w:pPr>
                    <w:pStyle w:val="ESSrunningheads"/>
                    <w:rPr>
                      <w:lang w:val="en-GB"/>
                    </w:rPr>
                  </w:pPr>
                  <w:r>
                    <w:rPr>
                      <w:lang w:val="en-GB"/>
                    </w:rPr>
                    <w:t>FAOSTAT Analytical Brief 2</w:t>
                  </w:r>
                </w:p>
              </w:txbxContent>
            </v:textbox>
          </v:shape>
        </v:group>
      </w:pict>
    </w:r>
    <w:r w:rsidR="00DA200B" w:rsidRPr="003902BF">
      <w:rPr>
        <w:lang w:val="en-US"/>
      </w:rPr>
      <w:drawing>
        <wp:inline distT="0" distB="0" distL="0" distR="0" wp14:anchorId="5419DBA2" wp14:editId="7F0BADE4">
          <wp:extent cx="7553960" cy="723265"/>
          <wp:effectExtent l="0" t="0" r="0" b="0"/>
          <wp:docPr id="12" name="Im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960" cy="7232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4A64" w14:textId="77777777" w:rsidR="00DA200B" w:rsidRDefault="00DA200B" w:rsidP="001A660F">
    <w:pPr>
      <w:pStyle w:val="Header"/>
      <w:tabs>
        <w:tab w:val="clear" w:pos="9638"/>
        <w:tab w:val="right" w:pos="9632"/>
      </w:tabs>
    </w:pPr>
    <w:r w:rsidRPr="003902BF">
      <w:rPr>
        <w:lang w:val="en-US"/>
      </w:rPr>
      <w:drawing>
        <wp:inline distT="0" distB="0" distL="0" distR="0" wp14:anchorId="16CA5C6A" wp14:editId="6C47FBC3">
          <wp:extent cx="7561580" cy="1438910"/>
          <wp:effectExtent l="19050" t="0" r="1270" b="0"/>
          <wp:docPr id="15" name="Immagin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4389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39ED3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03BDA"/>
    <w:multiLevelType w:val="hybridMultilevel"/>
    <w:tmpl w:val="7FF8D44A"/>
    <w:lvl w:ilvl="0" w:tplc="6DDABB58">
      <w:start w:val="1"/>
      <w:numFmt w:val="bullet"/>
      <w:lvlText w:val=""/>
      <w:lvlJc w:val="left"/>
      <w:pPr>
        <w:ind w:left="2061" w:hanging="360"/>
      </w:pPr>
      <w:rPr>
        <w:rFonts w:ascii="Symbol" w:hAnsi="Symbol" w:hint="default"/>
        <w:color w:val="00678F"/>
      </w:rPr>
    </w:lvl>
    <w:lvl w:ilvl="1" w:tplc="04100003" w:tentative="1">
      <w:start w:val="1"/>
      <w:numFmt w:val="bullet"/>
      <w:lvlText w:val="o"/>
      <w:lvlJc w:val="left"/>
      <w:pPr>
        <w:ind w:left="3141" w:hanging="360"/>
      </w:pPr>
      <w:rPr>
        <w:rFonts w:ascii="Courier New" w:hAnsi="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2" w15:restartNumberingAfterBreak="0">
    <w:nsid w:val="018C0528"/>
    <w:multiLevelType w:val="hybridMultilevel"/>
    <w:tmpl w:val="F1028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3238D"/>
    <w:multiLevelType w:val="hybridMultilevel"/>
    <w:tmpl w:val="FE628BA0"/>
    <w:lvl w:ilvl="0" w:tplc="9858E1D8">
      <w:start w:val="1"/>
      <w:numFmt w:val="bullet"/>
      <w:lvlText w:val=""/>
      <w:lvlJc w:val="left"/>
      <w:pPr>
        <w:ind w:left="2421" w:hanging="360"/>
      </w:pPr>
      <w:rPr>
        <w:rFonts w:ascii="Symbol" w:hAnsi="Symbol" w:hint="default"/>
        <w:color w:val="00678F"/>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046A746D"/>
    <w:multiLevelType w:val="hybridMultilevel"/>
    <w:tmpl w:val="C216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0215F"/>
    <w:multiLevelType w:val="hybridMultilevel"/>
    <w:tmpl w:val="D306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96C6A"/>
    <w:multiLevelType w:val="hybridMultilevel"/>
    <w:tmpl w:val="74486402"/>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7" w15:restartNumberingAfterBreak="0">
    <w:nsid w:val="0A3B3B1D"/>
    <w:multiLevelType w:val="hybridMultilevel"/>
    <w:tmpl w:val="6694C8F4"/>
    <w:lvl w:ilvl="0" w:tplc="BA9C6142">
      <w:start w:val="1"/>
      <w:numFmt w:val="bullet"/>
      <w:lvlText w:val=""/>
      <w:lvlJc w:val="left"/>
      <w:pPr>
        <w:ind w:left="2419" w:hanging="360"/>
      </w:pPr>
      <w:rPr>
        <w:rFonts w:ascii="Symbol" w:hAnsi="Symbol" w:hint="default"/>
        <w:color w:val="2F5496" w:themeColor="accent5" w:themeShade="BF"/>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8" w15:restartNumberingAfterBreak="0">
    <w:nsid w:val="1F345647"/>
    <w:multiLevelType w:val="multilevel"/>
    <w:tmpl w:val="2E302F4C"/>
    <w:lvl w:ilvl="0">
      <w:start w:val="1"/>
      <w:numFmt w:val="bullet"/>
      <w:lvlText w:val=""/>
      <w:lvlJc w:val="left"/>
      <w:pPr>
        <w:ind w:left="2061" w:hanging="360"/>
      </w:pPr>
      <w:rPr>
        <w:rFonts w:ascii="Symbol" w:hAnsi="Symbol" w:hint="default"/>
        <w:color w:val="DF6638"/>
      </w:rPr>
    </w:lvl>
    <w:lvl w:ilvl="1">
      <w:start w:val="1"/>
      <w:numFmt w:val="bullet"/>
      <w:lvlText w:val="o"/>
      <w:lvlJc w:val="left"/>
      <w:pPr>
        <w:ind w:left="3141" w:hanging="360"/>
      </w:pPr>
      <w:rPr>
        <w:rFonts w:ascii="Courier New" w:hAnsi="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hint="default"/>
      </w:rPr>
    </w:lvl>
    <w:lvl w:ilvl="8">
      <w:start w:val="1"/>
      <w:numFmt w:val="bullet"/>
      <w:lvlText w:val=""/>
      <w:lvlJc w:val="left"/>
      <w:pPr>
        <w:ind w:left="8181" w:hanging="360"/>
      </w:pPr>
      <w:rPr>
        <w:rFonts w:ascii="Wingdings" w:hAnsi="Wingdings" w:hint="default"/>
      </w:rPr>
    </w:lvl>
  </w:abstractNum>
  <w:abstractNum w:abstractNumId="9" w15:restartNumberingAfterBreak="0">
    <w:nsid w:val="21EC05E8"/>
    <w:multiLevelType w:val="hybridMultilevel"/>
    <w:tmpl w:val="FEB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55E2"/>
    <w:multiLevelType w:val="hybridMultilevel"/>
    <w:tmpl w:val="06DEC5F0"/>
    <w:lvl w:ilvl="0" w:tplc="CEF87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4D2E"/>
    <w:multiLevelType w:val="hybridMultilevel"/>
    <w:tmpl w:val="58145BBC"/>
    <w:lvl w:ilvl="0" w:tplc="04090005">
      <w:start w:val="1"/>
      <w:numFmt w:val="bullet"/>
      <w:lvlText w:val=""/>
      <w:lvlJc w:val="left"/>
      <w:pPr>
        <w:ind w:left="2779" w:hanging="360"/>
      </w:pPr>
      <w:rPr>
        <w:rFonts w:ascii="Wingdings" w:hAnsi="Wingdings" w:hint="default"/>
      </w:rPr>
    </w:lvl>
    <w:lvl w:ilvl="1" w:tplc="04090003" w:tentative="1">
      <w:start w:val="1"/>
      <w:numFmt w:val="bullet"/>
      <w:lvlText w:val="o"/>
      <w:lvlJc w:val="left"/>
      <w:pPr>
        <w:ind w:left="3499" w:hanging="360"/>
      </w:pPr>
      <w:rPr>
        <w:rFonts w:ascii="Courier New" w:hAnsi="Courier New" w:cs="Courier New" w:hint="default"/>
      </w:rPr>
    </w:lvl>
    <w:lvl w:ilvl="2" w:tplc="04090005" w:tentative="1">
      <w:start w:val="1"/>
      <w:numFmt w:val="bullet"/>
      <w:lvlText w:val=""/>
      <w:lvlJc w:val="left"/>
      <w:pPr>
        <w:ind w:left="4219" w:hanging="360"/>
      </w:pPr>
      <w:rPr>
        <w:rFonts w:ascii="Wingdings" w:hAnsi="Wingdings" w:hint="default"/>
      </w:rPr>
    </w:lvl>
    <w:lvl w:ilvl="3" w:tplc="04090001" w:tentative="1">
      <w:start w:val="1"/>
      <w:numFmt w:val="bullet"/>
      <w:lvlText w:val=""/>
      <w:lvlJc w:val="left"/>
      <w:pPr>
        <w:ind w:left="4939" w:hanging="360"/>
      </w:pPr>
      <w:rPr>
        <w:rFonts w:ascii="Symbol" w:hAnsi="Symbol" w:hint="default"/>
      </w:rPr>
    </w:lvl>
    <w:lvl w:ilvl="4" w:tplc="04090003" w:tentative="1">
      <w:start w:val="1"/>
      <w:numFmt w:val="bullet"/>
      <w:lvlText w:val="o"/>
      <w:lvlJc w:val="left"/>
      <w:pPr>
        <w:ind w:left="5659" w:hanging="360"/>
      </w:pPr>
      <w:rPr>
        <w:rFonts w:ascii="Courier New" w:hAnsi="Courier New" w:cs="Courier New" w:hint="default"/>
      </w:rPr>
    </w:lvl>
    <w:lvl w:ilvl="5" w:tplc="04090005" w:tentative="1">
      <w:start w:val="1"/>
      <w:numFmt w:val="bullet"/>
      <w:lvlText w:val=""/>
      <w:lvlJc w:val="left"/>
      <w:pPr>
        <w:ind w:left="6379" w:hanging="360"/>
      </w:pPr>
      <w:rPr>
        <w:rFonts w:ascii="Wingdings" w:hAnsi="Wingdings" w:hint="default"/>
      </w:rPr>
    </w:lvl>
    <w:lvl w:ilvl="6" w:tplc="04090001" w:tentative="1">
      <w:start w:val="1"/>
      <w:numFmt w:val="bullet"/>
      <w:lvlText w:val=""/>
      <w:lvlJc w:val="left"/>
      <w:pPr>
        <w:ind w:left="7099" w:hanging="360"/>
      </w:pPr>
      <w:rPr>
        <w:rFonts w:ascii="Symbol" w:hAnsi="Symbol" w:hint="default"/>
      </w:rPr>
    </w:lvl>
    <w:lvl w:ilvl="7" w:tplc="04090003" w:tentative="1">
      <w:start w:val="1"/>
      <w:numFmt w:val="bullet"/>
      <w:lvlText w:val="o"/>
      <w:lvlJc w:val="left"/>
      <w:pPr>
        <w:ind w:left="7819" w:hanging="360"/>
      </w:pPr>
      <w:rPr>
        <w:rFonts w:ascii="Courier New" w:hAnsi="Courier New" w:cs="Courier New" w:hint="default"/>
      </w:rPr>
    </w:lvl>
    <w:lvl w:ilvl="8" w:tplc="04090005" w:tentative="1">
      <w:start w:val="1"/>
      <w:numFmt w:val="bullet"/>
      <w:lvlText w:val=""/>
      <w:lvlJc w:val="left"/>
      <w:pPr>
        <w:ind w:left="8539" w:hanging="360"/>
      </w:pPr>
      <w:rPr>
        <w:rFonts w:ascii="Wingdings" w:hAnsi="Wingdings" w:hint="default"/>
      </w:rPr>
    </w:lvl>
  </w:abstractNum>
  <w:abstractNum w:abstractNumId="12" w15:restartNumberingAfterBreak="0">
    <w:nsid w:val="2F047352"/>
    <w:multiLevelType w:val="hybridMultilevel"/>
    <w:tmpl w:val="A260CE7E"/>
    <w:lvl w:ilvl="0" w:tplc="04090005">
      <w:start w:val="1"/>
      <w:numFmt w:val="bullet"/>
      <w:lvlText w:val=""/>
      <w:lvlJc w:val="left"/>
      <w:pPr>
        <w:ind w:left="2779" w:hanging="360"/>
      </w:pPr>
      <w:rPr>
        <w:rFonts w:ascii="Wingdings" w:hAnsi="Wingdings" w:hint="default"/>
      </w:rPr>
    </w:lvl>
    <w:lvl w:ilvl="1" w:tplc="04090003" w:tentative="1">
      <w:start w:val="1"/>
      <w:numFmt w:val="bullet"/>
      <w:lvlText w:val="o"/>
      <w:lvlJc w:val="left"/>
      <w:pPr>
        <w:ind w:left="3499" w:hanging="360"/>
      </w:pPr>
      <w:rPr>
        <w:rFonts w:ascii="Courier New" w:hAnsi="Courier New" w:cs="Courier New" w:hint="default"/>
      </w:rPr>
    </w:lvl>
    <w:lvl w:ilvl="2" w:tplc="04090005" w:tentative="1">
      <w:start w:val="1"/>
      <w:numFmt w:val="bullet"/>
      <w:lvlText w:val=""/>
      <w:lvlJc w:val="left"/>
      <w:pPr>
        <w:ind w:left="4219" w:hanging="360"/>
      </w:pPr>
      <w:rPr>
        <w:rFonts w:ascii="Wingdings" w:hAnsi="Wingdings" w:hint="default"/>
      </w:rPr>
    </w:lvl>
    <w:lvl w:ilvl="3" w:tplc="04090001" w:tentative="1">
      <w:start w:val="1"/>
      <w:numFmt w:val="bullet"/>
      <w:lvlText w:val=""/>
      <w:lvlJc w:val="left"/>
      <w:pPr>
        <w:ind w:left="4939" w:hanging="360"/>
      </w:pPr>
      <w:rPr>
        <w:rFonts w:ascii="Symbol" w:hAnsi="Symbol" w:hint="default"/>
      </w:rPr>
    </w:lvl>
    <w:lvl w:ilvl="4" w:tplc="04090003" w:tentative="1">
      <w:start w:val="1"/>
      <w:numFmt w:val="bullet"/>
      <w:lvlText w:val="o"/>
      <w:lvlJc w:val="left"/>
      <w:pPr>
        <w:ind w:left="5659" w:hanging="360"/>
      </w:pPr>
      <w:rPr>
        <w:rFonts w:ascii="Courier New" w:hAnsi="Courier New" w:cs="Courier New" w:hint="default"/>
      </w:rPr>
    </w:lvl>
    <w:lvl w:ilvl="5" w:tplc="04090005" w:tentative="1">
      <w:start w:val="1"/>
      <w:numFmt w:val="bullet"/>
      <w:lvlText w:val=""/>
      <w:lvlJc w:val="left"/>
      <w:pPr>
        <w:ind w:left="6379" w:hanging="360"/>
      </w:pPr>
      <w:rPr>
        <w:rFonts w:ascii="Wingdings" w:hAnsi="Wingdings" w:hint="default"/>
      </w:rPr>
    </w:lvl>
    <w:lvl w:ilvl="6" w:tplc="04090001" w:tentative="1">
      <w:start w:val="1"/>
      <w:numFmt w:val="bullet"/>
      <w:lvlText w:val=""/>
      <w:lvlJc w:val="left"/>
      <w:pPr>
        <w:ind w:left="7099" w:hanging="360"/>
      </w:pPr>
      <w:rPr>
        <w:rFonts w:ascii="Symbol" w:hAnsi="Symbol" w:hint="default"/>
      </w:rPr>
    </w:lvl>
    <w:lvl w:ilvl="7" w:tplc="04090003" w:tentative="1">
      <w:start w:val="1"/>
      <w:numFmt w:val="bullet"/>
      <w:lvlText w:val="o"/>
      <w:lvlJc w:val="left"/>
      <w:pPr>
        <w:ind w:left="7819" w:hanging="360"/>
      </w:pPr>
      <w:rPr>
        <w:rFonts w:ascii="Courier New" w:hAnsi="Courier New" w:cs="Courier New" w:hint="default"/>
      </w:rPr>
    </w:lvl>
    <w:lvl w:ilvl="8" w:tplc="04090005" w:tentative="1">
      <w:start w:val="1"/>
      <w:numFmt w:val="bullet"/>
      <w:lvlText w:val=""/>
      <w:lvlJc w:val="left"/>
      <w:pPr>
        <w:ind w:left="8539" w:hanging="360"/>
      </w:pPr>
      <w:rPr>
        <w:rFonts w:ascii="Wingdings" w:hAnsi="Wingdings" w:hint="default"/>
      </w:rPr>
    </w:lvl>
  </w:abstractNum>
  <w:abstractNum w:abstractNumId="13" w15:restartNumberingAfterBreak="0">
    <w:nsid w:val="31850317"/>
    <w:multiLevelType w:val="hybridMultilevel"/>
    <w:tmpl w:val="A760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A7E55"/>
    <w:multiLevelType w:val="hybridMultilevel"/>
    <w:tmpl w:val="D8C4512C"/>
    <w:lvl w:ilvl="0" w:tplc="9858E1D8">
      <w:start w:val="1"/>
      <w:numFmt w:val="bullet"/>
      <w:lvlText w:val=""/>
      <w:lvlJc w:val="left"/>
      <w:pPr>
        <w:ind w:left="2900" w:hanging="360"/>
      </w:pPr>
      <w:rPr>
        <w:rFonts w:ascii="Symbol" w:hAnsi="Symbol" w:hint="default"/>
        <w:color w:val="00678F"/>
      </w:rPr>
    </w:lvl>
    <w:lvl w:ilvl="1" w:tplc="04090003" w:tentative="1">
      <w:start w:val="1"/>
      <w:numFmt w:val="bullet"/>
      <w:lvlText w:val="o"/>
      <w:lvlJc w:val="left"/>
      <w:pPr>
        <w:ind w:left="3620" w:hanging="360"/>
      </w:pPr>
      <w:rPr>
        <w:rFonts w:ascii="Courier New" w:hAnsi="Courier New" w:cs="Courier New" w:hint="default"/>
      </w:rPr>
    </w:lvl>
    <w:lvl w:ilvl="2" w:tplc="04090005" w:tentative="1">
      <w:start w:val="1"/>
      <w:numFmt w:val="bullet"/>
      <w:lvlText w:val=""/>
      <w:lvlJc w:val="left"/>
      <w:pPr>
        <w:ind w:left="4340" w:hanging="360"/>
      </w:pPr>
      <w:rPr>
        <w:rFonts w:ascii="Wingdings" w:hAnsi="Wingdings" w:hint="default"/>
      </w:rPr>
    </w:lvl>
    <w:lvl w:ilvl="3" w:tplc="04090001" w:tentative="1">
      <w:start w:val="1"/>
      <w:numFmt w:val="bullet"/>
      <w:lvlText w:val=""/>
      <w:lvlJc w:val="left"/>
      <w:pPr>
        <w:ind w:left="5060" w:hanging="360"/>
      </w:pPr>
      <w:rPr>
        <w:rFonts w:ascii="Symbol" w:hAnsi="Symbol" w:hint="default"/>
      </w:rPr>
    </w:lvl>
    <w:lvl w:ilvl="4" w:tplc="04090003" w:tentative="1">
      <w:start w:val="1"/>
      <w:numFmt w:val="bullet"/>
      <w:lvlText w:val="o"/>
      <w:lvlJc w:val="left"/>
      <w:pPr>
        <w:ind w:left="5780" w:hanging="360"/>
      </w:pPr>
      <w:rPr>
        <w:rFonts w:ascii="Courier New" w:hAnsi="Courier New" w:cs="Courier New" w:hint="default"/>
      </w:rPr>
    </w:lvl>
    <w:lvl w:ilvl="5" w:tplc="04090005" w:tentative="1">
      <w:start w:val="1"/>
      <w:numFmt w:val="bullet"/>
      <w:lvlText w:val=""/>
      <w:lvlJc w:val="left"/>
      <w:pPr>
        <w:ind w:left="6500" w:hanging="360"/>
      </w:pPr>
      <w:rPr>
        <w:rFonts w:ascii="Wingdings" w:hAnsi="Wingdings" w:hint="default"/>
      </w:rPr>
    </w:lvl>
    <w:lvl w:ilvl="6" w:tplc="04090001" w:tentative="1">
      <w:start w:val="1"/>
      <w:numFmt w:val="bullet"/>
      <w:lvlText w:val=""/>
      <w:lvlJc w:val="left"/>
      <w:pPr>
        <w:ind w:left="7220" w:hanging="360"/>
      </w:pPr>
      <w:rPr>
        <w:rFonts w:ascii="Symbol" w:hAnsi="Symbol" w:hint="default"/>
      </w:rPr>
    </w:lvl>
    <w:lvl w:ilvl="7" w:tplc="04090003" w:tentative="1">
      <w:start w:val="1"/>
      <w:numFmt w:val="bullet"/>
      <w:lvlText w:val="o"/>
      <w:lvlJc w:val="left"/>
      <w:pPr>
        <w:ind w:left="7940" w:hanging="360"/>
      </w:pPr>
      <w:rPr>
        <w:rFonts w:ascii="Courier New" w:hAnsi="Courier New" w:cs="Courier New" w:hint="default"/>
      </w:rPr>
    </w:lvl>
    <w:lvl w:ilvl="8" w:tplc="04090005" w:tentative="1">
      <w:start w:val="1"/>
      <w:numFmt w:val="bullet"/>
      <w:lvlText w:val=""/>
      <w:lvlJc w:val="left"/>
      <w:pPr>
        <w:ind w:left="8660" w:hanging="360"/>
      </w:pPr>
      <w:rPr>
        <w:rFonts w:ascii="Wingdings" w:hAnsi="Wingdings" w:hint="default"/>
      </w:rPr>
    </w:lvl>
  </w:abstractNum>
  <w:abstractNum w:abstractNumId="15" w15:restartNumberingAfterBreak="0">
    <w:nsid w:val="38EB3EF2"/>
    <w:multiLevelType w:val="hybridMultilevel"/>
    <w:tmpl w:val="CE2E6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82CEE"/>
    <w:multiLevelType w:val="hybridMultilevel"/>
    <w:tmpl w:val="7F14BA28"/>
    <w:lvl w:ilvl="0" w:tplc="43A0C21E">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7" w15:restartNumberingAfterBreak="0">
    <w:nsid w:val="41D550AC"/>
    <w:multiLevelType w:val="hybridMultilevel"/>
    <w:tmpl w:val="21925F40"/>
    <w:lvl w:ilvl="0" w:tplc="0809000F">
      <w:start w:val="1"/>
      <w:numFmt w:val="decimal"/>
      <w:lvlText w:val="%1."/>
      <w:lvlJc w:val="left"/>
      <w:pPr>
        <w:ind w:left="2610" w:hanging="360"/>
      </w:pPr>
    </w:lvl>
    <w:lvl w:ilvl="1" w:tplc="08090019" w:tentative="1">
      <w:start w:val="1"/>
      <w:numFmt w:val="lowerLetter"/>
      <w:lvlText w:val="%2."/>
      <w:lvlJc w:val="left"/>
      <w:pPr>
        <w:ind w:left="3330" w:hanging="360"/>
      </w:pPr>
    </w:lvl>
    <w:lvl w:ilvl="2" w:tplc="0809001B" w:tentative="1">
      <w:start w:val="1"/>
      <w:numFmt w:val="lowerRoman"/>
      <w:lvlText w:val="%3."/>
      <w:lvlJc w:val="right"/>
      <w:pPr>
        <w:ind w:left="4050" w:hanging="180"/>
      </w:pPr>
    </w:lvl>
    <w:lvl w:ilvl="3" w:tplc="0809000F" w:tentative="1">
      <w:start w:val="1"/>
      <w:numFmt w:val="decimal"/>
      <w:lvlText w:val="%4."/>
      <w:lvlJc w:val="left"/>
      <w:pPr>
        <w:ind w:left="4770" w:hanging="360"/>
      </w:pPr>
    </w:lvl>
    <w:lvl w:ilvl="4" w:tplc="08090019" w:tentative="1">
      <w:start w:val="1"/>
      <w:numFmt w:val="lowerLetter"/>
      <w:lvlText w:val="%5."/>
      <w:lvlJc w:val="left"/>
      <w:pPr>
        <w:ind w:left="5490" w:hanging="360"/>
      </w:pPr>
    </w:lvl>
    <w:lvl w:ilvl="5" w:tplc="0809001B" w:tentative="1">
      <w:start w:val="1"/>
      <w:numFmt w:val="lowerRoman"/>
      <w:lvlText w:val="%6."/>
      <w:lvlJc w:val="right"/>
      <w:pPr>
        <w:ind w:left="6210" w:hanging="180"/>
      </w:pPr>
    </w:lvl>
    <w:lvl w:ilvl="6" w:tplc="0809000F" w:tentative="1">
      <w:start w:val="1"/>
      <w:numFmt w:val="decimal"/>
      <w:lvlText w:val="%7."/>
      <w:lvlJc w:val="left"/>
      <w:pPr>
        <w:ind w:left="6930" w:hanging="360"/>
      </w:pPr>
    </w:lvl>
    <w:lvl w:ilvl="7" w:tplc="08090019" w:tentative="1">
      <w:start w:val="1"/>
      <w:numFmt w:val="lowerLetter"/>
      <w:lvlText w:val="%8."/>
      <w:lvlJc w:val="left"/>
      <w:pPr>
        <w:ind w:left="7650" w:hanging="360"/>
      </w:pPr>
    </w:lvl>
    <w:lvl w:ilvl="8" w:tplc="0809001B" w:tentative="1">
      <w:start w:val="1"/>
      <w:numFmt w:val="lowerRoman"/>
      <w:lvlText w:val="%9."/>
      <w:lvlJc w:val="right"/>
      <w:pPr>
        <w:ind w:left="8370" w:hanging="180"/>
      </w:pPr>
    </w:lvl>
  </w:abstractNum>
  <w:abstractNum w:abstractNumId="18" w15:restartNumberingAfterBreak="0">
    <w:nsid w:val="455E64A4"/>
    <w:multiLevelType w:val="hybridMultilevel"/>
    <w:tmpl w:val="21DEA8FE"/>
    <w:lvl w:ilvl="0" w:tplc="1E783FDA">
      <w:start w:val="1"/>
      <w:numFmt w:val="decimal"/>
      <w:lvlText w:val="%1."/>
      <w:lvlJc w:val="left"/>
      <w:pPr>
        <w:ind w:left="2059" w:hanging="360"/>
      </w:pPr>
      <w:rPr>
        <w:rFonts w:hint="default"/>
        <w:b w:val="0"/>
        <w:sz w:val="20"/>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9" w15:restartNumberingAfterBreak="0">
    <w:nsid w:val="4EC802FF"/>
    <w:multiLevelType w:val="hybridMultilevel"/>
    <w:tmpl w:val="6ADE3744"/>
    <w:lvl w:ilvl="0" w:tplc="CEF87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37CFA"/>
    <w:multiLevelType w:val="hybridMultilevel"/>
    <w:tmpl w:val="A078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41155"/>
    <w:multiLevelType w:val="hybridMultilevel"/>
    <w:tmpl w:val="508C7BE6"/>
    <w:lvl w:ilvl="0" w:tplc="CEF87F70">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22" w15:restartNumberingAfterBreak="0">
    <w:nsid w:val="788A28BD"/>
    <w:multiLevelType w:val="multilevel"/>
    <w:tmpl w:val="253E0A0A"/>
    <w:lvl w:ilvl="0">
      <w:start w:val="1"/>
      <w:numFmt w:val="bullet"/>
      <w:lvlText w:val=""/>
      <w:lvlJc w:val="left"/>
      <w:pPr>
        <w:ind w:left="2421" w:hanging="360"/>
      </w:pPr>
      <w:rPr>
        <w:rFonts w:ascii="Symbol" w:hAnsi="Symbol" w:hint="default"/>
      </w:rPr>
    </w:lvl>
    <w:lvl w:ilvl="1">
      <w:start w:val="1"/>
      <w:numFmt w:val="bullet"/>
      <w:lvlText w:val="o"/>
      <w:lvlJc w:val="left"/>
      <w:pPr>
        <w:ind w:left="3141" w:hanging="360"/>
      </w:pPr>
      <w:rPr>
        <w:rFonts w:ascii="Courier New" w:hAnsi="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hint="default"/>
      </w:rPr>
    </w:lvl>
    <w:lvl w:ilvl="8">
      <w:start w:val="1"/>
      <w:numFmt w:val="bullet"/>
      <w:lvlText w:val=""/>
      <w:lvlJc w:val="left"/>
      <w:pPr>
        <w:ind w:left="8181" w:hanging="360"/>
      </w:pPr>
      <w:rPr>
        <w:rFonts w:ascii="Wingdings" w:hAnsi="Wingdings" w:hint="default"/>
      </w:rPr>
    </w:lvl>
  </w:abstractNum>
  <w:abstractNum w:abstractNumId="23" w15:restartNumberingAfterBreak="0">
    <w:nsid w:val="7C854F31"/>
    <w:multiLevelType w:val="hybridMultilevel"/>
    <w:tmpl w:val="C216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2"/>
  </w:num>
  <w:num w:numId="4">
    <w:abstractNumId w:val="8"/>
  </w:num>
  <w:num w:numId="5">
    <w:abstractNumId w:val="16"/>
  </w:num>
  <w:num w:numId="6">
    <w:abstractNumId w:val="16"/>
  </w:num>
  <w:num w:numId="7">
    <w:abstractNumId w:val="1"/>
  </w:num>
  <w:num w:numId="8">
    <w:abstractNumId w:val="1"/>
  </w:num>
  <w:num w:numId="9">
    <w:abstractNumId w:val="16"/>
  </w:num>
  <w:num w:numId="10">
    <w:abstractNumId w:val="16"/>
  </w:num>
  <w:num w:numId="11">
    <w:abstractNumId w:val="6"/>
  </w:num>
  <w:num w:numId="12">
    <w:abstractNumId w:val="16"/>
  </w:num>
  <w:num w:numId="13">
    <w:abstractNumId w:val="16"/>
  </w:num>
  <w:num w:numId="14">
    <w:abstractNumId w:val="20"/>
  </w:num>
  <w:num w:numId="15">
    <w:abstractNumId w:val="16"/>
  </w:num>
  <w:num w:numId="16">
    <w:abstractNumId w:val="16"/>
  </w:num>
  <w:num w:numId="17">
    <w:abstractNumId w:val="1"/>
  </w:num>
  <w:num w:numId="18">
    <w:abstractNumId w:val="1"/>
  </w:num>
  <w:num w:numId="19">
    <w:abstractNumId w:val="19"/>
  </w:num>
  <w:num w:numId="20">
    <w:abstractNumId w:val="10"/>
  </w:num>
  <w:num w:numId="21">
    <w:abstractNumId w:val="1"/>
  </w:num>
  <w:num w:numId="22">
    <w:abstractNumId w:val="4"/>
  </w:num>
  <w:num w:numId="23">
    <w:abstractNumId w:val="17"/>
  </w:num>
  <w:num w:numId="24">
    <w:abstractNumId w:val="14"/>
  </w:num>
  <w:num w:numId="25">
    <w:abstractNumId w:val="23"/>
  </w:num>
  <w:num w:numId="26">
    <w:abstractNumId w:val="3"/>
  </w:num>
  <w:num w:numId="27">
    <w:abstractNumId w:val="21"/>
  </w:num>
  <w:num w:numId="28">
    <w:abstractNumId w:val="7"/>
  </w:num>
  <w:num w:numId="29">
    <w:abstractNumId w:val="18"/>
  </w:num>
  <w:num w:numId="30">
    <w:abstractNumId w:val="15"/>
  </w:num>
  <w:num w:numId="31">
    <w:abstractNumId w:val="12"/>
  </w:num>
  <w:num w:numId="32">
    <w:abstractNumId w:val="11"/>
  </w:num>
  <w:num w:numId="33">
    <w:abstractNumId w:val="2"/>
  </w:num>
  <w:num w:numId="34">
    <w:abstractNumId w:val="9"/>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evenAndOddHeaders/>
  <w:characterSpacingControl w:val="doNotCompress"/>
  <w:hdrShapeDefaults>
    <o:shapedefaults v:ext="edit" spidmax="2052"/>
    <o:shapelayout v:ext="edit">
      <o:idmap v:ext="edit" data="2"/>
    </o:shapelayout>
  </w:hdrShapeDefaults>
  <w:footnotePr>
    <w:footnote w:id="-1"/>
    <w:footnote w:id="0"/>
  </w:footnotePr>
  <w:endnotePr>
    <w:pos w:val="sectEnd"/>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0255C8"/>
    <w:rsid w:val="00012820"/>
    <w:rsid w:val="00013BAE"/>
    <w:rsid w:val="000173BC"/>
    <w:rsid w:val="000255C8"/>
    <w:rsid w:val="00034872"/>
    <w:rsid w:val="00036841"/>
    <w:rsid w:val="000404E4"/>
    <w:rsid w:val="0004080E"/>
    <w:rsid w:val="000416CF"/>
    <w:rsid w:val="000431C3"/>
    <w:rsid w:val="00054530"/>
    <w:rsid w:val="000626C4"/>
    <w:rsid w:val="00067477"/>
    <w:rsid w:val="00071647"/>
    <w:rsid w:val="00075CB3"/>
    <w:rsid w:val="00080820"/>
    <w:rsid w:val="00081C10"/>
    <w:rsid w:val="000834A8"/>
    <w:rsid w:val="00091124"/>
    <w:rsid w:val="0009270C"/>
    <w:rsid w:val="000969A8"/>
    <w:rsid w:val="000A1AF3"/>
    <w:rsid w:val="000A535F"/>
    <w:rsid w:val="000A6471"/>
    <w:rsid w:val="000A6D4C"/>
    <w:rsid w:val="000B67D0"/>
    <w:rsid w:val="000B6ECD"/>
    <w:rsid w:val="000C6EB9"/>
    <w:rsid w:val="000D304A"/>
    <w:rsid w:val="000E2BF9"/>
    <w:rsid w:val="000E2F1E"/>
    <w:rsid w:val="000E411F"/>
    <w:rsid w:val="000E7D3A"/>
    <w:rsid w:val="000F15F8"/>
    <w:rsid w:val="000F76DA"/>
    <w:rsid w:val="001005DA"/>
    <w:rsid w:val="0010488B"/>
    <w:rsid w:val="00105C9A"/>
    <w:rsid w:val="0011430F"/>
    <w:rsid w:val="00121B14"/>
    <w:rsid w:val="00132580"/>
    <w:rsid w:val="00134799"/>
    <w:rsid w:val="00135F81"/>
    <w:rsid w:val="00137C76"/>
    <w:rsid w:val="001432ED"/>
    <w:rsid w:val="001544A6"/>
    <w:rsid w:val="00161262"/>
    <w:rsid w:val="00161A3C"/>
    <w:rsid w:val="00162710"/>
    <w:rsid w:val="001660C9"/>
    <w:rsid w:val="00173528"/>
    <w:rsid w:val="00177E64"/>
    <w:rsid w:val="001807A8"/>
    <w:rsid w:val="00182D01"/>
    <w:rsid w:val="00191078"/>
    <w:rsid w:val="00191466"/>
    <w:rsid w:val="00197B6E"/>
    <w:rsid w:val="001A085A"/>
    <w:rsid w:val="001A1B4B"/>
    <w:rsid w:val="001A30B1"/>
    <w:rsid w:val="001A3E8C"/>
    <w:rsid w:val="001A53E6"/>
    <w:rsid w:val="001A660F"/>
    <w:rsid w:val="001B56E6"/>
    <w:rsid w:val="001B61E7"/>
    <w:rsid w:val="001B6489"/>
    <w:rsid w:val="001B6F2E"/>
    <w:rsid w:val="001E2009"/>
    <w:rsid w:val="001E70C5"/>
    <w:rsid w:val="001F2E0F"/>
    <w:rsid w:val="001F5226"/>
    <w:rsid w:val="00215135"/>
    <w:rsid w:val="002230CC"/>
    <w:rsid w:val="00226026"/>
    <w:rsid w:val="00230410"/>
    <w:rsid w:val="00230602"/>
    <w:rsid w:val="002306D9"/>
    <w:rsid w:val="0025248A"/>
    <w:rsid w:val="002576D2"/>
    <w:rsid w:val="0026089A"/>
    <w:rsid w:val="00262B35"/>
    <w:rsid w:val="00265331"/>
    <w:rsid w:val="00267F70"/>
    <w:rsid w:val="002817F3"/>
    <w:rsid w:val="00281E54"/>
    <w:rsid w:val="0028227F"/>
    <w:rsid w:val="00283EF6"/>
    <w:rsid w:val="00290585"/>
    <w:rsid w:val="00293CFF"/>
    <w:rsid w:val="00296D18"/>
    <w:rsid w:val="002A4A44"/>
    <w:rsid w:val="002A5913"/>
    <w:rsid w:val="002A6113"/>
    <w:rsid w:val="002B21C4"/>
    <w:rsid w:val="002C17E8"/>
    <w:rsid w:val="002D3DAB"/>
    <w:rsid w:val="002D6111"/>
    <w:rsid w:val="002D69AB"/>
    <w:rsid w:val="002D7444"/>
    <w:rsid w:val="002E315E"/>
    <w:rsid w:val="002F14B5"/>
    <w:rsid w:val="002F4F51"/>
    <w:rsid w:val="002F61B6"/>
    <w:rsid w:val="00301F2C"/>
    <w:rsid w:val="003024B7"/>
    <w:rsid w:val="00305877"/>
    <w:rsid w:val="003236B2"/>
    <w:rsid w:val="00325751"/>
    <w:rsid w:val="00326CFC"/>
    <w:rsid w:val="0033617E"/>
    <w:rsid w:val="0034131A"/>
    <w:rsid w:val="00341D7E"/>
    <w:rsid w:val="00342BE0"/>
    <w:rsid w:val="0034509A"/>
    <w:rsid w:val="003500BA"/>
    <w:rsid w:val="00353EF1"/>
    <w:rsid w:val="0035601C"/>
    <w:rsid w:val="0036264F"/>
    <w:rsid w:val="003721C1"/>
    <w:rsid w:val="00373E7A"/>
    <w:rsid w:val="00374DB9"/>
    <w:rsid w:val="0037510D"/>
    <w:rsid w:val="003751EF"/>
    <w:rsid w:val="00382D7E"/>
    <w:rsid w:val="003902BF"/>
    <w:rsid w:val="003926E0"/>
    <w:rsid w:val="00393162"/>
    <w:rsid w:val="0039511F"/>
    <w:rsid w:val="003A11FD"/>
    <w:rsid w:val="003A1556"/>
    <w:rsid w:val="003A1BD2"/>
    <w:rsid w:val="003A495B"/>
    <w:rsid w:val="003B1751"/>
    <w:rsid w:val="003B2089"/>
    <w:rsid w:val="003B55A1"/>
    <w:rsid w:val="003B5FE2"/>
    <w:rsid w:val="003C238D"/>
    <w:rsid w:val="003C27CD"/>
    <w:rsid w:val="003C45AD"/>
    <w:rsid w:val="003C6874"/>
    <w:rsid w:val="003C77C0"/>
    <w:rsid w:val="003D17CF"/>
    <w:rsid w:val="003D425D"/>
    <w:rsid w:val="003D4F3B"/>
    <w:rsid w:val="003E19FE"/>
    <w:rsid w:val="003E1DA5"/>
    <w:rsid w:val="003F26BC"/>
    <w:rsid w:val="00401A8C"/>
    <w:rsid w:val="004021B8"/>
    <w:rsid w:val="00410029"/>
    <w:rsid w:val="00411A08"/>
    <w:rsid w:val="00411D7F"/>
    <w:rsid w:val="00413157"/>
    <w:rsid w:val="00417E12"/>
    <w:rsid w:val="00423CC2"/>
    <w:rsid w:val="004243DC"/>
    <w:rsid w:val="0042477C"/>
    <w:rsid w:val="00427E5C"/>
    <w:rsid w:val="004423D3"/>
    <w:rsid w:val="00445287"/>
    <w:rsid w:val="00446503"/>
    <w:rsid w:val="00455949"/>
    <w:rsid w:val="0045680E"/>
    <w:rsid w:val="00465FDA"/>
    <w:rsid w:val="00470D3F"/>
    <w:rsid w:val="00473D0A"/>
    <w:rsid w:val="00477EAF"/>
    <w:rsid w:val="00492B9F"/>
    <w:rsid w:val="004A20D5"/>
    <w:rsid w:val="004A373E"/>
    <w:rsid w:val="004A4B81"/>
    <w:rsid w:val="004B554E"/>
    <w:rsid w:val="004C0280"/>
    <w:rsid w:val="004C2B4E"/>
    <w:rsid w:val="004C51E0"/>
    <w:rsid w:val="004D2BB3"/>
    <w:rsid w:val="004D36AC"/>
    <w:rsid w:val="004E237F"/>
    <w:rsid w:val="004E6EBB"/>
    <w:rsid w:val="004F5728"/>
    <w:rsid w:val="004F68AD"/>
    <w:rsid w:val="004F6B5F"/>
    <w:rsid w:val="004F77D6"/>
    <w:rsid w:val="00500F6D"/>
    <w:rsid w:val="00517672"/>
    <w:rsid w:val="0052065D"/>
    <w:rsid w:val="00520DD5"/>
    <w:rsid w:val="00524342"/>
    <w:rsid w:val="005311E5"/>
    <w:rsid w:val="005322DF"/>
    <w:rsid w:val="00534F4E"/>
    <w:rsid w:val="00535E7B"/>
    <w:rsid w:val="005360A3"/>
    <w:rsid w:val="005374C4"/>
    <w:rsid w:val="005413B5"/>
    <w:rsid w:val="00545256"/>
    <w:rsid w:val="00545CF9"/>
    <w:rsid w:val="00550CC1"/>
    <w:rsid w:val="00550EC8"/>
    <w:rsid w:val="00553678"/>
    <w:rsid w:val="00553EA7"/>
    <w:rsid w:val="00557B84"/>
    <w:rsid w:val="00566B61"/>
    <w:rsid w:val="00570BF4"/>
    <w:rsid w:val="00573407"/>
    <w:rsid w:val="00573B3D"/>
    <w:rsid w:val="0057762D"/>
    <w:rsid w:val="005800D4"/>
    <w:rsid w:val="00581325"/>
    <w:rsid w:val="00582BB9"/>
    <w:rsid w:val="00586CB2"/>
    <w:rsid w:val="00597BC5"/>
    <w:rsid w:val="005A2600"/>
    <w:rsid w:val="005A57C7"/>
    <w:rsid w:val="005B054B"/>
    <w:rsid w:val="005B0645"/>
    <w:rsid w:val="005B33B5"/>
    <w:rsid w:val="005B377A"/>
    <w:rsid w:val="005B3955"/>
    <w:rsid w:val="005B445B"/>
    <w:rsid w:val="005B4A02"/>
    <w:rsid w:val="005B5116"/>
    <w:rsid w:val="005C4E42"/>
    <w:rsid w:val="005C4F4E"/>
    <w:rsid w:val="005C793A"/>
    <w:rsid w:val="005D2059"/>
    <w:rsid w:val="005D3195"/>
    <w:rsid w:val="005D3886"/>
    <w:rsid w:val="005D6176"/>
    <w:rsid w:val="005E51E5"/>
    <w:rsid w:val="005E56C2"/>
    <w:rsid w:val="005E73E4"/>
    <w:rsid w:val="005F0474"/>
    <w:rsid w:val="005F3DA6"/>
    <w:rsid w:val="005F3F6F"/>
    <w:rsid w:val="005F5A81"/>
    <w:rsid w:val="005F677B"/>
    <w:rsid w:val="00604EAD"/>
    <w:rsid w:val="0060650E"/>
    <w:rsid w:val="00611655"/>
    <w:rsid w:val="006145D4"/>
    <w:rsid w:val="00621D15"/>
    <w:rsid w:val="0062546A"/>
    <w:rsid w:val="00632318"/>
    <w:rsid w:val="00634293"/>
    <w:rsid w:val="006360DD"/>
    <w:rsid w:val="00636B04"/>
    <w:rsid w:val="00637F55"/>
    <w:rsid w:val="006405CF"/>
    <w:rsid w:val="006407C8"/>
    <w:rsid w:val="006410BA"/>
    <w:rsid w:val="00641FDF"/>
    <w:rsid w:val="00643626"/>
    <w:rsid w:val="006516A7"/>
    <w:rsid w:val="00652F6E"/>
    <w:rsid w:val="00653009"/>
    <w:rsid w:val="00655243"/>
    <w:rsid w:val="00666BEA"/>
    <w:rsid w:val="006715A6"/>
    <w:rsid w:val="00672ED2"/>
    <w:rsid w:val="00675293"/>
    <w:rsid w:val="00677904"/>
    <w:rsid w:val="0068004D"/>
    <w:rsid w:val="00693CE1"/>
    <w:rsid w:val="006A2C19"/>
    <w:rsid w:val="006A2FC6"/>
    <w:rsid w:val="006A47A2"/>
    <w:rsid w:val="006B2E3C"/>
    <w:rsid w:val="006B6633"/>
    <w:rsid w:val="006B7E86"/>
    <w:rsid w:val="006C3E26"/>
    <w:rsid w:val="006C4D95"/>
    <w:rsid w:val="006E077D"/>
    <w:rsid w:val="006E215A"/>
    <w:rsid w:val="006E5306"/>
    <w:rsid w:val="006E5A93"/>
    <w:rsid w:val="006E68C6"/>
    <w:rsid w:val="006E71C1"/>
    <w:rsid w:val="006F4925"/>
    <w:rsid w:val="0070068E"/>
    <w:rsid w:val="00706488"/>
    <w:rsid w:val="00710DE5"/>
    <w:rsid w:val="00720DAA"/>
    <w:rsid w:val="00723B04"/>
    <w:rsid w:val="0073088C"/>
    <w:rsid w:val="00731687"/>
    <w:rsid w:val="007376D6"/>
    <w:rsid w:val="007425DA"/>
    <w:rsid w:val="007440D7"/>
    <w:rsid w:val="007455BF"/>
    <w:rsid w:val="00747F36"/>
    <w:rsid w:val="007529F2"/>
    <w:rsid w:val="007531BB"/>
    <w:rsid w:val="00761A50"/>
    <w:rsid w:val="00761DFC"/>
    <w:rsid w:val="00764627"/>
    <w:rsid w:val="0077184A"/>
    <w:rsid w:val="00772932"/>
    <w:rsid w:val="00773E5E"/>
    <w:rsid w:val="007747AF"/>
    <w:rsid w:val="00786C53"/>
    <w:rsid w:val="0078762E"/>
    <w:rsid w:val="00790FA7"/>
    <w:rsid w:val="007930CF"/>
    <w:rsid w:val="00793DB6"/>
    <w:rsid w:val="007A1D9B"/>
    <w:rsid w:val="007A4FAF"/>
    <w:rsid w:val="007A77CF"/>
    <w:rsid w:val="007B7A12"/>
    <w:rsid w:val="007C4038"/>
    <w:rsid w:val="007C4E80"/>
    <w:rsid w:val="007E206A"/>
    <w:rsid w:val="007E3E07"/>
    <w:rsid w:val="007E4473"/>
    <w:rsid w:val="007F2754"/>
    <w:rsid w:val="00802FB7"/>
    <w:rsid w:val="0080317E"/>
    <w:rsid w:val="0081051C"/>
    <w:rsid w:val="00810B41"/>
    <w:rsid w:val="008173B6"/>
    <w:rsid w:val="00817D84"/>
    <w:rsid w:val="00823054"/>
    <w:rsid w:val="0083523D"/>
    <w:rsid w:val="008366D7"/>
    <w:rsid w:val="00836972"/>
    <w:rsid w:val="00844B08"/>
    <w:rsid w:val="00851C6C"/>
    <w:rsid w:val="00855283"/>
    <w:rsid w:val="00857386"/>
    <w:rsid w:val="008755AD"/>
    <w:rsid w:val="00876CB2"/>
    <w:rsid w:val="0088267E"/>
    <w:rsid w:val="00885576"/>
    <w:rsid w:val="00885B08"/>
    <w:rsid w:val="00885D0E"/>
    <w:rsid w:val="00892449"/>
    <w:rsid w:val="00895031"/>
    <w:rsid w:val="00895591"/>
    <w:rsid w:val="0089713D"/>
    <w:rsid w:val="008A57E9"/>
    <w:rsid w:val="008B229B"/>
    <w:rsid w:val="008B25A4"/>
    <w:rsid w:val="008B2EC5"/>
    <w:rsid w:val="008B5EF8"/>
    <w:rsid w:val="008C42C4"/>
    <w:rsid w:val="008C58EC"/>
    <w:rsid w:val="008D025E"/>
    <w:rsid w:val="008D076A"/>
    <w:rsid w:val="008D16D1"/>
    <w:rsid w:val="008D62BF"/>
    <w:rsid w:val="008E053D"/>
    <w:rsid w:val="008E2AA7"/>
    <w:rsid w:val="008E61FF"/>
    <w:rsid w:val="008F1B69"/>
    <w:rsid w:val="008F6D2F"/>
    <w:rsid w:val="009045EE"/>
    <w:rsid w:val="009068C8"/>
    <w:rsid w:val="009216E1"/>
    <w:rsid w:val="00926364"/>
    <w:rsid w:val="009264BC"/>
    <w:rsid w:val="00926DB6"/>
    <w:rsid w:val="00933823"/>
    <w:rsid w:val="00943123"/>
    <w:rsid w:val="00944EDD"/>
    <w:rsid w:val="009500DE"/>
    <w:rsid w:val="00950597"/>
    <w:rsid w:val="009546BB"/>
    <w:rsid w:val="00960050"/>
    <w:rsid w:val="00961458"/>
    <w:rsid w:val="0096397D"/>
    <w:rsid w:val="00964EE4"/>
    <w:rsid w:val="00966C53"/>
    <w:rsid w:val="00976578"/>
    <w:rsid w:val="00977CEB"/>
    <w:rsid w:val="00981597"/>
    <w:rsid w:val="00981B3D"/>
    <w:rsid w:val="00985380"/>
    <w:rsid w:val="00987496"/>
    <w:rsid w:val="00994901"/>
    <w:rsid w:val="009A4396"/>
    <w:rsid w:val="009A546B"/>
    <w:rsid w:val="009B045C"/>
    <w:rsid w:val="009B07B0"/>
    <w:rsid w:val="009B75A9"/>
    <w:rsid w:val="009C2CB1"/>
    <w:rsid w:val="009C68F4"/>
    <w:rsid w:val="009C7358"/>
    <w:rsid w:val="009D5096"/>
    <w:rsid w:val="009E4587"/>
    <w:rsid w:val="009E504A"/>
    <w:rsid w:val="009F2753"/>
    <w:rsid w:val="009F3B59"/>
    <w:rsid w:val="009F5754"/>
    <w:rsid w:val="00A00234"/>
    <w:rsid w:val="00A0515B"/>
    <w:rsid w:val="00A053B9"/>
    <w:rsid w:val="00A055CD"/>
    <w:rsid w:val="00A06D2D"/>
    <w:rsid w:val="00A10B53"/>
    <w:rsid w:val="00A1249D"/>
    <w:rsid w:val="00A14BB3"/>
    <w:rsid w:val="00A2768C"/>
    <w:rsid w:val="00A27CF4"/>
    <w:rsid w:val="00A30A65"/>
    <w:rsid w:val="00A3144F"/>
    <w:rsid w:val="00A375A2"/>
    <w:rsid w:val="00A50256"/>
    <w:rsid w:val="00A50B41"/>
    <w:rsid w:val="00A5177A"/>
    <w:rsid w:val="00A54F5E"/>
    <w:rsid w:val="00A579E1"/>
    <w:rsid w:val="00A61EAC"/>
    <w:rsid w:val="00A6206B"/>
    <w:rsid w:val="00A63037"/>
    <w:rsid w:val="00A81760"/>
    <w:rsid w:val="00A838CF"/>
    <w:rsid w:val="00A84EEC"/>
    <w:rsid w:val="00A87CA2"/>
    <w:rsid w:val="00A9034E"/>
    <w:rsid w:val="00A92EFF"/>
    <w:rsid w:val="00A942FC"/>
    <w:rsid w:val="00A95599"/>
    <w:rsid w:val="00A9742E"/>
    <w:rsid w:val="00AA0479"/>
    <w:rsid w:val="00AA08AD"/>
    <w:rsid w:val="00AA209B"/>
    <w:rsid w:val="00AA2516"/>
    <w:rsid w:val="00AA4585"/>
    <w:rsid w:val="00AA522C"/>
    <w:rsid w:val="00AA737F"/>
    <w:rsid w:val="00AA77B8"/>
    <w:rsid w:val="00AB0FF2"/>
    <w:rsid w:val="00AB1992"/>
    <w:rsid w:val="00AB46F3"/>
    <w:rsid w:val="00AC27F4"/>
    <w:rsid w:val="00AC5D0D"/>
    <w:rsid w:val="00AC64A1"/>
    <w:rsid w:val="00AD0666"/>
    <w:rsid w:val="00AD6708"/>
    <w:rsid w:val="00AD7EB3"/>
    <w:rsid w:val="00AE5DD6"/>
    <w:rsid w:val="00AE61AC"/>
    <w:rsid w:val="00AF2D92"/>
    <w:rsid w:val="00AF7984"/>
    <w:rsid w:val="00B010FF"/>
    <w:rsid w:val="00B01412"/>
    <w:rsid w:val="00B01997"/>
    <w:rsid w:val="00B06750"/>
    <w:rsid w:val="00B12AF0"/>
    <w:rsid w:val="00B2078C"/>
    <w:rsid w:val="00B23823"/>
    <w:rsid w:val="00B33E75"/>
    <w:rsid w:val="00B368DF"/>
    <w:rsid w:val="00B40547"/>
    <w:rsid w:val="00B4390B"/>
    <w:rsid w:val="00B52B0E"/>
    <w:rsid w:val="00B600AD"/>
    <w:rsid w:val="00B82140"/>
    <w:rsid w:val="00B86669"/>
    <w:rsid w:val="00B92DCA"/>
    <w:rsid w:val="00B94E9D"/>
    <w:rsid w:val="00BA0633"/>
    <w:rsid w:val="00BA2456"/>
    <w:rsid w:val="00BA4714"/>
    <w:rsid w:val="00BA7187"/>
    <w:rsid w:val="00BB5FA8"/>
    <w:rsid w:val="00BB6F57"/>
    <w:rsid w:val="00BC0A7C"/>
    <w:rsid w:val="00BC70AC"/>
    <w:rsid w:val="00BD3DD5"/>
    <w:rsid w:val="00BD577F"/>
    <w:rsid w:val="00BD6169"/>
    <w:rsid w:val="00BE1D65"/>
    <w:rsid w:val="00BE3D02"/>
    <w:rsid w:val="00BE5414"/>
    <w:rsid w:val="00BE6A65"/>
    <w:rsid w:val="00BF007F"/>
    <w:rsid w:val="00BF1F7B"/>
    <w:rsid w:val="00BF2166"/>
    <w:rsid w:val="00BF5511"/>
    <w:rsid w:val="00BF685B"/>
    <w:rsid w:val="00BF6F3D"/>
    <w:rsid w:val="00C03003"/>
    <w:rsid w:val="00C17689"/>
    <w:rsid w:val="00C17A9A"/>
    <w:rsid w:val="00C21115"/>
    <w:rsid w:val="00C26F39"/>
    <w:rsid w:val="00C27496"/>
    <w:rsid w:val="00C32E4D"/>
    <w:rsid w:val="00C42446"/>
    <w:rsid w:val="00C44C58"/>
    <w:rsid w:val="00C5000C"/>
    <w:rsid w:val="00C506C3"/>
    <w:rsid w:val="00C50DB3"/>
    <w:rsid w:val="00C643D7"/>
    <w:rsid w:val="00C67E8E"/>
    <w:rsid w:val="00C7122E"/>
    <w:rsid w:val="00C73D6A"/>
    <w:rsid w:val="00C7586F"/>
    <w:rsid w:val="00C75D99"/>
    <w:rsid w:val="00C81648"/>
    <w:rsid w:val="00C87ECC"/>
    <w:rsid w:val="00C90694"/>
    <w:rsid w:val="00C9265D"/>
    <w:rsid w:val="00C93F30"/>
    <w:rsid w:val="00C946B8"/>
    <w:rsid w:val="00C96C2D"/>
    <w:rsid w:val="00C971DE"/>
    <w:rsid w:val="00CA0186"/>
    <w:rsid w:val="00CA166A"/>
    <w:rsid w:val="00CA2A55"/>
    <w:rsid w:val="00CA64E0"/>
    <w:rsid w:val="00CB22AA"/>
    <w:rsid w:val="00CD02EC"/>
    <w:rsid w:val="00CD048B"/>
    <w:rsid w:val="00CD1B36"/>
    <w:rsid w:val="00CD40D5"/>
    <w:rsid w:val="00CE252E"/>
    <w:rsid w:val="00CF191D"/>
    <w:rsid w:val="00D0122A"/>
    <w:rsid w:val="00D05DC8"/>
    <w:rsid w:val="00D11134"/>
    <w:rsid w:val="00D132C2"/>
    <w:rsid w:val="00D14249"/>
    <w:rsid w:val="00D218F9"/>
    <w:rsid w:val="00D234B3"/>
    <w:rsid w:val="00D2384D"/>
    <w:rsid w:val="00D23EE6"/>
    <w:rsid w:val="00D268C3"/>
    <w:rsid w:val="00D346C6"/>
    <w:rsid w:val="00D36097"/>
    <w:rsid w:val="00D368B2"/>
    <w:rsid w:val="00D37311"/>
    <w:rsid w:val="00D44573"/>
    <w:rsid w:val="00D459D6"/>
    <w:rsid w:val="00D55FF9"/>
    <w:rsid w:val="00D63F77"/>
    <w:rsid w:val="00D642DD"/>
    <w:rsid w:val="00D665DC"/>
    <w:rsid w:val="00D66DF3"/>
    <w:rsid w:val="00D72588"/>
    <w:rsid w:val="00D72DF4"/>
    <w:rsid w:val="00D746FD"/>
    <w:rsid w:val="00D866D0"/>
    <w:rsid w:val="00D87B7C"/>
    <w:rsid w:val="00D95861"/>
    <w:rsid w:val="00D972C3"/>
    <w:rsid w:val="00D9782E"/>
    <w:rsid w:val="00DA200B"/>
    <w:rsid w:val="00DA26B8"/>
    <w:rsid w:val="00DA42C5"/>
    <w:rsid w:val="00DA6695"/>
    <w:rsid w:val="00DC12CD"/>
    <w:rsid w:val="00DC1EB1"/>
    <w:rsid w:val="00DC2628"/>
    <w:rsid w:val="00DC551D"/>
    <w:rsid w:val="00DC6098"/>
    <w:rsid w:val="00DC667C"/>
    <w:rsid w:val="00DC74FC"/>
    <w:rsid w:val="00DC7F1E"/>
    <w:rsid w:val="00DD28A1"/>
    <w:rsid w:val="00DE0FD9"/>
    <w:rsid w:val="00DE55CA"/>
    <w:rsid w:val="00DE792D"/>
    <w:rsid w:val="00DF13F0"/>
    <w:rsid w:val="00DF308B"/>
    <w:rsid w:val="00DF7F0A"/>
    <w:rsid w:val="00E02825"/>
    <w:rsid w:val="00E108F8"/>
    <w:rsid w:val="00E127B7"/>
    <w:rsid w:val="00E139B0"/>
    <w:rsid w:val="00E13FE3"/>
    <w:rsid w:val="00E21A0C"/>
    <w:rsid w:val="00E246C2"/>
    <w:rsid w:val="00E3015B"/>
    <w:rsid w:val="00E33B47"/>
    <w:rsid w:val="00E411C0"/>
    <w:rsid w:val="00E4423E"/>
    <w:rsid w:val="00E44C85"/>
    <w:rsid w:val="00E4713A"/>
    <w:rsid w:val="00E515D6"/>
    <w:rsid w:val="00E53BC8"/>
    <w:rsid w:val="00E53E20"/>
    <w:rsid w:val="00E55926"/>
    <w:rsid w:val="00E56607"/>
    <w:rsid w:val="00E60EE7"/>
    <w:rsid w:val="00E612B4"/>
    <w:rsid w:val="00E623AD"/>
    <w:rsid w:val="00E62DCB"/>
    <w:rsid w:val="00E70740"/>
    <w:rsid w:val="00E7270F"/>
    <w:rsid w:val="00E802B7"/>
    <w:rsid w:val="00E846C0"/>
    <w:rsid w:val="00E85880"/>
    <w:rsid w:val="00E85FA1"/>
    <w:rsid w:val="00E87176"/>
    <w:rsid w:val="00E96ED7"/>
    <w:rsid w:val="00E96F24"/>
    <w:rsid w:val="00E97ABE"/>
    <w:rsid w:val="00EA346B"/>
    <w:rsid w:val="00EB0F18"/>
    <w:rsid w:val="00EB415C"/>
    <w:rsid w:val="00EC237E"/>
    <w:rsid w:val="00ED3F88"/>
    <w:rsid w:val="00EE3905"/>
    <w:rsid w:val="00EF22F7"/>
    <w:rsid w:val="00EF4996"/>
    <w:rsid w:val="00EF4BF7"/>
    <w:rsid w:val="00F042A3"/>
    <w:rsid w:val="00F04EE0"/>
    <w:rsid w:val="00F06EE7"/>
    <w:rsid w:val="00F10461"/>
    <w:rsid w:val="00F10EB7"/>
    <w:rsid w:val="00F206AF"/>
    <w:rsid w:val="00F208F1"/>
    <w:rsid w:val="00F22E60"/>
    <w:rsid w:val="00F33885"/>
    <w:rsid w:val="00F36402"/>
    <w:rsid w:val="00F36EC8"/>
    <w:rsid w:val="00F373AD"/>
    <w:rsid w:val="00F4369C"/>
    <w:rsid w:val="00F529C0"/>
    <w:rsid w:val="00F56AAD"/>
    <w:rsid w:val="00F56B61"/>
    <w:rsid w:val="00F60A2C"/>
    <w:rsid w:val="00F7737A"/>
    <w:rsid w:val="00F85E29"/>
    <w:rsid w:val="00F94F46"/>
    <w:rsid w:val="00FA0191"/>
    <w:rsid w:val="00FA540F"/>
    <w:rsid w:val="00FB4125"/>
    <w:rsid w:val="00FC129A"/>
    <w:rsid w:val="00FD20EC"/>
    <w:rsid w:val="00FE6BED"/>
    <w:rsid w:val="00FF1C83"/>
    <w:rsid w:val="00FF51A6"/>
    <w:rsid w:val="00FF6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9A5DE69"/>
  <w15:docId w15:val="{1DEAE894-2D57-4B0D-9332-9A3FF013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5D6176"/>
    <w:pPr>
      <w:suppressAutoHyphens/>
      <w:spacing w:after="240"/>
    </w:pPr>
    <w:rPr>
      <w:rFonts w:ascii="Arial" w:hAnsi="Arial" w:cs="Times New Roman (Corpo CS)"/>
      <w:noProof/>
      <w:color w:val="00678F"/>
      <w:szCs w:val="24"/>
      <w:lang w:val="it-IT"/>
    </w:rPr>
  </w:style>
  <w:style w:type="paragraph" w:styleId="Heading1">
    <w:name w:val="heading 1"/>
    <w:aliases w:val="HEADING 02"/>
    <w:link w:val="Heading1Char"/>
    <w:uiPriority w:val="1"/>
    <w:qFormat/>
    <w:rsid w:val="001A1B4B"/>
    <w:pPr>
      <w:widowControl w:val="0"/>
      <w:autoSpaceDE w:val="0"/>
      <w:autoSpaceDN w:val="0"/>
      <w:snapToGrid w:val="0"/>
      <w:spacing w:before="240" w:after="400"/>
      <w:ind w:left="1701" w:right="1695"/>
      <w:outlineLvl w:val="0"/>
    </w:pPr>
    <w:rPr>
      <w:rFonts w:ascii="Arial" w:eastAsia="Trebuchet MS" w:hAnsi="Arial" w:cs="Trebuchet MS"/>
      <w:b/>
      <w:bCs/>
      <w:caps/>
      <w:noProof/>
      <w:color w:val="00547A"/>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txt">
    <w:name w:val="ESS_txt"/>
    <w:link w:val="ESStxtCarattere"/>
    <w:autoRedefine/>
    <w:qFormat/>
    <w:rsid w:val="006B2E3C"/>
    <w:pPr>
      <w:tabs>
        <w:tab w:val="left" w:pos="10350"/>
        <w:tab w:val="left" w:pos="10440"/>
      </w:tabs>
      <w:suppressAutoHyphens/>
      <w:spacing w:after="120" w:line="288" w:lineRule="auto"/>
      <w:ind w:left="1890" w:right="1460"/>
      <w:jc w:val="both"/>
    </w:pPr>
    <w:rPr>
      <w:rFonts w:ascii="Arial" w:hAnsi="Arial" w:cs="Times New Roman (Corpo CS)"/>
      <w:noProof/>
      <w:color w:val="000000"/>
      <w:szCs w:val="24"/>
      <w:lang w:val="it-IT"/>
    </w:rPr>
  </w:style>
  <w:style w:type="character" w:customStyle="1" w:styleId="ESStxtCarattere">
    <w:name w:val="ESS_txt Carattere"/>
    <w:link w:val="ESStxt"/>
    <w:rsid w:val="006B2E3C"/>
    <w:rPr>
      <w:rFonts w:ascii="Arial" w:hAnsi="Arial" w:cs="Times New Roman (Corpo CS)"/>
      <w:noProof/>
      <w:color w:val="000000"/>
      <w:szCs w:val="24"/>
      <w:lang w:val="it-IT"/>
    </w:rPr>
  </w:style>
  <w:style w:type="paragraph" w:customStyle="1" w:styleId="ESSHEADING03">
    <w:name w:val="ESS_HEADING 03"/>
    <w:link w:val="ESSHEADING03Carattere"/>
    <w:qFormat/>
    <w:rsid w:val="001A1B4B"/>
    <w:pPr>
      <w:snapToGrid w:val="0"/>
      <w:spacing w:before="240" w:after="120"/>
      <w:ind w:left="1701" w:right="1701"/>
    </w:pPr>
    <w:rPr>
      <w:rFonts w:ascii="Arial" w:eastAsia="Trebuchet MS" w:hAnsi="Arial" w:cs="Trebuchet MS"/>
      <w:b/>
      <w:bCs/>
      <w:noProof/>
      <w:color w:val="00547A"/>
      <w:w w:val="105"/>
      <w:sz w:val="21"/>
      <w:szCs w:val="21"/>
      <w:lang w:bidi="en-US"/>
    </w:rPr>
  </w:style>
  <w:style w:type="character" w:customStyle="1" w:styleId="ESSHEADING03Carattere">
    <w:name w:val="ESS_HEADING 03 Carattere"/>
    <w:link w:val="ESSHEADING03"/>
    <w:rsid w:val="001A1B4B"/>
    <w:rPr>
      <w:rFonts w:ascii="Arial" w:eastAsia="Trebuchet MS" w:hAnsi="Arial" w:cs="Trebuchet MS"/>
      <w:b/>
      <w:bCs/>
      <w:noProof/>
      <w:color w:val="00547A"/>
      <w:w w:val="105"/>
      <w:sz w:val="21"/>
      <w:szCs w:val="21"/>
      <w:lang w:val="en-US" w:bidi="en-US"/>
    </w:rPr>
  </w:style>
  <w:style w:type="paragraph" w:styleId="Header">
    <w:name w:val="header"/>
    <w:basedOn w:val="Normal"/>
    <w:link w:val="HeaderChar"/>
    <w:uiPriority w:val="99"/>
    <w:unhideWhenUsed/>
    <w:rsid w:val="000255C8"/>
    <w:pPr>
      <w:tabs>
        <w:tab w:val="center" w:pos="4819"/>
        <w:tab w:val="right" w:pos="9638"/>
      </w:tabs>
      <w:spacing w:after="0"/>
    </w:pPr>
  </w:style>
  <w:style w:type="character" w:customStyle="1" w:styleId="HeaderChar">
    <w:name w:val="Header Char"/>
    <w:link w:val="Header"/>
    <w:uiPriority w:val="99"/>
    <w:rsid w:val="000255C8"/>
    <w:rPr>
      <w:rFonts w:ascii="Arial" w:hAnsi="Arial" w:cs="Times New Roman (Corpo CS)"/>
      <w:noProof/>
      <w:sz w:val="20"/>
    </w:rPr>
  </w:style>
  <w:style w:type="paragraph" w:styleId="Footer">
    <w:name w:val="footer"/>
    <w:basedOn w:val="Normal"/>
    <w:link w:val="FooterChar"/>
    <w:uiPriority w:val="99"/>
    <w:unhideWhenUsed/>
    <w:rsid w:val="000255C8"/>
    <w:pPr>
      <w:tabs>
        <w:tab w:val="center" w:pos="4819"/>
        <w:tab w:val="right" w:pos="9638"/>
      </w:tabs>
      <w:spacing w:after="0"/>
    </w:pPr>
  </w:style>
  <w:style w:type="character" w:customStyle="1" w:styleId="FooterChar">
    <w:name w:val="Footer Char"/>
    <w:link w:val="Footer"/>
    <w:uiPriority w:val="99"/>
    <w:rsid w:val="000255C8"/>
    <w:rPr>
      <w:rFonts w:ascii="Arial" w:hAnsi="Arial" w:cs="Times New Roman (Corpo CS)"/>
      <w:noProof/>
      <w:sz w:val="20"/>
    </w:rPr>
  </w:style>
  <w:style w:type="paragraph" w:customStyle="1" w:styleId="heading01">
    <w:name w:val="heading_01"/>
    <w:basedOn w:val="Normal"/>
    <w:uiPriority w:val="99"/>
    <w:rsid w:val="000255C8"/>
    <w:pPr>
      <w:autoSpaceDE w:val="0"/>
      <w:autoSpaceDN w:val="0"/>
      <w:adjustRightInd w:val="0"/>
      <w:spacing w:after="567" w:line="600" w:lineRule="atLeast"/>
      <w:textAlignment w:val="center"/>
    </w:pPr>
    <w:rPr>
      <w:rFonts w:ascii="BentonSans" w:hAnsi="BentonSans" w:cs="BentonSans"/>
      <w:color w:val="FFFFFF"/>
      <w:spacing w:val="-6"/>
      <w:sz w:val="60"/>
      <w:szCs w:val="60"/>
    </w:rPr>
  </w:style>
  <w:style w:type="character" w:customStyle="1" w:styleId="Heading1Char">
    <w:name w:val="Heading 1 Char"/>
    <w:aliases w:val="HEADING 02 Char"/>
    <w:link w:val="Heading1"/>
    <w:uiPriority w:val="1"/>
    <w:rsid w:val="001A1B4B"/>
    <w:rPr>
      <w:rFonts w:ascii="Arial" w:eastAsia="Trebuchet MS" w:hAnsi="Arial" w:cs="Trebuchet MS"/>
      <w:b/>
      <w:bCs/>
      <w:caps/>
      <w:noProof/>
      <w:color w:val="00547A"/>
      <w:sz w:val="26"/>
      <w:szCs w:val="26"/>
      <w:lang w:val="en-US" w:bidi="en-US"/>
    </w:rPr>
  </w:style>
  <w:style w:type="paragraph" w:styleId="BodyText">
    <w:name w:val="Body Text"/>
    <w:basedOn w:val="Normal"/>
    <w:link w:val="BodyTextChar"/>
    <w:uiPriority w:val="1"/>
    <w:qFormat/>
    <w:rsid w:val="000834A8"/>
    <w:pPr>
      <w:widowControl w:val="0"/>
      <w:autoSpaceDE w:val="0"/>
      <w:autoSpaceDN w:val="0"/>
    </w:pPr>
    <w:rPr>
      <w:rFonts w:ascii="Calibri" w:hAnsi="Calibri" w:cs="Calibri"/>
      <w:szCs w:val="20"/>
      <w:lang w:val="en-US" w:bidi="en-US"/>
    </w:rPr>
  </w:style>
  <w:style w:type="character" w:customStyle="1" w:styleId="BodyTextChar">
    <w:name w:val="Body Text Char"/>
    <w:link w:val="BodyText"/>
    <w:uiPriority w:val="1"/>
    <w:rsid w:val="000834A8"/>
    <w:rPr>
      <w:rFonts w:ascii="Calibri" w:eastAsia="Calibri" w:hAnsi="Calibri" w:cs="Calibri"/>
      <w:noProof/>
      <w:color w:val="ED7D31"/>
      <w:sz w:val="20"/>
      <w:szCs w:val="20"/>
      <w:lang w:val="en-US" w:bidi="en-US"/>
    </w:rPr>
  </w:style>
  <w:style w:type="character" w:styleId="Hyperlink">
    <w:name w:val="Hyperlink"/>
    <w:uiPriority w:val="99"/>
    <w:unhideWhenUsed/>
    <w:rsid w:val="000834A8"/>
    <w:rPr>
      <w:color w:val="0563C1"/>
      <w:u w:val="single"/>
    </w:rPr>
  </w:style>
  <w:style w:type="paragraph" w:customStyle="1" w:styleId="ESSINTRODUCTION">
    <w:name w:val="ESS_INTRODUCTION"/>
    <w:qFormat/>
    <w:rsid w:val="00411A08"/>
    <w:pPr>
      <w:spacing w:line="360" w:lineRule="auto"/>
      <w:jc w:val="both"/>
    </w:pPr>
    <w:rPr>
      <w:rFonts w:ascii="Arial" w:eastAsia="Trebuchet MS" w:hAnsi="Arial" w:cs="Trebuchet MS"/>
      <w:b/>
      <w:bCs/>
      <w:noProof/>
      <w:color w:val="FFF8AA"/>
      <w:sz w:val="24"/>
      <w:szCs w:val="22"/>
      <w:lang w:bidi="en-US"/>
    </w:rPr>
  </w:style>
  <w:style w:type="paragraph" w:customStyle="1" w:styleId="ESStxtbullet">
    <w:name w:val="ESS_txt_bullet"/>
    <w:basedOn w:val="ESStxt"/>
    <w:link w:val="ESStxtbulletCarattere"/>
    <w:qFormat/>
    <w:rsid w:val="005C4F4E"/>
    <w:pPr>
      <w:ind w:left="0"/>
    </w:pPr>
  </w:style>
  <w:style w:type="character" w:customStyle="1" w:styleId="ESStxtbulletCarattere">
    <w:name w:val="ESS_txt_bullet Carattere"/>
    <w:link w:val="ESStxtbullet"/>
    <w:rsid w:val="005C4F4E"/>
    <w:rPr>
      <w:rFonts w:ascii="Arial" w:hAnsi="Arial" w:cs="Times New Roman (Corpo CS)"/>
      <w:noProof/>
      <w:color w:val="000000"/>
      <w:sz w:val="20"/>
    </w:rPr>
  </w:style>
  <w:style w:type="paragraph" w:customStyle="1" w:styleId="ESSHEADING01">
    <w:name w:val="ESS_HEADING 01"/>
    <w:autoRedefine/>
    <w:qFormat/>
    <w:rsid w:val="008A57E9"/>
    <w:pPr>
      <w:spacing w:after="280"/>
      <w:ind w:left="1560"/>
      <w:jc w:val="center"/>
    </w:pPr>
    <w:rPr>
      <w:rFonts w:ascii="Arial" w:hAnsi="Arial" w:cs="Arial"/>
      <w:b/>
      <w:noProof/>
      <w:color w:val="00547A"/>
      <w:spacing w:val="-6"/>
      <w:sz w:val="22"/>
      <w:szCs w:val="64"/>
      <w:lang w:val="it-IT"/>
    </w:rPr>
  </w:style>
  <w:style w:type="paragraph" w:customStyle="1" w:styleId="ESSquotation">
    <w:name w:val="ESS_quotation"/>
    <w:link w:val="ESSquotationCarattere"/>
    <w:autoRedefine/>
    <w:qFormat/>
    <w:rsid w:val="001A1B4B"/>
    <w:pPr>
      <w:pBdr>
        <w:top w:val="single" w:sz="4" w:space="1" w:color="auto"/>
      </w:pBdr>
      <w:adjustRightInd w:val="0"/>
      <w:spacing w:line="312" w:lineRule="auto"/>
      <w:ind w:left="1701" w:right="1701"/>
    </w:pPr>
    <w:rPr>
      <w:rFonts w:ascii="Arial" w:hAnsi="Arial" w:cs="Times New Roman (Corpo CS)"/>
      <w:b/>
      <w:noProof/>
      <w:color w:val="00678F"/>
      <w:sz w:val="21"/>
      <w:szCs w:val="21"/>
      <w:lang w:val="it-IT"/>
    </w:rPr>
  </w:style>
  <w:style w:type="paragraph" w:customStyle="1" w:styleId="ESSrunningheads">
    <w:name w:val="ESS_running heads"/>
    <w:basedOn w:val="Normal"/>
    <w:autoRedefine/>
    <w:qFormat/>
    <w:rsid w:val="002F61B6"/>
    <w:rPr>
      <w:b/>
      <w:sz w:val="16"/>
    </w:rPr>
  </w:style>
  <w:style w:type="character" w:customStyle="1" w:styleId="ESSquotationCarattere">
    <w:name w:val="ESS_quotation Carattere"/>
    <w:link w:val="ESSquotation"/>
    <w:rsid w:val="001A1B4B"/>
    <w:rPr>
      <w:rFonts w:ascii="Arial" w:hAnsi="Arial" w:cs="Times New Roman (Corpo CS)"/>
      <w:b/>
      <w:noProof/>
      <w:color w:val="00678F"/>
      <w:sz w:val="21"/>
      <w:szCs w:val="21"/>
    </w:rPr>
  </w:style>
  <w:style w:type="paragraph" w:customStyle="1" w:styleId="quotereference">
    <w:name w:val="quote_reference"/>
    <w:basedOn w:val="Normal"/>
    <w:uiPriority w:val="99"/>
    <w:rsid w:val="008D62BF"/>
    <w:pPr>
      <w:autoSpaceDE w:val="0"/>
      <w:autoSpaceDN w:val="0"/>
      <w:adjustRightInd w:val="0"/>
      <w:spacing w:after="170" w:line="220" w:lineRule="atLeast"/>
      <w:textAlignment w:val="center"/>
    </w:pPr>
    <w:rPr>
      <w:rFonts w:ascii="BentonSans" w:hAnsi="BentonSans" w:cs="BentonSans"/>
      <w:noProof w:val="0"/>
      <w:color w:val="FFFFFF"/>
      <w:spacing w:val="2"/>
      <w:sz w:val="16"/>
      <w:szCs w:val="16"/>
      <w:lang w:val="en-US"/>
    </w:rPr>
  </w:style>
  <w:style w:type="paragraph" w:customStyle="1" w:styleId="ColorfulGrid-Accent11">
    <w:name w:val="Colorful Grid - Accent 11"/>
    <w:basedOn w:val="Normal"/>
    <w:link w:val="ColorfulGrid-Accent1Char"/>
    <w:uiPriority w:val="99"/>
    <w:qFormat/>
    <w:rsid w:val="008D62BF"/>
    <w:pPr>
      <w:autoSpaceDE w:val="0"/>
      <w:autoSpaceDN w:val="0"/>
      <w:adjustRightInd w:val="0"/>
      <w:spacing w:after="170" w:line="280" w:lineRule="atLeast"/>
      <w:textAlignment w:val="center"/>
    </w:pPr>
    <w:rPr>
      <w:rFonts w:ascii="BentonSans" w:hAnsi="BentonSans" w:cs="BentonSans"/>
      <w:noProof w:val="0"/>
      <w:color w:val="FFF7B2"/>
      <w:spacing w:val="2"/>
      <w:sz w:val="24"/>
      <w:lang w:val="en-US"/>
    </w:rPr>
  </w:style>
  <w:style w:type="character" w:customStyle="1" w:styleId="ColorfulGrid-Accent1Char">
    <w:name w:val="Colorful Grid - Accent 1 Char"/>
    <w:link w:val="ColorfulGrid-Accent11"/>
    <w:uiPriority w:val="99"/>
    <w:rsid w:val="008D62BF"/>
    <w:rPr>
      <w:rFonts w:ascii="BentonSans" w:hAnsi="BentonSans" w:cs="BentonSans"/>
      <w:color w:val="FFF7B2"/>
      <w:spacing w:val="2"/>
      <w:lang w:val="en-US"/>
    </w:rPr>
  </w:style>
  <w:style w:type="paragraph" w:customStyle="1" w:styleId="ESSquotationauthor">
    <w:name w:val="ESS_quotation_author"/>
    <w:autoRedefine/>
    <w:qFormat/>
    <w:rsid w:val="00851C6C"/>
    <w:pPr>
      <w:pBdr>
        <w:bottom w:val="single" w:sz="4" w:space="2" w:color="auto"/>
      </w:pBdr>
      <w:spacing w:before="120"/>
      <w:ind w:left="1701" w:right="1701"/>
    </w:pPr>
    <w:rPr>
      <w:rFonts w:ascii="Arial" w:hAnsi="Arial" w:cs="Times New Roman (Corpo CS)"/>
      <w:b/>
      <w:noProof/>
      <w:color w:val="00678F"/>
      <w:sz w:val="15"/>
      <w:szCs w:val="21"/>
      <w:lang w:val="it-IT"/>
    </w:rPr>
  </w:style>
  <w:style w:type="paragraph" w:customStyle="1" w:styleId="textbullet">
    <w:name w:val="text_bullet"/>
    <w:basedOn w:val="Normal"/>
    <w:next w:val="Normal"/>
    <w:uiPriority w:val="99"/>
    <w:rsid w:val="00075CB3"/>
    <w:pPr>
      <w:autoSpaceDE w:val="0"/>
      <w:autoSpaceDN w:val="0"/>
      <w:adjustRightInd w:val="0"/>
      <w:spacing w:after="85" w:line="260" w:lineRule="atLeast"/>
      <w:ind w:left="227" w:hanging="227"/>
      <w:textAlignment w:val="center"/>
    </w:pPr>
    <w:rPr>
      <w:rFonts w:ascii="BentonSans" w:hAnsi="BentonSans" w:cs="BentonSans"/>
      <w:noProof w:val="0"/>
      <w:color w:val="575756"/>
      <w:sz w:val="21"/>
      <w:szCs w:val="21"/>
      <w:lang w:val="en-US"/>
    </w:rPr>
  </w:style>
  <w:style w:type="paragraph" w:customStyle="1" w:styleId="ESScontacts">
    <w:name w:val="ESS_contacts"/>
    <w:basedOn w:val="ESStxt"/>
    <w:qFormat/>
    <w:rsid w:val="004E237F"/>
    <w:pPr>
      <w:spacing w:after="0" w:line="240" w:lineRule="auto"/>
      <w:ind w:left="0" w:right="0"/>
    </w:pPr>
    <w:rPr>
      <w:b/>
      <w:color w:val="FFFFFF"/>
    </w:rPr>
  </w:style>
  <w:style w:type="paragraph" w:customStyle="1" w:styleId="ESSHEADING02">
    <w:name w:val="ESS_HEADING 02"/>
    <w:basedOn w:val="Heading1"/>
    <w:qFormat/>
    <w:rsid w:val="005D6176"/>
    <w:rPr>
      <w:color w:val="00678F"/>
    </w:rPr>
  </w:style>
  <w:style w:type="paragraph" w:styleId="BalloonText">
    <w:name w:val="Balloon Text"/>
    <w:basedOn w:val="Normal"/>
    <w:link w:val="BalloonTextChar"/>
    <w:uiPriority w:val="99"/>
    <w:semiHidden/>
    <w:unhideWhenUsed/>
    <w:rsid w:val="00F10EB7"/>
    <w:pPr>
      <w:spacing w:after="0"/>
    </w:pPr>
    <w:rPr>
      <w:rFonts w:ascii="Lucida Grande" w:hAnsi="Lucida Grande"/>
      <w:sz w:val="18"/>
      <w:szCs w:val="18"/>
    </w:rPr>
  </w:style>
  <w:style w:type="character" w:customStyle="1" w:styleId="BalloonTextChar">
    <w:name w:val="Balloon Text Char"/>
    <w:link w:val="BalloonText"/>
    <w:uiPriority w:val="99"/>
    <w:semiHidden/>
    <w:rsid w:val="00F10EB7"/>
    <w:rPr>
      <w:rFonts w:ascii="Lucida Grande" w:hAnsi="Lucida Grande" w:cs="Times New Roman (Corpo CS)"/>
      <w:noProof/>
      <w:color w:val="ED7D31"/>
      <w:sz w:val="18"/>
      <w:szCs w:val="18"/>
    </w:rPr>
  </w:style>
  <w:style w:type="character" w:customStyle="1" w:styleId="PlainTable51">
    <w:name w:val="Plain Table 51"/>
    <w:uiPriority w:val="31"/>
    <w:qFormat/>
    <w:rsid w:val="005D6176"/>
    <w:rPr>
      <w:smallCaps/>
      <w:color w:val="00678F"/>
      <w:u w:val="single"/>
    </w:rPr>
  </w:style>
  <w:style w:type="character" w:customStyle="1" w:styleId="TableGridLight1">
    <w:name w:val="Table Grid Light1"/>
    <w:uiPriority w:val="32"/>
    <w:qFormat/>
    <w:rsid w:val="005D6176"/>
    <w:rPr>
      <w:b/>
      <w:bCs/>
      <w:smallCaps/>
      <w:color w:val="00678F"/>
      <w:spacing w:val="5"/>
      <w:u w:val="single"/>
    </w:rPr>
  </w:style>
  <w:style w:type="paragraph" w:customStyle="1" w:styleId="ColorfulList-Accent11">
    <w:name w:val="Colorful List - Accent 11"/>
    <w:basedOn w:val="Normal"/>
    <w:uiPriority w:val="34"/>
    <w:qFormat/>
    <w:rsid w:val="00DF308B"/>
    <w:pPr>
      <w:suppressAutoHyphens w:val="0"/>
      <w:spacing w:after="160" w:line="259" w:lineRule="auto"/>
      <w:ind w:left="720"/>
      <w:contextualSpacing/>
    </w:pPr>
    <w:rPr>
      <w:rFonts w:ascii="Calibri" w:hAnsi="Calibri" w:cs="Times New Roman"/>
      <w:noProof w:val="0"/>
      <w:color w:val="auto"/>
      <w:sz w:val="22"/>
      <w:szCs w:val="22"/>
      <w:lang w:val="en-US"/>
    </w:rPr>
  </w:style>
  <w:style w:type="character" w:styleId="FollowedHyperlink">
    <w:name w:val="FollowedHyperlink"/>
    <w:uiPriority w:val="99"/>
    <w:semiHidden/>
    <w:unhideWhenUsed/>
    <w:rsid w:val="00173528"/>
    <w:rPr>
      <w:color w:val="954F72"/>
      <w:u w:val="single"/>
    </w:rPr>
  </w:style>
  <w:style w:type="paragraph" w:styleId="NormalWeb">
    <w:name w:val="Normal (Web)"/>
    <w:basedOn w:val="Normal"/>
    <w:uiPriority w:val="99"/>
    <w:semiHidden/>
    <w:unhideWhenUsed/>
    <w:rsid w:val="006410BA"/>
    <w:pPr>
      <w:suppressAutoHyphens w:val="0"/>
      <w:spacing w:before="100" w:beforeAutospacing="1" w:after="100" w:afterAutospacing="1"/>
    </w:pPr>
    <w:rPr>
      <w:rFonts w:ascii="Times New Roman" w:eastAsia="Times New Roman" w:hAnsi="Times New Roman" w:cs="Times New Roman"/>
      <w:noProof w:val="0"/>
      <w:color w:val="auto"/>
      <w:sz w:val="24"/>
      <w:lang w:val="en-GB" w:eastAsia="en-GB"/>
    </w:rPr>
  </w:style>
  <w:style w:type="paragraph" w:styleId="FootnoteText">
    <w:name w:val="footnote text"/>
    <w:basedOn w:val="Normal"/>
    <w:link w:val="FootnoteTextChar"/>
    <w:uiPriority w:val="99"/>
    <w:unhideWhenUsed/>
    <w:rsid w:val="0083523D"/>
    <w:pPr>
      <w:suppressAutoHyphens w:val="0"/>
      <w:spacing w:after="0"/>
    </w:pPr>
    <w:rPr>
      <w:rFonts w:ascii="Calibri" w:eastAsia="SimSun" w:hAnsi="Calibri" w:cs="Calibri"/>
      <w:noProof w:val="0"/>
      <w:color w:val="auto"/>
      <w:szCs w:val="20"/>
      <w:lang w:val="en-US"/>
    </w:rPr>
  </w:style>
  <w:style w:type="character" w:customStyle="1" w:styleId="FootnoteTextChar">
    <w:name w:val="Footnote Text Char"/>
    <w:link w:val="FootnoteText"/>
    <w:uiPriority w:val="99"/>
    <w:rsid w:val="0083523D"/>
    <w:rPr>
      <w:rFonts w:ascii="Calibri" w:eastAsia="SimSun" w:hAnsi="Calibri" w:cs="Calibri"/>
      <w:sz w:val="20"/>
      <w:szCs w:val="20"/>
      <w:lang w:val="en-US"/>
    </w:rPr>
  </w:style>
  <w:style w:type="character" w:styleId="FootnoteReference">
    <w:name w:val="footnote reference"/>
    <w:uiPriority w:val="99"/>
    <w:semiHidden/>
    <w:unhideWhenUsed/>
    <w:rsid w:val="0083523D"/>
    <w:rPr>
      <w:vertAlign w:val="superscript"/>
    </w:rPr>
  </w:style>
  <w:style w:type="character" w:customStyle="1" w:styleId="Menzionenonrisolta1">
    <w:name w:val="Menzione non risolta1"/>
    <w:uiPriority w:val="99"/>
    <w:semiHidden/>
    <w:unhideWhenUsed/>
    <w:rsid w:val="00D132C2"/>
    <w:rPr>
      <w:color w:val="605E5C"/>
      <w:shd w:val="clear" w:color="auto" w:fill="E1DFDD"/>
    </w:rPr>
  </w:style>
  <w:style w:type="paragraph" w:styleId="EndnoteText">
    <w:name w:val="endnote text"/>
    <w:basedOn w:val="Normal"/>
    <w:link w:val="EndnoteTextChar"/>
    <w:uiPriority w:val="99"/>
    <w:unhideWhenUsed/>
    <w:rsid w:val="00B600AD"/>
    <w:pPr>
      <w:spacing w:after="0"/>
    </w:pPr>
    <w:rPr>
      <w:szCs w:val="20"/>
    </w:rPr>
  </w:style>
  <w:style w:type="character" w:customStyle="1" w:styleId="EndnoteTextChar">
    <w:name w:val="Endnote Text Char"/>
    <w:link w:val="EndnoteText"/>
    <w:uiPriority w:val="99"/>
    <w:rsid w:val="00B600AD"/>
    <w:rPr>
      <w:rFonts w:ascii="Arial" w:hAnsi="Arial" w:cs="Times New Roman (Corpo CS)"/>
      <w:noProof/>
      <w:color w:val="00678F"/>
      <w:lang w:eastAsia="en-US"/>
    </w:rPr>
  </w:style>
  <w:style w:type="paragraph" w:styleId="ListParagraph">
    <w:name w:val="List Paragraph"/>
    <w:basedOn w:val="Normal"/>
    <w:uiPriority w:val="34"/>
    <w:qFormat/>
    <w:rsid w:val="00D72588"/>
    <w:pPr>
      <w:suppressAutoHyphens w:val="0"/>
      <w:spacing w:after="160" w:line="252" w:lineRule="auto"/>
      <w:ind w:left="720"/>
      <w:contextualSpacing/>
    </w:pPr>
    <w:rPr>
      <w:rFonts w:ascii="Calibri" w:eastAsia="SimSun" w:hAnsi="Calibri" w:cs="Calibri"/>
      <w:noProof w:val="0"/>
      <w:color w:val="auto"/>
      <w:sz w:val="22"/>
      <w:szCs w:val="22"/>
      <w:lang w:val="en-US"/>
    </w:rPr>
  </w:style>
  <w:style w:type="table" w:styleId="TableGrid">
    <w:name w:val="Table Grid"/>
    <w:basedOn w:val="TableNormal"/>
    <w:uiPriority w:val="39"/>
    <w:rsid w:val="00B01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0C6EB9"/>
    <w:rPr>
      <w:vertAlign w:val="superscript"/>
    </w:rPr>
  </w:style>
  <w:style w:type="character" w:styleId="Strong">
    <w:name w:val="Strong"/>
    <w:basedOn w:val="DefaultParagraphFont"/>
    <w:uiPriority w:val="22"/>
    <w:qFormat/>
    <w:rsid w:val="00A375A2"/>
    <w:rPr>
      <w:b/>
      <w:bCs/>
    </w:rPr>
  </w:style>
  <w:style w:type="character" w:styleId="CommentReference">
    <w:name w:val="annotation reference"/>
    <w:basedOn w:val="DefaultParagraphFont"/>
    <w:uiPriority w:val="99"/>
    <w:semiHidden/>
    <w:unhideWhenUsed/>
    <w:rsid w:val="00DC1EB1"/>
    <w:rPr>
      <w:sz w:val="16"/>
      <w:szCs w:val="16"/>
    </w:rPr>
  </w:style>
  <w:style w:type="paragraph" w:styleId="CommentText">
    <w:name w:val="annotation text"/>
    <w:basedOn w:val="Normal"/>
    <w:link w:val="CommentTextChar"/>
    <w:uiPriority w:val="99"/>
    <w:semiHidden/>
    <w:unhideWhenUsed/>
    <w:rsid w:val="00DC1EB1"/>
    <w:rPr>
      <w:szCs w:val="20"/>
    </w:rPr>
  </w:style>
  <w:style w:type="character" w:customStyle="1" w:styleId="CommentTextChar">
    <w:name w:val="Comment Text Char"/>
    <w:basedOn w:val="DefaultParagraphFont"/>
    <w:link w:val="CommentText"/>
    <w:uiPriority w:val="99"/>
    <w:semiHidden/>
    <w:rsid w:val="00DC1EB1"/>
    <w:rPr>
      <w:rFonts w:ascii="Arial" w:hAnsi="Arial" w:cs="Times New Roman (Corpo CS)"/>
      <w:noProof/>
      <w:color w:val="00678F"/>
      <w:lang w:val="it-IT"/>
    </w:rPr>
  </w:style>
  <w:style w:type="paragraph" w:styleId="CommentSubject">
    <w:name w:val="annotation subject"/>
    <w:basedOn w:val="CommentText"/>
    <w:next w:val="CommentText"/>
    <w:link w:val="CommentSubjectChar"/>
    <w:uiPriority w:val="99"/>
    <w:semiHidden/>
    <w:unhideWhenUsed/>
    <w:rsid w:val="00DC1EB1"/>
    <w:rPr>
      <w:b/>
      <w:bCs/>
    </w:rPr>
  </w:style>
  <w:style w:type="character" w:customStyle="1" w:styleId="CommentSubjectChar">
    <w:name w:val="Comment Subject Char"/>
    <w:basedOn w:val="CommentTextChar"/>
    <w:link w:val="CommentSubject"/>
    <w:uiPriority w:val="99"/>
    <w:semiHidden/>
    <w:rsid w:val="00DC1EB1"/>
    <w:rPr>
      <w:rFonts w:ascii="Arial" w:hAnsi="Arial" w:cs="Times New Roman (Corpo CS)"/>
      <w:b/>
      <w:bCs/>
      <w:noProof/>
      <w:color w:val="00678F"/>
      <w:lang w:val="it-IT"/>
    </w:rPr>
  </w:style>
  <w:style w:type="paragraph" w:styleId="Revision">
    <w:name w:val="Revision"/>
    <w:hidden/>
    <w:uiPriority w:val="99"/>
    <w:semiHidden/>
    <w:rsid w:val="00F36EC8"/>
    <w:rPr>
      <w:rFonts w:ascii="Arial" w:hAnsi="Arial" w:cs="Times New Roman (Corpo CS)"/>
      <w:noProof/>
      <w:color w:val="00678F"/>
      <w:szCs w:val="24"/>
      <w:lang w:val="it-IT"/>
    </w:rPr>
  </w:style>
  <w:style w:type="character" w:styleId="Emphasis">
    <w:name w:val="Emphasis"/>
    <w:basedOn w:val="DefaultParagraphFont"/>
    <w:uiPriority w:val="20"/>
    <w:qFormat/>
    <w:rsid w:val="00B40547"/>
    <w:rPr>
      <w:i/>
      <w:iCs/>
    </w:rPr>
  </w:style>
  <w:style w:type="character" w:styleId="UnresolvedMention">
    <w:name w:val="Unresolved Mention"/>
    <w:basedOn w:val="DefaultParagraphFont"/>
    <w:uiPriority w:val="99"/>
    <w:semiHidden/>
    <w:unhideWhenUsed/>
    <w:rsid w:val="0078762E"/>
    <w:rPr>
      <w:color w:val="605E5C"/>
      <w:shd w:val="clear" w:color="auto" w:fill="E1DFDD"/>
    </w:rPr>
  </w:style>
  <w:style w:type="table" w:styleId="GridTable2-Accent3">
    <w:name w:val="Grid Table 2 Accent 3"/>
    <w:basedOn w:val="TableNormal"/>
    <w:uiPriority w:val="47"/>
    <w:rsid w:val="00D346C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CA166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ighlight">
    <w:name w:val="highlight"/>
    <w:basedOn w:val="DefaultParagraphFont"/>
    <w:rsid w:val="00162710"/>
  </w:style>
  <w:style w:type="character" w:customStyle="1" w:styleId="acopre">
    <w:name w:val="acopre"/>
    <w:basedOn w:val="DefaultParagraphFont"/>
    <w:rsid w:val="003024B7"/>
  </w:style>
  <w:style w:type="character" w:customStyle="1" w:styleId="fn">
    <w:name w:val="fn"/>
    <w:basedOn w:val="DefaultParagraphFont"/>
    <w:rsid w:val="00AF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857">
      <w:bodyDiv w:val="1"/>
      <w:marLeft w:val="0"/>
      <w:marRight w:val="0"/>
      <w:marTop w:val="0"/>
      <w:marBottom w:val="0"/>
      <w:divBdr>
        <w:top w:val="none" w:sz="0" w:space="0" w:color="auto"/>
        <w:left w:val="none" w:sz="0" w:space="0" w:color="auto"/>
        <w:bottom w:val="none" w:sz="0" w:space="0" w:color="auto"/>
        <w:right w:val="none" w:sz="0" w:space="0" w:color="auto"/>
      </w:divBdr>
    </w:div>
    <w:div w:id="86776986">
      <w:bodyDiv w:val="1"/>
      <w:marLeft w:val="0"/>
      <w:marRight w:val="0"/>
      <w:marTop w:val="0"/>
      <w:marBottom w:val="0"/>
      <w:divBdr>
        <w:top w:val="none" w:sz="0" w:space="0" w:color="auto"/>
        <w:left w:val="none" w:sz="0" w:space="0" w:color="auto"/>
        <w:bottom w:val="none" w:sz="0" w:space="0" w:color="auto"/>
        <w:right w:val="none" w:sz="0" w:space="0" w:color="auto"/>
      </w:divBdr>
    </w:div>
    <w:div w:id="872427031">
      <w:bodyDiv w:val="1"/>
      <w:marLeft w:val="0"/>
      <w:marRight w:val="0"/>
      <w:marTop w:val="0"/>
      <w:marBottom w:val="0"/>
      <w:divBdr>
        <w:top w:val="none" w:sz="0" w:space="0" w:color="auto"/>
        <w:left w:val="none" w:sz="0" w:space="0" w:color="auto"/>
        <w:bottom w:val="none" w:sz="0" w:space="0" w:color="auto"/>
        <w:right w:val="none" w:sz="0" w:space="0" w:color="auto"/>
      </w:divBdr>
    </w:div>
    <w:div w:id="1163006536">
      <w:bodyDiv w:val="1"/>
      <w:marLeft w:val="0"/>
      <w:marRight w:val="0"/>
      <w:marTop w:val="0"/>
      <w:marBottom w:val="0"/>
      <w:divBdr>
        <w:top w:val="none" w:sz="0" w:space="0" w:color="auto"/>
        <w:left w:val="none" w:sz="0" w:space="0" w:color="auto"/>
        <w:bottom w:val="none" w:sz="0" w:space="0" w:color="auto"/>
        <w:right w:val="none" w:sz="0" w:space="0" w:color="auto"/>
      </w:divBdr>
    </w:div>
    <w:div w:id="1225216663">
      <w:bodyDiv w:val="1"/>
      <w:marLeft w:val="0"/>
      <w:marRight w:val="0"/>
      <w:marTop w:val="0"/>
      <w:marBottom w:val="0"/>
      <w:divBdr>
        <w:top w:val="none" w:sz="0" w:space="0" w:color="auto"/>
        <w:left w:val="none" w:sz="0" w:space="0" w:color="auto"/>
        <w:bottom w:val="none" w:sz="0" w:space="0" w:color="auto"/>
        <w:right w:val="none" w:sz="0" w:space="0" w:color="auto"/>
      </w:divBdr>
    </w:div>
    <w:div w:id="1440177233">
      <w:bodyDiv w:val="1"/>
      <w:marLeft w:val="0"/>
      <w:marRight w:val="0"/>
      <w:marTop w:val="0"/>
      <w:marBottom w:val="0"/>
      <w:divBdr>
        <w:top w:val="none" w:sz="0" w:space="0" w:color="auto"/>
        <w:left w:val="none" w:sz="0" w:space="0" w:color="auto"/>
        <w:bottom w:val="none" w:sz="0" w:space="0" w:color="auto"/>
        <w:right w:val="none" w:sz="0" w:space="0" w:color="auto"/>
      </w:divBdr>
    </w:div>
    <w:div w:id="1589996922">
      <w:bodyDiv w:val="1"/>
      <w:marLeft w:val="0"/>
      <w:marRight w:val="0"/>
      <w:marTop w:val="0"/>
      <w:marBottom w:val="0"/>
      <w:divBdr>
        <w:top w:val="none" w:sz="0" w:space="0" w:color="auto"/>
        <w:left w:val="none" w:sz="0" w:space="0" w:color="auto"/>
        <w:bottom w:val="none" w:sz="0" w:space="0" w:color="auto"/>
        <w:right w:val="none" w:sz="0" w:space="0" w:color="auto"/>
      </w:divBdr>
    </w:div>
    <w:div w:id="1759399561">
      <w:bodyDiv w:val="1"/>
      <w:marLeft w:val="0"/>
      <w:marRight w:val="0"/>
      <w:marTop w:val="0"/>
      <w:marBottom w:val="0"/>
      <w:divBdr>
        <w:top w:val="none" w:sz="0" w:space="0" w:color="auto"/>
        <w:left w:val="none" w:sz="0" w:space="0" w:color="auto"/>
        <w:bottom w:val="none" w:sz="0" w:space="0" w:color="auto"/>
        <w:right w:val="none" w:sz="0" w:space="0" w:color="auto"/>
      </w:divBdr>
    </w:div>
    <w:div w:id="1890141483">
      <w:bodyDiv w:val="1"/>
      <w:marLeft w:val="0"/>
      <w:marRight w:val="0"/>
      <w:marTop w:val="0"/>
      <w:marBottom w:val="0"/>
      <w:divBdr>
        <w:top w:val="none" w:sz="0" w:space="0" w:color="auto"/>
        <w:left w:val="none" w:sz="0" w:space="0" w:color="auto"/>
        <w:bottom w:val="none" w:sz="0" w:space="0" w:color="auto"/>
        <w:right w:val="none" w:sz="0" w:space="0" w:color="auto"/>
      </w:divBdr>
    </w:div>
    <w:div w:id="1910144384">
      <w:bodyDiv w:val="1"/>
      <w:marLeft w:val="0"/>
      <w:marRight w:val="0"/>
      <w:marTop w:val="0"/>
      <w:marBottom w:val="0"/>
      <w:divBdr>
        <w:top w:val="none" w:sz="0" w:space="0" w:color="auto"/>
        <w:left w:val="none" w:sz="0" w:space="0" w:color="auto"/>
        <w:bottom w:val="none" w:sz="0" w:space="0" w:color="auto"/>
        <w:right w:val="none" w:sz="0" w:space="0" w:color="auto"/>
      </w:divBdr>
    </w:div>
    <w:div w:id="2044863730">
      <w:bodyDiv w:val="1"/>
      <w:marLeft w:val="0"/>
      <w:marRight w:val="0"/>
      <w:marTop w:val="0"/>
      <w:marBottom w:val="0"/>
      <w:divBdr>
        <w:top w:val="none" w:sz="0" w:space="0" w:color="auto"/>
        <w:left w:val="none" w:sz="0" w:space="0" w:color="auto"/>
        <w:bottom w:val="none" w:sz="0" w:space="0" w:color="auto"/>
        <w:right w:val="none" w:sz="0" w:space="0" w:color="auto"/>
      </w:divBdr>
    </w:div>
    <w:div w:id="21070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hart" Target="charts/chart10.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www.fao.org/faostat/en/" TargetMode="External"/><Relationship Id="rId33" Type="http://schemas.openxmlformats.org/officeDocument/2006/relationships/hyperlink" Target="mailto:statistics@fao.org"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3.xml"/><Relationship Id="rId32" Type="http://schemas.openxmlformats.org/officeDocument/2006/relationships/hyperlink" Target="https://theconversation.com/profiles/michelle-carmody-545848" TargetMode="Externa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8.xml"/><Relationship Id="rId31" Type="http://schemas.openxmlformats.org/officeDocument/2006/relationships/hyperlink" Target="http://documents1.worldbank.org/curated/en/806291508505062484/pdf/120563-WP-SSEUUpdatefinal-PUBLI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amaapi/api/file/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R_reshap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20(version%201).xls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R_resha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x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edo.DESKTOP-D1C1T28\Downloads\ESS_2021\Prices_EXR\Analytical%20brief\2021\Regional_Exchange_Rates_2021_for_Graphs%20(version%201).xls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31643700787402"/>
          <c:y val="4.2438271604938273E-2"/>
          <c:w val="0.76998851706036742"/>
          <c:h val="0.64586978710994458"/>
        </c:manualLayout>
      </c:layout>
      <c:lineChart>
        <c:grouping val="standard"/>
        <c:varyColors val="0"/>
        <c:ser>
          <c:idx val="0"/>
          <c:order val="0"/>
          <c:tx>
            <c:strRef>
              <c:f>'G20 Countries'!$B$46</c:f>
              <c:strCache>
                <c:ptCount val="1"/>
                <c:pt idx="0">
                  <c:v>Australia (Australian Dollar)</c:v>
                </c:pt>
              </c:strCache>
            </c:strRef>
          </c:tx>
          <c:spPr>
            <a:ln w="22225" cap="rnd">
              <a:solidFill>
                <a:srgbClr val="B3350D"/>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Countries'!$AQ$46:$BA$46</c:f>
              <c:numCache>
                <c:formatCode>#,##0.00</c:formatCode>
                <c:ptCount val="11"/>
                <c:pt idx="0">
                  <c:v>1.0901594863867701</c:v>
                </c:pt>
                <c:pt idx="1">
                  <c:v>0.96946320149673504</c:v>
                </c:pt>
                <c:pt idx="2">
                  <c:v>0.96580103065870804</c:v>
                </c:pt>
                <c:pt idx="3">
                  <c:v>1.0358430965205401</c:v>
                </c:pt>
                <c:pt idx="4">
                  <c:v>1.1093632928169199</c:v>
                </c:pt>
                <c:pt idx="5">
                  <c:v>1.33109026245502</c:v>
                </c:pt>
                <c:pt idx="6">
                  <c:v>1.3452139760194699</c:v>
                </c:pt>
                <c:pt idx="7">
                  <c:v>1.3047580767159199</c:v>
                </c:pt>
                <c:pt idx="8">
                  <c:v>1.33841214646451</c:v>
                </c:pt>
                <c:pt idx="9">
                  <c:v>1.4385065442138201</c:v>
                </c:pt>
                <c:pt idx="10" formatCode="0.00">
                  <c:v>1.4530851184701601</c:v>
                </c:pt>
              </c:numCache>
            </c:numRef>
          </c:val>
          <c:smooth val="0"/>
          <c:extLst>
            <c:ext xmlns:c16="http://schemas.microsoft.com/office/drawing/2014/chart" uri="{C3380CC4-5D6E-409C-BE32-E72D297353CC}">
              <c16:uniqueId val="{00000000-960E-43FC-80E6-C04C45F96E48}"/>
            </c:ext>
          </c:extLst>
        </c:ser>
        <c:ser>
          <c:idx val="1"/>
          <c:order val="1"/>
          <c:tx>
            <c:strRef>
              <c:f>'G20 Countries'!$B$47</c:f>
              <c:strCache>
                <c:ptCount val="1"/>
                <c:pt idx="0">
                  <c:v>Brazil (Brazilian Real)</c:v>
                </c:pt>
              </c:strCache>
            </c:strRef>
          </c:tx>
          <c:spPr>
            <a:ln w="22225" cap="rnd">
              <a:solidFill>
                <a:schemeClr val="accent2"/>
              </a:solidFill>
              <a:prstDash val="solid"/>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Countries'!$AQ$47:$BA$47</c:f>
              <c:numCache>
                <c:formatCode>#,##0.00</c:formatCode>
                <c:ptCount val="11"/>
                <c:pt idx="0">
                  <c:v>1.7592267105871799</c:v>
                </c:pt>
                <c:pt idx="1">
                  <c:v>1.6728287552565899</c:v>
                </c:pt>
                <c:pt idx="2">
                  <c:v>1.9530686111248701</c:v>
                </c:pt>
                <c:pt idx="3">
                  <c:v>2.1560891512631102</c:v>
                </c:pt>
                <c:pt idx="4">
                  <c:v>2.3529519627667699</c:v>
                </c:pt>
                <c:pt idx="5">
                  <c:v>3.3269043827687899</c:v>
                </c:pt>
                <c:pt idx="6">
                  <c:v>3.49131342157271</c:v>
                </c:pt>
                <c:pt idx="7">
                  <c:v>3.1913894463004802</c:v>
                </c:pt>
                <c:pt idx="8">
                  <c:v>3.65382536145755</c:v>
                </c:pt>
                <c:pt idx="9">
                  <c:v>3.9273418710602299</c:v>
                </c:pt>
                <c:pt idx="10" formatCode="0.00">
                  <c:v>5.1551787875128099</c:v>
                </c:pt>
              </c:numCache>
            </c:numRef>
          </c:val>
          <c:smooth val="0"/>
          <c:extLst>
            <c:ext xmlns:c16="http://schemas.microsoft.com/office/drawing/2014/chart" uri="{C3380CC4-5D6E-409C-BE32-E72D297353CC}">
              <c16:uniqueId val="{00000001-960E-43FC-80E6-C04C45F96E48}"/>
            </c:ext>
          </c:extLst>
        </c:ser>
        <c:ser>
          <c:idx val="2"/>
          <c:order val="2"/>
          <c:tx>
            <c:strRef>
              <c:f>'G20 Countries'!$B$48</c:f>
              <c:strCache>
                <c:ptCount val="1"/>
                <c:pt idx="0">
                  <c:v>Canada (Canadian Dollar)</c:v>
                </c:pt>
              </c:strCache>
            </c:strRef>
          </c:tx>
          <c:spPr>
            <a:ln w="22225" cap="rnd">
              <a:solidFill>
                <a:schemeClr val="accent3"/>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Countries'!$AQ$48:$BA$48</c:f>
              <c:numCache>
                <c:formatCode>#,##0.00</c:formatCode>
                <c:ptCount val="11"/>
                <c:pt idx="0">
                  <c:v>1.0301627829537601</c:v>
                </c:pt>
                <c:pt idx="1">
                  <c:v>0.98953069187935705</c:v>
                </c:pt>
                <c:pt idx="2">
                  <c:v>0.99918830972261297</c:v>
                </c:pt>
                <c:pt idx="3">
                  <c:v>1.02979656989696</c:v>
                </c:pt>
                <c:pt idx="4">
                  <c:v>1.10610494395711</c:v>
                </c:pt>
                <c:pt idx="5">
                  <c:v>1.2790978956229</c:v>
                </c:pt>
                <c:pt idx="6">
                  <c:v>1.32539963630668</c:v>
                </c:pt>
                <c:pt idx="7">
                  <c:v>1.29773651726241</c:v>
                </c:pt>
                <c:pt idx="8">
                  <c:v>1.2957550742424899</c:v>
                </c:pt>
                <c:pt idx="9">
                  <c:v>1.32685401080827</c:v>
                </c:pt>
                <c:pt idx="10" formatCode="0.00">
                  <c:v>1.34115267222386</c:v>
                </c:pt>
              </c:numCache>
            </c:numRef>
          </c:val>
          <c:smooth val="0"/>
          <c:extLst>
            <c:ext xmlns:c16="http://schemas.microsoft.com/office/drawing/2014/chart" uri="{C3380CC4-5D6E-409C-BE32-E72D297353CC}">
              <c16:uniqueId val="{00000002-960E-43FC-80E6-C04C45F96E48}"/>
            </c:ext>
          </c:extLst>
        </c:ser>
        <c:ser>
          <c:idx val="3"/>
          <c:order val="3"/>
          <c:tx>
            <c:strRef>
              <c:f>'G20 Countries'!$B$49</c:f>
              <c:strCache>
                <c:ptCount val="1"/>
                <c:pt idx="0">
                  <c:v>France, Germany, Italy (Euro)</c:v>
                </c:pt>
              </c:strCache>
            </c:strRef>
          </c:tx>
          <c:spPr>
            <a:ln w="22225" cap="rnd">
              <a:solidFill>
                <a:schemeClr val="accent4"/>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Countries'!$AQ$49:$BA$49</c:f>
              <c:numCache>
                <c:formatCode>#,##0.00</c:formatCode>
                <c:ptCount val="11"/>
                <c:pt idx="0">
                  <c:v>0.75504495198983501</c:v>
                </c:pt>
                <c:pt idx="1">
                  <c:v>0.71935525360915398</c:v>
                </c:pt>
                <c:pt idx="2">
                  <c:v>0.77829360141285198</c:v>
                </c:pt>
                <c:pt idx="3">
                  <c:v>0.75315918184727004</c:v>
                </c:pt>
                <c:pt idx="4">
                  <c:v>0.75373073671740198</c:v>
                </c:pt>
                <c:pt idx="5">
                  <c:v>0.90165896164127801</c:v>
                </c:pt>
                <c:pt idx="6">
                  <c:v>0.90403512795035901</c:v>
                </c:pt>
                <c:pt idx="7">
                  <c:v>0.88520550826938005</c:v>
                </c:pt>
                <c:pt idx="8">
                  <c:v>0.84677266710809596</c:v>
                </c:pt>
                <c:pt idx="9">
                  <c:v>0.893276257067393</c:v>
                </c:pt>
                <c:pt idx="10" formatCode="0.00">
                  <c:v>0.87465000000000015</c:v>
                </c:pt>
              </c:numCache>
            </c:numRef>
          </c:val>
          <c:smooth val="0"/>
          <c:extLst>
            <c:ext xmlns:c16="http://schemas.microsoft.com/office/drawing/2014/chart" uri="{C3380CC4-5D6E-409C-BE32-E72D297353CC}">
              <c16:uniqueId val="{00000003-960E-43FC-80E6-C04C45F96E48}"/>
            </c:ext>
          </c:extLst>
        </c:ser>
        <c:ser>
          <c:idx val="4"/>
          <c:order val="4"/>
          <c:tx>
            <c:strRef>
              <c:f>'G20 Countries'!$B$50</c:f>
              <c:strCache>
                <c:ptCount val="1"/>
                <c:pt idx="0">
                  <c:v>Saudi Arabia (Saudi Riyal)</c:v>
                </c:pt>
              </c:strCache>
            </c:strRef>
          </c:tx>
          <c:spPr>
            <a:ln w="22225" cap="rnd">
              <a:solidFill>
                <a:schemeClr val="accent5"/>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Countries'!$AQ$50:$BA$50</c:f>
              <c:numCache>
                <c:formatCode>#,##0.00</c:formatCode>
                <c:ptCount val="11"/>
                <c:pt idx="0">
                  <c:v>3.75</c:v>
                </c:pt>
                <c:pt idx="1">
                  <c:v>3.75</c:v>
                </c:pt>
                <c:pt idx="2">
                  <c:v>3.75</c:v>
                </c:pt>
                <c:pt idx="3">
                  <c:v>3.75</c:v>
                </c:pt>
                <c:pt idx="4">
                  <c:v>3.75</c:v>
                </c:pt>
                <c:pt idx="5">
                  <c:v>3.75</c:v>
                </c:pt>
                <c:pt idx="6">
                  <c:v>3.75</c:v>
                </c:pt>
                <c:pt idx="7">
                  <c:v>3.75</c:v>
                </c:pt>
                <c:pt idx="8">
                  <c:v>3.75</c:v>
                </c:pt>
                <c:pt idx="9">
                  <c:v>3.75</c:v>
                </c:pt>
                <c:pt idx="10" formatCode="0.00">
                  <c:v>3.75</c:v>
                </c:pt>
              </c:numCache>
            </c:numRef>
          </c:val>
          <c:smooth val="0"/>
          <c:extLst>
            <c:ext xmlns:c16="http://schemas.microsoft.com/office/drawing/2014/chart" uri="{C3380CC4-5D6E-409C-BE32-E72D297353CC}">
              <c16:uniqueId val="{00000004-960E-43FC-80E6-C04C45F96E48}"/>
            </c:ext>
          </c:extLst>
        </c:ser>
        <c:ser>
          <c:idx val="5"/>
          <c:order val="5"/>
          <c:tx>
            <c:strRef>
              <c:f>'G20 Countries'!$B$51</c:f>
              <c:strCache>
                <c:ptCount val="1"/>
                <c:pt idx="0">
                  <c:v>Turkey (Turkish Lira)</c:v>
                </c:pt>
              </c:strCache>
            </c:strRef>
          </c:tx>
          <c:spPr>
            <a:ln w="22225" cap="rnd">
              <a:solidFill>
                <a:schemeClr val="accent6"/>
              </a:solidFill>
              <a:prstDash val="solid"/>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Countries'!$AQ$51:$BA$51</c:f>
              <c:numCache>
                <c:formatCode>#,##0.00</c:formatCode>
                <c:ptCount val="11"/>
                <c:pt idx="0">
                  <c:v>1.5028486296723</c:v>
                </c:pt>
                <c:pt idx="1">
                  <c:v>1.67495455197133</c:v>
                </c:pt>
                <c:pt idx="2">
                  <c:v>1.7960009444135501</c:v>
                </c:pt>
                <c:pt idx="3">
                  <c:v>1.90376824244752</c:v>
                </c:pt>
                <c:pt idx="4">
                  <c:v>2.1885424177547299</c:v>
                </c:pt>
                <c:pt idx="5">
                  <c:v>2.7200085279057902</c:v>
                </c:pt>
                <c:pt idx="6">
                  <c:v>3.0201347480804301</c:v>
                </c:pt>
                <c:pt idx="7">
                  <c:v>3.6481326353686598</c:v>
                </c:pt>
                <c:pt idx="8">
                  <c:v>4.8283701472094203</c:v>
                </c:pt>
                <c:pt idx="9">
                  <c:v>5.67381930843574</c:v>
                </c:pt>
                <c:pt idx="10" formatCode="0.00">
                  <c:v>6.9993076923076938</c:v>
                </c:pt>
              </c:numCache>
            </c:numRef>
          </c:val>
          <c:smooth val="0"/>
          <c:extLst>
            <c:ext xmlns:c16="http://schemas.microsoft.com/office/drawing/2014/chart" uri="{C3380CC4-5D6E-409C-BE32-E72D297353CC}">
              <c16:uniqueId val="{00000005-960E-43FC-80E6-C04C45F96E48}"/>
            </c:ext>
          </c:extLst>
        </c:ser>
        <c:ser>
          <c:idx val="6"/>
          <c:order val="6"/>
          <c:tx>
            <c:strRef>
              <c:f>'G20 Countries'!$B$52</c:f>
              <c:strCache>
                <c:ptCount val="1"/>
                <c:pt idx="0">
                  <c:v>United Kingdom (Pound Sterling)</c:v>
                </c:pt>
              </c:strCache>
            </c:strRef>
          </c:tx>
          <c:spPr>
            <a:ln w="22225" cap="rnd">
              <a:solidFill>
                <a:schemeClr val="accent1">
                  <a:lumMod val="60000"/>
                </a:schemeClr>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Countries'!$AQ$52:$BA$52</c:f>
              <c:numCache>
                <c:formatCode>#,##0.00</c:formatCode>
                <c:ptCount val="11"/>
                <c:pt idx="0">
                  <c:v>0.64717934556016499</c:v>
                </c:pt>
                <c:pt idx="1">
                  <c:v>0.62414083574049495</c:v>
                </c:pt>
                <c:pt idx="2">
                  <c:v>0.63304698885732702</c:v>
                </c:pt>
                <c:pt idx="3">
                  <c:v>0.63966057761347705</c:v>
                </c:pt>
                <c:pt idx="4">
                  <c:v>0.60772962687825505</c:v>
                </c:pt>
                <c:pt idx="5">
                  <c:v>0.65454547893142601</c:v>
                </c:pt>
                <c:pt idx="6">
                  <c:v>0.74063446369708397</c:v>
                </c:pt>
                <c:pt idx="7">
                  <c:v>0.77700259811597605</c:v>
                </c:pt>
                <c:pt idx="8">
                  <c:v>0.74958163765317698</c:v>
                </c:pt>
                <c:pt idx="9">
                  <c:v>0.78344511001192896</c:v>
                </c:pt>
                <c:pt idx="10" formatCode="0.00">
                  <c:v>0.77999957669715303</c:v>
                </c:pt>
              </c:numCache>
            </c:numRef>
          </c:val>
          <c:smooth val="0"/>
          <c:extLst>
            <c:ext xmlns:c16="http://schemas.microsoft.com/office/drawing/2014/chart" uri="{C3380CC4-5D6E-409C-BE32-E72D297353CC}">
              <c16:uniqueId val="{00000006-960E-43FC-80E6-C04C45F96E48}"/>
            </c:ext>
          </c:extLst>
        </c:ser>
        <c:ser>
          <c:idx val="7"/>
          <c:order val="7"/>
          <c:tx>
            <c:strRef>
              <c:f>'G20 Countries'!$B$53</c:f>
              <c:strCache>
                <c:ptCount val="1"/>
                <c:pt idx="0">
                  <c:v>China, Mainland (Yuan Renminbi)</c:v>
                </c:pt>
              </c:strCache>
            </c:strRef>
          </c:tx>
          <c:spPr>
            <a:ln w="22225" cap="rnd">
              <a:solidFill>
                <a:srgbClr val="33CCCC"/>
              </a:solidFill>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Countries'!$AQ$53:$BA$53</c:f>
              <c:numCache>
                <c:formatCode>#,##0.00</c:formatCode>
                <c:ptCount val="11"/>
                <c:pt idx="0">
                  <c:v>6.7702690287094001</c:v>
                </c:pt>
                <c:pt idx="1">
                  <c:v>6.4614613265500704</c:v>
                </c:pt>
                <c:pt idx="2">
                  <c:v>6.3123328268318604</c:v>
                </c:pt>
                <c:pt idx="3">
                  <c:v>6.19575834608231</c:v>
                </c:pt>
                <c:pt idx="4">
                  <c:v>6.1434340944886703</c:v>
                </c:pt>
                <c:pt idx="5">
                  <c:v>6.22748867298455</c:v>
                </c:pt>
                <c:pt idx="6">
                  <c:v>6.6444778294468003</c:v>
                </c:pt>
                <c:pt idx="7">
                  <c:v>6.7587550863359702</c:v>
                </c:pt>
                <c:pt idx="8">
                  <c:v>6.6159571773543897</c:v>
                </c:pt>
                <c:pt idx="9">
                  <c:v>6.9083850099290096</c:v>
                </c:pt>
                <c:pt idx="10" formatCode="0.00">
                  <c:v>6.9007672694492497</c:v>
                </c:pt>
              </c:numCache>
            </c:numRef>
          </c:val>
          <c:smooth val="0"/>
          <c:extLst>
            <c:ext xmlns:c16="http://schemas.microsoft.com/office/drawing/2014/chart" uri="{C3380CC4-5D6E-409C-BE32-E72D297353CC}">
              <c16:uniqueId val="{00000007-960E-43FC-80E6-C04C45F96E48}"/>
            </c:ext>
          </c:extLst>
        </c:ser>
        <c:dLbls>
          <c:showLegendKey val="0"/>
          <c:showVal val="0"/>
          <c:showCatName val="0"/>
          <c:showSerName val="0"/>
          <c:showPercent val="0"/>
          <c:showBubbleSize val="0"/>
        </c:dLbls>
        <c:marker val="1"/>
        <c:smooth val="0"/>
        <c:axId val="436673376"/>
        <c:axId val="436676656"/>
      </c:lineChart>
      <c:lineChart>
        <c:grouping val="standard"/>
        <c:varyColors val="0"/>
        <c:ser>
          <c:idx val="8"/>
          <c:order val="8"/>
          <c:tx>
            <c:strRef>
              <c:f>'G20 Countries'!$B$54</c:f>
              <c:strCache>
                <c:ptCount val="1"/>
                <c:pt idx="0">
                  <c:v>Mexico (Mexican Peso)</c:v>
                </c:pt>
              </c:strCache>
            </c:strRef>
          </c:tx>
          <c:spPr>
            <a:ln w="22225" cap="rnd">
              <a:solidFill>
                <a:srgbClr val="CC0099"/>
              </a:solidFill>
              <a:prstDash val="dash"/>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Countries'!$AQ$54:$BA$54</c:f>
              <c:numCache>
                <c:formatCode>#,##0.00</c:formatCode>
                <c:ptCount val="11"/>
                <c:pt idx="0">
                  <c:v>12.636008333333301</c:v>
                </c:pt>
                <c:pt idx="1">
                  <c:v>12.423325</c:v>
                </c:pt>
                <c:pt idx="2">
                  <c:v>13.169458333333299</c:v>
                </c:pt>
                <c:pt idx="3">
                  <c:v>12.7719916666667</c:v>
                </c:pt>
                <c:pt idx="4">
                  <c:v>13.292450000000001</c:v>
                </c:pt>
                <c:pt idx="5">
                  <c:v>15.848266666666699</c:v>
                </c:pt>
                <c:pt idx="6">
                  <c:v>18.664058333333301</c:v>
                </c:pt>
                <c:pt idx="7">
                  <c:v>18.9265166666667</c:v>
                </c:pt>
                <c:pt idx="8">
                  <c:v>19.244341666666699</c:v>
                </c:pt>
                <c:pt idx="9">
                  <c:v>19.263633333333299</c:v>
                </c:pt>
                <c:pt idx="10" formatCode="0.00">
                  <c:v>21.4856083333333</c:v>
                </c:pt>
              </c:numCache>
            </c:numRef>
          </c:val>
          <c:smooth val="0"/>
          <c:extLst>
            <c:ext xmlns:c16="http://schemas.microsoft.com/office/drawing/2014/chart" uri="{C3380CC4-5D6E-409C-BE32-E72D297353CC}">
              <c16:uniqueId val="{00000008-960E-43FC-80E6-C04C45F96E48}"/>
            </c:ext>
          </c:extLst>
        </c:ser>
        <c:ser>
          <c:idx val="9"/>
          <c:order val="9"/>
          <c:tx>
            <c:strRef>
              <c:f>'G20 Countries'!$B$55</c:f>
              <c:strCache>
                <c:ptCount val="1"/>
                <c:pt idx="0">
                  <c:v>South Africa (Rand)</c:v>
                </c:pt>
              </c:strCache>
            </c:strRef>
          </c:tx>
          <c:spPr>
            <a:ln w="22225" cap="rnd">
              <a:solidFill>
                <a:schemeClr val="accent4">
                  <a:lumMod val="60000"/>
                </a:schemeClr>
              </a:solidFill>
              <a:prstDash val="dash"/>
              <a:round/>
            </a:ln>
            <a:effectLst/>
          </c:spPr>
          <c:marker>
            <c:symbol val="none"/>
          </c:marker>
          <c:cat>
            <c:numRef>
              <c:f>'G20 Countries'!$AQ$45:$BA$45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Countries'!$AQ$55:$BA$55</c:f>
              <c:numCache>
                <c:formatCode>#,##0.00</c:formatCode>
                <c:ptCount val="11"/>
                <c:pt idx="0">
                  <c:v>7.3212219611528804</c:v>
                </c:pt>
                <c:pt idx="1">
                  <c:v>7.2611321323273499</c:v>
                </c:pt>
                <c:pt idx="2">
                  <c:v>8.2099686265933105</c:v>
                </c:pt>
                <c:pt idx="3">
                  <c:v>9.6550560691352594</c:v>
                </c:pt>
                <c:pt idx="4">
                  <c:v>10.852655568783099</c:v>
                </c:pt>
                <c:pt idx="5">
                  <c:v>12.7589308811644</c:v>
                </c:pt>
                <c:pt idx="6">
                  <c:v>14.7096108855267</c:v>
                </c:pt>
                <c:pt idx="7">
                  <c:v>13.333781460636899</c:v>
                </c:pt>
                <c:pt idx="8">
                  <c:v>13.240911130256199</c:v>
                </c:pt>
                <c:pt idx="9">
                  <c:v>14.448427054833299</c:v>
                </c:pt>
                <c:pt idx="10" formatCode="0.00">
                  <c:v>16.459105390333299</c:v>
                </c:pt>
              </c:numCache>
            </c:numRef>
          </c:val>
          <c:smooth val="0"/>
          <c:extLst>
            <c:ext xmlns:c16="http://schemas.microsoft.com/office/drawing/2014/chart" uri="{C3380CC4-5D6E-409C-BE32-E72D297353CC}">
              <c16:uniqueId val="{00000009-960E-43FC-80E6-C04C45F96E48}"/>
            </c:ext>
          </c:extLst>
        </c:ser>
        <c:dLbls>
          <c:showLegendKey val="0"/>
          <c:showVal val="0"/>
          <c:showCatName val="0"/>
          <c:showSerName val="0"/>
          <c:showPercent val="0"/>
          <c:showBubbleSize val="0"/>
        </c:dLbls>
        <c:marker val="1"/>
        <c:smooth val="0"/>
        <c:axId val="421471088"/>
        <c:axId val="421468464"/>
      </c:lineChart>
      <c:catAx>
        <c:axId val="43667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crossAx val="436676656"/>
        <c:crosses val="autoZero"/>
        <c:auto val="1"/>
        <c:lblAlgn val="ctr"/>
        <c:lblOffset val="100"/>
        <c:tickLblSkip val="2"/>
        <c:noMultiLvlLbl val="0"/>
      </c:catAx>
      <c:valAx>
        <c:axId val="43667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Exchange</a:t>
                </a:r>
                <a:r>
                  <a:rPr lang="en-US" sz="800" baseline="0"/>
                  <a:t> rate against th USDollar (Solid line)</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6673376"/>
        <c:crosses val="autoZero"/>
        <c:crossBetween val="between"/>
      </c:valAx>
      <c:valAx>
        <c:axId val="421468464"/>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Exchange rate against the US Dollar</a:t>
                </a:r>
                <a:r>
                  <a:rPr lang="en-US" sz="800" baseline="0"/>
                  <a:t> (Dashed line)</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21471088"/>
        <c:crosses val="max"/>
        <c:crossBetween val="between"/>
      </c:valAx>
      <c:catAx>
        <c:axId val="421471088"/>
        <c:scaling>
          <c:orientation val="minMax"/>
        </c:scaling>
        <c:delete val="1"/>
        <c:axPos val="b"/>
        <c:numFmt formatCode="General" sourceLinked="1"/>
        <c:majorTickMark val="out"/>
        <c:minorTickMark val="none"/>
        <c:tickLblPos val="nextTo"/>
        <c:crossAx val="421468464"/>
        <c:crosses val="autoZero"/>
        <c:auto val="1"/>
        <c:lblAlgn val="ctr"/>
        <c:lblOffset val="100"/>
        <c:noMultiLvlLbl val="0"/>
      </c:catAx>
      <c:spPr>
        <a:noFill/>
        <a:ln>
          <a:noFill/>
        </a:ln>
        <a:effectLst/>
      </c:spPr>
    </c:plotArea>
    <c:legend>
      <c:legendPos val="b"/>
      <c:layout>
        <c:manualLayout>
          <c:xMode val="edge"/>
          <c:yMode val="edge"/>
          <c:x val="0"/>
          <c:y val="0.76687077435857254"/>
          <c:w val="0.98604932195975492"/>
          <c:h val="0.2031292138303992"/>
        </c:manualLayout>
      </c:layout>
      <c:overlay val="0"/>
      <c:spPr>
        <a:noFill/>
        <a:ln>
          <a:noFill/>
        </a:ln>
        <a:effectLst/>
      </c:spPr>
      <c:txPr>
        <a:bodyPr rot="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44411636045495"/>
          <c:y val="4.0204678362573097E-2"/>
          <c:w val="0.80056813210848643"/>
          <c:h val="0.6433148570244509"/>
        </c:manualLayout>
      </c:layout>
      <c:lineChart>
        <c:grouping val="standard"/>
        <c:varyColors val="0"/>
        <c:ser>
          <c:idx val="0"/>
          <c:order val="0"/>
          <c:tx>
            <c:strRef>
              <c:f>'South-EAST ASIA'!$C$34</c:f>
              <c:strCache>
                <c:ptCount val="1"/>
                <c:pt idx="0">
                  <c:v>Cambodia (Riel)</c:v>
                </c:pt>
              </c:strCache>
            </c:strRef>
          </c:tx>
          <c:spPr>
            <a:ln w="22225" cap="rnd">
              <a:solidFill>
                <a:schemeClr val="accent1"/>
              </a:solidFill>
              <a:round/>
            </a:ln>
            <a:effectLst/>
          </c:spPr>
          <c:marker>
            <c:symbol val="none"/>
          </c:marker>
          <c:cat>
            <c:numRef>
              <c:f>'South-EAST ASIA'!$AH$33:$BB$33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ASIA'!$AH$34:$BB$34</c:f>
              <c:numCache>
                <c:formatCode>0.00</c:formatCode>
                <c:ptCount val="21"/>
                <c:pt idx="0">
                  <c:v>3840.75</c:v>
                </c:pt>
                <c:pt idx="1">
                  <c:v>3916.333333333333</c:v>
                </c:pt>
                <c:pt idx="2">
                  <c:v>3912.0833333333335</c:v>
                </c:pt>
                <c:pt idx="3">
                  <c:v>3973.3333333333335</c:v>
                </c:pt>
                <c:pt idx="4">
                  <c:v>4016.25</c:v>
                </c:pt>
                <c:pt idx="5">
                  <c:v>4092.5</c:v>
                </c:pt>
                <c:pt idx="6">
                  <c:v>4103.25</c:v>
                </c:pt>
                <c:pt idx="7">
                  <c:v>4056.1666666666665</c:v>
                </c:pt>
                <c:pt idx="8">
                  <c:v>4054.166666666667</c:v>
                </c:pt>
                <c:pt idx="9">
                  <c:v>4139.3333333333303</c:v>
                </c:pt>
                <c:pt idx="10">
                  <c:v>4184.9166666666697</c:v>
                </c:pt>
                <c:pt idx="11">
                  <c:v>4058.5</c:v>
                </c:pt>
                <c:pt idx="12">
                  <c:v>4033</c:v>
                </c:pt>
                <c:pt idx="13">
                  <c:v>4027.25</c:v>
                </c:pt>
                <c:pt idx="14">
                  <c:v>4037.5</c:v>
                </c:pt>
                <c:pt idx="15">
                  <c:v>4067.75</c:v>
                </c:pt>
                <c:pt idx="16">
                  <c:v>4058.6945788530502</c:v>
                </c:pt>
                <c:pt idx="17">
                  <c:v>4050.5799859191002</c:v>
                </c:pt>
                <c:pt idx="18">
                  <c:v>4051.1669002816202</c:v>
                </c:pt>
                <c:pt idx="19">
                  <c:v>4059.8640168970801</c:v>
                </c:pt>
                <c:pt idx="20">
                  <c:v>4092.7832190087802</c:v>
                </c:pt>
              </c:numCache>
            </c:numRef>
          </c:val>
          <c:smooth val="0"/>
          <c:extLst>
            <c:ext xmlns:c16="http://schemas.microsoft.com/office/drawing/2014/chart" uri="{C3380CC4-5D6E-409C-BE32-E72D297353CC}">
              <c16:uniqueId val="{00000000-09AD-403A-BC5D-3257D2A8D475}"/>
            </c:ext>
          </c:extLst>
        </c:ser>
        <c:ser>
          <c:idx val="1"/>
          <c:order val="1"/>
          <c:tx>
            <c:strRef>
              <c:f>'South-EAST ASIA'!$C$35</c:f>
              <c:strCache>
                <c:ptCount val="1"/>
                <c:pt idx="0">
                  <c:v>Indonesia (Rupiah)</c:v>
                </c:pt>
              </c:strCache>
            </c:strRef>
          </c:tx>
          <c:spPr>
            <a:ln w="22225" cap="rnd">
              <a:solidFill>
                <a:schemeClr val="accent2"/>
              </a:solidFill>
              <a:round/>
            </a:ln>
            <a:effectLst/>
          </c:spPr>
          <c:marker>
            <c:symbol val="none"/>
          </c:marker>
          <c:cat>
            <c:numRef>
              <c:f>'South-EAST ASIA'!$AH$33:$BB$33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ASIA'!$AH$35:$BB$35</c:f>
              <c:numCache>
                <c:formatCode>0.00</c:formatCode>
                <c:ptCount val="21"/>
                <c:pt idx="0">
                  <c:v>8421.7749999999996</c:v>
                </c:pt>
                <c:pt idx="1">
                  <c:v>10260.85</c:v>
                </c:pt>
                <c:pt idx="2">
                  <c:v>9311.1916666666657</c:v>
                </c:pt>
                <c:pt idx="3">
                  <c:v>8577.1333333333332</c:v>
                </c:pt>
                <c:pt idx="4">
                  <c:v>8938.8499999999985</c:v>
                </c:pt>
                <c:pt idx="5">
                  <c:v>9704.7416666666668</c:v>
                </c:pt>
                <c:pt idx="6">
                  <c:v>9159.3166666666675</c:v>
                </c:pt>
                <c:pt idx="7">
                  <c:v>9141</c:v>
                </c:pt>
                <c:pt idx="8">
                  <c:v>9698.9624999999996</c:v>
                </c:pt>
                <c:pt idx="9">
                  <c:v>10389.9375</c:v>
                </c:pt>
                <c:pt idx="10">
                  <c:v>9090.4333333333307</c:v>
                </c:pt>
                <c:pt idx="11">
                  <c:v>8770.4333333333307</c:v>
                </c:pt>
                <c:pt idx="12">
                  <c:v>9386.6291666666693</c:v>
                </c:pt>
                <c:pt idx="13">
                  <c:v>10461.24</c:v>
                </c:pt>
                <c:pt idx="14">
                  <c:v>11865.2112962963</c:v>
                </c:pt>
                <c:pt idx="15">
                  <c:v>13389.412936507901</c:v>
                </c:pt>
                <c:pt idx="16">
                  <c:v>13308.3268020542</c:v>
                </c:pt>
                <c:pt idx="17">
                  <c:v>13380.8338788891</c:v>
                </c:pt>
                <c:pt idx="18">
                  <c:v>14236.938773481799</c:v>
                </c:pt>
                <c:pt idx="19">
                  <c:v>14147.671360545401</c:v>
                </c:pt>
                <c:pt idx="20">
                  <c:v>14582.203467817701</c:v>
                </c:pt>
              </c:numCache>
            </c:numRef>
          </c:val>
          <c:smooth val="0"/>
          <c:extLst>
            <c:ext xmlns:c16="http://schemas.microsoft.com/office/drawing/2014/chart" uri="{C3380CC4-5D6E-409C-BE32-E72D297353CC}">
              <c16:uniqueId val="{00000001-09AD-403A-BC5D-3257D2A8D475}"/>
            </c:ext>
          </c:extLst>
        </c:ser>
        <c:ser>
          <c:idx val="2"/>
          <c:order val="2"/>
          <c:tx>
            <c:strRef>
              <c:f>'South-EAST ASIA'!$C$36</c:f>
              <c:strCache>
                <c:ptCount val="1"/>
                <c:pt idx="0">
                  <c:v>Lao People's Democratic Republic (Kip)</c:v>
                </c:pt>
              </c:strCache>
            </c:strRef>
          </c:tx>
          <c:spPr>
            <a:ln w="22225" cap="rnd">
              <a:solidFill>
                <a:schemeClr val="accent3"/>
              </a:solidFill>
              <a:round/>
            </a:ln>
            <a:effectLst/>
          </c:spPr>
          <c:marker>
            <c:symbol val="none"/>
          </c:marker>
          <c:cat>
            <c:numRef>
              <c:f>'South-EAST ASIA'!$AH$33:$BB$33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ASIA'!$AH$36:$BB$36</c:f>
              <c:numCache>
                <c:formatCode>0.00</c:formatCode>
                <c:ptCount val="21"/>
                <c:pt idx="0">
                  <c:v>7887.6433333333298</c:v>
                </c:pt>
                <c:pt idx="1">
                  <c:v>8954.5833333333339</c:v>
                </c:pt>
                <c:pt idx="2">
                  <c:v>10056.333333333334</c:v>
                </c:pt>
                <c:pt idx="3">
                  <c:v>10569.0375</c:v>
                </c:pt>
                <c:pt idx="4">
                  <c:v>10585.375</c:v>
                </c:pt>
                <c:pt idx="5">
                  <c:v>10655.166666666666</c:v>
                </c:pt>
                <c:pt idx="6">
                  <c:v>10159.939166666667</c:v>
                </c:pt>
                <c:pt idx="7">
                  <c:v>9603.1603062450158</c:v>
                </c:pt>
                <c:pt idx="8">
                  <c:v>8744.2240881609705</c:v>
                </c:pt>
                <c:pt idx="9">
                  <c:v>8516.0526154260806</c:v>
                </c:pt>
                <c:pt idx="10">
                  <c:v>8258.7700862033598</c:v>
                </c:pt>
                <c:pt idx="11">
                  <c:v>8030.0550000000003</c:v>
                </c:pt>
                <c:pt idx="12">
                  <c:v>8007.7574999999997</c:v>
                </c:pt>
                <c:pt idx="13">
                  <c:v>7860.1374999999998</c:v>
                </c:pt>
                <c:pt idx="14">
                  <c:v>8048.9603333333298</c:v>
                </c:pt>
                <c:pt idx="15">
                  <c:v>8147.9058333333296</c:v>
                </c:pt>
                <c:pt idx="16">
                  <c:v>8179.2683333333298</c:v>
                </c:pt>
                <c:pt idx="17">
                  <c:v>8244.8431892101908</c:v>
                </c:pt>
                <c:pt idx="18">
                  <c:v>8401.3347661396601</c:v>
                </c:pt>
                <c:pt idx="19">
                  <c:v>8679.4090930967104</c:v>
                </c:pt>
                <c:pt idx="20">
                  <c:v>9045.7878338247901</c:v>
                </c:pt>
              </c:numCache>
            </c:numRef>
          </c:val>
          <c:smooth val="0"/>
          <c:extLst>
            <c:ext xmlns:c16="http://schemas.microsoft.com/office/drawing/2014/chart" uri="{C3380CC4-5D6E-409C-BE32-E72D297353CC}">
              <c16:uniqueId val="{00000002-09AD-403A-BC5D-3257D2A8D475}"/>
            </c:ext>
          </c:extLst>
        </c:ser>
        <c:ser>
          <c:idx val="3"/>
          <c:order val="3"/>
          <c:tx>
            <c:strRef>
              <c:f>'South-EAST ASIA'!$C$37</c:f>
              <c:strCache>
                <c:ptCount val="1"/>
                <c:pt idx="0">
                  <c:v>Myanmar (Kyat)</c:v>
                </c:pt>
              </c:strCache>
            </c:strRef>
          </c:tx>
          <c:spPr>
            <a:ln w="22225" cap="rnd">
              <a:solidFill>
                <a:schemeClr val="accent4"/>
              </a:solidFill>
              <a:round/>
            </a:ln>
            <a:effectLst/>
          </c:spPr>
          <c:marker>
            <c:symbol val="none"/>
          </c:marker>
          <c:cat>
            <c:numRef>
              <c:f>'South-EAST ASIA'!$AH$33:$BB$33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ASIA'!$AH$37:$BB$37</c:f>
              <c:numCache>
                <c:formatCode>0.00</c:formatCode>
                <c:ptCount val="21"/>
                <c:pt idx="0">
                  <c:v>350.875</c:v>
                </c:pt>
                <c:pt idx="1">
                  <c:v>464.82974910394302</c:v>
                </c:pt>
                <c:pt idx="2">
                  <c:v>542.5</c:v>
                </c:pt>
                <c:pt idx="3">
                  <c:v>777.5</c:v>
                </c:pt>
                <c:pt idx="4">
                  <c:v>885.41666666666697</c:v>
                </c:pt>
                <c:pt idx="5">
                  <c:v>1029.8333333333301</c:v>
                </c:pt>
                <c:pt idx="6">
                  <c:v>1216.6666666666699</c:v>
                </c:pt>
                <c:pt idx="7">
                  <c:v>1279.9166666666699</c:v>
                </c:pt>
                <c:pt idx="8">
                  <c:v>1130.25</c:v>
                </c:pt>
                <c:pt idx="9">
                  <c:v>1029.125</c:v>
                </c:pt>
                <c:pt idx="10">
                  <c:v>959.75</c:v>
                </c:pt>
                <c:pt idx="11">
                  <c:v>799.95</c:v>
                </c:pt>
                <c:pt idx="12">
                  <c:v>840.12638888888898</c:v>
                </c:pt>
                <c:pt idx="13">
                  <c:v>933.57045635687905</c:v>
                </c:pt>
                <c:pt idx="14">
                  <c:v>984.34574756004599</c:v>
                </c:pt>
                <c:pt idx="15">
                  <c:v>1162.6153286255401</c:v>
                </c:pt>
                <c:pt idx="16">
                  <c:v>1234.8695166666701</c:v>
                </c:pt>
                <c:pt idx="17">
                  <c:v>1360.35870704085</c:v>
                </c:pt>
                <c:pt idx="18">
                  <c:v>1429.8079752010699</c:v>
                </c:pt>
                <c:pt idx="19">
                  <c:v>1518.2551166666699</c:v>
                </c:pt>
                <c:pt idx="20">
                  <c:v>1381.61916666667</c:v>
                </c:pt>
              </c:numCache>
            </c:numRef>
          </c:val>
          <c:smooth val="0"/>
          <c:extLst>
            <c:ext xmlns:c16="http://schemas.microsoft.com/office/drawing/2014/chart" uri="{C3380CC4-5D6E-409C-BE32-E72D297353CC}">
              <c16:uniqueId val="{00000003-09AD-403A-BC5D-3257D2A8D475}"/>
            </c:ext>
          </c:extLst>
        </c:ser>
        <c:ser>
          <c:idx val="4"/>
          <c:order val="4"/>
          <c:tx>
            <c:strRef>
              <c:f>'South-EAST ASIA'!$C$38</c:f>
              <c:strCache>
                <c:ptCount val="1"/>
                <c:pt idx="0">
                  <c:v>Viet Nam (Dong)</c:v>
                </c:pt>
              </c:strCache>
            </c:strRef>
          </c:tx>
          <c:spPr>
            <a:ln w="22225" cap="rnd">
              <a:solidFill>
                <a:schemeClr val="accent5"/>
              </a:solidFill>
              <a:round/>
            </a:ln>
            <a:effectLst/>
          </c:spPr>
          <c:marker>
            <c:symbol val="none"/>
          </c:marker>
          <c:cat>
            <c:numRef>
              <c:f>'South-EAST ASIA'!$AH$33:$BB$33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ASIA'!$AH$38:$BB$38</c:f>
              <c:numCache>
                <c:formatCode>0.00</c:formatCode>
                <c:ptCount val="21"/>
                <c:pt idx="0">
                  <c:v>14167.75</c:v>
                </c:pt>
                <c:pt idx="1">
                  <c:v>14725.166666666668</c:v>
                </c:pt>
                <c:pt idx="2">
                  <c:v>15279.5</c:v>
                </c:pt>
                <c:pt idx="3">
                  <c:v>15509.583333333334</c:v>
                </c:pt>
                <c:pt idx="4">
                  <c:v>15746</c:v>
                </c:pt>
                <c:pt idx="5">
                  <c:v>15858.916666666666</c:v>
                </c:pt>
                <c:pt idx="6">
                  <c:v>15994.25</c:v>
                </c:pt>
                <c:pt idx="7">
                  <c:v>16105.125000000002</c:v>
                </c:pt>
                <c:pt idx="8">
                  <c:v>16302.25</c:v>
                </c:pt>
                <c:pt idx="9">
                  <c:v>17065.083333333299</c:v>
                </c:pt>
                <c:pt idx="10">
                  <c:v>18612.916666666701</c:v>
                </c:pt>
                <c:pt idx="11">
                  <c:v>20509.75</c:v>
                </c:pt>
                <c:pt idx="12">
                  <c:v>20828</c:v>
                </c:pt>
                <c:pt idx="13">
                  <c:v>20933.416666666701</c:v>
                </c:pt>
                <c:pt idx="14">
                  <c:v>21148</c:v>
                </c:pt>
                <c:pt idx="15">
                  <c:v>21697.567500000001</c:v>
                </c:pt>
                <c:pt idx="16">
                  <c:v>21935.000833333299</c:v>
                </c:pt>
                <c:pt idx="17">
                  <c:v>22370.086666666699</c:v>
                </c:pt>
                <c:pt idx="18">
                  <c:v>22602.05</c:v>
                </c:pt>
                <c:pt idx="19">
                  <c:v>23050.241666666701</c:v>
                </c:pt>
                <c:pt idx="20">
                  <c:v>23208.368333333299</c:v>
                </c:pt>
              </c:numCache>
            </c:numRef>
          </c:val>
          <c:smooth val="0"/>
          <c:extLst>
            <c:ext xmlns:c16="http://schemas.microsoft.com/office/drawing/2014/chart" uri="{C3380CC4-5D6E-409C-BE32-E72D297353CC}">
              <c16:uniqueId val="{00000004-09AD-403A-BC5D-3257D2A8D475}"/>
            </c:ext>
          </c:extLst>
        </c:ser>
        <c:dLbls>
          <c:showLegendKey val="0"/>
          <c:showVal val="0"/>
          <c:showCatName val="0"/>
          <c:showSerName val="0"/>
          <c:showPercent val="0"/>
          <c:showBubbleSize val="0"/>
        </c:dLbls>
        <c:smooth val="0"/>
        <c:axId val="482911040"/>
        <c:axId val="482908744"/>
      </c:lineChart>
      <c:catAx>
        <c:axId val="48291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crossAx val="482908744"/>
        <c:crosses val="autoZero"/>
        <c:auto val="1"/>
        <c:lblAlgn val="ctr"/>
        <c:lblOffset val="100"/>
        <c:tickLblSkip val="4"/>
        <c:noMultiLvlLbl val="0"/>
      </c:catAx>
      <c:valAx>
        <c:axId val="482908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(Solid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82911040"/>
        <c:crosses val="autoZero"/>
        <c:crossBetween val="between"/>
      </c:valAx>
      <c:spPr>
        <a:noFill/>
        <a:ln>
          <a:noFill/>
        </a:ln>
        <a:effectLst/>
      </c:spPr>
    </c:plotArea>
    <c:legend>
      <c:legendPos val="b"/>
      <c:layout>
        <c:manualLayout>
          <c:xMode val="edge"/>
          <c:yMode val="edge"/>
          <c:x val="9.4168307086614153E-3"/>
          <c:y val="0.79606270433301096"/>
          <c:w val="0.99058316929133861"/>
          <c:h val="0.1820074711055854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56459609215514"/>
          <c:y val="4.0204678362573097E-2"/>
          <c:w val="0.76626895596383782"/>
          <c:h val="0.69075896762904632"/>
        </c:manualLayout>
      </c:layout>
      <c:lineChart>
        <c:grouping val="standard"/>
        <c:varyColors val="0"/>
        <c:ser>
          <c:idx val="0"/>
          <c:order val="0"/>
          <c:tx>
            <c:strRef>
              <c:f>'SOUTHERN ASIA'!$C$17</c:f>
              <c:strCache>
                <c:ptCount val="1"/>
                <c:pt idx="0">
                  <c:v>Afghanistan (Afghani)</c:v>
                </c:pt>
              </c:strCache>
            </c:strRef>
          </c:tx>
          <c:spPr>
            <a:ln w="22225" cap="rnd">
              <a:solidFill>
                <a:schemeClr val="accent1"/>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ASIA'!$AH$17:$BB$17</c:f>
              <c:numCache>
                <c:formatCode>0.0</c:formatCode>
                <c:ptCount val="21"/>
                <c:pt idx="0">
                  <c:v>47.357574731182801</c:v>
                </c:pt>
                <c:pt idx="1">
                  <c:v>47.500014516128999</c:v>
                </c:pt>
                <c:pt idx="2">
                  <c:v>47.262999999999998</c:v>
                </c:pt>
                <c:pt idx="3">
                  <c:v>48.7627535833333</c:v>
                </c:pt>
                <c:pt idx="4">
                  <c:v>47.845312499999999</c:v>
                </c:pt>
                <c:pt idx="5">
                  <c:v>49.494597499999998</c:v>
                </c:pt>
                <c:pt idx="6">
                  <c:v>49.925330833333298</c:v>
                </c:pt>
                <c:pt idx="7">
                  <c:v>49.962017770397203</c:v>
                </c:pt>
                <c:pt idx="8">
                  <c:v>50.249614743589703</c:v>
                </c:pt>
                <c:pt idx="9">
                  <c:v>50.325000000000003</c:v>
                </c:pt>
                <c:pt idx="10">
                  <c:v>46.452461001317502</c:v>
                </c:pt>
                <c:pt idx="11">
                  <c:v>46.747007738580997</c:v>
                </c:pt>
                <c:pt idx="12">
                  <c:v>50.921399999999998</c:v>
                </c:pt>
                <c:pt idx="13">
                  <c:v>55.377499999999998</c:v>
                </c:pt>
                <c:pt idx="14">
                  <c:v>57.247500000000002</c:v>
                </c:pt>
                <c:pt idx="15">
                  <c:v>61.143461541666703</c:v>
                </c:pt>
                <c:pt idx="16">
                  <c:v>67.866085769230807</c:v>
                </c:pt>
                <c:pt idx="17">
                  <c:v>68.026904082231198</c:v>
                </c:pt>
                <c:pt idx="18">
                  <c:v>72.083247177304003</c:v>
                </c:pt>
                <c:pt idx="19">
                  <c:v>77.737949178336706</c:v>
                </c:pt>
                <c:pt idx="20">
                  <c:v>77.737949178336706</c:v>
                </c:pt>
              </c:numCache>
            </c:numRef>
          </c:val>
          <c:smooth val="0"/>
          <c:extLst>
            <c:ext xmlns:c16="http://schemas.microsoft.com/office/drawing/2014/chart" uri="{C3380CC4-5D6E-409C-BE32-E72D297353CC}">
              <c16:uniqueId val="{00000000-68C3-4E62-A2CC-68936317B36F}"/>
            </c:ext>
          </c:extLst>
        </c:ser>
        <c:ser>
          <c:idx val="1"/>
          <c:order val="1"/>
          <c:tx>
            <c:strRef>
              <c:f>'SOUTHERN ASIA'!$C$18</c:f>
              <c:strCache>
                <c:ptCount val="1"/>
                <c:pt idx="0">
                  <c:v>Bangladesh (Taka)</c:v>
                </c:pt>
              </c:strCache>
            </c:strRef>
          </c:tx>
          <c:spPr>
            <a:ln w="22225" cap="rnd">
              <a:solidFill>
                <a:schemeClr val="accent2"/>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ASIA'!$AH$18:$BB$18</c:f>
              <c:numCache>
                <c:formatCode>0.0</c:formatCode>
                <c:ptCount val="21"/>
                <c:pt idx="0">
                  <c:v>52.141666666666666</c:v>
                </c:pt>
                <c:pt idx="1">
                  <c:v>55.806666666666665</c:v>
                </c:pt>
                <c:pt idx="2">
                  <c:v>57.888000000000005</c:v>
                </c:pt>
                <c:pt idx="3">
                  <c:v>58.150040000000004</c:v>
                </c:pt>
                <c:pt idx="4">
                  <c:v>59.512658333333334</c:v>
                </c:pt>
                <c:pt idx="5">
                  <c:v>64.327475000000007</c:v>
                </c:pt>
                <c:pt idx="6">
                  <c:v>68.933233333333348</c:v>
                </c:pt>
                <c:pt idx="7">
                  <c:v>68.874875000000003</c:v>
                </c:pt>
                <c:pt idx="8">
                  <c:v>68.598275000000015</c:v>
                </c:pt>
                <c:pt idx="9">
                  <c:v>69.039066666666699</c:v>
                </c:pt>
                <c:pt idx="10">
                  <c:v>69.649291666666699</c:v>
                </c:pt>
                <c:pt idx="11">
                  <c:v>74.1524</c:v>
                </c:pt>
                <c:pt idx="12">
                  <c:v>81.8626583333333</c:v>
                </c:pt>
                <c:pt idx="13">
                  <c:v>78.103234999999998</c:v>
                </c:pt>
                <c:pt idx="14">
                  <c:v>77.641408333333302</c:v>
                </c:pt>
                <c:pt idx="15">
                  <c:v>77.946908333333297</c:v>
                </c:pt>
                <c:pt idx="16">
                  <c:v>78.653616666666693</c:v>
                </c:pt>
                <c:pt idx="17">
                  <c:v>80.437541666666704</c:v>
                </c:pt>
                <c:pt idx="18">
                  <c:v>83.466201916666705</c:v>
                </c:pt>
                <c:pt idx="19">
                  <c:v>84.453522500000005</c:v>
                </c:pt>
                <c:pt idx="20">
                  <c:v>84.871391666666696</c:v>
                </c:pt>
              </c:numCache>
            </c:numRef>
          </c:val>
          <c:smooth val="0"/>
          <c:extLst>
            <c:ext xmlns:c16="http://schemas.microsoft.com/office/drawing/2014/chart" uri="{C3380CC4-5D6E-409C-BE32-E72D297353CC}">
              <c16:uniqueId val="{00000001-68C3-4E62-A2CC-68936317B36F}"/>
            </c:ext>
          </c:extLst>
        </c:ser>
        <c:ser>
          <c:idx val="2"/>
          <c:order val="2"/>
          <c:tx>
            <c:strRef>
              <c:f>'SOUTHERN ASIA'!$C$19</c:f>
              <c:strCache>
                <c:ptCount val="1"/>
                <c:pt idx="0">
                  <c:v>Bhutan (Ngultrum)</c:v>
                </c:pt>
              </c:strCache>
            </c:strRef>
          </c:tx>
          <c:spPr>
            <a:ln w="22225" cap="rnd">
              <a:solidFill>
                <a:schemeClr val="accent3"/>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ASIA'!$AH$19:$BB$19</c:f>
              <c:numCache>
                <c:formatCode>0.0</c:formatCode>
                <c:ptCount val="21"/>
                <c:pt idx="0">
                  <c:v>44.941605000000003</c:v>
                </c:pt>
                <c:pt idx="1">
                  <c:v>47.186414166666665</c:v>
                </c:pt>
                <c:pt idx="2">
                  <c:v>48.610319166666663</c:v>
                </c:pt>
                <c:pt idx="3">
                  <c:v>46.583284166666665</c:v>
                </c:pt>
                <c:pt idx="4">
                  <c:v>45.316466666666663</c:v>
                </c:pt>
                <c:pt idx="5">
                  <c:v>44.099974999999993</c:v>
                </c:pt>
                <c:pt idx="6">
                  <c:v>45.307008333333329</c:v>
                </c:pt>
                <c:pt idx="7">
                  <c:v>41.348533333333336</c:v>
                </c:pt>
                <c:pt idx="8">
                  <c:v>43.505183333333328</c:v>
                </c:pt>
                <c:pt idx="9">
                  <c:v>48.405266666666698</c:v>
                </c:pt>
                <c:pt idx="10">
                  <c:v>45.725812121212101</c:v>
                </c:pt>
                <c:pt idx="11">
                  <c:v>46.670466666666698</c:v>
                </c:pt>
                <c:pt idx="12">
                  <c:v>53.437233333333303</c:v>
                </c:pt>
                <c:pt idx="13">
                  <c:v>58.597845416666701</c:v>
                </c:pt>
                <c:pt idx="14">
                  <c:v>61.029514460784299</c:v>
                </c:pt>
                <c:pt idx="15">
                  <c:v>64.151944463278596</c:v>
                </c:pt>
                <c:pt idx="16">
                  <c:v>67.195185906804596</c:v>
                </c:pt>
                <c:pt idx="17">
                  <c:v>65.121568557346706</c:v>
                </c:pt>
                <c:pt idx="18">
                  <c:v>68.389467093542095</c:v>
                </c:pt>
                <c:pt idx="19">
                  <c:v>70.419969086498099</c:v>
                </c:pt>
                <c:pt idx="20">
                  <c:v>74.104917017295094</c:v>
                </c:pt>
              </c:numCache>
            </c:numRef>
          </c:val>
          <c:smooth val="0"/>
          <c:extLst>
            <c:ext xmlns:c16="http://schemas.microsoft.com/office/drawing/2014/chart" uri="{C3380CC4-5D6E-409C-BE32-E72D297353CC}">
              <c16:uniqueId val="{00000002-68C3-4E62-A2CC-68936317B36F}"/>
            </c:ext>
          </c:extLst>
        </c:ser>
        <c:ser>
          <c:idx val="3"/>
          <c:order val="3"/>
          <c:tx>
            <c:strRef>
              <c:f>'SOUTHERN ASIA'!$C$20</c:f>
              <c:strCache>
                <c:ptCount val="1"/>
                <c:pt idx="0">
                  <c:v>India (Indian Rupee)</c:v>
                </c:pt>
              </c:strCache>
            </c:strRef>
          </c:tx>
          <c:spPr>
            <a:ln w="22225" cap="rnd">
              <a:solidFill>
                <a:schemeClr val="accent4"/>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ASIA'!$AH$20:$BB$20</c:f>
              <c:numCache>
                <c:formatCode>0.0</c:formatCode>
                <c:ptCount val="21"/>
                <c:pt idx="0">
                  <c:v>44.941605000000003</c:v>
                </c:pt>
                <c:pt idx="1">
                  <c:v>47.186414166666665</c:v>
                </c:pt>
                <c:pt idx="2">
                  <c:v>48.610319166666663</c:v>
                </c:pt>
                <c:pt idx="3">
                  <c:v>46.583284166666665</c:v>
                </c:pt>
                <c:pt idx="4">
                  <c:v>45.316466666666663</c:v>
                </c:pt>
                <c:pt idx="5">
                  <c:v>44.099974999999993</c:v>
                </c:pt>
                <c:pt idx="6">
                  <c:v>45.307008333333329</c:v>
                </c:pt>
                <c:pt idx="7">
                  <c:v>41.348533333333336</c:v>
                </c:pt>
                <c:pt idx="8">
                  <c:v>43.505183333333328</c:v>
                </c:pt>
                <c:pt idx="9">
                  <c:v>48.405266666666698</c:v>
                </c:pt>
                <c:pt idx="10">
                  <c:v>45.725812121212101</c:v>
                </c:pt>
                <c:pt idx="11">
                  <c:v>46.670466666666698</c:v>
                </c:pt>
                <c:pt idx="12">
                  <c:v>53.437233333333303</c:v>
                </c:pt>
                <c:pt idx="13">
                  <c:v>58.597845416666701</c:v>
                </c:pt>
                <c:pt idx="14">
                  <c:v>61.029514460784299</c:v>
                </c:pt>
                <c:pt idx="15">
                  <c:v>64.151944463278596</c:v>
                </c:pt>
                <c:pt idx="16">
                  <c:v>67.195185906804596</c:v>
                </c:pt>
                <c:pt idx="17">
                  <c:v>65.121568645065906</c:v>
                </c:pt>
                <c:pt idx="18">
                  <c:v>68.397840181777397</c:v>
                </c:pt>
                <c:pt idx="19">
                  <c:v>70.419969086498099</c:v>
                </c:pt>
                <c:pt idx="20">
                  <c:v>74.099566883605206</c:v>
                </c:pt>
              </c:numCache>
            </c:numRef>
          </c:val>
          <c:smooth val="0"/>
          <c:extLst>
            <c:ext xmlns:c16="http://schemas.microsoft.com/office/drawing/2014/chart" uri="{C3380CC4-5D6E-409C-BE32-E72D297353CC}">
              <c16:uniqueId val="{00000003-68C3-4E62-A2CC-68936317B36F}"/>
            </c:ext>
          </c:extLst>
        </c:ser>
        <c:ser>
          <c:idx val="5"/>
          <c:order val="5"/>
          <c:tx>
            <c:strRef>
              <c:f>'SOUTHERN ASIA'!$C$22</c:f>
              <c:strCache>
                <c:ptCount val="1"/>
                <c:pt idx="0">
                  <c:v>Maldives (Rufiyaa)</c:v>
                </c:pt>
              </c:strCache>
            </c:strRef>
          </c:tx>
          <c:spPr>
            <a:ln w="22225" cap="rnd">
              <a:solidFill>
                <a:schemeClr val="accent6"/>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ASIA'!$AH$22:$BB$22</c:f>
              <c:numCache>
                <c:formatCode>0.0</c:formatCode>
                <c:ptCount val="21"/>
                <c:pt idx="0">
                  <c:v>11.770000000000001</c:v>
                </c:pt>
                <c:pt idx="1">
                  <c:v>12.2420833333333</c:v>
                </c:pt>
                <c:pt idx="2">
                  <c:v>12.800000000000002</c:v>
                </c:pt>
                <c:pt idx="3">
                  <c:v>12.800000000000002</c:v>
                </c:pt>
                <c:pt idx="4">
                  <c:v>12.800000000000002</c:v>
                </c:pt>
                <c:pt idx="5">
                  <c:v>12.800000000000002</c:v>
                </c:pt>
                <c:pt idx="6">
                  <c:v>12.800000000000002</c:v>
                </c:pt>
                <c:pt idx="7">
                  <c:v>12.800000000000002</c:v>
                </c:pt>
                <c:pt idx="8">
                  <c:v>12.800000000000002</c:v>
                </c:pt>
                <c:pt idx="9">
                  <c:v>12.8</c:v>
                </c:pt>
                <c:pt idx="10">
                  <c:v>12.8</c:v>
                </c:pt>
                <c:pt idx="11">
                  <c:v>14.6020084036964</c:v>
                </c:pt>
                <c:pt idx="12">
                  <c:v>15.364835316359599</c:v>
                </c:pt>
                <c:pt idx="13">
                  <c:v>15.3667100302841</c:v>
                </c:pt>
                <c:pt idx="14">
                  <c:v>15.380393518089299</c:v>
                </c:pt>
                <c:pt idx="15">
                  <c:v>15.3663312211982</c:v>
                </c:pt>
                <c:pt idx="16">
                  <c:v>15.3684076818158</c:v>
                </c:pt>
                <c:pt idx="17">
                  <c:v>15.386968509984699</c:v>
                </c:pt>
                <c:pt idx="18">
                  <c:v>15.390837269585299</c:v>
                </c:pt>
                <c:pt idx="19">
                  <c:v>15.382041922683101</c:v>
                </c:pt>
                <c:pt idx="20">
                  <c:v>15.381269527870501</c:v>
                </c:pt>
              </c:numCache>
            </c:numRef>
          </c:val>
          <c:smooth val="0"/>
          <c:extLst>
            <c:ext xmlns:c16="http://schemas.microsoft.com/office/drawing/2014/chart" uri="{C3380CC4-5D6E-409C-BE32-E72D297353CC}">
              <c16:uniqueId val="{00000004-68C3-4E62-A2CC-68936317B36F}"/>
            </c:ext>
          </c:extLst>
        </c:ser>
        <c:ser>
          <c:idx val="6"/>
          <c:order val="6"/>
          <c:tx>
            <c:strRef>
              <c:f>'SOUTHERN ASIA'!$C$23</c:f>
              <c:strCache>
                <c:ptCount val="1"/>
                <c:pt idx="0">
                  <c:v>Nepal (Nepalese Rupee)</c:v>
                </c:pt>
              </c:strCache>
            </c:strRef>
          </c:tx>
          <c:spPr>
            <a:ln w="22225" cap="rnd">
              <a:solidFill>
                <a:schemeClr val="accent1">
                  <a:lumMod val="60000"/>
                </a:schemeClr>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ASIA'!$AH$23:$BB$23</c:f>
              <c:numCache>
                <c:formatCode>0.0</c:formatCode>
                <c:ptCount val="21"/>
                <c:pt idx="0">
                  <c:v>71.093795833333331</c:v>
                </c:pt>
                <c:pt idx="1">
                  <c:v>74.949249999999992</c:v>
                </c:pt>
                <c:pt idx="2">
                  <c:v>77.876619166666671</c:v>
                </c:pt>
                <c:pt idx="3">
                  <c:v>76.141447499999998</c:v>
                </c:pt>
                <c:pt idx="4">
                  <c:v>73.673596666666668</c:v>
                </c:pt>
                <c:pt idx="5">
                  <c:v>71.367500000000007</c:v>
                </c:pt>
                <c:pt idx="6">
                  <c:v>72.755605833333334</c:v>
                </c:pt>
                <c:pt idx="7">
                  <c:v>66.415027499999994</c:v>
                </c:pt>
                <c:pt idx="8">
                  <c:v>69.761695000000003</c:v>
                </c:pt>
                <c:pt idx="9">
                  <c:v>77.573430739015606</c:v>
                </c:pt>
                <c:pt idx="10">
                  <c:v>73.262359015804606</c:v>
                </c:pt>
                <c:pt idx="11">
                  <c:v>74.02</c:v>
                </c:pt>
                <c:pt idx="12">
                  <c:v>85.196666666666701</c:v>
                </c:pt>
                <c:pt idx="13">
                  <c:v>92.993333333333297</c:v>
                </c:pt>
                <c:pt idx="14">
                  <c:v>99.530833333333305</c:v>
                </c:pt>
                <c:pt idx="15">
                  <c:v>102.405134331356</c:v>
                </c:pt>
                <c:pt idx="16">
                  <c:v>107.383815174654</c:v>
                </c:pt>
                <c:pt idx="17">
                  <c:v>104.511885242863</c:v>
                </c:pt>
                <c:pt idx="18">
                  <c:v>108.91091842299799</c:v>
                </c:pt>
                <c:pt idx="19">
                  <c:v>112.609482758621</c:v>
                </c:pt>
                <c:pt idx="20">
                  <c:v>118.34518727598601</c:v>
                </c:pt>
              </c:numCache>
            </c:numRef>
          </c:val>
          <c:smooth val="0"/>
          <c:extLst>
            <c:ext xmlns:c16="http://schemas.microsoft.com/office/drawing/2014/chart" uri="{C3380CC4-5D6E-409C-BE32-E72D297353CC}">
              <c16:uniqueId val="{00000005-68C3-4E62-A2CC-68936317B36F}"/>
            </c:ext>
          </c:extLst>
        </c:ser>
        <c:ser>
          <c:idx val="7"/>
          <c:order val="7"/>
          <c:tx>
            <c:strRef>
              <c:f>'SOUTHERN ASIA'!$C$24</c:f>
              <c:strCache>
                <c:ptCount val="1"/>
                <c:pt idx="0">
                  <c:v>Pakistan (Pakistan Rupee)</c:v>
                </c:pt>
              </c:strCache>
            </c:strRef>
          </c:tx>
          <c:spPr>
            <a:ln w="22225" cap="rnd">
              <a:solidFill>
                <a:schemeClr val="accent2">
                  <a:lumMod val="60000"/>
                </a:schemeClr>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ASIA'!$AH$24:$BB$24</c:f>
              <c:numCache>
                <c:formatCode>0.0</c:formatCode>
                <c:ptCount val="21"/>
                <c:pt idx="0">
                  <c:v>53.648186500000001</c:v>
                </c:pt>
                <c:pt idx="1">
                  <c:v>61.927161666666663</c:v>
                </c:pt>
                <c:pt idx="2">
                  <c:v>59.72378166666666</c:v>
                </c:pt>
                <c:pt idx="3">
                  <c:v>57.75199666666667</c:v>
                </c:pt>
                <c:pt idx="4">
                  <c:v>58.257863333333333</c:v>
                </c:pt>
                <c:pt idx="5">
                  <c:v>59.514474999999997</c:v>
                </c:pt>
                <c:pt idx="6">
                  <c:v>60.271335000000001</c:v>
                </c:pt>
                <c:pt idx="7">
                  <c:v>60.738515833333331</c:v>
                </c:pt>
                <c:pt idx="8">
                  <c:v>70.408033333333336</c:v>
                </c:pt>
                <c:pt idx="9">
                  <c:v>81.712891666666707</c:v>
                </c:pt>
                <c:pt idx="10">
                  <c:v>85.193816325757595</c:v>
                </c:pt>
                <c:pt idx="11">
                  <c:v>86.343383333333307</c:v>
                </c:pt>
                <c:pt idx="12">
                  <c:v>93.395197222222194</c:v>
                </c:pt>
                <c:pt idx="13">
                  <c:v>101.628899206349</c:v>
                </c:pt>
                <c:pt idx="14">
                  <c:v>101.100088423521</c:v>
                </c:pt>
                <c:pt idx="15">
                  <c:v>102.769271604675</c:v>
                </c:pt>
                <c:pt idx="16">
                  <c:v>104.769117033301</c:v>
                </c:pt>
                <c:pt idx="17">
                  <c:v>105.45516208793801</c:v>
                </c:pt>
                <c:pt idx="18">
                  <c:v>121.824068875756</c:v>
                </c:pt>
                <c:pt idx="19">
                  <c:v>150.036253839864</c:v>
                </c:pt>
                <c:pt idx="20">
                  <c:v>161.83847968471801</c:v>
                </c:pt>
              </c:numCache>
            </c:numRef>
          </c:val>
          <c:smooth val="0"/>
          <c:extLst>
            <c:ext xmlns:c16="http://schemas.microsoft.com/office/drawing/2014/chart" uri="{C3380CC4-5D6E-409C-BE32-E72D297353CC}">
              <c16:uniqueId val="{00000006-68C3-4E62-A2CC-68936317B36F}"/>
            </c:ext>
          </c:extLst>
        </c:ser>
        <c:ser>
          <c:idx val="8"/>
          <c:order val="8"/>
          <c:tx>
            <c:strRef>
              <c:f>'SOUTHERN ASIA'!$C$25</c:f>
              <c:strCache>
                <c:ptCount val="1"/>
                <c:pt idx="0">
                  <c:v>Sri Lanka (Sri Lanka Rupee)</c:v>
                </c:pt>
              </c:strCache>
            </c:strRef>
          </c:tx>
          <c:spPr>
            <a:ln w="22225" cap="rnd">
              <a:solidFill>
                <a:schemeClr val="accent3">
                  <a:lumMod val="60000"/>
                </a:schemeClr>
              </a:solidFill>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ASIA'!$AH$25:$BB$25</c:f>
              <c:numCache>
                <c:formatCode>0.0</c:formatCode>
                <c:ptCount val="21"/>
                <c:pt idx="0">
                  <c:v>77.005116666666666</c:v>
                </c:pt>
                <c:pt idx="1">
                  <c:v>89.383013333333338</c:v>
                </c:pt>
                <c:pt idx="2">
                  <c:v>95.662064999999998</c:v>
                </c:pt>
                <c:pt idx="3">
                  <c:v>96.520950833333316</c:v>
                </c:pt>
                <c:pt idx="4">
                  <c:v>101.19445750000001</c:v>
                </c:pt>
                <c:pt idx="5">
                  <c:v>100.49805166666668</c:v>
                </c:pt>
                <c:pt idx="6">
                  <c:v>103.91444583333333</c:v>
                </c:pt>
                <c:pt idx="7">
                  <c:v>110.62323333333333</c:v>
                </c:pt>
                <c:pt idx="8">
                  <c:v>108.33376271929799</c:v>
                </c:pt>
                <c:pt idx="9">
                  <c:v>114.94478333333301</c:v>
                </c:pt>
                <c:pt idx="10">
                  <c:v>113.064480448821</c:v>
                </c:pt>
                <c:pt idx="11">
                  <c:v>110.565207851396</c:v>
                </c:pt>
                <c:pt idx="12">
                  <c:v>127.60335350681</c:v>
                </c:pt>
                <c:pt idx="13">
                  <c:v>129.06903093288801</c:v>
                </c:pt>
                <c:pt idx="14">
                  <c:v>130.564685218829</c:v>
                </c:pt>
                <c:pt idx="15">
                  <c:v>135.856912797089</c:v>
                </c:pt>
                <c:pt idx="16">
                  <c:v>145.58166749202601</c:v>
                </c:pt>
                <c:pt idx="17">
                  <c:v>152.446413948767</c:v>
                </c:pt>
                <c:pt idx="18">
                  <c:v>162.46485873677801</c:v>
                </c:pt>
                <c:pt idx="19">
                  <c:v>178.74492504584799</c:v>
                </c:pt>
                <c:pt idx="20">
                  <c:v>185.59255777221301</c:v>
                </c:pt>
              </c:numCache>
            </c:numRef>
          </c:val>
          <c:smooth val="0"/>
          <c:extLst>
            <c:ext xmlns:c16="http://schemas.microsoft.com/office/drawing/2014/chart" uri="{C3380CC4-5D6E-409C-BE32-E72D297353CC}">
              <c16:uniqueId val="{00000007-68C3-4E62-A2CC-68936317B36F}"/>
            </c:ext>
          </c:extLst>
        </c:ser>
        <c:dLbls>
          <c:showLegendKey val="0"/>
          <c:showVal val="0"/>
          <c:showCatName val="0"/>
          <c:showSerName val="0"/>
          <c:showPercent val="0"/>
          <c:showBubbleSize val="0"/>
        </c:dLbls>
        <c:marker val="1"/>
        <c:smooth val="0"/>
        <c:axId val="450339528"/>
        <c:axId val="514651448"/>
      </c:lineChart>
      <c:lineChart>
        <c:grouping val="standard"/>
        <c:varyColors val="0"/>
        <c:ser>
          <c:idx val="4"/>
          <c:order val="4"/>
          <c:tx>
            <c:strRef>
              <c:f>'SOUTHERN ASIA'!$C$21</c:f>
              <c:strCache>
                <c:ptCount val="1"/>
                <c:pt idx="0">
                  <c:v>Iran, Islamic Republic of (Iranian Rial)</c:v>
                </c:pt>
              </c:strCache>
            </c:strRef>
          </c:tx>
          <c:spPr>
            <a:ln w="22225" cap="rnd">
              <a:solidFill>
                <a:schemeClr val="accent5"/>
              </a:solidFill>
              <a:prstDash val="dash"/>
              <a:round/>
            </a:ln>
            <a:effectLst/>
          </c:spPr>
          <c:marker>
            <c:symbol val="none"/>
          </c:marker>
          <c:cat>
            <c:numRef>
              <c:f>'SOUTHERN ASIA'!$AH$16:$BB$16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'SOUTHERN ASIA'!$AH$21:$BB$21</c:f>
              <c:numCache>
                <c:formatCode>0.0</c:formatCode>
                <c:ptCount val="21"/>
                <c:pt idx="0">
                  <c:v>5731</c:v>
                </c:pt>
                <c:pt idx="1">
                  <c:v>6163.4</c:v>
                </c:pt>
                <c:pt idx="2">
                  <c:v>6907.0492904799503</c:v>
                </c:pt>
                <c:pt idx="3">
                  <c:v>8193.8875191666666</c:v>
                </c:pt>
                <c:pt idx="4">
                  <c:v>8613.9894207500001</c:v>
                </c:pt>
                <c:pt idx="5">
                  <c:v>8963.9589066666667</c:v>
                </c:pt>
                <c:pt idx="6">
                  <c:v>9170.9428774999997</c:v>
                </c:pt>
                <c:pt idx="7">
                  <c:v>9281.1518283333335</c:v>
                </c:pt>
                <c:pt idx="8">
                  <c:v>9428.5282608333328</c:v>
                </c:pt>
                <c:pt idx="9">
                  <c:v>9864.3024562682003</c:v>
                </c:pt>
                <c:pt idx="10">
                  <c:v>10254.176470289</c:v>
                </c:pt>
                <c:pt idx="11">
                  <c:v>10616.306643907599</c:v>
                </c:pt>
                <c:pt idx="12">
                  <c:v>12175.5472222222</c:v>
                </c:pt>
                <c:pt idx="13">
                  <c:v>18414.448010037398</c:v>
                </c:pt>
                <c:pt idx="14">
                  <c:v>25941.664144597202</c:v>
                </c:pt>
                <c:pt idx="15">
                  <c:v>29011.491377053</c:v>
                </c:pt>
                <c:pt idx="16">
                  <c:v>30914.8524362967</c:v>
                </c:pt>
                <c:pt idx="17">
                  <c:v>33226.298152412703</c:v>
                </c:pt>
                <c:pt idx="18">
                  <c:v>40864.329009777</c:v>
                </c:pt>
                <c:pt idx="19">
                  <c:v>42000</c:v>
                </c:pt>
                <c:pt idx="20">
                  <c:v>42000</c:v>
                </c:pt>
              </c:numCache>
            </c:numRef>
          </c:val>
          <c:smooth val="0"/>
          <c:extLst>
            <c:ext xmlns:c16="http://schemas.microsoft.com/office/drawing/2014/chart" uri="{C3380CC4-5D6E-409C-BE32-E72D297353CC}">
              <c16:uniqueId val="{00000008-68C3-4E62-A2CC-68936317B36F}"/>
            </c:ext>
          </c:extLst>
        </c:ser>
        <c:dLbls>
          <c:showLegendKey val="0"/>
          <c:showVal val="0"/>
          <c:showCatName val="0"/>
          <c:showSerName val="0"/>
          <c:showPercent val="0"/>
          <c:showBubbleSize val="0"/>
        </c:dLbls>
        <c:marker val="1"/>
        <c:smooth val="0"/>
        <c:axId val="519965000"/>
        <c:axId val="519969920"/>
      </c:lineChart>
      <c:catAx>
        <c:axId val="45033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514651448"/>
        <c:crosses val="autoZero"/>
        <c:auto val="1"/>
        <c:lblAlgn val="ctr"/>
        <c:lblOffset val="100"/>
        <c:tickLblSkip val="4"/>
        <c:noMultiLvlLbl val="0"/>
      </c:catAx>
      <c:valAx>
        <c:axId val="51465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r>
                  <a:rPr lang="en-US" sz="800" b="0" i="0" baseline="0">
                    <a:effectLst/>
                  </a:rPr>
                  <a:t>Exchange rate against th USDollar (Solid line)</a:t>
                </a:r>
                <a:endParaRPr lang="ar-EG" sz="8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50339528"/>
        <c:crosses val="autoZero"/>
        <c:crossBetween val="between"/>
      </c:valAx>
      <c:valAx>
        <c:axId val="519969920"/>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519965000"/>
        <c:crosses val="max"/>
        <c:crossBetween val="between"/>
      </c:valAx>
      <c:catAx>
        <c:axId val="519965000"/>
        <c:scaling>
          <c:orientation val="minMax"/>
        </c:scaling>
        <c:delete val="1"/>
        <c:axPos val="b"/>
        <c:numFmt formatCode="General" sourceLinked="1"/>
        <c:majorTickMark val="out"/>
        <c:minorTickMark val="none"/>
        <c:tickLblPos val="nextTo"/>
        <c:crossAx val="519969920"/>
        <c:crosses val="autoZero"/>
        <c:auto val="1"/>
        <c:lblAlgn val="ctr"/>
        <c:lblOffset val="100"/>
        <c:noMultiLvlLbl val="0"/>
      </c:catAx>
      <c:spPr>
        <a:noFill/>
        <a:ln>
          <a:noFill/>
        </a:ln>
        <a:effectLst/>
      </c:spPr>
    </c:plotArea>
    <c:legend>
      <c:legendPos val="b"/>
      <c:layout>
        <c:manualLayout>
          <c:xMode val="edge"/>
          <c:yMode val="edge"/>
          <c:x val="3.4839238845144359E-2"/>
          <c:y val="0.82274527996334001"/>
          <c:w val="0.95254374453193336"/>
          <c:h val="0.14947690297140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263715511170858E-2"/>
          <c:y val="5.0925925925925923E-2"/>
          <c:w val="0.88739037193521553"/>
          <c:h val="0.65037269190035452"/>
        </c:manualLayout>
      </c:layout>
      <c:lineChart>
        <c:grouping val="standard"/>
        <c:varyColors val="0"/>
        <c:ser>
          <c:idx val="0"/>
          <c:order val="0"/>
          <c:tx>
            <c:strRef>
              <c:f>'WESTERN ASIA'!$C$27</c:f>
              <c:strCache>
                <c:ptCount val="1"/>
                <c:pt idx="0">
                  <c:v>Azerbaijan (Azerbaijanian Manat)</c:v>
                </c:pt>
              </c:strCache>
            </c:strRef>
          </c:tx>
          <c:spPr>
            <a:ln w="22225" cap="rnd">
              <a:solidFill>
                <a:schemeClr val="accent1"/>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ASIA'!$AH$27:$BB$27</c:f>
              <c:numCache>
                <c:formatCode>0.00</c:formatCode>
                <c:ptCount val="21"/>
                <c:pt idx="0">
                  <c:v>0.89483075000000001</c:v>
                </c:pt>
                <c:pt idx="1">
                  <c:v>0.93131666666666602</c:v>
                </c:pt>
                <c:pt idx="2">
                  <c:v>0.97216416666666605</c:v>
                </c:pt>
                <c:pt idx="3">
                  <c:v>0.98214599999999996</c:v>
                </c:pt>
                <c:pt idx="4">
                  <c:v>0.98269550000000006</c:v>
                </c:pt>
                <c:pt idx="5">
                  <c:v>0.94542099999999996</c:v>
                </c:pt>
                <c:pt idx="6">
                  <c:v>0.89344500000000004</c:v>
                </c:pt>
                <c:pt idx="7">
                  <c:v>0.85812380824372803</c:v>
                </c:pt>
                <c:pt idx="8">
                  <c:v>0.82161957885304604</c:v>
                </c:pt>
                <c:pt idx="9">
                  <c:v>0.80378333333333296</c:v>
                </c:pt>
                <c:pt idx="10">
                  <c:v>0.80264999999999997</c:v>
                </c:pt>
                <c:pt idx="11">
                  <c:v>0.78968638888888898</c:v>
                </c:pt>
                <c:pt idx="12">
                  <c:v>0.78564534946236597</c:v>
                </c:pt>
                <c:pt idx="13">
                  <c:v>0.784541075268817</c:v>
                </c:pt>
                <c:pt idx="14">
                  <c:v>0.78434749999999998</c:v>
                </c:pt>
                <c:pt idx="15">
                  <c:v>1.0245638185505901</c:v>
                </c:pt>
                <c:pt idx="16">
                  <c:v>1.59572157270424</c:v>
                </c:pt>
                <c:pt idx="17">
                  <c:v>1.72115480222734</c:v>
                </c:pt>
                <c:pt idx="18">
                  <c:v>1.7000166666666701</c:v>
                </c:pt>
                <c:pt idx="19">
                  <c:v>1.7</c:v>
                </c:pt>
                <c:pt idx="20">
                  <c:v>1.7</c:v>
                </c:pt>
              </c:numCache>
            </c:numRef>
          </c:val>
          <c:smooth val="0"/>
          <c:extLst>
            <c:ext xmlns:c16="http://schemas.microsoft.com/office/drawing/2014/chart" uri="{C3380CC4-5D6E-409C-BE32-E72D297353CC}">
              <c16:uniqueId val="{00000000-31F6-47C4-AEED-5C74D96EB162}"/>
            </c:ext>
          </c:extLst>
        </c:ser>
        <c:ser>
          <c:idx val="1"/>
          <c:order val="1"/>
          <c:tx>
            <c:strRef>
              <c:f>'WESTERN ASIA'!$C$28</c:f>
              <c:strCache>
                <c:ptCount val="1"/>
                <c:pt idx="0">
                  <c:v>Bahrain (Bahraini Dinar)</c:v>
                </c:pt>
              </c:strCache>
            </c:strRef>
          </c:tx>
          <c:spPr>
            <a:ln w="22225" cap="rnd">
              <a:solidFill>
                <a:schemeClr val="accent2"/>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ASIA'!$AH$28:$BB$28</c:f>
              <c:numCache>
                <c:formatCode>0.00</c:formatCode>
                <c:ptCount val="21"/>
                <c:pt idx="0">
                  <c:v>0.37600000000000006</c:v>
                </c:pt>
                <c:pt idx="1">
                  <c:v>0.37600000000000006</c:v>
                </c:pt>
                <c:pt idx="2">
                  <c:v>0.37600000000000006</c:v>
                </c:pt>
                <c:pt idx="3">
                  <c:v>0.37600000000000006</c:v>
                </c:pt>
                <c:pt idx="4">
                  <c:v>0.37600000000000006</c:v>
                </c:pt>
                <c:pt idx="5">
                  <c:v>0.37600000000000006</c:v>
                </c:pt>
                <c:pt idx="6">
                  <c:v>0.37600000000000006</c:v>
                </c:pt>
                <c:pt idx="7">
                  <c:v>0.37600000000000006</c:v>
                </c:pt>
                <c:pt idx="8">
                  <c:v>0.37600000000000006</c:v>
                </c:pt>
                <c:pt idx="9">
                  <c:v>0.376</c:v>
                </c:pt>
                <c:pt idx="10">
                  <c:v>0.376</c:v>
                </c:pt>
                <c:pt idx="11">
                  <c:v>0.376</c:v>
                </c:pt>
                <c:pt idx="12">
                  <c:v>0.376</c:v>
                </c:pt>
                <c:pt idx="13">
                  <c:v>0.376</c:v>
                </c:pt>
                <c:pt idx="14">
                  <c:v>0.376</c:v>
                </c:pt>
                <c:pt idx="15">
                  <c:v>0.376</c:v>
                </c:pt>
                <c:pt idx="16">
                  <c:v>0.376</c:v>
                </c:pt>
                <c:pt idx="17">
                  <c:v>0.376</c:v>
                </c:pt>
                <c:pt idx="18">
                  <c:v>0.376</c:v>
                </c:pt>
                <c:pt idx="19">
                  <c:v>0.376</c:v>
                </c:pt>
                <c:pt idx="20">
                  <c:v>0.376</c:v>
                </c:pt>
              </c:numCache>
            </c:numRef>
          </c:val>
          <c:smooth val="0"/>
          <c:extLst>
            <c:ext xmlns:c16="http://schemas.microsoft.com/office/drawing/2014/chart" uri="{C3380CC4-5D6E-409C-BE32-E72D297353CC}">
              <c16:uniqueId val="{00000001-31F6-47C4-AEED-5C74D96EB162}"/>
            </c:ext>
          </c:extLst>
        </c:ser>
        <c:ser>
          <c:idx val="2"/>
          <c:order val="2"/>
          <c:tx>
            <c:strRef>
              <c:f>'WESTERN ASIA'!$C$29</c:f>
              <c:strCache>
                <c:ptCount val="1"/>
                <c:pt idx="0">
                  <c:v>Cyprus (Euro)</c:v>
                </c:pt>
              </c:strCache>
            </c:strRef>
          </c:tx>
          <c:spPr>
            <a:ln w="22225" cap="rnd">
              <a:solidFill>
                <a:schemeClr val="bg2">
                  <a:lumMod val="5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ASIA'!$AH$29:$BB$29</c:f>
              <c:numCache>
                <c:formatCode>0.00</c:formatCode>
                <c:ptCount val="21"/>
                <c:pt idx="0">
                  <c:v>1.0634491138623392</c:v>
                </c:pt>
                <c:pt idx="1">
                  <c:v>1.0988135918532747</c:v>
                </c:pt>
                <c:pt idx="2">
                  <c:v>1.0433745385352275</c:v>
                </c:pt>
                <c:pt idx="3">
                  <c:v>0.88410430271405649</c:v>
                </c:pt>
                <c:pt idx="4">
                  <c:v>0.80065157900402206</c:v>
                </c:pt>
                <c:pt idx="5">
                  <c:v>0.7929115374365967</c:v>
                </c:pt>
                <c:pt idx="6">
                  <c:v>0.78410444837232929</c:v>
                </c:pt>
                <c:pt idx="7">
                  <c:v>0.72807778920642297</c:v>
                </c:pt>
                <c:pt idx="8">
                  <c:v>0.68267471123987311</c:v>
                </c:pt>
                <c:pt idx="9">
                  <c:v>0.71984335978561498</c:v>
                </c:pt>
                <c:pt idx="10">
                  <c:v>0.75504495198983501</c:v>
                </c:pt>
                <c:pt idx="11">
                  <c:v>0.71935525360915398</c:v>
                </c:pt>
                <c:pt idx="12">
                  <c:v>0.77829360141285198</c:v>
                </c:pt>
                <c:pt idx="13">
                  <c:v>0.75315918184727004</c:v>
                </c:pt>
                <c:pt idx="14">
                  <c:v>0.75373073671740198</c:v>
                </c:pt>
                <c:pt idx="15">
                  <c:v>0.90165896164127801</c:v>
                </c:pt>
                <c:pt idx="16">
                  <c:v>0.90403512795035901</c:v>
                </c:pt>
                <c:pt idx="17">
                  <c:v>0.88520550826938005</c:v>
                </c:pt>
                <c:pt idx="18">
                  <c:v>0.84677266710809596</c:v>
                </c:pt>
                <c:pt idx="19">
                  <c:v>0.893276257067393</c:v>
                </c:pt>
                <c:pt idx="20">
                  <c:v>0.87465000000000015</c:v>
                </c:pt>
              </c:numCache>
            </c:numRef>
          </c:val>
          <c:smooth val="0"/>
          <c:extLst>
            <c:ext xmlns:c16="http://schemas.microsoft.com/office/drawing/2014/chart" uri="{C3380CC4-5D6E-409C-BE32-E72D297353CC}">
              <c16:uniqueId val="{00000002-31F6-47C4-AEED-5C74D96EB162}"/>
            </c:ext>
          </c:extLst>
        </c:ser>
        <c:ser>
          <c:idx val="3"/>
          <c:order val="3"/>
          <c:tx>
            <c:strRef>
              <c:f>'WESTERN ASIA'!$C$30</c:f>
              <c:strCache>
                <c:ptCount val="1"/>
                <c:pt idx="0">
                  <c:v>Georgia (Lari)</c:v>
                </c:pt>
              </c:strCache>
            </c:strRef>
          </c:tx>
          <c:spPr>
            <a:ln w="22225" cap="rnd">
              <a:solidFill>
                <a:schemeClr val="accent4"/>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ASIA'!$AH$30:$BB$30</c:f>
              <c:numCache>
                <c:formatCode>0.00</c:formatCode>
                <c:ptCount val="21"/>
                <c:pt idx="0">
                  <c:v>1.9761666666666666</c:v>
                </c:pt>
                <c:pt idx="1">
                  <c:v>2.0730166666666667</c:v>
                </c:pt>
                <c:pt idx="2">
                  <c:v>2.195675</c:v>
                </c:pt>
                <c:pt idx="3">
                  <c:v>2.1456500000000003</c:v>
                </c:pt>
                <c:pt idx="4">
                  <c:v>1.9166500000000002</c:v>
                </c:pt>
                <c:pt idx="5">
                  <c:v>1.812675</c:v>
                </c:pt>
                <c:pt idx="6">
                  <c:v>1.7804333333333333</c:v>
                </c:pt>
                <c:pt idx="7">
                  <c:v>1.6704916666666667</c:v>
                </c:pt>
                <c:pt idx="8">
                  <c:v>1.4907916666666665</c:v>
                </c:pt>
                <c:pt idx="9">
                  <c:v>1.6704870967741901</c:v>
                </c:pt>
                <c:pt idx="10">
                  <c:v>1.78234166666667</c:v>
                </c:pt>
                <c:pt idx="11">
                  <c:v>1.6864954301075299</c:v>
                </c:pt>
                <c:pt idx="12">
                  <c:v>1.6512583333333299</c:v>
                </c:pt>
                <c:pt idx="13">
                  <c:v>1.6633500000000001</c:v>
                </c:pt>
                <c:pt idx="14">
                  <c:v>1.76566666666667</c:v>
                </c:pt>
                <c:pt idx="15">
                  <c:v>2.2693416666666701</c:v>
                </c:pt>
                <c:pt idx="16">
                  <c:v>2.3667250000000002</c:v>
                </c:pt>
                <c:pt idx="17">
                  <c:v>2.5095416666666699</c:v>
                </c:pt>
                <c:pt idx="18">
                  <c:v>2.53411083333333</c:v>
                </c:pt>
                <c:pt idx="19">
                  <c:v>2.8181449999999999</c:v>
                </c:pt>
                <c:pt idx="20">
                  <c:v>3.1090166666666699</c:v>
                </c:pt>
              </c:numCache>
            </c:numRef>
          </c:val>
          <c:smooth val="0"/>
          <c:extLst>
            <c:ext xmlns:c16="http://schemas.microsoft.com/office/drawing/2014/chart" uri="{C3380CC4-5D6E-409C-BE32-E72D297353CC}">
              <c16:uniqueId val="{00000003-31F6-47C4-AEED-5C74D96EB162}"/>
            </c:ext>
          </c:extLst>
        </c:ser>
        <c:ser>
          <c:idx val="4"/>
          <c:order val="4"/>
          <c:tx>
            <c:strRef>
              <c:f>'WESTERN ASIA'!$C$31</c:f>
              <c:strCache>
                <c:ptCount val="1"/>
                <c:pt idx="0">
                  <c:v>Israel (New Israeli Sheqel)</c:v>
                </c:pt>
              </c:strCache>
            </c:strRef>
          </c:tx>
          <c:spPr>
            <a:ln w="22225" cap="rnd">
              <a:solidFill>
                <a:schemeClr val="accent5"/>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ASIA'!$AH$31:$BB$31</c:f>
              <c:numCache>
                <c:formatCode>0.00</c:formatCode>
                <c:ptCount val="21"/>
                <c:pt idx="0">
                  <c:v>4.0773333333333328</c:v>
                </c:pt>
                <c:pt idx="1">
                  <c:v>4.2056500000000003</c:v>
                </c:pt>
                <c:pt idx="2">
                  <c:v>4.7378249999999991</c:v>
                </c:pt>
                <c:pt idx="3">
                  <c:v>4.5541333333333336</c:v>
                </c:pt>
                <c:pt idx="4">
                  <c:v>4.4819833333333339</c:v>
                </c:pt>
                <c:pt idx="5">
                  <c:v>4.4877000000000002</c:v>
                </c:pt>
                <c:pt idx="6">
                  <c:v>4.4558083333333336</c:v>
                </c:pt>
                <c:pt idx="7">
                  <c:v>4.1080829490557758</c:v>
                </c:pt>
                <c:pt idx="8">
                  <c:v>3.5880211940836939</c:v>
                </c:pt>
                <c:pt idx="9">
                  <c:v>3.9323354779166699</c:v>
                </c:pt>
                <c:pt idx="10">
                  <c:v>3.7389749999999999</c:v>
                </c:pt>
                <c:pt idx="11">
                  <c:v>3.5781293062201001</c:v>
                </c:pt>
                <c:pt idx="12">
                  <c:v>3.8559218253968202</c:v>
                </c:pt>
                <c:pt idx="13">
                  <c:v>3.61075833333333</c:v>
                </c:pt>
                <c:pt idx="14">
                  <c:v>3.577925</c:v>
                </c:pt>
                <c:pt idx="15">
                  <c:v>3.88683333333333</c:v>
                </c:pt>
                <c:pt idx="16">
                  <c:v>3.8405666666666698</c:v>
                </c:pt>
                <c:pt idx="17">
                  <c:v>3.5995555481283401</c:v>
                </c:pt>
                <c:pt idx="18">
                  <c:v>3.59055812689938</c:v>
                </c:pt>
                <c:pt idx="19">
                  <c:v>3.5645273466109302</c:v>
                </c:pt>
                <c:pt idx="20">
                  <c:v>3.4424058519879202</c:v>
                </c:pt>
              </c:numCache>
            </c:numRef>
          </c:val>
          <c:smooth val="0"/>
          <c:extLst>
            <c:ext xmlns:c16="http://schemas.microsoft.com/office/drawing/2014/chart" uri="{C3380CC4-5D6E-409C-BE32-E72D297353CC}">
              <c16:uniqueId val="{00000004-31F6-47C4-AEED-5C74D96EB162}"/>
            </c:ext>
          </c:extLst>
        </c:ser>
        <c:ser>
          <c:idx val="5"/>
          <c:order val="5"/>
          <c:tx>
            <c:strRef>
              <c:f>'WESTERN ASIA'!$C$32</c:f>
              <c:strCache>
                <c:ptCount val="1"/>
                <c:pt idx="0">
                  <c:v>Jordan (Jordanian Dinar)</c:v>
                </c:pt>
              </c:strCache>
            </c:strRef>
          </c:tx>
          <c:spPr>
            <a:ln w="22225" cap="rnd">
              <a:solidFill>
                <a:schemeClr val="accent6"/>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ASIA'!$AH$32:$BB$32</c:f>
              <c:numCache>
                <c:formatCode>0.00</c:formatCode>
                <c:ptCount val="21"/>
                <c:pt idx="0">
                  <c:v>0.70899999999999996</c:v>
                </c:pt>
                <c:pt idx="1">
                  <c:v>0.70898317406666655</c:v>
                </c:pt>
                <c:pt idx="2">
                  <c:v>0.70899983333333338</c:v>
                </c:pt>
                <c:pt idx="3">
                  <c:v>0.70899999999999996</c:v>
                </c:pt>
                <c:pt idx="4">
                  <c:v>0.70899999999999996</c:v>
                </c:pt>
                <c:pt idx="5">
                  <c:v>0.70899999999999996</c:v>
                </c:pt>
                <c:pt idx="6">
                  <c:v>0.70899999999999996</c:v>
                </c:pt>
                <c:pt idx="7">
                  <c:v>0.70899976666666664</c:v>
                </c:pt>
                <c:pt idx="8">
                  <c:v>0.70966655000000001</c:v>
                </c:pt>
                <c:pt idx="9">
                  <c:v>0.71</c:v>
                </c:pt>
                <c:pt idx="10">
                  <c:v>0.71</c:v>
                </c:pt>
                <c:pt idx="11">
                  <c:v>0.71</c:v>
                </c:pt>
                <c:pt idx="12">
                  <c:v>0.71</c:v>
                </c:pt>
                <c:pt idx="13">
                  <c:v>0.71</c:v>
                </c:pt>
                <c:pt idx="14">
                  <c:v>0.71</c:v>
                </c:pt>
                <c:pt idx="15">
                  <c:v>0.71</c:v>
                </c:pt>
                <c:pt idx="16">
                  <c:v>0.71</c:v>
                </c:pt>
                <c:pt idx="17">
                  <c:v>0.71</c:v>
                </c:pt>
                <c:pt idx="18">
                  <c:v>0.71</c:v>
                </c:pt>
                <c:pt idx="19">
                  <c:v>0.71</c:v>
                </c:pt>
                <c:pt idx="20">
                  <c:v>0.71</c:v>
                </c:pt>
              </c:numCache>
            </c:numRef>
          </c:val>
          <c:smooth val="0"/>
          <c:extLst>
            <c:ext xmlns:c16="http://schemas.microsoft.com/office/drawing/2014/chart" uri="{C3380CC4-5D6E-409C-BE32-E72D297353CC}">
              <c16:uniqueId val="{00000005-31F6-47C4-AEED-5C74D96EB162}"/>
            </c:ext>
          </c:extLst>
        </c:ser>
        <c:ser>
          <c:idx val="6"/>
          <c:order val="6"/>
          <c:tx>
            <c:strRef>
              <c:f>'WESTERN ASIA'!$C$33</c:f>
              <c:strCache>
                <c:ptCount val="1"/>
                <c:pt idx="0">
                  <c:v>Kuwait (Kuwaiti Dinar)</c:v>
                </c:pt>
              </c:strCache>
            </c:strRef>
          </c:tx>
          <c:spPr>
            <a:ln w="22225" cap="rnd">
              <a:solidFill>
                <a:schemeClr val="accent1">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ASIA'!$AH$33:$BB$33</c:f>
              <c:numCache>
                <c:formatCode>0.00</c:formatCode>
                <c:ptCount val="21"/>
                <c:pt idx="0">
                  <c:v>0.30675158333333336</c:v>
                </c:pt>
                <c:pt idx="1">
                  <c:v>0.30668166666666669</c:v>
                </c:pt>
                <c:pt idx="2">
                  <c:v>0.30391425166666669</c:v>
                </c:pt>
                <c:pt idx="3">
                  <c:v>0.29801152108333334</c:v>
                </c:pt>
                <c:pt idx="4">
                  <c:v>0.29470000000000002</c:v>
                </c:pt>
                <c:pt idx="5">
                  <c:v>0.29199999999999998</c:v>
                </c:pt>
                <c:pt idx="6">
                  <c:v>0.29017622500000001</c:v>
                </c:pt>
                <c:pt idx="7">
                  <c:v>0.28421395833333335</c:v>
                </c:pt>
                <c:pt idx="8">
                  <c:v>0.26882836666666698</c:v>
                </c:pt>
                <c:pt idx="9">
                  <c:v>0.28778541666666702</c:v>
                </c:pt>
                <c:pt idx="10">
                  <c:v>0.28660659166666702</c:v>
                </c:pt>
                <c:pt idx="11">
                  <c:v>0.27597894444444399</c:v>
                </c:pt>
                <c:pt idx="12">
                  <c:v>0.279935558333333</c:v>
                </c:pt>
                <c:pt idx="13">
                  <c:v>0.283589441666667</c:v>
                </c:pt>
                <c:pt idx="14">
                  <c:v>0.28455719835004201</c:v>
                </c:pt>
                <c:pt idx="15">
                  <c:v>0.30085202500000002</c:v>
                </c:pt>
                <c:pt idx="16">
                  <c:v>0.302137441178496</c:v>
                </c:pt>
                <c:pt idx="17">
                  <c:v>0.303349758333333</c:v>
                </c:pt>
                <c:pt idx="18">
                  <c:v>0.30195649352417703</c:v>
                </c:pt>
                <c:pt idx="19">
                  <c:v>0.30361116303575503</c:v>
                </c:pt>
                <c:pt idx="20">
                  <c:v>0.30623312175671602</c:v>
                </c:pt>
              </c:numCache>
            </c:numRef>
          </c:val>
          <c:smooth val="0"/>
          <c:extLst>
            <c:ext xmlns:c16="http://schemas.microsoft.com/office/drawing/2014/chart" uri="{C3380CC4-5D6E-409C-BE32-E72D297353CC}">
              <c16:uniqueId val="{00000006-31F6-47C4-AEED-5C74D96EB162}"/>
            </c:ext>
          </c:extLst>
        </c:ser>
        <c:ser>
          <c:idx val="7"/>
          <c:order val="7"/>
          <c:tx>
            <c:strRef>
              <c:f>'WESTERN ASIA'!$C$34</c:f>
              <c:strCache>
                <c:ptCount val="1"/>
                <c:pt idx="0">
                  <c:v>Oman (Rial Omani)</c:v>
                </c:pt>
              </c:strCache>
            </c:strRef>
          </c:tx>
          <c:spPr>
            <a:ln w="22225" cap="rnd">
              <a:solidFill>
                <a:schemeClr val="accent2">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ASIA'!$AH$34:$BB$34</c:f>
              <c:numCache>
                <c:formatCode>0.00</c:formatCode>
                <c:ptCount val="21"/>
                <c:pt idx="0">
                  <c:v>0.38450000000000001</c:v>
                </c:pt>
                <c:pt idx="1">
                  <c:v>0.38450000000000001</c:v>
                </c:pt>
                <c:pt idx="2">
                  <c:v>0.38450000000000001</c:v>
                </c:pt>
                <c:pt idx="3">
                  <c:v>0.38450000000000001</c:v>
                </c:pt>
                <c:pt idx="4">
                  <c:v>0.38450000000000001</c:v>
                </c:pt>
                <c:pt idx="5">
                  <c:v>0.38450000000000001</c:v>
                </c:pt>
                <c:pt idx="6">
                  <c:v>0.38450000000000001</c:v>
                </c:pt>
                <c:pt idx="7">
                  <c:v>0.38450000000000001</c:v>
                </c:pt>
                <c:pt idx="8">
                  <c:v>0.38450000000000001</c:v>
                </c:pt>
                <c:pt idx="9">
                  <c:v>0.38450000000000001</c:v>
                </c:pt>
                <c:pt idx="10">
                  <c:v>0.38450000000000001</c:v>
                </c:pt>
                <c:pt idx="11">
                  <c:v>0.38450000000000001</c:v>
                </c:pt>
                <c:pt idx="12">
                  <c:v>0.38450000000000001</c:v>
                </c:pt>
                <c:pt idx="13">
                  <c:v>0.38450000000000001</c:v>
                </c:pt>
                <c:pt idx="14">
                  <c:v>0.38450000000000001</c:v>
                </c:pt>
                <c:pt idx="15">
                  <c:v>0.38450000000000001</c:v>
                </c:pt>
                <c:pt idx="16">
                  <c:v>0.38450000000000001</c:v>
                </c:pt>
                <c:pt idx="17">
                  <c:v>0.38450000000000001</c:v>
                </c:pt>
                <c:pt idx="18">
                  <c:v>0.38450000000000001</c:v>
                </c:pt>
                <c:pt idx="19">
                  <c:v>0.38450000000000001</c:v>
                </c:pt>
                <c:pt idx="20">
                  <c:v>0.38450000000000001</c:v>
                </c:pt>
              </c:numCache>
            </c:numRef>
          </c:val>
          <c:smooth val="0"/>
          <c:extLst>
            <c:ext xmlns:c16="http://schemas.microsoft.com/office/drawing/2014/chart" uri="{C3380CC4-5D6E-409C-BE32-E72D297353CC}">
              <c16:uniqueId val="{00000007-31F6-47C4-AEED-5C74D96EB162}"/>
            </c:ext>
          </c:extLst>
        </c:ser>
        <c:ser>
          <c:idx val="8"/>
          <c:order val="8"/>
          <c:tx>
            <c:strRef>
              <c:f>'WESTERN ASIA'!$C$35</c:f>
              <c:strCache>
                <c:ptCount val="1"/>
                <c:pt idx="0">
                  <c:v>Qatar (Qatari Rial)</c:v>
                </c:pt>
              </c:strCache>
            </c:strRef>
          </c:tx>
          <c:spPr>
            <a:ln w="22225" cap="rnd">
              <a:solidFill>
                <a:schemeClr val="accent3">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ASIA'!$AH$35:$BB$35</c:f>
              <c:numCache>
                <c:formatCode>0.00</c:formatCode>
                <c:ptCount val="21"/>
                <c:pt idx="0">
                  <c:v>3.64</c:v>
                </c:pt>
                <c:pt idx="1">
                  <c:v>3.64</c:v>
                </c:pt>
                <c:pt idx="2">
                  <c:v>3.64</c:v>
                </c:pt>
                <c:pt idx="3">
                  <c:v>3.64</c:v>
                </c:pt>
                <c:pt idx="4">
                  <c:v>3.64</c:v>
                </c:pt>
                <c:pt idx="5">
                  <c:v>3.64</c:v>
                </c:pt>
                <c:pt idx="6">
                  <c:v>3.64</c:v>
                </c:pt>
                <c:pt idx="7">
                  <c:v>3.64</c:v>
                </c:pt>
                <c:pt idx="8">
                  <c:v>3.64</c:v>
                </c:pt>
                <c:pt idx="9">
                  <c:v>3.64</c:v>
                </c:pt>
                <c:pt idx="10">
                  <c:v>3.64</c:v>
                </c:pt>
                <c:pt idx="11">
                  <c:v>3.64</c:v>
                </c:pt>
                <c:pt idx="12">
                  <c:v>3.64</c:v>
                </c:pt>
                <c:pt idx="13">
                  <c:v>3.64</c:v>
                </c:pt>
                <c:pt idx="14">
                  <c:v>3.64</c:v>
                </c:pt>
                <c:pt idx="15">
                  <c:v>3.64</c:v>
                </c:pt>
                <c:pt idx="16">
                  <c:v>3.64</c:v>
                </c:pt>
                <c:pt idx="17">
                  <c:v>3.64</c:v>
                </c:pt>
                <c:pt idx="18">
                  <c:v>3.64</c:v>
                </c:pt>
                <c:pt idx="19">
                  <c:v>3.64</c:v>
                </c:pt>
                <c:pt idx="20">
                  <c:v>3.64</c:v>
                </c:pt>
              </c:numCache>
            </c:numRef>
          </c:val>
          <c:smooth val="0"/>
          <c:extLst>
            <c:ext xmlns:c16="http://schemas.microsoft.com/office/drawing/2014/chart" uri="{C3380CC4-5D6E-409C-BE32-E72D297353CC}">
              <c16:uniqueId val="{00000008-31F6-47C4-AEED-5C74D96EB162}"/>
            </c:ext>
          </c:extLst>
        </c:ser>
        <c:ser>
          <c:idx val="9"/>
          <c:order val="9"/>
          <c:tx>
            <c:strRef>
              <c:f>'WESTERN ASIA'!$C$36</c:f>
              <c:strCache>
                <c:ptCount val="1"/>
                <c:pt idx="0">
                  <c:v>Saudi Arabia (Saudi Riyal)</c:v>
                </c:pt>
              </c:strCache>
            </c:strRef>
          </c:tx>
          <c:spPr>
            <a:ln w="22225" cap="rnd">
              <a:solidFill>
                <a:schemeClr val="accent4">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ASIA'!$AH$36:$BB$36</c:f>
              <c:numCache>
                <c:formatCode>0.00</c:formatCode>
                <c:ptCount val="21"/>
                <c:pt idx="0">
                  <c:v>3.75</c:v>
                </c:pt>
                <c:pt idx="1">
                  <c:v>3.75</c:v>
                </c:pt>
                <c:pt idx="2">
                  <c:v>3.75</c:v>
                </c:pt>
                <c:pt idx="3">
                  <c:v>3.75</c:v>
                </c:pt>
                <c:pt idx="4">
                  <c:v>3.75</c:v>
                </c:pt>
                <c:pt idx="5">
                  <c:v>3.7470833333333329</c:v>
                </c:pt>
                <c:pt idx="6">
                  <c:v>3.7449999999999997</c:v>
                </c:pt>
                <c:pt idx="7">
                  <c:v>3.7475000000000001</c:v>
                </c:pt>
                <c:pt idx="8">
                  <c:v>3.75</c:v>
                </c:pt>
                <c:pt idx="9">
                  <c:v>3.75</c:v>
                </c:pt>
                <c:pt idx="10">
                  <c:v>3.75</c:v>
                </c:pt>
                <c:pt idx="11">
                  <c:v>3.75</c:v>
                </c:pt>
                <c:pt idx="12">
                  <c:v>3.75</c:v>
                </c:pt>
                <c:pt idx="13">
                  <c:v>3.75</c:v>
                </c:pt>
                <c:pt idx="14">
                  <c:v>3.75</c:v>
                </c:pt>
                <c:pt idx="15">
                  <c:v>3.75</c:v>
                </c:pt>
                <c:pt idx="16">
                  <c:v>3.75</c:v>
                </c:pt>
                <c:pt idx="17">
                  <c:v>3.75</c:v>
                </c:pt>
                <c:pt idx="18">
                  <c:v>3.75</c:v>
                </c:pt>
                <c:pt idx="19">
                  <c:v>3.75</c:v>
                </c:pt>
                <c:pt idx="20">
                  <c:v>3.75</c:v>
                </c:pt>
              </c:numCache>
            </c:numRef>
          </c:val>
          <c:smooth val="0"/>
          <c:extLst>
            <c:ext xmlns:c16="http://schemas.microsoft.com/office/drawing/2014/chart" uri="{C3380CC4-5D6E-409C-BE32-E72D297353CC}">
              <c16:uniqueId val="{00000009-31F6-47C4-AEED-5C74D96EB162}"/>
            </c:ext>
          </c:extLst>
        </c:ser>
        <c:ser>
          <c:idx val="10"/>
          <c:order val="10"/>
          <c:tx>
            <c:strRef>
              <c:f>'WESTERN ASIA'!$C$37</c:f>
              <c:strCache>
                <c:ptCount val="1"/>
                <c:pt idx="0">
                  <c:v>Turkey (Turkish Lira)</c:v>
                </c:pt>
              </c:strCache>
            </c:strRef>
          </c:tx>
          <c:spPr>
            <a:ln w="22225" cap="rnd">
              <a:solidFill>
                <a:schemeClr val="accent5">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ASIA'!$AH$37:$BB$37</c:f>
              <c:numCache>
                <c:formatCode>0.00</c:formatCode>
                <c:ptCount val="21"/>
                <c:pt idx="0">
                  <c:v>0.62521850000000001</c:v>
                </c:pt>
                <c:pt idx="1">
                  <c:v>1.2255880833333332</c:v>
                </c:pt>
                <c:pt idx="2">
                  <c:v>1.5072264166666667</c:v>
                </c:pt>
                <c:pt idx="3">
                  <c:v>1.5008852085833333</c:v>
                </c:pt>
                <c:pt idx="4">
                  <c:v>1.4255372499999999</c:v>
                </c:pt>
                <c:pt idx="5">
                  <c:v>1.3435831083333334</c:v>
                </c:pt>
                <c:pt idx="6">
                  <c:v>1.4284534133384541</c:v>
                </c:pt>
                <c:pt idx="7">
                  <c:v>1.3029309053379416</c:v>
                </c:pt>
                <c:pt idx="8">
                  <c:v>1.30152170281795</c:v>
                </c:pt>
                <c:pt idx="9">
                  <c:v>1.54995977566564</c:v>
                </c:pt>
                <c:pt idx="10">
                  <c:v>1.5028486296723</c:v>
                </c:pt>
                <c:pt idx="11">
                  <c:v>1.67495455197133</c:v>
                </c:pt>
                <c:pt idx="12">
                  <c:v>1.7960009444135501</c:v>
                </c:pt>
                <c:pt idx="13">
                  <c:v>1.90376824244752</c:v>
                </c:pt>
                <c:pt idx="14">
                  <c:v>2.1885424177547299</c:v>
                </c:pt>
                <c:pt idx="15">
                  <c:v>2.7200085279057902</c:v>
                </c:pt>
                <c:pt idx="16">
                  <c:v>3.0201347480804301</c:v>
                </c:pt>
                <c:pt idx="17">
                  <c:v>3.6481326353686598</c:v>
                </c:pt>
                <c:pt idx="18">
                  <c:v>4.8283701472094203</c:v>
                </c:pt>
                <c:pt idx="19">
                  <c:v>5.67381930843574</c:v>
                </c:pt>
                <c:pt idx="20">
                  <c:v>6.9993076923076938</c:v>
                </c:pt>
              </c:numCache>
            </c:numRef>
          </c:val>
          <c:smooth val="0"/>
          <c:extLst>
            <c:ext xmlns:c16="http://schemas.microsoft.com/office/drawing/2014/chart" uri="{C3380CC4-5D6E-409C-BE32-E72D297353CC}">
              <c16:uniqueId val="{0000000A-31F6-47C4-AEED-5C74D96EB162}"/>
            </c:ext>
          </c:extLst>
        </c:ser>
        <c:ser>
          <c:idx val="11"/>
          <c:order val="11"/>
          <c:tx>
            <c:strRef>
              <c:f>'WESTERN ASIA'!$C$38</c:f>
              <c:strCache>
                <c:ptCount val="1"/>
                <c:pt idx="0">
                  <c:v>United Arab Emirates (UAE Dirham)</c:v>
                </c:pt>
              </c:strCache>
            </c:strRef>
          </c:tx>
          <c:spPr>
            <a:ln w="22225" cap="rnd">
              <a:solidFill>
                <a:schemeClr val="accent6">
                  <a:lumMod val="60000"/>
                </a:schemeClr>
              </a:solidFill>
              <a:round/>
            </a:ln>
            <a:effectLst/>
          </c:spPr>
          <c:marker>
            <c:symbol val="none"/>
          </c:marker>
          <c:cat>
            <c:numRef>
              <c:f>'WESTERN ASIA'!$AH$26:$BB$26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ASIA'!$AH$38:$BB$38</c:f>
              <c:numCache>
                <c:formatCode>0.00</c:formatCode>
                <c:ptCount val="21"/>
                <c:pt idx="0">
                  <c:v>3.6724999999999999</c:v>
                </c:pt>
                <c:pt idx="1">
                  <c:v>3.6724999999999999</c:v>
                </c:pt>
                <c:pt idx="2">
                  <c:v>3.6724999999999999</c:v>
                </c:pt>
                <c:pt idx="3">
                  <c:v>3.6724999999999999</c:v>
                </c:pt>
                <c:pt idx="4">
                  <c:v>3.6724999999999999</c:v>
                </c:pt>
                <c:pt idx="5">
                  <c:v>3.6724999999999999</c:v>
                </c:pt>
                <c:pt idx="6">
                  <c:v>3.6724999999999999</c:v>
                </c:pt>
                <c:pt idx="7">
                  <c:v>3.6724999999999999</c:v>
                </c:pt>
                <c:pt idx="8">
                  <c:v>3.6724999999999999</c:v>
                </c:pt>
                <c:pt idx="9">
                  <c:v>3.6724999999999999</c:v>
                </c:pt>
                <c:pt idx="10">
                  <c:v>3.6724999999999999</c:v>
                </c:pt>
                <c:pt idx="11">
                  <c:v>3.6724999999999999</c:v>
                </c:pt>
                <c:pt idx="12">
                  <c:v>3.6724999999999999</c:v>
                </c:pt>
                <c:pt idx="13">
                  <c:v>3.6724999999999999</c:v>
                </c:pt>
                <c:pt idx="14">
                  <c:v>3.6724999999999999</c:v>
                </c:pt>
                <c:pt idx="15">
                  <c:v>3.6724999999999999</c:v>
                </c:pt>
                <c:pt idx="16">
                  <c:v>3.6724999999999999</c:v>
                </c:pt>
                <c:pt idx="17">
                  <c:v>3.6724999999999999</c:v>
                </c:pt>
                <c:pt idx="18">
                  <c:v>3.6724999999999999</c:v>
                </c:pt>
                <c:pt idx="19">
                  <c:v>3.6724999999999999</c:v>
                </c:pt>
                <c:pt idx="20">
                  <c:v>3.6724999999999999</c:v>
                </c:pt>
              </c:numCache>
            </c:numRef>
          </c:val>
          <c:smooth val="0"/>
          <c:extLst>
            <c:ext xmlns:c16="http://schemas.microsoft.com/office/drawing/2014/chart" uri="{C3380CC4-5D6E-409C-BE32-E72D297353CC}">
              <c16:uniqueId val="{0000000B-31F6-47C4-AEED-5C74D96EB162}"/>
            </c:ext>
          </c:extLst>
        </c:ser>
        <c:dLbls>
          <c:showLegendKey val="0"/>
          <c:showVal val="0"/>
          <c:showCatName val="0"/>
          <c:showSerName val="0"/>
          <c:showPercent val="0"/>
          <c:showBubbleSize val="0"/>
        </c:dLbls>
        <c:smooth val="0"/>
        <c:axId val="578984327"/>
        <c:axId val="578980391"/>
      </c:lineChart>
      <c:catAx>
        <c:axId val="578984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578980391"/>
        <c:crosses val="autoZero"/>
        <c:auto val="1"/>
        <c:lblAlgn val="ctr"/>
        <c:lblOffset val="100"/>
        <c:tickLblSkip val="4"/>
        <c:noMultiLvlLbl val="0"/>
      </c:catAx>
      <c:valAx>
        <c:axId val="578980391"/>
        <c:scaling>
          <c:orientation val="minMax"/>
          <c:max val="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Exchange rate against th USDollar (Solid line)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578984327"/>
        <c:crosses val="autoZero"/>
        <c:crossBetween val="between"/>
      </c:valAx>
      <c:spPr>
        <a:noFill/>
        <a:ln>
          <a:noFill/>
        </a:ln>
        <a:effectLst/>
      </c:spPr>
    </c:plotArea>
    <c:legend>
      <c:legendPos val="b"/>
      <c:layout>
        <c:manualLayout>
          <c:xMode val="edge"/>
          <c:yMode val="edge"/>
          <c:x val="3.8793197725284223E-3"/>
          <c:y val="0.77275866832435425"/>
          <c:w val="0.9714080271216099"/>
          <c:h val="0.2053115071142422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pPr>
      <a:endParaRPr lang="ar-EG"/>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29828302712161"/>
          <c:y val="4.0204678362573097E-2"/>
          <c:w val="0.77858705161854769"/>
          <c:h val="0.70537885066998207"/>
        </c:manualLayout>
      </c:layout>
      <c:lineChart>
        <c:grouping val="standard"/>
        <c:varyColors val="0"/>
        <c:ser>
          <c:idx val="0"/>
          <c:order val="0"/>
          <c:tx>
            <c:strRef>
              <c:f>'WESTERN ASIA'!$C$43</c:f>
              <c:strCache>
                <c:ptCount val="1"/>
                <c:pt idx="0">
                  <c:v>Armenia (Armenian Dram)</c:v>
                </c:pt>
              </c:strCache>
            </c:strRef>
          </c:tx>
          <c:spPr>
            <a:ln w="22225" cap="rnd">
              <a:solidFill>
                <a:schemeClr val="accent1"/>
              </a:solidFill>
              <a:round/>
            </a:ln>
            <a:effectLst/>
          </c:spPr>
          <c:marker>
            <c:symbol val="none"/>
          </c:marker>
          <c:cat>
            <c:numRef>
              <c:f>'WESTERN ASIA'!$AH$42:$BB$42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ASIA'!$AH$43:$BB$43</c:f>
              <c:numCache>
                <c:formatCode>0.00</c:formatCode>
                <c:ptCount val="21"/>
                <c:pt idx="0">
                  <c:v>539.52583333333337</c:v>
                </c:pt>
                <c:pt idx="1">
                  <c:v>555.07825833333345</c:v>
                </c:pt>
                <c:pt idx="2">
                  <c:v>573.35333333333324</c:v>
                </c:pt>
                <c:pt idx="3">
                  <c:v>578.76295454545459</c:v>
                </c:pt>
                <c:pt idx="4">
                  <c:v>533.45083333333332</c:v>
                </c:pt>
                <c:pt idx="5">
                  <c:v>457.68694062915864</c:v>
                </c:pt>
                <c:pt idx="6">
                  <c:v>416.04036972454185</c:v>
                </c:pt>
                <c:pt idx="7">
                  <c:v>342.07911620867065</c:v>
                </c:pt>
                <c:pt idx="8">
                  <c:v>305.96940026193613</c:v>
                </c:pt>
                <c:pt idx="9">
                  <c:v>363.28328560606099</c:v>
                </c:pt>
                <c:pt idx="10">
                  <c:v>373.66046673881698</c:v>
                </c:pt>
                <c:pt idx="11">
                  <c:v>372.50088244871102</c:v>
                </c:pt>
                <c:pt idx="12">
                  <c:v>401.76397562691602</c:v>
                </c:pt>
                <c:pt idx="13">
                  <c:v>409.625749270293</c:v>
                </c:pt>
                <c:pt idx="14">
                  <c:v>415.91978920493801</c:v>
                </c:pt>
                <c:pt idx="15">
                  <c:v>477.91830657609898</c:v>
                </c:pt>
                <c:pt idx="16">
                  <c:v>480.48815077796598</c:v>
                </c:pt>
                <c:pt idx="17">
                  <c:v>482.71639384912999</c:v>
                </c:pt>
                <c:pt idx="18">
                  <c:v>482.98794659023503</c:v>
                </c:pt>
                <c:pt idx="19">
                  <c:v>480.445128767119</c:v>
                </c:pt>
                <c:pt idx="20">
                  <c:v>480.445128767119</c:v>
                </c:pt>
              </c:numCache>
            </c:numRef>
          </c:val>
          <c:smooth val="0"/>
          <c:extLst>
            <c:ext xmlns:c16="http://schemas.microsoft.com/office/drawing/2014/chart" uri="{C3380CC4-5D6E-409C-BE32-E72D297353CC}">
              <c16:uniqueId val="{00000000-77E8-47FE-8CC6-6ED9B977D54C}"/>
            </c:ext>
          </c:extLst>
        </c:ser>
        <c:ser>
          <c:idx val="1"/>
          <c:order val="1"/>
          <c:tx>
            <c:strRef>
              <c:f>'WESTERN ASIA'!$C$44</c:f>
              <c:strCache>
                <c:ptCount val="1"/>
                <c:pt idx="0">
                  <c:v>Iraq (Iraqi Dinar)</c:v>
                </c:pt>
              </c:strCache>
            </c:strRef>
          </c:tx>
          <c:spPr>
            <a:ln w="22225" cap="rnd">
              <a:solidFill>
                <a:schemeClr val="accent2"/>
              </a:solidFill>
              <a:round/>
            </a:ln>
            <a:effectLst/>
          </c:spPr>
          <c:marker>
            <c:symbol val="none"/>
          </c:marker>
          <c:cat>
            <c:numRef>
              <c:f>'WESTERN ASIA'!$AH$42:$BB$42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ASIA'!$AH$44:$BB$44</c:f>
              <c:numCache>
                <c:formatCode>0.00</c:formatCode>
                <c:ptCount val="21"/>
                <c:pt idx="0">
                  <c:v>2392.9535455546093</c:v>
                </c:pt>
                <c:pt idx="1">
                  <c:v>1929</c:v>
                </c:pt>
                <c:pt idx="2">
                  <c:v>1957</c:v>
                </c:pt>
                <c:pt idx="3">
                  <c:v>1242.7687839516796</c:v>
                </c:pt>
                <c:pt idx="4">
                  <c:v>1453</c:v>
                </c:pt>
                <c:pt idx="5">
                  <c:v>1472</c:v>
                </c:pt>
                <c:pt idx="6">
                  <c:v>1475</c:v>
                </c:pt>
                <c:pt idx="7">
                  <c:v>1254.5672185870392</c:v>
                </c:pt>
                <c:pt idx="8">
                  <c:v>1271.1149066852208</c:v>
                </c:pt>
                <c:pt idx="9">
                  <c:v>1015.2384828132866</c:v>
                </c:pt>
                <c:pt idx="10">
                  <c:v>1170</c:v>
                </c:pt>
                <c:pt idx="11">
                  <c:v>1170</c:v>
                </c:pt>
                <c:pt idx="12">
                  <c:v>1166.1666666666699</c:v>
                </c:pt>
                <c:pt idx="13">
                  <c:v>1166</c:v>
                </c:pt>
                <c:pt idx="14">
                  <c:v>1166</c:v>
                </c:pt>
                <c:pt idx="15">
                  <c:v>1167.3333333333301</c:v>
                </c:pt>
                <c:pt idx="16">
                  <c:v>1182</c:v>
                </c:pt>
                <c:pt idx="17">
                  <c:v>1184</c:v>
                </c:pt>
                <c:pt idx="18">
                  <c:v>1182.75</c:v>
                </c:pt>
                <c:pt idx="19">
                  <c:v>1182</c:v>
                </c:pt>
                <c:pt idx="20">
                  <c:v>1196.2307692307693</c:v>
                </c:pt>
              </c:numCache>
            </c:numRef>
          </c:val>
          <c:smooth val="0"/>
          <c:extLst>
            <c:ext xmlns:c16="http://schemas.microsoft.com/office/drawing/2014/chart" uri="{C3380CC4-5D6E-409C-BE32-E72D297353CC}">
              <c16:uniqueId val="{00000001-77E8-47FE-8CC6-6ED9B977D54C}"/>
            </c:ext>
          </c:extLst>
        </c:ser>
        <c:ser>
          <c:idx val="2"/>
          <c:order val="2"/>
          <c:tx>
            <c:strRef>
              <c:f>'WESTERN ASIA'!$C$45</c:f>
              <c:strCache>
                <c:ptCount val="1"/>
                <c:pt idx="0">
                  <c:v>Lebanon (Lebanese Pound)</c:v>
                </c:pt>
              </c:strCache>
            </c:strRef>
          </c:tx>
          <c:spPr>
            <a:ln w="22225" cap="rnd">
              <a:solidFill>
                <a:schemeClr val="tx1">
                  <a:lumMod val="50000"/>
                  <a:lumOff val="50000"/>
                </a:schemeClr>
              </a:solidFill>
              <a:round/>
            </a:ln>
            <a:effectLst/>
          </c:spPr>
          <c:marker>
            <c:symbol val="none"/>
          </c:marker>
          <c:cat>
            <c:numRef>
              <c:f>'WESTERN ASIA'!$AH$42:$BB$42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ASIA'!$AH$45:$BB$45</c:f>
              <c:numCache>
                <c:formatCode>0.00</c:formatCode>
                <c:ptCount val="21"/>
                <c:pt idx="0">
                  <c:v>1507.5</c:v>
                </c:pt>
                <c:pt idx="1">
                  <c:v>1507.5</c:v>
                </c:pt>
                <c:pt idx="2">
                  <c:v>1507.5</c:v>
                </c:pt>
                <c:pt idx="3">
                  <c:v>1507.5</c:v>
                </c:pt>
                <c:pt idx="4">
                  <c:v>1507.5</c:v>
                </c:pt>
                <c:pt idx="5">
                  <c:v>1507.5</c:v>
                </c:pt>
                <c:pt idx="6">
                  <c:v>1507.5</c:v>
                </c:pt>
                <c:pt idx="7">
                  <c:v>1507.5</c:v>
                </c:pt>
                <c:pt idx="8">
                  <c:v>1507.5</c:v>
                </c:pt>
                <c:pt idx="9">
                  <c:v>1507.5</c:v>
                </c:pt>
                <c:pt idx="10">
                  <c:v>1507.5</c:v>
                </c:pt>
                <c:pt idx="11">
                  <c:v>1507.5</c:v>
                </c:pt>
                <c:pt idx="12">
                  <c:v>1507.5</c:v>
                </c:pt>
                <c:pt idx="13">
                  <c:v>1507.5</c:v>
                </c:pt>
                <c:pt idx="14">
                  <c:v>1507.5</c:v>
                </c:pt>
                <c:pt idx="15">
                  <c:v>1507.5</c:v>
                </c:pt>
                <c:pt idx="16">
                  <c:v>1507.5</c:v>
                </c:pt>
                <c:pt idx="17">
                  <c:v>1507.5</c:v>
                </c:pt>
                <c:pt idx="18">
                  <c:v>1507.5</c:v>
                </c:pt>
                <c:pt idx="19">
                  <c:v>1507.5</c:v>
                </c:pt>
                <c:pt idx="20">
                  <c:v>1507.5</c:v>
                </c:pt>
              </c:numCache>
            </c:numRef>
          </c:val>
          <c:smooth val="0"/>
          <c:extLst>
            <c:ext xmlns:c16="http://schemas.microsoft.com/office/drawing/2014/chart" uri="{C3380CC4-5D6E-409C-BE32-E72D297353CC}">
              <c16:uniqueId val="{00000002-77E8-47FE-8CC6-6ED9B977D54C}"/>
            </c:ext>
          </c:extLst>
        </c:ser>
        <c:ser>
          <c:idx val="3"/>
          <c:order val="3"/>
          <c:tx>
            <c:strRef>
              <c:f>'WESTERN ASIA'!$C$46</c:f>
              <c:strCache>
                <c:ptCount val="1"/>
                <c:pt idx="0">
                  <c:v>Syrian Arab Republic (Syrian Pound)</c:v>
                </c:pt>
              </c:strCache>
            </c:strRef>
          </c:tx>
          <c:spPr>
            <a:ln w="22225" cap="rnd">
              <a:solidFill>
                <a:schemeClr val="accent4"/>
              </a:solidFill>
              <a:round/>
            </a:ln>
            <a:effectLst/>
          </c:spPr>
          <c:marker>
            <c:symbol val="none"/>
          </c:marker>
          <c:cat>
            <c:numRef>
              <c:f>'WESTERN ASIA'!$AH$42:$BB$42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ASIA'!$AH$46:$BB$46</c:f>
              <c:numCache>
                <c:formatCode>0.00</c:formatCode>
                <c:ptCount val="21"/>
                <c:pt idx="0">
                  <c:v>46</c:v>
                </c:pt>
                <c:pt idx="1">
                  <c:v>46</c:v>
                </c:pt>
                <c:pt idx="2">
                  <c:v>46.933333333333337</c:v>
                </c:pt>
                <c:pt idx="3">
                  <c:v>51.5</c:v>
                </c:pt>
                <c:pt idx="4">
                  <c:v>51.613333333333344</c:v>
                </c:pt>
                <c:pt idx="5">
                  <c:v>53.04916666666665</c:v>
                </c:pt>
                <c:pt idx="6">
                  <c:v>52.143333333333345</c:v>
                </c:pt>
                <c:pt idx="7">
                  <c:v>50.18</c:v>
                </c:pt>
                <c:pt idx="8">
                  <c:v>46.57833333333334</c:v>
                </c:pt>
                <c:pt idx="9">
                  <c:v>46.583333333333336</c:v>
                </c:pt>
                <c:pt idx="10">
                  <c:v>46.171666666666674</c:v>
                </c:pt>
                <c:pt idx="11">
                  <c:v>48.336666666666702</c:v>
                </c:pt>
                <c:pt idx="12">
                  <c:v>64.580833333333302</c:v>
                </c:pt>
                <c:pt idx="13">
                  <c:v>108.73333333333299</c:v>
                </c:pt>
                <c:pt idx="14">
                  <c:v>154.13</c:v>
                </c:pt>
                <c:pt idx="15">
                  <c:v>237.02916666666701</c:v>
                </c:pt>
                <c:pt idx="16">
                  <c:v>460.27583333333303</c:v>
                </c:pt>
                <c:pt idx="17">
                  <c:v>492.61083333333301</c:v>
                </c:pt>
                <c:pt idx="18">
                  <c:v>434</c:v>
                </c:pt>
                <c:pt idx="19">
                  <c:v>447.58602150537632</c:v>
                </c:pt>
                <c:pt idx="20" formatCode="General">
                  <c:v>975</c:v>
                </c:pt>
              </c:numCache>
            </c:numRef>
          </c:val>
          <c:smooth val="0"/>
          <c:extLst>
            <c:ext xmlns:c16="http://schemas.microsoft.com/office/drawing/2014/chart" uri="{C3380CC4-5D6E-409C-BE32-E72D297353CC}">
              <c16:uniqueId val="{00000003-77E8-47FE-8CC6-6ED9B977D54C}"/>
            </c:ext>
          </c:extLst>
        </c:ser>
        <c:ser>
          <c:idx val="4"/>
          <c:order val="4"/>
          <c:tx>
            <c:strRef>
              <c:f>'WESTERN ASIA'!$C$47</c:f>
              <c:strCache>
                <c:ptCount val="1"/>
                <c:pt idx="0">
                  <c:v>Yemen (Yemeni Rial)</c:v>
                </c:pt>
              </c:strCache>
            </c:strRef>
          </c:tx>
          <c:spPr>
            <a:ln w="22225" cap="rnd">
              <a:solidFill>
                <a:schemeClr val="accent5"/>
              </a:solidFill>
              <a:round/>
            </a:ln>
            <a:effectLst/>
          </c:spPr>
          <c:marker>
            <c:symbol val="none"/>
          </c:marker>
          <c:cat>
            <c:numRef>
              <c:f>'WESTERN ASIA'!$AH$42:$BB$42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 ASIA'!$AH$47:$BB$47</c:f>
              <c:numCache>
                <c:formatCode>0.00</c:formatCode>
                <c:ptCount val="21"/>
                <c:pt idx="0">
                  <c:v>161.71833333333333</c:v>
                </c:pt>
                <c:pt idx="1">
                  <c:v>168.67166666666668</c:v>
                </c:pt>
                <c:pt idx="2">
                  <c:v>175.62499999999997</c:v>
                </c:pt>
                <c:pt idx="3">
                  <c:v>183.44833333333332</c:v>
                </c:pt>
                <c:pt idx="4">
                  <c:v>184.77583333333334</c:v>
                </c:pt>
                <c:pt idx="5">
                  <c:v>191.50916666666666</c:v>
                </c:pt>
                <c:pt idx="6">
                  <c:v>197.04916666666668</c:v>
                </c:pt>
                <c:pt idx="7">
                  <c:v>198.95333333333335</c:v>
                </c:pt>
                <c:pt idx="8">
                  <c:v>199.76416666666668</c:v>
                </c:pt>
                <c:pt idx="9">
                  <c:v>202.84666666666701</c:v>
                </c:pt>
                <c:pt idx="10">
                  <c:v>219.59</c:v>
                </c:pt>
                <c:pt idx="11">
                  <c:v>213.8</c:v>
                </c:pt>
                <c:pt idx="12">
                  <c:v>214.35083333333299</c:v>
                </c:pt>
                <c:pt idx="13">
                  <c:v>214.89</c:v>
                </c:pt>
                <c:pt idx="14">
                  <c:v>214.89</c:v>
                </c:pt>
                <c:pt idx="15">
                  <c:v>214.89</c:v>
                </c:pt>
                <c:pt idx="16">
                  <c:v>241.26968253968201</c:v>
                </c:pt>
                <c:pt idx="17">
                  <c:v>250.25</c:v>
                </c:pt>
                <c:pt idx="18">
                  <c:v>250.25</c:v>
                </c:pt>
                <c:pt idx="19">
                  <c:v>250.25</c:v>
                </c:pt>
                <c:pt idx="20">
                  <c:v>250.25</c:v>
                </c:pt>
              </c:numCache>
            </c:numRef>
          </c:val>
          <c:smooth val="0"/>
          <c:extLst>
            <c:ext xmlns:c16="http://schemas.microsoft.com/office/drawing/2014/chart" uri="{C3380CC4-5D6E-409C-BE32-E72D297353CC}">
              <c16:uniqueId val="{00000004-77E8-47FE-8CC6-6ED9B977D54C}"/>
            </c:ext>
          </c:extLst>
        </c:ser>
        <c:dLbls>
          <c:showLegendKey val="0"/>
          <c:showVal val="0"/>
          <c:showCatName val="0"/>
          <c:showSerName val="0"/>
          <c:showPercent val="0"/>
          <c:showBubbleSize val="0"/>
        </c:dLbls>
        <c:smooth val="0"/>
        <c:axId val="1569544048"/>
        <c:axId val="1569536832"/>
      </c:lineChart>
      <c:catAx>
        <c:axId val="156954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1569536832"/>
        <c:crosses val="autoZero"/>
        <c:auto val="1"/>
        <c:lblAlgn val="ctr"/>
        <c:lblOffset val="100"/>
        <c:tickLblSkip val="4"/>
        <c:noMultiLvlLbl val="0"/>
      </c:catAx>
      <c:valAx>
        <c:axId val="1569536832"/>
        <c:scaling>
          <c:orientation val="minMax"/>
          <c:max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Exchange rate against th USDollar (Solid line)</a:t>
                </a:r>
                <a:endParaRPr lang="ar-EG"/>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1569544048"/>
        <c:crosses val="autoZero"/>
        <c:crossBetween val="between"/>
      </c:valAx>
      <c:spPr>
        <a:noFill/>
        <a:ln>
          <a:noFill/>
        </a:ln>
        <a:effectLst/>
      </c:spPr>
    </c:plotArea>
    <c:legend>
      <c:legendPos val="b"/>
      <c:layout>
        <c:manualLayout>
          <c:xMode val="edge"/>
          <c:yMode val="edge"/>
          <c:x val="0"/>
          <c:y val="0.82515857392825909"/>
          <c:w val="0.99798884514435693"/>
          <c:h val="0.152911601510337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pPr>
      <a:endParaRPr lang="ar-E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60115923009622"/>
          <c:y val="4.2438271604938273E-2"/>
          <c:w val="0.68830435258092737"/>
          <c:h val="0.64555689219403134"/>
        </c:manualLayout>
      </c:layout>
      <c:lineChart>
        <c:grouping val="standard"/>
        <c:varyColors val="0"/>
        <c:ser>
          <c:idx val="0"/>
          <c:order val="0"/>
          <c:tx>
            <c:strRef>
              <c:f>'G20 Countries'!$B$78</c:f>
              <c:strCache>
                <c:ptCount val="1"/>
                <c:pt idx="0">
                  <c:v>Japan (Yen)</c:v>
                </c:pt>
              </c:strCache>
            </c:strRef>
          </c:tx>
          <c:spPr>
            <a:ln w="22225" cap="rnd">
              <a:solidFill>
                <a:schemeClr val="accent1"/>
              </a:solidFill>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Countries'!$AQ$78:$BA$78</c:f>
              <c:numCache>
                <c:formatCode>#,##0.00</c:formatCode>
                <c:ptCount val="11"/>
                <c:pt idx="0">
                  <c:v>87.779875000000004</c:v>
                </c:pt>
                <c:pt idx="1">
                  <c:v>79.807019832189198</c:v>
                </c:pt>
                <c:pt idx="2">
                  <c:v>79.790455417006498</c:v>
                </c:pt>
                <c:pt idx="3">
                  <c:v>97.595658277638506</c:v>
                </c:pt>
                <c:pt idx="4">
                  <c:v>105.944781034025</c:v>
                </c:pt>
                <c:pt idx="5">
                  <c:v>121.044025684011</c:v>
                </c:pt>
                <c:pt idx="6">
                  <c:v>108.79290004683401</c:v>
                </c:pt>
                <c:pt idx="7">
                  <c:v>112.166141081871</c:v>
                </c:pt>
                <c:pt idx="8">
                  <c:v>110.42317934106001</c:v>
                </c:pt>
                <c:pt idx="9">
                  <c:v>109.009665900863</c:v>
                </c:pt>
                <c:pt idx="10" formatCode="0.00">
                  <c:v>106.77458226243699</c:v>
                </c:pt>
              </c:numCache>
            </c:numRef>
          </c:val>
          <c:smooth val="0"/>
          <c:extLst>
            <c:ext xmlns:c16="http://schemas.microsoft.com/office/drawing/2014/chart" uri="{C3380CC4-5D6E-409C-BE32-E72D297353CC}">
              <c16:uniqueId val="{00000000-00A9-44C6-B491-D8709809A512}"/>
            </c:ext>
          </c:extLst>
        </c:ser>
        <c:ser>
          <c:idx val="2"/>
          <c:order val="2"/>
          <c:tx>
            <c:strRef>
              <c:f>'G20 Countries'!$B$80</c:f>
              <c:strCache>
                <c:ptCount val="1"/>
                <c:pt idx="0">
                  <c:v>Argentina (Argentine Peso)</c:v>
                </c:pt>
              </c:strCache>
            </c:strRef>
          </c:tx>
          <c:spPr>
            <a:ln w="22225" cap="rnd">
              <a:solidFill>
                <a:schemeClr val="accent3"/>
              </a:solidFill>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Countries'!$AQ$80:$BA$80</c:f>
              <c:numCache>
                <c:formatCode>#,##0.00</c:formatCode>
                <c:ptCount val="11"/>
                <c:pt idx="0">
                  <c:v>3.8962951544704998</c:v>
                </c:pt>
                <c:pt idx="1">
                  <c:v>4.1101395762132604</c:v>
                </c:pt>
                <c:pt idx="2">
                  <c:v>4.5369343601874599</c:v>
                </c:pt>
                <c:pt idx="3">
                  <c:v>5.4593526646570396</c:v>
                </c:pt>
                <c:pt idx="4">
                  <c:v>8.0752759928133404</c:v>
                </c:pt>
                <c:pt idx="5">
                  <c:v>9.2331855247242896</c:v>
                </c:pt>
                <c:pt idx="6">
                  <c:v>14.7581750873396</c:v>
                </c:pt>
                <c:pt idx="7">
                  <c:v>16.5627069251411</c:v>
                </c:pt>
                <c:pt idx="8">
                  <c:v>28.094991666666701</c:v>
                </c:pt>
                <c:pt idx="9">
                  <c:v>48.147891666666702</c:v>
                </c:pt>
                <c:pt idx="10" formatCode="0.00">
                  <c:v>70.539166666666702</c:v>
                </c:pt>
              </c:numCache>
            </c:numRef>
          </c:val>
          <c:smooth val="0"/>
          <c:extLst>
            <c:ext xmlns:c16="http://schemas.microsoft.com/office/drawing/2014/chart" uri="{C3380CC4-5D6E-409C-BE32-E72D297353CC}">
              <c16:uniqueId val="{00000001-00A9-44C6-B491-D8709809A512}"/>
            </c:ext>
          </c:extLst>
        </c:ser>
        <c:ser>
          <c:idx val="3"/>
          <c:order val="3"/>
          <c:tx>
            <c:strRef>
              <c:f>'G20 Countries'!$B$81</c:f>
              <c:strCache>
                <c:ptCount val="1"/>
                <c:pt idx="0">
                  <c:v>India (Indian Rupee)</c:v>
                </c:pt>
              </c:strCache>
            </c:strRef>
          </c:tx>
          <c:spPr>
            <a:ln w="22225" cap="rnd">
              <a:solidFill>
                <a:schemeClr val="accent4"/>
              </a:solidFill>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Countries'!$AQ$81:$BA$81</c:f>
              <c:numCache>
                <c:formatCode>#,##0.00</c:formatCode>
                <c:ptCount val="11"/>
                <c:pt idx="0">
                  <c:v>45.725812121212101</c:v>
                </c:pt>
                <c:pt idx="1">
                  <c:v>46.670466666666698</c:v>
                </c:pt>
                <c:pt idx="2">
                  <c:v>53.437233333333303</c:v>
                </c:pt>
                <c:pt idx="3">
                  <c:v>58.597845416666701</c:v>
                </c:pt>
                <c:pt idx="4">
                  <c:v>61.029514460784299</c:v>
                </c:pt>
                <c:pt idx="5">
                  <c:v>64.151944463278596</c:v>
                </c:pt>
                <c:pt idx="6">
                  <c:v>67.195185906804596</c:v>
                </c:pt>
                <c:pt idx="7">
                  <c:v>65.121568645065906</c:v>
                </c:pt>
                <c:pt idx="8">
                  <c:v>68.397840181777397</c:v>
                </c:pt>
                <c:pt idx="9">
                  <c:v>70.419969086498099</c:v>
                </c:pt>
                <c:pt idx="10" formatCode="0.00">
                  <c:v>74.099566883605206</c:v>
                </c:pt>
              </c:numCache>
            </c:numRef>
          </c:val>
          <c:smooth val="0"/>
          <c:extLst>
            <c:ext xmlns:c16="http://schemas.microsoft.com/office/drawing/2014/chart" uri="{C3380CC4-5D6E-409C-BE32-E72D297353CC}">
              <c16:uniqueId val="{00000002-00A9-44C6-B491-D8709809A512}"/>
            </c:ext>
          </c:extLst>
        </c:ser>
        <c:ser>
          <c:idx val="4"/>
          <c:order val="4"/>
          <c:tx>
            <c:strRef>
              <c:f>'G20 Countries'!$B$82</c:f>
              <c:strCache>
                <c:ptCount val="1"/>
                <c:pt idx="0">
                  <c:v>Russian Federation (Russian Ruble)</c:v>
                </c:pt>
              </c:strCache>
            </c:strRef>
          </c:tx>
          <c:spPr>
            <a:ln w="22225" cap="rnd">
              <a:solidFill>
                <a:schemeClr val="accent5"/>
              </a:solidFill>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Countries'!$AQ$82:$BA$82</c:f>
              <c:numCache>
                <c:formatCode>#,##0.00</c:formatCode>
                <c:ptCount val="11"/>
                <c:pt idx="0">
                  <c:v>30.367915338305899</c:v>
                </c:pt>
                <c:pt idx="1">
                  <c:v>29.382341370930199</c:v>
                </c:pt>
                <c:pt idx="2">
                  <c:v>30.839831351991698</c:v>
                </c:pt>
                <c:pt idx="3">
                  <c:v>31.837143640281301</c:v>
                </c:pt>
                <c:pt idx="4">
                  <c:v>38.378207144416798</c:v>
                </c:pt>
                <c:pt idx="5">
                  <c:v>60.937650108895198</c:v>
                </c:pt>
                <c:pt idx="6">
                  <c:v>67.0559333333333</c:v>
                </c:pt>
                <c:pt idx="7">
                  <c:v>58.342801185172</c:v>
                </c:pt>
                <c:pt idx="8">
                  <c:v>62.668133333333301</c:v>
                </c:pt>
                <c:pt idx="9">
                  <c:v>64.7376583333333</c:v>
                </c:pt>
                <c:pt idx="10" formatCode="0.00">
                  <c:v>72.104908333333299</c:v>
                </c:pt>
              </c:numCache>
            </c:numRef>
          </c:val>
          <c:smooth val="0"/>
          <c:extLst>
            <c:ext xmlns:c16="http://schemas.microsoft.com/office/drawing/2014/chart" uri="{C3380CC4-5D6E-409C-BE32-E72D297353CC}">
              <c16:uniqueId val="{00000003-00A9-44C6-B491-D8709809A512}"/>
            </c:ext>
          </c:extLst>
        </c:ser>
        <c:dLbls>
          <c:showLegendKey val="0"/>
          <c:showVal val="0"/>
          <c:showCatName val="0"/>
          <c:showSerName val="0"/>
          <c:showPercent val="0"/>
          <c:showBubbleSize val="0"/>
        </c:dLbls>
        <c:marker val="1"/>
        <c:smooth val="0"/>
        <c:axId val="436673376"/>
        <c:axId val="436676656"/>
      </c:lineChart>
      <c:lineChart>
        <c:grouping val="standard"/>
        <c:varyColors val="0"/>
        <c:ser>
          <c:idx val="1"/>
          <c:order val="1"/>
          <c:tx>
            <c:strRef>
              <c:f>'G20 Countries'!$B$79</c:f>
              <c:strCache>
                <c:ptCount val="1"/>
                <c:pt idx="0">
                  <c:v>Republic of Korea (Won)</c:v>
                </c:pt>
              </c:strCache>
            </c:strRef>
          </c:tx>
          <c:spPr>
            <a:ln w="22225" cap="rnd">
              <a:solidFill>
                <a:schemeClr val="accent2"/>
              </a:solidFill>
              <a:prstDash val="dash"/>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Countries'!$AQ$79:$BA$79</c:f>
              <c:numCache>
                <c:formatCode>#,##0.00</c:formatCode>
                <c:ptCount val="11"/>
                <c:pt idx="0">
                  <c:v>1156.06098787879</c:v>
                </c:pt>
                <c:pt idx="1">
                  <c:v>1108.2921249999999</c:v>
                </c:pt>
                <c:pt idx="2">
                  <c:v>1126.4708260833299</c:v>
                </c:pt>
                <c:pt idx="3">
                  <c:v>1094.8529166666699</c:v>
                </c:pt>
                <c:pt idx="4">
                  <c:v>1052.9608333333299</c:v>
                </c:pt>
                <c:pt idx="5">
                  <c:v>1131.1575</c:v>
                </c:pt>
                <c:pt idx="6">
                  <c:v>1160.43343500797</c:v>
                </c:pt>
                <c:pt idx="7">
                  <c:v>1130.42462125</c:v>
                </c:pt>
                <c:pt idx="8">
                  <c:v>1100.5574999999999</c:v>
                </c:pt>
                <c:pt idx="9">
                  <c:v>1165.4989035087699</c:v>
                </c:pt>
                <c:pt idx="10" formatCode="0.00">
                  <c:v>1180.26583333333</c:v>
                </c:pt>
              </c:numCache>
            </c:numRef>
          </c:val>
          <c:smooth val="0"/>
          <c:extLst>
            <c:ext xmlns:c16="http://schemas.microsoft.com/office/drawing/2014/chart" uri="{C3380CC4-5D6E-409C-BE32-E72D297353CC}">
              <c16:uniqueId val="{00000004-00A9-44C6-B491-D8709809A512}"/>
            </c:ext>
          </c:extLst>
        </c:ser>
        <c:ser>
          <c:idx val="5"/>
          <c:order val="5"/>
          <c:tx>
            <c:strRef>
              <c:f>'G20 Countries'!$B$83</c:f>
              <c:strCache>
                <c:ptCount val="1"/>
                <c:pt idx="0">
                  <c:v>Indonesia (Rupiah)</c:v>
                </c:pt>
              </c:strCache>
            </c:strRef>
          </c:tx>
          <c:spPr>
            <a:ln w="22225" cap="rnd">
              <a:solidFill>
                <a:schemeClr val="accent6"/>
              </a:solidFill>
              <a:prstDash val="dash"/>
              <a:round/>
            </a:ln>
            <a:effectLst/>
          </c:spPr>
          <c:marker>
            <c:symbol val="none"/>
          </c:marker>
          <c:cat>
            <c:numRef>
              <c:f>'G20 Countries'!$AQ$77:$BA$77</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'G20 Countries'!$AQ$83:$BA$83</c:f>
              <c:numCache>
                <c:formatCode>#,##0.00</c:formatCode>
                <c:ptCount val="11"/>
                <c:pt idx="0">
                  <c:v>9090.4333333333307</c:v>
                </c:pt>
                <c:pt idx="1">
                  <c:v>8770.4333333333307</c:v>
                </c:pt>
                <c:pt idx="2">
                  <c:v>9386.6291666666693</c:v>
                </c:pt>
                <c:pt idx="3">
                  <c:v>10461.24</c:v>
                </c:pt>
                <c:pt idx="4">
                  <c:v>11865.2112962963</c:v>
                </c:pt>
                <c:pt idx="5">
                  <c:v>13389.412936507901</c:v>
                </c:pt>
                <c:pt idx="6">
                  <c:v>13308.3268020542</c:v>
                </c:pt>
                <c:pt idx="7">
                  <c:v>13380.8338788891</c:v>
                </c:pt>
                <c:pt idx="8">
                  <c:v>14236.938773481799</c:v>
                </c:pt>
                <c:pt idx="9">
                  <c:v>14147.671360545401</c:v>
                </c:pt>
                <c:pt idx="10" formatCode="0.00">
                  <c:v>14582.203467817701</c:v>
                </c:pt>
              </c:numCache>
            </c:numRef>
          </c:val>
          <c:smooth val="0"/>
          <c:extLst>
            <c:ext xmlns:c16="http://schemas.microsoft.com/office/drawing/2014/chart" uri="{C3380CC4-5D6E-409C-BE32-E72D297353CC}">
              <c16:uniqueId val="{00000005-00A9-44C6-B491-D8709809A512}"/>
            </c:ext>
          </c:extLst>
        </c:ser>
        <c:dLbls>
          <c:showLegendKey val="0"/>
          <c:showVal val="0"/>
          <c:showCatName val="0"/>
          <c:showSerName val="0"/>
          <c:showPercent val="0"/>
          <c:showBubbleSize val="0"/>
        </c:dLbls>
        <c:marker val="1"/>
        <c:smooth val="0"/>
        <c:axId val="421471088"/>
        <c:axId val="421468464"/>
      </c:lineChart>
      <c:catAx>
        <c:axId val="43667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crossAx val="436676656"/>
        <c:crosses val="autoZero"/>
        <c:auto val="1"/>
        <c:lblAlgn val="ctr"/>
        <c:lblOffset val="100"/>
        <c:tickLblSkip val="2"/>
        <c:noMultiLvlLbl val="0"/>
      </c:catAx>
      <c:valAx>
        <c:axId val="43667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Exchange</a:t>
                </a:r>
                <a:r>
                  <a:rPr lang="en-US" sz="800" baseline="0"/>
                  <a:t> rate against th USDollar (Solid line)</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6673376"/>
        <c:crosses val="autoZero"/>
        <c:crossBetween val="between"/>
      </c:valAx>
      <c:valAx>
        <c:axId val="421468464"/>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Exchange rate against the US Dollar</a:t>
                </a:r>
                <a:r>
                  <a:rPr lang="en-US" sz="800" baseline="0"/>
                  <a:t> (Dashed line)</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21471088"/>
        <c:crosses val="max"/>
        <c:crossBetween val="between"/>
      </c:valAx>
      <c:catAx>
        <c:axId val="421471088"/>
        <c:scaling>
          <c:orientation val="minMax"/>
        </c:scaling>
        <c:delete val="1"/>
        <c:axPos val="b"/>
        <c:numFmt formatCode="General" sourceLinked="1"/>
        <c:majorTickMark val="out"/>
        <c:minorTickMark val="none"/>
        <c:tickLblPos val="nextTo"/>
        <c:crossAx val="421468464"/>
        <c:crosses val="autoZero"/>
        <c:auto val="1"/>
        <c:lblAlgn val="ctr"/>
        <c:lblOffset val="100"/>
        <c:noMultiLvlLbl val="0"/>
      </c:catAx>
      <c:spPr>
        <a:noFill/>
        <a:ln>
          <a:noFill/>
        </a:ln>
        <a:effectLst/>
      </c:spPr>
    </c:plotArea>
    <c:legend>
      <c:legendPos val="b"/>
      <c:layout>
        <c:manualLayout>
          <c:xMode val="edge"/>
          <c:yMode val="edge"/>
          <c:x val="1.131124234470691E-2"/>
          <c:y val="0.84000437445319331"/>
          <c:w val="0.97829915791776023"/>
          <c:h val="0.13506296910254637"/>
        </c:manualLayout>
      </c:layout>
      <c:overlay val="0"/>
      <c:spPr>
        <a:noFill/>
        <a:ln>
          <a:noFill/>
        </a:ln>
        <a:effectLst/>
      </c:spPr>
      <c:txPr>
        <a:bodyPr rot="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8300524934383"/>
          <c:y val="4.0204678362573097E-2"/>
          <c:w val="0.67607010061242345"/>
          <c:h val="0.68583252751300827"/>
        </c:manualLayout>
      </c:layout>
      <c:lineChart>
        <c:grouping val="standard"/>
        <c:varyColors val="0"/>
        <c:ser>
          <c:idx val="1"/>
          <c:order val="1"/>
          <c:tx>
            <c:strRef>
              <c:f>EAST_Africa!$C$27</c:f>
              <c:strCache>
                <c:ptCount val="1"/>
                <c:pt idx="0">
                  <c:v>Eritrea (Nakfa)</c:v>
                </c:pt>
              </c:strCache>
            </c:strRef>
          </c:tx>
          <c:spPr>
            <a:ln w="22225" cap="rnd">
              <a:solidFill>
                <a:schemeClr val="accent2"/>
              </a:solidFill>
              <a:prstDash val="solid"/>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EAST_Africa!$AH$27:$BB$27</c:f>
              <c:numCache>
                <c:formatCode>0.00</c:formatCode>
                <c:ptCount val="21"/>
                <c:pt idx="0">
                  <c:v>9.625</c:v>
                </c:pt>
                <c:pt idx="1">
                  <c:v>11.309452083333333</c:v>
                </c:pt>
                <c:pt idx="2">
                  <c:v>13.958194166666701</c:v>
                </c:pt>
                <c:pt idx="3">
                  <c:v>13.877890583333301</c:v>
                </c:pt>
                <c:pt idx="4">
                  <c:v>13.7875</c:v>
                </c:pt>
                <c:pt idx="5">
                  <c:v>15.367916666666666</c:v>
                </c:pt>
                <c:pt idx="6">
                  <c:v>15.375</c:v>
                </c:pt>
                <c:pt idx="7">
                  <c:v>15.375</c:v>
                </c:pt>
                <c:pt idx="8">
                  <c:v>15.375</c:v>
                </c:pt>
                <c:pt idx="9">
                  <c:v>15.375</c:v>
                </c:pt>
                <c:pt idx="10">
                  <c:v>15.375</c:v>
                </c:pt>
                <c:pt idx="11">
                  <c:v>15.375</c:v>
                </c:pt>
                <c:pt idx="12">
                  <c:v>15.375</c:v>
                </c:pt>
                <c:pt idx="13">
                  <c:v>15.375</c:v>
                </c:pt>
                <c:pt idx="14">
                  <c:v>15.375</c:v>
                </c:pt>
                <c:pt idx="15">
                  <c:v>15.375</c:v>
                </c:pt>
                <c:pt idx="16">
                  <c:v>15.35</c:v>
                </c:pt>
                <c:pt idx="17">
                  <c:v>15.074999999999999</c:v>
                </c:pt>
                <c:pt idx="18">
                  <c:v>15.074999999999999</c:v>
                </c:pt>
                <c:pt idx="19">
                  <c:v>15.074999999999999</c:v>
                </c:pt>
                <c:pt idx="20">
                  <c:v>15.074999999999999</c:v>
                </c:pt>
              </c:numCache>
            </c:numRef>
          </c:val>
          <c:smooth val="0"/>
          <c:extLst>
            <c:ext xmlns:c16="http://schemas.microsoft.com/office/drawing/2014/chart" uri="{C3380CC4-5D6E-409C-BE32-E72D297353CC}">
              <c16:uniqueId val="{00000000-66D3-48AF-82A0-10686932B3AF}"/>
            </c:ext>
          </c:extLst>
        </c:ser>
        <c:ser>
          <c:idx val="2"/>
          <c:order val="2"/>
          <c:tx>
            <c:strRef>
              <c:f>EAST_Africa!$C$28</c:f>
              <c:strCache>
                <c:ptCount val="1"/>
                <c:pt idx="0">
                  <c:v>Ethiopia (Ethiopian Birr)</c:v>
                </c:pt>
              </c:strCache>
            </c:strRef>
          </c:tx>
          <c:spPr>
            <a:ln w="28575" cap="rnd">
              <a:solidFill>
                <a:schemeClr val="accent3"/>
              </a:solidFill>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EAST_Africa!$AH$28:$BB$28</c:f>
              <c:numCache>
                <c:formatCode>0.00</c:formatCode>
                <c:ptCount val="21"/>
                <c:pt idx="0">
                  <c:v>8.2172583333333336</c:v>
                </c:pt>
                <c:pt idx="1">
                  <c:v>8.457491666666666</c:v>
                </c:pt>
                <c:pt idx="2">
                  <c:v>8.5677500000000002</c:v>
                </c:pt>
                <c:pt idx="3">
                  <c:v>8.5996833333333331</c:v>
                </c:pt>
                <c:pt idx="4">
                  <c:v>8.6355833333333329</c:v>
                </c:pt>
                <c:pt idx="5">
                  <c:v>8.6664416666666675</c:v>
                </c:pt>
                <c:pt idx="6">
                  <c:v>8.6986158333333314</c:v>
                </c:pt>
                <c:pt idx="7">
                  <c:v>8.9659499999999994</c:v>
                </c:pt>
                <c:pt idx="8">
                  <c:v>9.5997416666666666</c:v>
                </c:pt>
                <c:pt idx="9">
                  <c:v>11.777599672499999</c:v>
                </c:pt>
                <c:pt idx="10">
                  <c:v>14.409589808006601</c:v>
                </c:pt>
                <c:pt idx="11">
                  <c:v>16.8992257595275</c:v>
                </c:pt>
                <c:pt idx="12">
                  <c:v>17.704761378267399</c:v>
                </c:pt>
                <c:pt idx="13">
                  <c:v>18.626628957547801</c:v>
                </c:pt>
                <c:pt idx="14">
                  <c:v>19.585789907694998</c:v>
                </c:pt>
                <c:pt idx="15">
                  <c:v>20.57684875</c:v>
                </c:pt>
                <c:pt idx="16">
                  <c:v>21.731547222222201</c:v>
                </c:pt>
                <c:pt idx="17">
                  <c:v>23.866104457412501</c:v>
                </c:pt>
                <c:pt idx="18">
                  <c:v>27.429386594166701</c:v>
                </c:pt>
                <c:pt idx="19">
                  <c:v>29.069749999999999</c:v>
                </c:pt>
                <c:pt idx="20">
                  <c:v>34.73992307692307</c:v>
                </c:pt>
              </c:numCache>
            </c:numRef>
          </c:val>
          <c:smooth val="0"/>
          <c:extLst>
            <c:ext xmlns:c16="http://schemas.microsoft.com/office/drawing/2014/chart" uri="{C3380CC4-5D6E-409C-BE32-E72D297353CC}">
              <c16:uniqueId val="{00000001-66D3-48AF-82A0-10686932B3AF}"/>
            </c:ext>
          </c:extLst>
        </c:ser>
        <c:ser>
          <c:idx val="4"/>
          <c:order val="4"/>
          <c:tx>
            <c:strRef>
              <c:f>EAST_Africa!$C$30</c:f>
              <c:strCache>
                <c:ptCount val="1"/>
                <c:pt idx="0">
                  <c:v>Kenya (Kenyan Shilling)</c:v>
                </c:pt>
              </c:strCache>
            </c:strRef>
          </c:tx>
          <c:spPr>
            <a:ln w="22225" cap="rnd">
              <a:solidFill>
                <a:schemeClr val="accent5"/>
              </a:solidFill>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EAST_Africa!$AH$30:$BB$30</c:f>
              <c:numCache>
                <c:formatCode>0.00</c:formatCode>
                <c:ptCount val="21"/>
                <c:pt idx="0">
                  <c:v>76.17554166666666</c:v>
                </c:pt>
                <c:pt idx="1">
                  <c:v>78.563194999999993</c:v>
                </c:pt>
                <c:pt idx="2">
                  <c:v>78.749141666666674</c:v>
                </c:pt>
                <c:pt idx="3">
                  <c:v>75.93556944444444</c:v>
                </c:pt>
                <c:pt idx="4">
                  <c:v>79.173876064213559</c:v>
                </c:pt>
                <c:pt idx="5">
                  <c:v>75.55410945143106</c:v>
                </c:pt>
                <c:pt idx="6">
                  <c:v>72.100835017862124</c:v>
                </c:pt>
                <c:pt idx="7">
                  <c:v>67.317638124285693</c:v>
                </c:pt>
                <c:pt idx="8">
                  <c:v>69.175319816225993</c:v>
                </c:pt>
                <c:pt idx="9">
                  <c:v>77.352012297578995</c:v>
                </c:pt>
                <c:pt idx="10">
                  <c:v>79.233151704545506</c:v>
                </c:pt>
                <c:pt idx="11">
                  <c:v>88.810769971045602</c:v>
                </c:pt>
                <c:pt idx="12">
                  <c:v>84.529601757352907</c:v>
                </c:pt>
                <c:pt idx="13">
                  <c:v>86.122878898265398</c:v>
                </c:pt>
                <c:pt idx="14">
                  <c:v>87.922163808972698</c:v>
                </c:pt>
                <c:pt idx="15">
                  <c:v>98.178453326527105</c:v>
                </c:pt>
                <c:pt idx="16">
                  <c:v>101.504369498594</c:v>
                </c:pt>
                <c:pt idx="17">
                  <c:v>103.410916309218</c:v>
                </c:pt>
                <c:pt idx="18">
                  <c:v>101.301574049018</c:v>
                </c:pt>
                <c:pt idx="19">
                  <c:v>101.99129838935001</c:v>
                </c:pt>
                <c:pt idx="20">
                  <c:v>106.45078015851701</c:v>
                </c:pt>
              </c:numCache>
            </c:numRef>
          </c:val>
          <c:smooth val="0"/>
          <c:extLst>
            <c:ext xmlns:c16="http://schemas.microsoft.com/office/drawing/2014/chart" uri="{C3380CC4-5D6E-409C-BE32-E72D297353CC}">
              <c16:uniqueId val="{00000002-66D3-48AF-82A0-10686932B3AF}"/>
            </c:ext>
          </c:extLst>
        </c:ser>
        <c:ser>
          <c:idx val="5"/>
          <c:order val="5"/>
          <c:tx>
            <c:strRef>
              <c:f>EAST_Africa!$C$31</c:f>
              <c:strCache>
                <c:ptCount val="1"/>
                <c:pt idx="0">
                  <c:v>Mauritius (Mauritius Rupee)</c:v>
                </c:pt>
              </c:strCache>
            </c:strRef>
          </c:tx>
          <c:spPr>
            <a:ln w="22225" cap="rnd">
              <a:solidFill>
                <a:schemeClr val="accent6"/>
              </a:solidFill>
              <a:prstDash val="solid"/>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EAST_Africa!$AH$31:$BB$31</c:f>
              <c:numCache>
                <c:formatCode>0.00</c:formatCode>
                <c:ptCount val="21"/>
                <c:pt idx="0">
                  <c:v>26.249558333333333</c:v>
                </c:pt>
                <c:pt idx="1">
                  <c:v>29.129258333333333</c:v>
                </c:pt>
                <c:pt idx="2">
                  <c:v>29.962</c:v>
                </c:pt>
                <c:pt idx="3">
                  <c:v>27.901475000000001</c:v>
                </c:pt>
                <c:pt idx="4">
                  <c:v>27.498516666666667</c:v>
                </c:pt>
                <c:pt idx="5">
                  <c:v>29.496233333333333</c:v>
                </c:pt>
                <c:pt idx="6">
                  <c:v>31.708066666666667</c:v>
                </c:pt>
                <c:pt idx="7">
                  <c:v>31.313656250000001</c:v>
                </c:pt>
                <c:pt idx="8">
                  <c:v>28.452837499999998</c:v>
                </c:pt>
                <c:pt idx="9">
                  <c:v>31.959800000000001</c:v>
                </c:pt>
                <c:pt idx="10">
                  <c:v>30.784400000000002</c:v>
                </c:pt>
                <c:pt idx="11">
                  <c:v>28.705950000000001</c:v>
                </c:pt>
                <c:pt idx="12">
                  <c:v>30.0499716666667</c:v>
                </c:pt>
                <c:pt idx="13">
                  <c:v>30.7013583333333</c:v>
                </c:pt>
                <c:pt idx="14">
                  <c:v>30.6216166666667</c:v>
                </c:pt>
                <c:pt idx="15">
                  <c:v>35.056699999999999</c:v>
                </c:pt>
                <c:pt idx="16">
                  <c:v>35.541883333333303</c:v>
                </c:pt>
                <c:pt idx="17">
                  <c:v>34.481408333333299</c:v>
                </c:pt>
                <c:pt idx="18">
                  <c:v>33.934449999999998</c:v>
                </c:pt>
                <c:pt idx="19">
                  <c:v>35.473516666666697</c:v>
                </c:pt>
                <c:pt idx="20">
                  <c:v>39.346933333333297</c:v>
                </c:pt>
              </c:numCache>
            </c:numRef>
          </c:val>
          <c:smooth val="0"/>
          <c:extLst>
            <c:ext xmlns:c16="http://schemas.microsoft.com/office/drawing/2014/chart" uri="{C3380CC4-5D6E-409C-BE32-E72D297353CC}">
              <c16:uniqueId val="{00000003-66D3-48AF-82A0-10686932B3AF}"/>
            </c:ext>
          </c:extLst>
        </c:ser>
        <c:ser>
          <c:idx val="6"/>
          <c:order val="6"/>
          <c:tx>
            <c:strRef>
              <c:f>EAST_Africa!$C$32</c:f>
              <c:strCache>
                <c:ptCount val="1"/>
                <c:pt idx="0">
                  <c:v>Mozambique (Mozambique Metical)</c:v>
                </c:pt>
              </c:strCache>
            </c:strRef>
          </c:tx>
          <c:spPr>
            <a:ln w="22225" cap="rnd">
              <a:solidFill>
                <a:schemeClr val="accent1">
                  <a:lumMod val="60000"/>
                </a:schemeClr>
              </a:solidFill>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EAST_Africa!$AH$32:$BB$32</c:f>
              <c:numCache>
                <c:formatCode>0.00</c:formatCode>
                <c:ptCount val="21"/>
                <c:pt idx="0">
                  <c:v>15.227250000000002</c:v>
                </c:pt>
                <c:pt idx="1">
                  <c:v>20.703640833333331</c:v>
                </c:pt>
                <c:pt idx="2">
                  <c:v>23.677956666666667</c:v>
                </c:pt>
                <c:pt idx="3">
                  <c:v>23.7822675</c:v>
                </c:pt>
                <c:pt idx="4">
                  <c:v>22.581342499999998</c:v>
                </c:pt>
                <c:pt idx="5">
                  <c:v>23.060964999999999</c:v>
                </c:pt>
                <c:pt idx="6">
                  <c:v>25.400779166666666</c:v>
                </c:pt>
                <c:pt idx="7">
                  <c:v>25.840341450216457</c:v>
                </c:pt>
                <c:pt idx="8">
                  <c:v>24.300642472865299</c:v>
                </c:pt>
                <c:pt idx="9">
                  <c:v>27.518299963924999</c:v>
                </c:pt>
                <c:pt idx="10">
                  <c:v>33.960098800690801</c:v>
                </c:pt>
                <c:pt idx="11">
                  <c:v>29.067599931977501</c:v>
                </c:pt>
                <c:pt idx="12">
                  <c:v>28.3729844798921</c:v>
                </c:pt>
                <c:pt idx="13">
                  <c:v>30.1041110929498</c:v>
                </c:pt>
                <c:pt idx="14">
                  <c:v>31.352687700944301</c:v>
                </c:pt>
                <c:pt idx="15">
                  <c:v>39.982474146540603</c:v>
                </c:pt>
                <c:pt idx="16">
                  <c:v>63.056232731037099</c:v>
                </c:pt>
                <c:pt idx="17">
                  <c:v>63.584322913398999</c:v>
                </c:pt>
                <c:pt idx="18">
                  <c:v>60.326207643202203</c:v>
                </c:pt>
                <c:pt idx="19">
                  <c:v>62.548333333333296</c:v>
                </c:pt>
                <c:pt idx="20">
                  <c:v>69.465000000000003</c:v>
                </c:pt>
              </c:numCache>
            </c:numRef>
          </c:val>
          <c:smooth val="0"/>
          <c:extLst>
            <c:ext xmlns:c16="http://schemas.microsoft.com/office/drawing/2014/chart" uri="{C3380CC4-5D6E-409C-BE32-E72D297353CC}">
              <c16:uniqueId val="{00000004-66D3-48AF-82A0-10686932B3AF}"/>
            </c:ext>
          </c:extLst>
        </c:ser>
        <c:ser>
          <c:idx val="7"/>
          <c:order val="7"/>
          <c:tx>
            <c:strRef>
              <c:f>EAST_Africa!$C$33</c:f>
              <c:strCache>
                <c:ptCount val="1"/>
                <c:pt idx="0">
                  <c:v>Seychelles (Seychelles Rupee)</c:v>
                </c:pt>
              </c:strCache>
            </c:strRef>
          </c:tx>
          <c:spPr>
            <a:ln w="22225" cap="rnd">
              <a:solidFill>
                <a:srgbClr val="33CCCC"/>
              </a:solidFill>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EAST_Africa!$AH$33:$BB$33</c:f>
              <c:numCache>
                <c:formatCode>0.00</c:formatCode>
                <c:ptCount val="21"/>
                <c:pt idx="0">
                  <c:v>5.7138166666666663</c:v>
                </c:pt>
                <c:pt idx="1">
                  <c:v>5.8575416666666662</c:v>
                </c:pt>
                <c:pt idx="2">
                  <c:v>5.4800333333333331</c:v>
                </c:pt>
                <c:pt idx="3">
                  <c:v>5.4007166666666659</c:v>
                </c:pt>
                <c:pt idx="4">
                  <c:v>5.5</c:v>
                </c:pt>
                <c:pt idx="5">
                  <c:v>5.5</c:v>
                </c:pt>
                <c:pt idx="6">
                  <c:v>5.5196916666666667</c:v>
                </c:pt>
                <c:pt idx="7">
                  <c:v>6.7010595376305986</c:v>
                </c:pt>
                <c:pt idx="8">
                  <c:v>9.4572432834492091</c:v>
                </c:pt>
                <c:pt idx="9">
                  <c:v>13.609940452489999</c:v>
                </c:pt>
                <c:pt idx="10">
                  <c:v>12.06775664095</c:v>
                </c:pt>
                <c:pt idx="11">
                  <c:v>12.381031907384401</c:v>
                </c:pt>
                <c:pt idx="12">
                  <c:v>13.704031214932501</c:v>
                </c:pt>
                <c:pt idx="13">
                  <c:v>12.0583166666667</c:v>
                </c:pt>
                <c:pt idx="14">
                  <c:v>12.747033333333301</c:v>
                </c:pt>
                <c:pt idx="15">
                  <c:v>13.313924999999999</c:v>
                </c:pt>
                <c:pt idx="16">
                  <c:v>13.3191166666667</c:v>
                </c:pt>
                <c:pt idx="17">
                  <c:v>13.6478416666667</c:v>
                </c:pt>
                <c:pt idx="18">
                  <c:v>13.9111166666667</c:v>
                </c:pt>
                <c:pt idx="19">
                  <c:v>14.033250000000001</c:v>
                </c:pt>
                <c:pt idx="20">
                  <c:v>17.616518755411299</c:v>
                </c:pt>
              </c:numCache>
            </c:numRef>
          </c:val>
          <c:smooth val="0"/>
          <c:extLst>
            <c:ext xmlns:c16="http://schemas.microsoft.com/office/drawing/2014/chart" uri="{C3380CC4-5D6E-409C-BE32-E72D297353CC}">
              <c16:uniqueId val="{00000005-66D3-48AF-82A0-10686932B3AF}"/>
            </c:ext>
          </c:extLst>
        </c:ser>
        <c:ser>
          <c:idx val="9"/>
          <c:order val="9"/>
          <c:tx>
            <c:strRef>
              <c:f>EAST_Africa!$C$35</c:f>
              <c:strCache>
                <c:ptCount val="1"/>
                <c:pt idx="0">
                  <c:v>Zambia (Zambian Kwacha)</c:v>
                </c:pt>
              </c:strCache>
            </c:strRef>
          </c:tx>
          <c:spPr>
            <a:ln w="22225" cap="rnd">
              <a:solidFill>
                <a:schemeClr val="accent4">
                  <a:lumMod val="60000"/>
                </a:schemeClr>
              </a:solidFill>
              <a:prstDash val="solid"/>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EAST_Africa!$AH$35:$BB$35</c:f>
              <c:numCache>
                <c:formatCode>0.00</c:formatCode>
                <c:ptCount val="21"/>
                <c:pt idx="0">
                  <c:v>3.11084416666667</c:v>
                </c:pt>
                <c:pt idx="1">
                  <c:v>3.610935</c:v>
                </c:pt>
                <c:pt idx="2">
                  <c:v>4.3985950000000003</c:v>
                </c:pt>
                <c:pt idx="3">
                  <c:v>4.7332710464987198</c:v>
                </c:pt>
                <c:pt idx="4">
                  <c:v>4.7788753864357902</c:v>
                </c:pt>
                <c:pt idx="5">
                  <c:v>4.4635033105158701</c:v>
                </c:pt>
                <c:pt idx="6">
                  <c:v>3.60307204258249</c:v>
                </c:pt>
                <c:pt idx="7">
                  <c:v>4.0025226650364303</c:v>
                </c:pt>
                <c:pt idx="8">
                  <c:v>3.7456606900876399</c:v>
                </c:pt>
                <c:pt idx="9">
                  <c:v>5.0461092452123504</c:v>
                </c:pt>
                <c:pt idx="10">
                  <c:v>4.7971368749999996</c:v>
                </c:pt>
                <c:pt idx="11">
                  <c:v>4.8606655320934902</c:v>
                </c:pt>
                <c:pt idx="12">
                  <c:v>5.1472526651441299</c:v>
                </c:pt>
                <c:pt idx="13">
                  <c:v>5.3958870679444599</c:v>
                </c:pt>
                <c:pt idx="14">
                  <c:v>6.1528162481244904</c:v>
                </c:pt>
                <c:pt idx="15">
                  <c:v>8.6323559623419595</c:v>
                </c:pt>
                <c:pt idx="16">
                  <c:v>10.313053230894001</c:v>
                </c:pt>
                <c:pt idx="17">
                  <c:v>9.5195014198180701</c:v>
                </c:pt>
                <c:pt idx="18">
                  <c:v>10.4581432223713</c:v>
                </c:pt>
                <c:pt idx="19">
                  <c:v>12.889417887954099</c:v>
                </c:pt>
                <c:pt idx="20">
                  <c:v>18.344092645337899</c:v>
                </c:pt>
              </c:numCache>
            </c:numRef>
          </c:val>
          <c:smooth val="0"/>
          <c:extLst>
            <c:ext xmlns:c16="http://schemas.microsoft.com/office/drawing/2014/chart" uri="{C3380CC4-5D6E-409C-BE32-E72D297353CC}">
              <c16:uniqueId val="{00000006-66D3-48AF-82A0-10686932B3AF}"/>
            </c:ext>
          </c:extLst>
        </c:ser>
        <c:dLbls>
          <c:showLegendKey val="0"/>
          <c:showVal val="0"/>
          <c:showCatName val="0"/>
          <c:showSerName val="0"/>
          <c:showPercent val="0"/>
          <c:showBubbleSize val="0"/>
        </c:dLbls>
        <c:marker val="1"/>
        <c:smooth val="0"/>
        <c:axId val="436673376"/>
        <c:axId val="436676656"/>
        <c:extLst>
          <c:ext xmlns:c15="http://schemas.microsoft.com/office/drawing/2012/chart" uri="{02D57815-91ED-43cb-92C2-25804820EDAC}">
            <c15:filteredLineSeries>
              <c15:ser>
                <c:idx val="3"/>
                <c:order val="3"/>
                <c:tx>
                  <c:strRef>
                    <c:extLst>
                      <c:ext uri="{02D57815-91ED-43cb-92C2-25804820EDAC}">
                        <c15:formulaRef>
                          <c15:sqref>EAST_Africa!$C$29</c15:sqref>
                        </c15:formulaRef>
                      </c:ext>
                    </c:extLst>
                    <c:strCache>
                      <c:ptCount val="1"/>
                      <c:pt idx="0">
                        <c:v>Former Ethiopia (Ethiopian Birr)</c:v>
                      </c:pt>
                    </c:strCache>
                  </c:strRef>
                </c:tx>
                <c:spPr>
                  <a:ln w="28575" cap="rnd">
                    <a:solidFill>
                      <a:schemeClr val="accent4"/>
                    </a:solidFill>
                    <a:round/>
                  </a:ln>
                  <a:effectLst/>
                </c:spPr>
                <c:marker>
                  <c:symbol val="none"/>
                </c:marker>
                <c:cat>
                  <c:numRef>
                    <c:extLst>
                      <c:ext uri="{02D57815-91ED-43cb-92C2-25804820EDAC}">
                        <c15:formulaRef>
                          <c15:sqref>EAST_Africa!$AH$25:$BB$25</c15:sqref>
                        </c15:formulaRef>
                      </c:ext>
                    </c:extLst>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extLst>
                      <c:ext uri="{02D57815-91ED-43cb-92C2-25804820EDAC}">
                        <c15:formulaRef>
                          <c15:sqref>EAST_Africa!$AH$29:$BB$29</c15:sqref>
                        </c15:formulaRef>
                      </c:ext>
                    </c:extLst>
                    <c:numCache>
                      <c:formatCode>General</c:formatCode>
                      <c:ptCount val="21"/>
                    </c:numCache>
                  </c:numRef>
                </c:val>
                <c:smooth val="0"/>
                <c:extLst>
                  <c:ext xmlns:c16="http://schemas.microsoft.com/office/drawing/2014/chart" uri="{C3380CC4-5D6E-409C-BE32-E72D297353CC}">
                    <c16:uniqueId val="{00000009-66D3-48AF-82A0-10686932B3AF}"/>
                  </c:ext>
                </c:extLst>
              </c15:ser>
            </c15:filteredLineSeries>
          </c:ext>
        </c:extLst>
      </c:lineChart>
      <c:lineChart>
        <c:grouping val="standard"/>
        <c:varyColors val="0"/>
        <c:ser>
          <c:idx val="0"/>
          <c:order val="0"/>
          <c:tx>
            <c:strRef>
              <c:f>EAST_Africa!$C$26</c:f>
              <c:strCache>
                <c:ptCount val="1"/>
                <c:pt idx="0">
                  <c:v>Djibouti (Djibouti Franc)</c:v>
                </c:pt>
              </c:strCache>
            </c:strRef>
          </c:tx>
          <c:spPr>
            <a:ln w="22225" cap="rnd">
              <a:solidFill>
                <a:schemeClr val="accent1"/>
              </a:solidFill>
              <a:prstDash val="dash"/>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EAST_Africa!$AH$26:$BB$26</c:f>
              <c:numCache>
                <c:formatCode>0.00</c:formatCode>
                <c:ptCount val="21"/>
                <c:pt idx="0">
                  <c:v>177.721</c:v>
                </c:pt>
                <c:pt idx="1">
                  <c:v>177.721</c:v>
                </c:pt>
                <c:pt idx="2">
                  <c:v>177.721</c:v>
                </c:pt>
                <c:pt idx="3">
                  <c:v>177.721</c:v>
                </c:pt>
                <c:pt idx="4">
                  <c:v>177.721</c:v>
                </c:pt>
                <c:pt idx="5">
                  <c:v>177.721</c:v>
                </c:pt>
                <c:pt idx="6">
                  <c:v>177.721</c:v>
                </c:pt>
                <c:pt idx="7">
                  <c:v>177.721</c:v>
                </c:pt>
                <c:pt idx="8">
                  <c:v>177.721</c:v>
                </c:pt>
                <c:pt idx="9">
                  <c:v>177.721</c:v>
                </c:pt>
                <c:pt idx="10">
                  <c:v>177.721</c:v>
                </c:pt>
                <c:pt idx="11">
                  <c:v>177.721</c:v>
                </c:pt>
                <c:pt idx="12">
                  <c:v>177.721</c:v>
                </c:pt>
                <c:pt idx="13">
                  <c:v>177.721</c:v>
                </c:pt>
                <c:pt idx="14">
                  <c:v>177.72083333333299</c:v>
                </c:pt>
                <c:pt idx="15">
                  <c:v>177.72</c:v>
                </c:pt>
                <c:pt idx="16">
                  <c:v>177.72</c:v>
                </c:pt>
                <c:pt idx="17">
                  <c:v>177.72</c:v>
                </c:pt>
                <c:pt idx="18">
                  <c:v>177.72</c:v>
                </c:pt>
                <c:pt idx="19">
                  <c:v>177.72</c:v>
                </c:pt>
                <c:pt idx="20">
                  <c:v>177.72</c:v>
                </c:pt>
              </c:numCache>
            </c:numRef>
          </c:val>
          <c:smooth val="0"/>
          <c:extLst>
            <c:ext xmlns:c16="http://schemas.microsoft.com/office/drawing/2014/chart" uri="{C3380CC4-5D6E-409C-BE32-E72D297353CC}">
              <c16:uniqueId val="{00000007-66D3-48AF-82A0-10686932B3AF}"/>
            </c:ext>
          </c:extLst>
        </c:ser>
        <c:ser>
          <c:idx val="8"/>
          <c:order val="8"/>
          <c:tx>
            <c:strRef>
              <c:f>EAST_Africa!$C$34</c:f>
              <c:strCache>
                <c:ptCount val="1"/>
                <c:pt idx="0">
                  <c:v>South Sudan (South Sudanese Pound)</c:v>
                </c:pt>
              </c:strCache>
            </c:strRef>
          </c:tx>
          <c:spPr>
            <a:ln w="22225" cap="rnd">
              <a:solidFill>
                <a:srgbClr val="CC0099"/>
              </a:solidFill>
              <a:prstDash val="dash"/>
              <a:round/>
            </a:ln>
            <a:effectLst/>
          </c:spPr>
          <c:marker>
            <c:symbol val="none"/>
          </c:marker>
          <c:cat>
            <c:numRef>
              <c:f>EAST_Africa!$AH$25:$BB$25</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EAST_Africa!$AH$34:$BB$34</c:f>
              <c:numCache>
                <c:formatCode>0.00</c:formatCode>
                <c:ptCount val="21"/>
                <c:pt idx="0">
                  <c:v>2.5712250000000001</c:v>
                </c:pt>
                <c:pt idx="1">
                  <c:v>2.5870210416666701</c:v>
                </c:pt>
                <c:pt idx="2">
                  <c:v>2.6330583333333299</c:v>
                </c:pt>
                <c:pt idx="3">
                  <c:v>2.60983433333333</c:v>
                </c:pt>
                <c:pt idx="4">
                  <c:v>2.5790500000000001</c:v>
                </c:pt>
                <c:pt idx="5">
                  <c:v>2.4360583333333299</c:v>
                </c:pt>
                <c:pt idx="6">
                  <c:v>2.17153333333333</c:v>
                </c:pt>
                <c:pt idx="7">
                  <c:v>2.0160999999999998</c:v>
                </c:pt>
                <c:pt idx="8">
                  <c:v>2.0901628287698415</c:v>
                </c:pt>
                <c:pt idx="9">
                  <c:v>2.3015333333333299</c:v>
                </c:pt>
                <c:pt idx="10">
                  <c:v>2.30600092016667</c:v>
                </c:pt>
                <c:pt idx="11">
                  <c:v>2.98895</c:v>
                </c:pt>
                <c:pt idx="12">
                  <c:v>2.95</c:v>
                </c:pt>
                <c:pt idx="13">
                  <c:v>2.95</c:v>
                </c:pt>
                <c:pt idx="14">
                  <c:v>2.95</c:v>
                </c:pt>
                <c:pt idx="15">
                  <c:v>4.0892583333333299</c:v>
                </c:pt>
                <c:pt idx="16">
                  <c:v>46.7291666666667</c:v>
                </c:pt>
                <c:pt idx="17">
                  <c:v>113.64749999999999</c:v>
                </c:pt>
                <c:pt idx="18">
                  <c:v>141.38583333333301</c:v>
                </c:pt>
                <c:pt idx="19">
                  <c:v>157.99916666666701</c:v>
                </c:pt>
                <c:pt idx="20">
                  <c:v>165.90731666666699</c:v>
                </c:pt>
              </c:numCache>
            </c:numRef>
          </c:val>
          <c:smooth val="0"/>
          <c:extLst>
            <c:ext xmlns:c16="http://schemas.microsoft.com/office/drawing/2014/chart" uri="{C3380CC4-5D6E-409C-BE32-E72D297353CC}">
              <c16:uniqueId val="{00000008-66D3-48AF-82A0-10686932B3AF}"/>
            </c:ext>
          </c:extLst>
        </c:ser>
        <c:dLbls>
          <c:showLegendKey val="0"/>
          <c:showVal val="0"/>
          <c:showCatName val="0"/>
          <c:showSerName val="0"/>
          <c:showPercent val="0"/>
          <c:showBubbleSize val="0"/>
        </c:dLbls>
        <c:marker val="1"/>
        <c:smooth val="0"/>
        <c:axId val="404999280"/>
        <c:axId val="404997968"/>
      </c:lineChart>
      <c:catAx>
        <c:axId val="43667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crossAx val="436676656"/>
        <c:crosses val="autoZero"/>
        <c:auto val="1"/>
        <c:lblAlgn val="ctr"/>
        <c:lblOffset val="100"/>
        <c:tickLblSkip val="4"/>
        <c:noMultiLvlLbl val="0"/>
      </c:catAx>
      <c:valAx>
        <c:axId val="43667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Exchange</a:t>
                </a:r>
                <a:r>
                  <a:rPr lang="en-US" sz="900" baseline="0"/>
                  <a:t> rate against th USDollar (Solid line)</a:t>
                </a:r>
                <a:endParaRPr lang="en-US"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6673376"/>
        <c:crosses val="autoZero"/>
        <c:crossBetween val="between"/>
      </c:valAx>
      <c:valAx>
        <c:axId val="404997968"/>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04999280"/>
        <c:crosses val="max"/>
        <c:crossBetween val="between"/>
      </c:valAx>
      <c:catAx>
        <c:axId val="404999280"/>
        <c:scaling>
          <c:orientation val="minMax"/>
        </c:scaling>
        <c:delete val="1"/>
        <c:axPos val="b"/>
        <c:numFmt formatCode="General" sourceLinked="1"/>
        <c:majorTickMark val="out"/>
        <c:minorTickMark val="none"/>
        <c:tickLblPos val="nextTo"/>
        <c:crossAx val="404997968"/>
        <c:crosses val="autoZero"/>
        <c:auto val="1"/>
        <c:lblAlgn val="ctr"/>
        <c:lblOffset val="100"/>
        <c:noMultiLvlLbl val="0"/>
      </c:catAx>
      <c:spPr>
        <a:noFill/>
        <a:ln>
          <a:noFill/>
        </a:ln>
        <a:effectLst/>
      </c:spPr>
    </c:plotArea>
    <c:legend>
      <c:legendPos val="b"/>
      <c:layout>
        <c:manualLayout>
          <c:xMode val="edge"/>
          <c:yMode val="edge"/>
          <c:x val="0"/>
          <c:y val="0.79611047796656997"/>
          <c:w val="0.99761455599300086"/>
          <c:h val="0.1915570175438596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6871719160105"/>
          <c:y val="4.0204678362573097E-2"/>
          <c:w val="0.70952509842519684"/>
          <c:h val="0.68240951788921111"/>
        </c:manualLayout>
      </c:layout>
      <c:lineChart>
        <c:grouping val="standard"/>
        <c:varyColors val="0"/>
        <c:ser>
          <c:idx val="0"/>
          <c:order val="0"/>
          <c:tx>
            <c:strRef>
              <c:f>EAST_Africa!$C$62</c:f>
              <c:strCache>
                <c:ptCount val="1"/>
                <c:pt idx="0">
                  <c:v>Burundi (Burundi Franc)</c:v>
                </c:pt>
              </c:strCache>
            </c:strRef>
          </c:tx>
          <c:spPr>
            <a:ln w="22225" cap="rnd">
              <a:solidFill>
                <a:schemeClr val="accent1"/>
              </a:solidFill>
              <a:prstDash val="solid"/>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EAST_Africa!$AH$62:$BB$62</c:f>
              <c:numCache>
                <c:formatCode>0.00</c:formatCode>
                <c:ptCount val="21"/>
                <c:pt idx="0">
                  <c:v>720.67333333333329</c:v>
                </c:pt>
                <c:pt idx="1">
                  <c:v>830.35333333333335</c:v>
                </c:pt>
                <c:pt idx="2">
                  <c:v>930.74916666666672</c:v>
                </c:pt>
                <c:pt idx="3">
                  <c:v>1082.6199999999999</c:v>
                </c:pt>
                <c:pt idx="4">
                  <c:v>1100.9000000000001</c:v>
                </c:pt>
                <c:pt idx="5">
                  <c:v>1081.5771666666667</c:v>
                </c:pt>
                <c:pt idx="6">
                  <c:v>1028.6835529999998</c:v>
                </c:pt>
                <c:pt idx="7">
                  <c:v>1081.8696825</c:v>
                </c:pt>
                <c:pt idx="8">
                  <c:v>1185.6908333333299</c:v>
                </c:pt>
                <c:pt idx="9">
                  <c:v>1230.17916666667</c:v>
                </c:pt>
                <c:pt idx="10">
                  <c:v>1230.74833333333</c:v>
                </c:pt>
                <c:pt idx="11">
                  <c:v>1261.0733333333301</c:v>
                </c:pt>
                <c:pt idx="12">
                  <c:v>1442.505625</c:v>
                </c:pt>
                <c:pt idx="13">
                  <c:v>1555.09083333333</c:v>
                </c:pt>
                <c:pt idx="14">
                  <c:v>1546.6866666666699</c:v>
                </c:pt>
                <c:pt idx="15">
                  <c:v>1571.8983333333299</c:v>
                </c:pt>
                <c:pt idx="16">
                  <c:v>1654.62666666667</c:v>
                </c:pt>
                <c:pt idx="17">
                  <c:v>1729.0550000000001</c:v>
                </c:pt>
                <c:pt idx="18">
                  <c:v>1782.8768749999999</c:v>
                </c:pt>
                <c:pt idx="19">
                  <c:v>1845.62289069697</c:v>
                </c:pt>
                <c:pt idx="20">
                  <c:v>1915.0461758333299</c:v>
                </c:pt>
              </c:numCache>
            </c:numRef>
          </c:val>
          <c:smooth val="0"/>
          <c:extLst>
            <c:ext xmlns:c16="http://schemas.microsoft.com/office/drawing/2014/chart" uri="{C3380CC4-5D6E-409C-BE32-E72D297353CC}">
              <c16:uniqueId val="{00000000-5FAF-4495-ABDC-67E4A827FA48}"/>
            </c:ext>
          </c:extLst>
        </c:ser>
        <c:ser>
          <c:idx val="1"/>
          <c:order val="1"/>
          <c:tx>
            <c:strRef>
              <c:f>EAST_Africa!$C$63</c:f>
              <c:strCache>
                <c:ptCount val="1"/>
                <c:pt idx="0">
                  <c:v>Comoros (Comoro Franc)</c:v>
                </c:pt>
              </c:strCache>
            </c:strRef>
          </c:tx>
          <c:spPr>
            <a:ln w="22225" cap="rnd">
              <a:solidFill>
                <a:schemeClr val="accent2"/>
              </a:solidFill>
              <a:prstDash val="solid"/>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EAST_Africa!$AH$63:$BB$63</c:f>
              <c:numCache>
                <c:formatCode>0.00</c:formatCode>
                <c:ptCount val="21"/>
                <c:pt idx="0">
                  <c:v>533.98247717333334</c:v>
                </c:pt>
                <c:pt idx="1">
                  <c:v>549.77915968000002</c:v>
                </c:pt>
                <c:pt idx="2">
                  <c:v>522.74141834666671</c:v>
                </c:pt>
                <c:pt idx="3">
                  <c:v>435.90045690666665</c:v>
                </c:pt>
                <c:pt idx="4">
                  <c:v>396.21380832</c:v>
                </c:pt>
                <c:pt idx="5">
                  <c:v>395.60130815999997</c:v>
                </c:pt>
                <c:pt idx="6">
                  <c:v>392.16778149333328</c:v>
                </c:pt>
                <c:pt idx="7">
                  <c:v>359.45026960000001</c:v>
                </c:pt>
                <c:pt idx="8">
                  <c:v>335.85411233925788</c:v>
                </c:pt>
                <c:pt idx="9">
                  <c:v>354.139898027009</c:v>
                </c:pt>
                <c:pt idx="10">
                  <c:v>371.45795494053499</c:v>
                </c:pt>
                <c:pt idx="11">
                  <c:v>353.89976540758801</c:v>
                </c:pt>
                <c:pt idx="12">
                  <c:v>382.89554649987798</c:v>
                </c:pt>
                <c:pt idx="13">
                  <c:v>370.53021637503798</c:v>
                </c:pt>
                <c:pt idx="14">
                  <c:v>370.81140308138703</c:v>
                </c:pt>
                <c:pt idx="15">
                  <c:v>443.58735604073598</c:v>
                </c:pt>
                <c:pt idx="16">
                  <c:v>444.75635382748197</c:v>
                </c:pt>
                <c:pt idx="17">
                  <c:v>435.49256219089301</c:v>
                </c:pt>
                <c:pt idx="18">
                  <c:v>416.584843798669</c:v>
                </c:pt>
                <c:pt idx="19">
                  <c:v>439.46311031786701</c:v>
                </c:pt>
                <c:pt idx="20">
                  <c:v>430.72091223678501</c:v>
                </c:pt>
              </c:numCache>
            </c:numRef>
          </c:val>
          <c:smooth val="0"/>
          <c:extLst>
            <c:ext xmlns:c16="http://schemas.microsoft.com/office/drawing/2014/chart" uri="{C3380CC4-5D6E-409C-BE32-E72D297353CC}">
              <c16:uniqueId val="{00000001-5FAF-4495-ABDC-67E4A827FA48}"/>
            </c:ext>
          </c:extLst>
        </c:ser>
        <c:ser>
          <c:idx val="2"/>
          <c:order val="2"/>
          <c:tx>
            <c:strRef>
              <c:f>EAST_Africa!$C$64</c:f>
              <c:strCache>
                <c:ptCount val="1"/>
                <c:pt idx="0">
                  <c:v>Malawi (Malawi Kwacha)</c:v>
                </c:pt>
              </c:strCache>
            </c:strRef>
          </c:tx>
          <c:spPr>
            <a:ln w="22225" cap="rnd">
              <a:solidFill>
                <a:schemeClr val="accent3"/>
              </a:solidFill>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EAST_Africa!$AH$64:$BB$64</c:f>
              <c:numCache>
                <c:formatCode>0.00</c:formatCode>
                <c:ptCount val="21"/>
                <c:pt idx="0">
                  <c:v>59.543808333333331</c:v>
                </c:pt>
                <c:pt idx="1">
                  <c:v>72.197333333333319</c:v>
                </c:pt>
                <c:pt idx="2">
                  <c:v>76.686608333333339</c:v>
                </c:pt>
                <c:pt idx="3">
                  <c:v>97.432474999999997</c:v>
                </c:pt>
                <c:pt idx="4">
                  <c:v>108.89750833333333</c:v>
                </c:pt>
                <c:pt idx="5">
                  <c:v>118.41974166666667</c:v>
                </c:pt>
                <c:pt idx="6">
                  <c:v>136.01354166666667</c:v>
                </c:pt>
                <c:pt idx="7">
                  <c:v>139.95728662071841</c:v>
                </c:pt>
                <c:pt idx="8">
                  <c:v>140.52269213564199</c:v>
                </c:pt>
                <c:pt idx="9">
                  <c:v>141.16694375</c:v>
                </c:pt>
                <c:pt idx="10">
                  <c:v>150.486655869408</c:v>
                </c:pt>
                <c:pt idx="11">
                  <c:v>156.51545111111099</c:v>
                </c:pt>
                <c:pt idx="12">
                  <c:v>249.105950100379</c:v>
                </c:pt>
                <c:pt idx="13">
                  <c:v>364.40728728829703</c:v>
                </c:pt>
                <c:pt idx="14">
                  <c:v>424.895808098656</c:v>
                </c:pt>
                <c:pt idx="15">
                  <c:v>499.60583333333301</c:v>
                </c:pt>
                <c:pt idx="16">
                  <c:v>718.005</c:v>
                </c:pt>
                <c:pt idx="17">
                  <c:v>730.27250000000004</c:v>
                </c:pt>
                <c:pt idx="18">
                  <c:v>732.33333333333303</c:v>
                </c:pt>
                <c:pt idx="19">
                  <c:v>737.91666666666663</c:v>
                </c:pt>
                <c:pt idx="20">
                  <c:v>746.23076923076928</c:v>
                </c:pt>
              </c:numCache>
            </c:numRef>
          </c:val>
          <c:smooth val="0"/>
          <c:extLst>
            <c:ext xmlns:c16="http://schemas.microsoft.com/office/drawing/2014/chart" uri="{C3380CC4-5D6E-409C-BE32-E72D297353CC}">
              <c16:uniqueId val="{00000002-5FAF-4495-ABDC-67E4A827FA48}"/>
            </c:ext>
          </c:extLst>
        </c:ser>
        <c:ser>
          <c:idx val="3"/>
          <c:order val="3"/>
          <c:tx>
            <c:strRef>
              <c:f>EAST_Africa!$C$65</c:f>
              <c:strCache>
                <c:ptCount val="1"/>
                <c:pt idx="0">
                  <c:v>Madagascar (Malagasy Ariary)</c:v>
                </c:pt>
              </c:strCache>
            </c:strRef>
          </c:tx>
          <c:spPr>
            <a:ln w="22225" cap="rnd">
              <a:solidFill>
                <a:schemeClr val="accent4"/>
              </a:solidFill>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EAST_Africa!$AH$65:$BB$65</c:f>
              <c:numCache>
                <c:formatCode>0.00</c:formatCode>
                <c:ptCount val="21"/>
                <c:pt idx="0">
                  <c:v>1353.4961666666668</c:v>
                </c:pt>
                <c:pt idx="1">
                  <c:v>1317.6988333333334</c:v>
                </c:pt>
                <c:pt idx="2">
                  <c:v>1366.3911666666668</c:v>
                </c:pt>
                <c:pt idx="3">
                  <c:v>1238.3276666666668</c:v>
                </c:pt>
                <c:pt idx="4">
                  <c:v>1868.8578333333335</c:v>
                </c:pt>
                <c:pt idx="5">
                  <c:v>2003.0258333333331</c:v>
                </c:pt>
                <c:pt idx="6">
                  <c:v>2142.3016666666667</c:v>
                </c:pt>
                <c:pt idx="7">
                  <c:v>1873.8766666666666</c:v>
                </c:pt>
                <c:pt idx="8">
                  <c:v>1708.3708333333334</c:v>
                </c:pt>
                <c:pt idx="9">
                  <c:v>1956.20583333333</c:v>
                </c:pt>
                <c:pt idx="10">
                  <c:v>2089.9499999999998</c:v>
                </c:pt>
                <c:pt idx="11">
                  <c:v>2025.1175000000001</c:v>
                </c:pt>
                <c:pt idx="12">
                  <c:v>2194.9666666666699</c:v>
                </c:pt>
                <c:pt idx="13">
                  <c:v>2206.9141666666701</c:v>
                </c:pt>
                <c:pt idx="14">
                  <c:v>2414.8116666666701</c:v>
                </c:pt>
                <c:pt idx="15">
                  <c:v>2933.50833333333</c:v>
                </c:pt>
                <c:pt idx="16">
                  <c:v>3176.5391666666701</c:v>
                </c:pt>
                <c:pt idx="17">
                  <c:v>3116.11</c:v>
                </c:pt>
                <c:pt idx="18">
                  <c:v>3334.75225490196</c:v>
                </c:pt>
                <c:pt idx="19">
                  <c:v>3618.3218581607198</c:v>
                </c:pt>
                <c:pt idx="20">
                  <c:v>3787.7540581757398</c:v>
                </c:pt>
              </c:numCache>
            </c:numRef>
          </c:val>
          <c:smooth val="0"/>
          <c:extLst>
            <c:ext xmlns:c16="http://schemas.microsoft.com/office/drawing/2014/chart" uri="{C3380CC4-5D6E-409C-BE32-E72D297353CC}">
              <c16:uniqueId val="{00000003-5FAF-4495-ABDC-67E4A827FA48}"/>
            </c:ext>
          </c:extLst>
        </c:ser>
        <c:ser>
          <c:idx val="4"/>
          <c:order val="4"/>
          <c:tx>
            <c:strRef>
              <c:f>EAST_Africa!$C$66</c:f>
              <c:strCache>
                <c:ptCount val="1"/>
                <c:pt idx="0">
                  <c:v>Rwanda (Rwanda Franc)</c:v>
                </c:pt>
              </c:strCache>
            </c:strRef>
          </c:tx>
          <c:spPr>
            <a:ln w="22225" cap="rnd">
              <a:solidFill>
                <a:schemeClr val="accent5"/>
              </a:solidFill>
              <a:prstDash val="solid"/>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EAST_Africa!$AH$66:$BB$66</c:f>
              <c:numCache>
                <c:formatCode>0.00</c:formatCode>
                <c:ptCount val="21"/>
                <c:pt idx="0">
                  <c:v>389.69621666666666</c:v>
                </c:pt>
                <c:pt idx="1">
                  <c:v>442.99189166666662</c:v>
                </c:pt>
                <c:pt idx="2">
                  <c:v>475.36524166666669</c:v>
                </c:pt>
                <c:pt idx="3">
                  <c:v>537.65498475000004</c:v>
                </c:pt>
                <c:pt idx="4">
                  <c:v>577.44897458333344</c:v>
                </c:pt>
                <c:pt idx="5">
                  <c:v>557.82264077499997</c:v>
                </c:pt>
                <c:pt idx="6">
                  <c:v>551.71033333333332</c:v>
                </c:pt>
                <c:pt idx="7">
                  <c:v>546.95500000000004</c:v>
                </c:pt>
                <c:pt idx="8">
                  <c:v>546.84865308253995</c:v>
                </c:pt>
                <c:pt idx="9">
                  <c:v>568.28132683333297</c:v>
                </c:pt>
                <c:pt idx="10">
                  <c:v>583.13090659057195</c:v>
                </c:pt>
                <c:pt idx="11">
                  <c:v>600.30651968109703</c:v>
                </c:pt>
                <c:pt idx="12">
                  <c:v>614.29514240306696</c:v>
                </c:pt>
                <c:pt idx="13">
                  <c:v>646.63597455067304</c:v>
                </c:pt>
                <c:pt idx="14">
                  <c:v>681.86171894726601</c:v>
                </c:pt>
                <c:pt idx="15">
                  <c:v>720.97510889672799</c:v>
                </c:pt>
                <c:pt idx="16">
                  <c:v>787.25152170233298</c:v>
                </c:pt>
                <c:pt idx="17">
                  <c:v>831.53078689195502</c:v>
                </c:pt>
                <c:pt idx="18">
                  <c:v>861.09341215920597</c:v>
                </c:pt>
                <c:pt idx="19">
                  <c:v>899.35050899999999</c:v>
                </c:pt>
                <c:pt idx="20">
                  <c:v>943.27804816666696</c:v>
                </c:pt>
              </c:numCache>
            </c:numRef>
          </c:val>
          <c:smooth val="0"/>
          <c:extLst>
            <c:ext xmlns:c16="http://schemas.microsoft.com/office/drawing/2014/chart" uri="{C3380CC4-5D6E-409C-BE32-E72D297353CC}">
              <c16:uniqueId val="{00000004-5FAF-4495-ABDC-67E4A827FA48}"/>
            </c:ext>
          </c:extLst>
        </c:ser>
        <c:ser>
          <c:idx val="6"/>
          <c:order val="6"/>
          <c:tx>
            <c:strRef>
              <c:f>EAST_Africa!$C$68</c:f>
              <c:strCache>
                <c:ptCount val="1"/>
                <c:pt idx="0">
                  <c:v>Uganda (Uganda Shilling)</c:v>
                </c:pt>
              </c:strCache>
            </c:strRef>
          </c:tx>
          <c:spPr>
            <a:ln w="22225" cap="rnd">
              <a:solidFill>
                <a:schemeClr val="accent1">
                  <a:lumMod val="60000"/>
                </a:schemeClr>
              </a:solidFill>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EAST_Africa!$AH$68:$BB$68</c:f>
              <c:numCache>
                <c:formatCode>0.00</c:formatCode>
                <c:ptCount val="21"/>
                <c:pt idx="0">
                  <c:v>1644.4753333333331</c:v>
                </c:pt>
                <c:pt idx="1">
                  <c:v>1755.6587500000001</c:v>
                </c:pt>
                <c:pt idx="2">
                  <c:v>1797.5504999999998</c:v>
                </c:pt>
                <c:pt idx="3">
                  <c:v>1963.7200833333334</c:v>
                </c:pt>
                <c:pt idx="4">
                  <c:v>1810.3047136515149</c:v>
                </c:pt>
                <c:pt idx="5">
                  <c:v>1780.665776893939</c:v>
                </c:pt>
                <c:pt idx="6">
                  <c:v>1831.4534049458575</c:v>
                </c:pt>
                <c:pt idx="7">
                  <c:v>1723.4917723429951</c:v>
                </c:pt>
                <c:pt idx="8">
                  <c:v>1720.4438833177701</c:v>
                </c:pt>
                <c:pt idx="9">
                  <c:v>2030.4880743341801</c:v>
                </c:pt>
                <c:pt idx="10">
                  <c:v>2177.5575068335802</c:v>
                </c:pt>
                <c:pt idx="11">
                  <c:v>2522.74632070807</c:v>
                </c:pt>
                <c:pt idx="12">
                  <c:v>2504.5630775832801</c:v>
                </c:pt>
                <c:pt idx="13">
                  <c:v>2586.8895685656098</c:v>
                </c:pt>
                <c:pt idx="14">
                  <c:v>2599.7885214186199</c:v>
                </c:pt>
                <c:pt idx="15">
                  <c:v>3240.64542033826</c:v>
                </c:pt>
                <c:pt idx="16">
                  <c:v>3420.0980072473599</c:v>
                </c:pt>
                <c:pt idx="17">
                  <c:v>3611.2244580446099</c:v>
                </c:pt>
                <c:pt idx="18">
                  <c:v>3727.0717221188502</c:v>
                </c:pt>
                <c:pt idx="19">
                  <c:v>3704.0490716968102</c:v>
                </c:pt>
                <c:pt idx="20">
                  <c:v>3718.2489227092401</c:v>
                </c:pt>
              </c:numCache>
            </c:numRef>
          </c:val>
          <c:smooth val="0"/>
          <c:extLst>
            <c:ext xmlns:c16="http://schemas.microsoft.com/office/drawing/2014/chart" uri="{C3380CC4-5D6E-409C-BE32-E72D297353CC}">
              <c16:uniqueId val="{00000005-5FAF-4495-ABDC-67E4A827FA48}"/>
            </c:ext>
          </c:extLst>
        </c:ser>
        <c:ser>
          <c:idx val="7"/>
          <c:order val="7"/>
          <c:tx>
            <c:strRef>
              <c:f>EAST_Africa!$C$69</c:f>
              <c:strCache>
                <c:ptCount val="1"/>
                <c:pt idx="0">
                  <c:v>United Republic of Tanzania (Tanzanian Shilling)</c:v>
                </c:pt>
              </c:strCache>
            </c:strRef>
          </c:tx>
          <c:spPr>
            <a:ln w="22225" cap="rnd">
              <a:solidFill>
                <a:srgbClr val="33CCCC"/>
              </a:solidFill>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EAST_Africa!$AH$69:$BB$69</c:f>
              <c:numCache>
                <c:formatCode>0.00</c:formatCode>
                <c:ptCount val="21"/>
                <c:pt idx="0">
                  <c:v>800.40851666666663</c:v>
                </c:pt>
                <c:pt idx="1">
                  <c:v>876.41166666666663</c:v>
                </c:pt>
                <c:pt idx="2">
                  <c:v>966.58278425925926</c:v>
                </c:pt>
                <c:pt idx="3">
                  <c:v>1038.4190065960356</c:v>
                </c:pt>
                <c:pt idx="4">
                  <c:v>1089.3347714898248</c:v>
                </c:pt>
                <c:pt idx="5">
                  <c:v>1128.9341791619199</c:v>
                </c:pt>
                <c:pt idx="6">
                  <c:v>1251.8999729251509</c:v>
                </c:pt>
                <c:pt idx="7">
                  <c:v>1245.0354640478283</c:v>
                </c:pt>
                <c:pt idx="8">
                  <c:v>1196.310709210461</c:v>
                </c:pt>
                <c:pt idx="9">
                  <c:v>1320.3120607404101</c:v>
                </c:pt>
                <c:pt idx="10">
                  <c:v>1409.2722105612399</c:v>
                </c:pt>
                <c:pt idx="11">
                  <c:v>1572.1162253145999</c:v>
                </c:pt>
                <c:pt idx="12">
                  <c:v>1583.00278737484</c:v>
                </c:pt>
                <c:pt idx="13">
                  <c:v>1600.44431740292</c:v>
                </c:pt>
                <c:pt idx="14">
                  <c:v>1654.00451119232</c:v>
                </c:pt>
                <c:pt idx="15">
                  <c:v>1991.39096448287</c:v>
                </c:pt>
                <c:pt idx="16">
                  <c:v>2177.0859538157802</c:v>
                </c:pt>
                <c:pt idx="17">
                  <c:v>2228.8576289934799</c:v>
                </c:pt>
                <c:pt idx="18">
                  <c:v>2263.7806339768299</c:v>
                </c:pt>
                <c:pt idx="19">
                  <c:v>2288.20793255331</c:v>
                </c:pt>
                <c:pt idx="20">
                  <c:v>2294.1461505050902</c:v>
                </c:pt>
              </c:numCache>
            </c:numRef>
          </c:val>
          <c:smooth val="0"/>
          <c:extLst>
            <c:ext xmlns:c16="http://schemas.microsoft.com/office/drawing/2014/chart" uri="{C3380CC4-5D6E-409C-BE32-E72D297353CC}">
              <c16:uniqueId val="{00000006-5FAF-4495-ABDC-67E4A827FA48}"/>
            </c:ext>
          </c:extLst>
        </c:ser>
        <c:dLbls>
          <c:showLegendKey val="0"/>
          <c:showVal val="0"/>
          <c:showCatName val="0"/>
          <c:showSerName val="0"/>
          <c:showPercent val="0"/>
          <c:showBubbleSize val="0"/>
        </c:dLbls>
        <c:marker val="1"/>
        <c:smooth val="0"/>
        <c:axId val="436673376"/>
        <c:axId val="436676656"/>
      </c:lineChart>
      <c:lineChart>
        <c:grouping val="standard"/>
        <c:varyColors val="0"/>
        <c:ser>
          <c:idx val="5"/>
          <c:order val="5"/>
          <c:tx>
            <c:strRef>
              <c:f>EAST_Africa!$C$67</c:f>
              <c:strCache>
                <c:ptCount val="1"/>
                <c:pt idx="0">
                  <c:v>Somalia (Somali Shilling)</c:v>
                </c:pt>
              </c:strCache>
            </c:strRef>
          </c:tx>
          <c:spPr>
            <a:ln w="22225" cap="rnd">
              <a:solidFill>
                <a:schemeClr val="accent6"/>
              </a:solidFill>
              <a:prstDash val="dash"/>
              <a:round/>
            </a:ln>
            <a:effectLst/>
          </c:spPr>
          <c:marker>
            <c:symbol val="none"/>
          </c:marker>
          <c:cat>
            <c:numRef>
              <c:f>EAST_Africa!$AH$61:$BB$61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formatCode="0">
                  <c:v>2019</c:v>
                </c:pt>
                <c:pt idx="20" formatCode="0">
                  <c:v>2020</c:v>
                </c:pt>
              </c:numCache>
            </c:numRef>
          </c:cat>
          <c:val>
            <c:numRef>
              <c:f>EAST_Africa!$AH$67:$BB$67</c:f>
              <c:numCache>
                <c:formatCode>0.00</c:formatCode>
                <c:ptCount val="21"/>
                <c:pt idx="0">
                  <c:v>9571.5</c:v>
                </c:pt>
                <c:pt idx="1">
                  <c:v>16810.916666666668</c:v>
                </c:pt>
                <c:pt idx="2">
                  <c:v>20025.333333333332</c:v>
                </c:pt>
                <c:pt idx="3">
                  <c:v>17706.083333333332</c:v>
                </c:pt>
                <c:pt idx="4">
                  <c:v>14886.166666666666</c:v>
                </c:pt>
                <c:pt idx="5">
                  <c:v>15251.25</c:v>
                </c:pt>
                <c:pt idx="6">
                  <c:v>14091.583333333334</c:v>
                </c:pt>
                <c:pt idx="7">
                  <c:v>14406</c:v>
                </c:pt>
                <c:pt idx="8">
                  <c:v>14406</c:v>
                </c:pt>
                <c:pt idx="9">
                  <c:v>31558.9054783951</c:v>
                </c:pt>
                <c:pt idx="10">
                  <c:v>31269.662571225101</c:v>
                </c:pt>
                <c:pt idx="11">
                  <c:v>29966.835440408398</c:v>
                </c:pt>
                <c:pt idx="12">
                  <c:v>22516.000296771101</c:v>
                </c:pt>
                <c:pt idx="13">
                  <c:v>19283.799950452099</c:v>
                </c:pt>
                <c:pt idx="14">
                  <c:v>20230.929131054101</c:v>
                </c:pt>
                <c:pt idx="15">
                  <c:v>22254.2356837607</c:v>
                </c:pt>
                <c:pt idx="16">
                  <c:v>23061.784313865101</c:v>
                </c:pt>
                <c:pt idx="17">
                  <c:v>23097.9873219373</c:v>
                </c:pt>
                <c:pt idx="18">
                  <c:v>24300</c:v>
                </c:pt>
                <c:pt idx="19">
                  <c:v>24300</c:v>
                </c:pt>
                <c:pt idx="20">
                  <c:v>24300</c:v>
                </c:pt>
              </c:numCache>
            </c:numRef>
          </c:val>
          <c:smooth val="0"/>
          <c:extLst>
            <c:ext xmlns:c16="http://schemas.microsoft.com/office/drawing/2014/chart" uri="{C3380CC4-5D6E-409C-BE32-E72D297353CC}">
              <c16:uniqueId val="{00000007-5FAF-4495-ABDC-67E4A827FA48}"/>
            </c:ext>
          </c:extLst>
        </c:ser>
        <c:dLbls>
          <c:showLegendKey val="0"/>
          <c:showVal val="0"/>
          <c:showCatName val="0"/>
          <c:showSerName val="0"/>
          <c:showPercent val="0"/>
          <c:showBubbleSize val="0"/>
        </c:dLbls>
        <c:marker val="1"/>
        <c:smooth val="0"/>
        <c:axId val="408149760"/>
        <c:axId val="408148776"/>
      </c:lineChart>
      <c:catAx>
        <c:axId val="43667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crossAx val="436676656"/>
        <c:crosses val="autoZero"/>
        <c:auto val="1"/>
        <c:lblAlgn val="ctr"/>
        <c:lblOffset val="100"/>
        <c:tickLblSkip val="4"/>
        <c:noMultiLvlLbl val="0"/>
      </c:catAx>
      <c:valAx>
        <c:axId val="43667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Exchange</a:t>
                </a:r>
                <a:r>
                  <a:rPr lang="en-US" sz="800" baseline="0"/>
                  <a:t> rate against th USDollar (Solid line)</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6673376"/>
        <c:crosses val="autoZero"/>
        <c:crossBetween val="between"/>
      </c:valAx>
      <c:valAx>
        <c:axId val="408148776"/>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08149760"/>
        <c:crosses val="max"/>
        <c:crossBetween val="between"/>
      </c:valAx>
      <c:catAx>
        <c:axId val="408149760"/>
        <c:scaling>
          <c:orientation val="minMax"/>
        </c:scaling>
        <c:delete val="1"/>
        <c:axPos val="b"/>
        <c:numFmt formatCode="General" sourceLinked="1"/>
        <c:majorTickMark val="out"/>
        <c:minorTickMark val="none"/>
        <c:tickLblPos val="nextTo"/>
        <c:crossAx val="408148776"/>
        <c:crosses val="autoZero"/>
        <c:auto val="1"/>
        <c:lblAlgn val="ctr"/>
        <c:lblOffset val="100"/>
        <c:noMultiLvlLbl val="0"/>
      </c:catAx>
      <c:spPr>
        <a:noFill/>
        <a:ln>
          <a:noFill/>
        </a:ln>
        <a:effectLst/>
      </c:spPr>
    </c:plotArea>
    <c:legend>
      <c:legendPos val="b"/>
      <c:layout>
        <c:manualLayout>
          <c:xMode val="edge"/>
          <c:yMode val="edge"/>
          <c:x val="2.7641076115485618E-3"/>
          <c:y val="0.79611047796656997"/>
          <c:w val="0.99315152012248487"/>
          <c:h val="0.2038895220334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92986051100687"/>
          <c:y val="5.6847545219638244E-2"/>
          <c:w val="0.77556713496324658"/>
          <c:h val="0.63547422526131603"/>
        </c:manualLayout>
      </c:layout>
      <c:lineChart>
        <c:grouping val="standard"/>
        <c:varyColors val="0"/>
        <c:ser>
          <c:idx val="0"/>
          <c:order val="0"/>
          <c:tx>
            <c:strRef>
              <c:f>Western_Africa!$C$23</c:f>
              <c:strCache>
                <c:ptCount val="1"/>
                <c:pt idx="0">
                  <c:v>WAEMU Countries (CFA Franc BCEAO)</c:v>
                </c:pt>
              </c:strCache>
            </c:strRef>
          </c:tx>
          <c:spPr>
            <a:ln w="22225" cap="rnd">
              <a:solidFill>
                <a:schemeClr val="accent1"/>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Western_Africa!$AH$23:$BB$23</c:f>
              <c:numCache>
                <c:formatCode>0.00</c:formatCode>
                <c:ptCount val="21"/>
                <c:pt idx="0">
                  <c:v>711.97627443083297</c:v>
                </c:pt>
                <c:pt idx="1">
                  <c:v>733.03850707000004</c:v>
                </c:pt>
                <c:pt idx="2">
                  <c:v>696.98820361166702</c:v>
                </c:pt>
                <c:pt idx="3">
                  <c:v>581.20031386416701</c:v>
                </c:pt>
                <c:pt idx="4">
                  <c:v>528.28480930499995</c:v>
                </c:pt>
                <c:pt idx="5">
                  <c:v>527.46814284000004</c:v>
                </c:pt>
                <c:pt idx="6">
                  <c:v>522.89010961083295</c:v>
                </c:pt>
                <c:pt idx="7">
                  <c:v>479.26678258750002</c:v>
                </c:pt>
                <c:pt idx="8">
                  <c:v>447.80525556077345</c:v>
                </c:pt>
                <c:pt idx="9">
                  <c:v>472.18629075489298</c:v>
                </c:pt>
                <c:pt idx="10">
                  <c:v>495.277021572396</c:v>
                </c:pt>
                <c:pt idx="11">
                  <c:v>471.86611409170001</c:v>
                </c:pt>
                <c:pt idx="12">
                  <c:v>510.52713590196998</c:v>
                </c:pt>
                <c:pt idx="13">
                  <c:v>494.04003744699003</c:v>
                </c:pt>
                <c:pt idx="14">
                  <c:v>494.41495286493699</c:v>
                </c:pt>
                <c:pt idx="15">
                  <c:v>591.65935115166701</c:v>
                </c:pt>
                <c:pt idx="16">
                  <c:v>592.60561506302201</c:v>
                </c:pt>
                <c:pt idx="17">
                  <c:v>580.65674958785803</c:v>
                </c:pt>
                <c:pt idx="18">
                  <c:v>555.44645839822601</c:v>
                </c:pt>
                <c:pt idx="19">
                  <c:v>585.91101318036897</c:v>
                </c:pt>
                <c:pt idx="20">
                  <c:v>585.91101318036897</c:v>
                </c:pt>
              </c:numCache>
            </c:numRef>
          </c:val>
          <c:smooth val="0"/>
          <c:extLst>
            <c:ext xmlns:c16="http://schemas.microsoft.com/office/drawing/2014/chart" uri="{C3380CC4-5D6E-409C-BE32-E72D297353CC}">
              <c16:uniqueId val="{00000000-1493-42F4-BC6B-C18A7C157470}"/>
            </c:ext>
          </c:extLst>
        </c:ser>
        <c:ser>
          <c:idx val="1"/>
          <c:order val="1"/>
          <c:tx>
            <c:strRef>
              <c:f>Western_Africa!$C$24</c:f>
              <c:strCache>
                <c:ptCount val="1"/>
                <c:pt idx="0">
                  <c:v>Cabo Verde (Cabo Verde Escudo)</c:v>
                </c:pt>
              </c:strCache>
            </c:strRef>
          </c:tx>
          <c:spPr>
            <a:ln w="22225" cap="rnd">
              <a:solidFill>
                <a:schemeClr val="accent2"/>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Western_Africa!$AH$24:$BB$24</c:f>
              <c:numCache>
                <c:formatCode>0.00</c:formatCode>
                <c:ptCount val="21"/>
                <c:pt idx="0">
                  <c:v>119.68714989166665</c:v>
                </c:pt>
                <c:pt idx="1">
                  <c:v>123.22782770000001</c:v>
                </c:pt>
                <c:pt idx="2">
                  <c:v>117.16757228333333</c:v>
                </c:pt>
                <c:pt idx="3">
                  <c:v>97.702987558333348</c:v>
                </c:pt>
                <c:pt idx="4">
                  <c:v>88.807598549999994</c:v>
                </c:pt>
                <c:pt idx="5">
                  <c:v>88.6703124</c:v>
                </c:pt>
                <c:pt idx="6">
                  <c:v>87.900719691666666</c:v>
                </c:pt>
                <c:pt idx="7">
                  <c:v>80.567397124999999</c:v>
                </c:pt>
                <c:pt idx="8">
                  <c:v>75.278540408420795</c:v>
                </c:pt>
                <c:pt idx="9">
                  <c:v>79.377127283559702</c:v>
                </c:pt>
                <c:pt idx="10">
                  <c:v>83.258806855919104</c:v>
                </c:pt>
                <c:pt idx="11">
                  <c:v>79.323303815481395</c:v>
                </c:pt>
                <c:pt idx="12">
                  <c:v>85.822435427795199</c:v>
                </c:pt>
                <c:pt idx="13">
                  <c:v>83.050862982298497</c:v>
                </c:pt>
                <c:pt idx="14">
                  <c:v>83.113888337827902</c:v>
                </c:pt>
                <c:pt idx="15">
                  <c:v>99.425933700183606</c:v>
                </c:pt>
                <c:pt idx="16">
                  <c:v>99.687953559086097</c:v>
                </c:pt>
                <c:pt idx="17">
                  <c:v>97.806937771512096</c:v>
                </c:pt>
                <c:pt idx="18">
                  <c:v>93.413578908527896</c:v>
                </c:pt>
                <c:pt idx="19">
                  <c:v>98.495178587897598</c:v>
                </c:pt>
                <c:pt idx="20">
                  <c:v>96.795742786988498</c:v>
                </c:pt>
              </c:numCache>
            </c:numRef>
          </c:val>
          <c:smooth val="0"/>
          <c:extLst>
            <c:ext xmlns:c16="http://schemas.microsoft.com/office/drawing/2014/chart" uri="{C3380CC4-5D6E-409C-BE32-E72D297353CC}">
              <c16:uniqueId val="{00000001-1493-42F4-BC6B-C18A7C157470}"/>
            </c:ext>
          </c:extLst>
        </c:ser>
        <c:ser>
          <c:idx val="2"/>
          <c:order val="2"/>
          <c:tx>
            <c:strRef>
              <c:f>Western_Africa!$C$25</c:f>
              <c:strCache>
                <c:ptCount val="1"/>
                <c:pt idx="0">
                  <c:v>Gambia (Dalasi)</c:v>
                </c:pt>
              </c:strCache>
            </c:strRef>
          </c:tx>
          <c:spPr>
            <a:ln w="22225" cap="rnd">
              <a:solidFill>
                <a:schemeClr val="accent3"/>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Western_Africa!$AH$25:$BB$25</c:f>
              <c:numCache>
                <c:formatCode>0.00</c:formatCode>
                <c:ptCount val="21"/>
                <c:pt idx="0">
                  <c:v>12.7876250950944</c:v>
                </c:pt>
                <c:pt idx="1">
                  <c:v>15.687158333333333</c:v>
                </c:pt>
                <c:pt idx="2">
                  <c:v>19.917825000000001</c:v>
                </c:pt>
                <c:pt idx="3">
                  <c:v>28.530508333333302</c:v>
                </c:pt>
                <c:pt idx="4">
                  <c:v>30.030083333333302</c:v>
                </c:pt>
                <c:pt idx="5">
                  <c:v>28.575433333333333</c:v>
                </c:pt>
                <c:pt idx="6">
                  <c:v>28.065725</c:v>
                </c:pt>
                <c:pt idx="7">
                  <c:v>24.873433333333299</c:v>
                </c:pt>
                <c:pt idx="8">
                  <c:v>22.192350000000001</c:v>
                </c:pt>
                <c:pt idx="9">
                  <c:v>26.644361204231299</c:v>
                </c:pt>
                <c:pt idx="10">
                  <c:v>28.0119536626841</c:v>
                </c:pt>
                <c:pt idx="11">
                  <c:v>29.4615200601576</c:v>
                </c:pt>
                <c:pt idx="12">
                  <c:v>32.077133888621702</c:v>
                </c:pt>
                <c:pt idx="13">
                  <c:v>35.957586834165099</c:v>
                </c:pt>
                <c:pt idx="14">
                  <c:v>41.7329616505126</c:v>
                </c:pt>
                <c:pt idx="15">
                  <c:v>42.506208092372503</c:v>
                </c:pt>
                <c:pt idx="16">
                  <c:v>43.884633594690499</c:v>
                </c:pt>
                <c:pt idx="17">
                  <c:v>46.607527116659298</c:v>
                </c:pt>
                <c:pt idx="18">
                  <c:v>48.151345592820697</c:v>
                </c:pt>
                <c:pt idx="19">
                  <c:v>50.277500000000003</c:v>
                </c:pt>
                <c:pt idx="20">
                  <c:v>51.501660366172302</c:v>
                </c:pt>
              </c:numCache>
            </c:numRef>
          </c:val>
          <c:smooth val="0"/>
          <c:extLst>
            <c:ext xmlns:c16="http://schemas.microsoft.com/office/drawing/2014/chart" uri="{C3380CC4-5D6E-409C-BE32-E72D297353CC}">
              <c16:uniqueId val="{00000002-1493-42F4-BC6B-C18A7C157470}"/>
            </c:ext>
          </c:extLst>
        </c:ser>
        <c:ser>
          <c:idx val="3"/>
          <c:order val="3"/>
          <c:tx>
            <c:strRef>
              <c:f>Western_Africa!$C$26</c:f>
              <c:strCache>
                <c:ptCount val="1"/>
                <c:pt idx="0">
                  <c:v>Ghana (Ghana Cedi)</c:v>
                </c:pt>
              </c:strCache>
            </c:strRef>
          </c:tx>
          <c:spPr>
            <a:ln w="22225" cap="rnd">
              <a:solidFill>
                <a:schemeClr val="accent4"/>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Western_Africa!$AH$26:$BB$26</c:f>
              <c:numCache>
                <c:formatCode>0.00</c:formatCode>
                <c:ptCount val="21"/>
                <c:pt idx="0">
                  <c:v>0.54491917586876604</c:v>
                </c:pt>
                <c:pt idx="1">
                  <c:v>0.71630515780899495</c:v>
                </c:pt>
                <c:pt idx="2">
                  <c:v>0.79241708431316704</c:v>
                </c:pt>
                <c:pt idx="3">
                  <c:v>0.86676432652534496</c:v>
                </c:pt>
                <c:pt idx="4">
                  <c:v>0.89949485400706297</c:v>
                </c:pt>
                <c:pt idx="5">
                  <c:v>0.90627897003822699</c:v>
                </c:pt>
                <c:pt idx="6">
                  <c:v>0.91645177271303002</c:v>
                </c:pt>
                <c:pt idx="7">
                  <c:v>0.93524784557480201</c:v>
                </c:pt>
                <c:pt idx="8">
                  <c:v>1.05785833333333</c:v>
                </c:pt>
                <c:pt idx="9">
                  <c:v>1.4088000000000001</c:v>
                </c:pt>
                <c:pt idx="10">
                  <c:v>1.431025</c:v>
                </c:pt>
                <c:pt idx="11">
                  <c:v>1.5118499999999999</c:v>
                </c:pt>
                <c:pt idx="12">
                  <c:v>1.7958166666666699</c:v>
                </c:pt>
                <c:pt idx="13">
                  <c:v>1.9540500000000001</c:v>
                </c:pt>
                <c:pt idx="14">
                  <c:v>2.899775</c:v>
                </c:pt>
                <c:pt idx="15">
                  <c:v>3.6680250000000001</c:v>
                </c:pt>
                <c:pt idx="16">
                  <c:v>3.9098000000000002</c:v>
                </c:pt>
                <c:pt idx="17">
                  <c:v>4.3507416666666696</c:v>
                </c:pt>
                <c:pt idx="18">
                  <c:v>4.5868166666666701</c:v>
                </c:pt>
                <c:pt idx="19">
                  <c:v>5.2161833333333298</c:v>
                </c:pt>
                <c:pt idx="20">
                  <c:v>5.59570833333333</c:v>
                </c:pt>
              </c:numCache>
            </c:numRef>
          </c:val>
          <c:smooth val="0"/>
          <c:extLst>
            <c:ext xmlns:c16="http://schemas.microsoft.com/office/drawing/2014/chart" uri="{C3380CC4-5D6E-409C-BE32-E72D297353CC}">
              <c16:uniqueId val="{00000003-1493-42F4-BC6B-C18A7C157470}"/>
            </c:ext>
          </c:extLst>
        </c:ser>
        <c:ser>
          <c:idx val="5"/>
          <c:order val="5"/>
          <c:tx>
            <c:strRef>
              <c:f>Western_Africa!$C$28</c:f>
              <c:strCache>
                <c:ptCount val="1"/>
                <c:pt idx="0">
                  <c:v>Mauritania (Ouguiya)</c:v>
                </c:pt>
              </c:strCache>
            </c:strRef>
          </c:tx>
          <c:spPr>
            <a:ln w="22225" cap="rnd">
              <a:solidFill>
                <a:schemeClr val="accent6"/>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Western_Africa!$AH$28:$BB$28</c:f>
              <c:numCache>
                <c:formatCode>0.00</c:formatCode>
                <c:ptCount val="21"/>
                <c:pt idx="0">
                  <c:v>23.892333333333333</c:v>
                </c:pt>
                <c:pt idx="1">
                  <c:v>25.562916666666666</c:v>
                </c:pt>
                <c:pt idx="2">
                  <c:v>27.173916666666663</c:v>
                </c:pt>
                <c:pt idx="3">
                  <c:v>26.302999999999997</c:v>
                </c:pt>
                <c:pt idx="4">
                  <c:v>25.719000000000001</c:v>
                </c:pt>
                <c:pt idx="5">
                  <c:v>26.552833333333332</c:v>
                </c:pt>
                <c:pt idx="6">
                  <c:v>26.860000000000003</c:v>
                </c:pt>
                <c:pt idx="7">
                  <c:v>25.858666666666672</c:v>
                </c:pt>
                <c:pt idx="8">
                  <c:v>23.820333333333302</c:v>
                </c:pt>
                <c:pt idx="9">
                  <c:v>26.2365833333333</c:v>
                </c:pt>
                <c:pt idx="10">
                  <c:v>27.5894166666667</c:v>
                </c:pt>
                <c:pt idx="11">
                  <c:v>28.111833333333301</c:v>
                </c:pt>
                <c:pt idx="12">
                  <c:v>29.661999999999999</c:v>
                </c:pt>
                <c:pt idx="13">
                  <c:v>30.068166666666702</c:v>
                </c:pt>
                <c:pt idx="14">
                  <c:v>30.325499999999998</c:v>
                </c:pt>
                <c:pt idx="15">
                  <c:v>32.467166666666699</c:v>
                </c:pt>
                <c:pt idx="16">
                  <c:v>35.237083333333302</c:v>
                </c:pt>
                <c:pt idx="17">
                  <c:v>35.794416666666699</c:v>
                </c:pt>
                <c:pt idx="18">
                  <c:v>35.677500000000002</c:v>
                </c:pt>
                <c:pt idx="19">
                  <c:v>36.690833333333302</c:v>
                </c:pt>
                <c:pt idx="20">
                  <c:v>37.284230769230767</c:v>
                </c:pt>
              </c:numCache>
            </c:numRef>
          </c:val>
          <c:smooth val="0"/>
          <c:extLst>
            <c:ext xmlns:c16="http://schemas.microsoft.com/office/drawing/2014/chart" uri="{C3380CC4-5D6E-409C-BE32-E72D297353CC}">
              <c16:uniqueId val="{00000004-1493-42F4-BC6B-C18A7C157470}"/>
            </c:ext>
          </c:extLst>
        </c:ser>
        <c:ser>
          <c:idx val="6"/>
          <c:order val="6"/>
          <c:tx>
            <c:strRef>
              <c:f>Western_Africa!$C$29</c:f>
              <c:strCache>
                <c:ptCount val="1"/>
                <c:pt idx="0">
                  <c:v>Nigeria (Naira)</c:v>
                </c:pt>
              </c:strCache>
            </c:strRef>
          </c:tx>
          <c:spPr>
            <a:ln w="22225" cap="rnd">
              <a:solidFill>
                <a:schemeClr val="accent1">
                  <a:lumMod val="60000"/>
                </a:schemeClr>
              </a:solidFill>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Western_Africa!$AH$29:$BB$29</c:f>
              <c:numCache>
                <c:formatCode>0.00</c:formatCode>
                <c:ptCount val="21"/>
                <c:pt idx="0">
                  <c:v>101.69733333333333</c:v>
                </c:pt>
                <c:pt idx="1">
                  <c:v>111.23125</c:v>
                </c:pt>
                <c:pt idx="2">
                  <c:v>120.57815833333333</c:v>
                </c:pt>
                <c:pt idx="3">
                  <c:v>129.22235000000001</c:v>
                </c:pt>
                <c:pt idx="4">
                  <c:v>132.888025</c:v>
                </c:pt>
                <c:pt idx="5">
                  <c:v>131.27433333333332</c:v>
                </c:pt>
                <c:pt idx="6">
                  <c:v>128.65166666666667</c:v>
                </c:pt>
                <c:pt idx="7">
                  <c:v>125.80810833333332</c:v>
                </c:pt>
                <c:pt idx="8">
                  <c:v>118.54601666666667</c:v>
                </c:pt>
                <c:pt idx="9">
                  <c:v>148.90174166666699</c:v>
                </c:pt>
                <c:pt idx="10">
                  <c:v>150.298025</c:v>
                </c:pt>
                <c:pt idx="11">
                  <c:v>153.86160833333301</c:v>
                </c:pt>
                <c:pt idx="12">
                  <c:v>157.49942575757601</c:v>
                </c:pt>
                <c:pt idx="13">
                  <c:v>157.31122500000001</c:v>
                </c:pt>
                <c:pt idx="14">
                  <c:v>158.552641666667</c:v>
                </c:pt>
                <c:pt idx="15">
                  <c:v>192.44052444178601</c:v>
                </c:pt>
                <c:pt idx="16">
                  <c:v>253.49225191946201</c:v>
                </c:pt>
                <c:pt idx="17">
                  <c:v>305.79010916000499</c:v>
                </c:pt>
                <c:pt idx="18">
                  <c:v>306.08368824523399</c:v>
                </c:pt>
                <c:pt idx="19">
                  <c:v>306.92103086030198</c:v>
                </c:pt>
                <c:pt idx="20">
                  <c:v>358.81079725829699</c:v>
                </c:pt>
              </c:numCache>
            </c:numRef>
          </c:val>
          <c:smooth val="0"/>
          <c:extLst>
            <c:ext xmlns:c16="http://schemas.microsoft.com/office/drawing/2014/chart" uri="{C3380CC4-5D6E-409C-BE32-E72D297353CC}">
              <c16:uniqueId val="{00000005-1493-42F4-BC6B-C18A7C157470}"/>
            </c:ext>
          </c:extLst>
        </c:ser>
        <c:dLbls>
          <c:showLegendKey val="0"/>
          <c:showVal val="0"/>
          <c:showCatName val="0"/>
          <c:showSerName val="0"/>
          <c:showPercent val="0"/>
          <c:showBubbleSize val="0"/>
        </c:dLbls>
        <c:marker val="1"/>
        <c:smooth val="0"/>
        <c:axId val="466837496"/>
        <c:axId val="466836184"/>
      </c:lineChart>
      <c:lineChart>
        <c:grouping val="standard"/>
        <c:varyColors val="0"/>
        <c:ser>
          <c:idx val="4"/>
          <c:order val="4"/>
          <c:tx>
            <c:strRef>
              <c:f>Western_Africa!$C$27</c:f>
              <c:strCache>
                <c:ptCount val="1"/>
                <c:pt idx="0">
                  <c:v>Guinea (Guinea Franc)</c:v>
                </c:pt>
              </c:strCache>
            </c:strRef>
          </c:tx>
          <c:spPr>
            <a:ln w="22225" cap="rnd">
              <a:solidFill>
                <a:schemeClr val="accent5"/>
              </a:solidFill>
              <a:prstDash val="dash"/>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Western_Africa!$AH$27:$BB$27</c:f>
              <c:numCache>
                <c:formatCode>0.00</c:formatCode>
                <c:ptCount val="21"/>
                <c:pt idx="0">
                  <c:v>1746.8699166666665</c:v>
                </c:pt>
                <c:pt idx="1">
                  <c:v>1950.5583333333334</c:v>
                </c:pt>
                <c:pt idx="2">
                  <c:v>1975.84375</c:v>
                </c:pt>
                <c:pt idx="3">
                  <c:v>1984.9312500000001</c:v>
                </c:pt>
                <c:pt idx="4">
                  <c:v>2243.9312500000001</c:v>
                </c:pt>
                <c:pt idx="5">
                  <c:v>3644.3333333333339</c:v>
                </c:pt>
                <c:pt idx="6">
                  <c:v>5148.75</c:v>
                </c:pt>
                <c:pt idx="7">
                  <c:v>4197.7520041666703</c:v>
                </c:pt>
                <c:pt idx="8">
                  <c:v>4601.6910041666697</c:v>
                </c:pt>
                <c:pt idx="9">
                  <c:v>4801.0832375</c:v>
                </c:pt>
                <c:pt idx="10">
                  <c:v>5726.0710208333303</c:v>
                </c:pt>
                <c:pt idx="11">
                  <c:v>6658.0312583333298</c:v>
                </c:pt>
                <c:pt idx="12">
                  <c:v>6985.8290263333301</c:v>
                </c:pt>
                <c:pt idx="13">
                  <c:v>6907.8780694999996</c:v>
                </c:pt>
                <c:pt idx="14">
                  <c:v>7014.1187772499998</c:v>
                </c:pt>
                <c:pt idx="15">
                  <c:v>7485.51674166667</c:v>
                </c:pt>
                <c:pt idx="16">
                  <c:v>8959.7161250000008</c:v>
                </c:pt>
                <c:pt idx="17">
                  <c:v>9088.3195080149198</c:v>
                </c:pt>
                <c:pt idx="18">
                  <c:v>9011.1341785019395</c:v>
                </c:pt>
                <c:pt idx="19">
                  <c:v>9183.8758639098396</c:v>
                </c:pt>
                <c:pt idx="20">
                  <c:v>9537.7253846153835</c:v>
                </c:pt>
              </c:numCache>
            </c:numRef>
          </c:val>
          <c:smooth val="0"/>
          <c:extLst>
            <c:ext xmlns:c16="http://schemas.microsoft.com/office/drawing/2014/chart" uri="{C3380CC4-5D6E-409C-BE32-E72D297353CC}">
              <c16:uniqueId val="{00000006-1493-42F4-BC6B-C18A7C157470}"/>
            </c:ext>
          </c:extLst>
        </c:ser>
        <c:ser>
          <c:idx val="7"/>
          <c:order val="7"/>
          <c:tx>
            <c:strRef>
              <c:f>Western_Africa!$C$30</c:f>
              <c:strCache>
                <c:ptCount val="1"/>
                <c:pt idx="0">
                  <c:v>Sierra Leone (Leone)</c:v>
                </c:pt>
              </c:strCache>
            </c:strRef>
          </c:tx>
          <c:spPr>
            <a:ln w="22225" cap="rnd">
              <a:solidFill>
                <a:schemeClr val="accent2">
                  <a:lumMod val="60000"/>
                </a:schemeClr>
              </a:solidFill>
              <a:prstDash val="dash"/>
              <a:round/>
            </a:ln>
            <a:effectLst/>
          </c:spPr>
          <c:marker>
            <c:symbol val="none"/>
          </c:marker>
          <c:cat>
            <c:numRef>
              <c:f>Western_Africa!$AH$22:$BB$22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Western_Africa!$AH$30:$BB$30</c:f>
              <c:numCache>
                <c:formatCode>0.00</c:formatCode>
                <c:ptCount val="21"/>
                <c:pt idx="0">
                  <c:v>2092.125</c:v>
                </c:pt>
                <c:pt idx="1">
                  <c:v>1986.1541666666667</c:v>
                </c:pt>
                <c:pt idx="2">
                  <c:v>2099.0338657500001</c:v>
                </c:pt>
                <c:pt idx="3">
                  <c:v>2347.9416666666666</c:v>
                </c:pt>
                <c:pt idx="4">
                  <c:v>2701.2966666666671</c:v>
                </c:pt>
                <c:pt idx="5">
                  <c:v>2889.5874999999996</c:v>
                </c:pt>
                <c:pt idx="6">
                  <c:v>2961.9091666666668</c:v>
                </c:pt>
                <c:pt idx="7">
                  <c:v>2985.185833333333</c:v>
                </c:pt>
                <c:pt idx="8">
                  <c:v>2981.5146583333299</c:v>
                </c:pt>
                <c:pt idx="9">
                  <c:v>3385.65</c:v>
                </c:pt>
                <c:pt idx="10">
                  <c:v>3978.0875265341401</c:v>
                </c:pt>
                <c:pt idx="11">
                  <c:v>4349.1621352623997</c:v>
                </c:pt>
                <c:pt idx="12">
                  <c:v>4344.0376417010802</c:v>
                </c:pt>
                <c:pt idx="13">
                  <c:v>4332.4990985828799</c:v>
                </c:pt>
                <c:pt idx="14">
                  <c:v>4524.1578819254601</c:v>
                </c:pt>
                <c:pt idx="15">
                  <c:v>5080.7471357085897</c:v>
                </c:pt>
                <c:pt idx="16">
                  <c:v>6289.9400845951404</c:v>
                </c:pt>
                <c:pt idx="17">
                  <c:v>7384.4322224869202</c:v>
                </c:pt>
                <c:pt idx="18">
                  <c:v>7931.6317497372802</c:v>
                </c:pt>
                <c:pt idx="19">
                  <c:v>9010.2211440091505</c:v>
                </c:pt>
                <c:pt idx="20">
                  <c:v>9829.9267633237505</c:v>
                </c:pt>
              </c:numCache>
            </c:numRef>
          </c:val>
          <c:smooth val="0"/>
          <c:extLst>
            <c:ext xmlns:c16="http://schemas.microsoft.com/office/drawing/2014/chart" uri="{C3380CC4-5D6E-409C-BE32-E72D297353CC}">
              <c16:uniqueId val="{00000007-1493-42F4-BC6B-C18A7C157470}"/>
            </c:ext>
          </c:extLst>
        </c:ser>
        <c:dLbls>
          <c:showLegendKey val="0"/>
          <c:showVal val="0"/>
          <c:showCatName val="0"/>
          <c:showSerName val="0"/>
          <c:showPercent val="0"/>
          <c:showBubbleSize val="0"/>
        </c:dLbls>
        <c:marker val="1"/>
        <c:smooth val="0"/>
        <c:axId val="407329048"/>
        <c:axId val="407330360"/>
      </c:lineChart>
      <c:catAx>
        <c:axId val="466837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66836184"/>
        <c:crosses val="autoZero"/>
        <c:auto val="1"/>
        <c:lblAlgn val="ctr"/>
        <c:lblOffset val="100"/>
        <c:tickLblSkip val="4"/>
        <c:noMultiLvlLbl val="0"/>
      </c:catAx>
      <c:valAx>
        <c:axId val="466836184"/>
        <c:scaling>
          <c:orientation val="minMax"/>
          <c:max val="8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Exchange rate against th USDollar (Solid line)</a:t>
                </a:r>
                <a:endParaRPr lang="ar-EG" sz="9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66837496"/>
        <c:crosses val="autoZero"/>
        <c:crossBetween val="between"/>
      </c:valAx>
      <c:valAx>
        <c:axId val="407330360"/>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i="0" baseline="0">
                    <a:effectLst/>
                  </a:rPr>
                  <a:t>Exchange rate against th USDollar (Dashed line)</a:t>
                </a:r>
                <a:endParaRPr lang="ar-EG"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07329048"/>
        <c:crosses val="max"/>
        <c:crossBetween val="between"/>
      </c:valAx>
      <c:catAx>
        <c:axId val="407329048"/>
        <c:scaling>
          <c:orientation val="minMax"/>
        </c:scaling>
        <c:delete val="1"/>
        <c:axPos val="b"/>
        <c:numFmt formatCode="General" sourceLinked="1"/>
        <c:majorTickMark val="out"/>
        <c:minorTickMark val="none"/>
        <c:tickLblPos val="nextTo"/>
        <c:crossAx val="407330360"/>
        <c:crosses val="autoZero"/>
        <c:auto val="1"/>
        <c:lblAlgn val="ctr"/>
        <c:lblOffset val="100"/>
        <c:noMultiLvlLbl val="0"/>
      </c:catAx>
      <c:spPr>
        <a:noFill/>
        <a:ln>
          <a:noFill/>
        </a:ln>
        <a:effectLst/>
      </c:spPr>
    </c:plotArea>
    <c:legend>
      <c:legendPos val="b"/>
      <c:layout>
        <c:manualLayout>
          <c:xMode val="edge"/>
          <c:yMode val="edge"/>
          <c:x val="4.7188762215390881E-2"/>
          <c:y val="0.78331721692683154"/>
          <c:w val="0.87598954353374892"/>
          <c:h val="0.1856748169636689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602245699187099E-2"/>
          <c:y val="4.0204678362573097E-2"/>
          <c:w val="0.79885692680374754"/>
          <c:h val="0.73282019846203417"/>
        </c:manualLayout>
      </c:layout>
      <c:lineChart>
        <c:grouping val="standard"/>
        <c:varyColors val="0"/>
        <c:ser>
          <c:idx val="0"/>
          <c:order val="0"/>
          <c:tx>
            <c:strRef>
              <c:f>'CENTRAL AMERICA'!$C$13</c:f>
              <c:strCache>
                <c:ptCount val="1"/>
                <c:pt idx="0">
                  <c:v>Belize (Belize Dollar)</c:v>
                </c:pt>
              </c:strCache>
            </c:strRef>
          </c:tx>
          <c:spPr>
            <a:ln w="22225" cap="rnd">
              <a:solidFill>
                <a:srgbClr val="C00000"/>
              </a:solidFill>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AMERICA'!$AH$13:$BC$13</c:f>
              <c:numCache>
                <c:formatCode>0.00</c:formatCode>
                <c:ptCount val="2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numCache>
            </c:numRef>
          </c:val>
          <c:smooth val="0"/>
          <c:extLst>
            <c:ext xmlns:c16="http://schemas.microsoft.com/office/drawing/2014/chart" uri="{C3380CC4-5D6E-409C-BE32-E72D297353CC}">
              <c16:uniqueId val="{00000000-A4E0-4C8E-8172-B30FE9993953}"/>
            </c:ext>
          </c:extLst>
        </c:ser>
        <c:ser>
          <c:idx val="2"/>
          <c:order val="2"/>
          <c:tx>
            <c:strRef>
              <c:f>'CENTRAL AMERICA'!$C$15</c:f>
              <c:strCache>
                <c:ptCount val="1"/>
                <c:pt idx="0">
                  <c:v>Guatemala (Quetzal)</c:v>
                </c:pt>
              </c:strCache>
            </c:strRef>
          </c:tx>
          <c:spPr>
            <a:ln w="22225" cap="rnd">
              <a:solidFill>
                <a:schemeClr val="accent3"/>
              </a:solidFill>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AMERICA'!$AH$15:$BC$15</c:f>
              <c:numCache>
                <c:formatCode>0.00</c:formatCode>
                <c:ptCount val="22"/>
                <c:pt idx="0">
                  <c:v>7.7631591666666662</c:v>
                </c:pt>
                <c:pt idx="1">
                  <c:v>7.8585925000000003</c:v>
                </c:pt>
                <c:pt idx="2">
                  <c:v>7.8216450000000002</c:v>
                </c:pt>
                <c:pt idx="3">
                  <c:v>7.9408466666666673</c:v>
                </c:pt>
                <c:pt idx="4">
                  <c:v>7.9464958333333335</c:v>
                </c:pt>
                <c:pt idx="5">
                  <c:v>7.6339441666666668</c:v>
                </c:pt>
                <c:pt idx="6">
                  <c:v>7.6026308333333334</c:v>
                </c:pt>
                <c:pt idx="7">
                  <c:v>7.6733041666666661</c:v>
                </c:pt>
                <c:pt idx="8">
                  <c:v>7.5600283333333334</c:v>
                </c:pt>
                <c:pt idx="9">
                  <c:v>8.1615554166666708</c:v>
                </c:pt>
                <c:pt idx="10">
                  <c:v>8.0577708333333309</c:v>
                </c:pt>
                <c:pt idx="11">
                  <c:v>7.7854183333333298</c:v>
                </c:pt>
                <c:pt idx="12">
                  <c:v>7.8336054166666704</c:v>
                </c:pt>
                <c:pt idx="13">
                  <c:v>7.8568137499999997</c:v>
                </c:pt>
                <c:pt idx="14">
                  <c:v>7.7322333333333297</c:v>
                </c:pt>
                <c:pt idx="15">
                  <c:v>7.6548150000000001</c:v>
                </c:pt>
                <c:pt idx="16">
                  <c:v>7.5999370833333302</c:v>
                </c:pt>
                <c:pt idx="17">
                  <c:v>7.34793875</c:v>
                </c:pt>
                <c:pt idx="18">
                  <c:v>7.51916458333333</c:v>
                </c:pt>
                <c:pt idx="19">
                  <c:v>7.6966983333333303</c:v>
                </c:pt>
                <c:pt idx="20">
                  <c:v>7.7216500000000003</c:v>
                </c:pt>
              </c:numCache>
            </c:numRef>
          </c:val>
          <c:smooth val="0"/>
          <c:extLst>
            <c:ext xmlns:c16="http://schemas.microsoft.com/office/drawing/2014/chart" uri="{C3380CC4-5D6E-409C-BE32-E72D297353CC}">
              <c16:uniqueId val="{00000001-A4E0-4C8E-8172-B30FE9993953}"/>
            </c:ext>
          </c:extLst>
        </c:ser>
        <c:ser>
          <c:idx val="3"/>
          <c:order val="3"/>
          <c:tx>
            <c:strRef>
              <c:f>'CENTRAL AMERICA'!$C$16</c:f>
              <c:strCache>
                <c:ptCount val="1"/>
                <c:pt idx="0">
                  <c:v>Honduras (Lempira)</c:v>
                </c:pt>
              </c:strCache>
            </c:strRef>
          </c:tx>
          <c:spPr>
            <a:ln w="22225" cap="rnd">
              <a:solidFill>
                <a:schemeClr val="accent4"/>
              </a:solidFill>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AMERICA'!$AH$16:$BC$16</c:f>
              <c:numCache>
                <c:formatCode>0.00</c:formatCode>
                <c:ptCount val="22"/>
                <c:pt idx="0">
                  <c:v>14.839203333333334</c:v>
                </c:pt>
                <c:pt idx="1">
                  <c:v>15.473666666666666</c:v>
                </c:pt>
                <c:pt idx="2">
                  <c:v>16.433383333333335</c:v>
                </c:pt>
                <c:pt idx="3">
                  <c:v>17.345291666666668</c:v>
                </c:pt>
                <c:pt idx="4">
                  <c:v>18.20622071428572</c:v>
                </c:pt>
                <c:pt idx="5">
                  <c:v>18.832341666666668</c:v>
                </c:pt>
                <c:pt idx="6">
                  <c:v>18.895208333333333</c:v>
                </c:pt>
                <c:pt idx="7">
                  <c:v>18.895099999999999</c:v>
                </c:pt>
                <c:pt idx="8">
                  <c:v>18.9037583333333</c:v>
                </c:pt>
                <c:pt idx="9">
                  <c:v>18.895099999999999</c:v>
                </c:pt>
                <c:pt idx="10">
                  <c:v>18.895099999999999</c:v>
                </c:pt>
                <c:pt idx="11">
                  <c:v>18.917141666666701</c:v>
                </c:pt>
                <c:pt idx="12">
                  <c:v>19.502249512161502</c:v>
                </c:pt>
                <c:pt idx="13">
                  <c:v>20.353779166666701</c:v>
                </c:pt>
                <c:pt idx="14">
                  <c:v>20.987158333333301</c:v>
                </c:pt>
                <c:pt idx="15">
                  <c:v>21.945174999999999</c:v>
                </c:pt>
                <c:pt idx="16">
                  <c:v>22.835018390426001</c:v>
                </c:pt>
                <c:pt idx="17">
                  <c:v>23.4870839434552</c:v>
                </c:pt>
                <c:pt idx="18">
                  <c:v>23.902728292543198</c:v>
                </c:pt>
                <c:pt idx="19">
                  <c:v>24.508538914892601</c:v>
                </c:pt>
                <c:pt idx="20">
                  <c:v>24.581880517284599</c:v>
                </c:pt>
              </c:numCache>
            </c:numRef>
          </c:val>
          <c:smooth val="0"/>
          <c:extLst>
            <c:ext xmlns:c16="http://schemas.microsoft.com/office/drawing/2014/chart" uri="{C3380CC4-5D6E-409C-BE32-E72D297353CC}">
              <c16:uniqueId val="{00000002-A4E0-4C8E-8172-B30FE9993953}"/>
            </c:ext>
          </c:extLst>
        </c:ser>
        <c:ser>
          <c:idx val="4"/>
          <c:order val="4"/>
          <c:tx>
            <c:strRef>
              <c:f>'CENTRAL AMERICA'!$C$17</c:f>
              <c:strCache>
                <c:ptCount val="1"/>
                <c:pt idx="0">
                  <c:v>Mexico (Mexican Peso)</c:v>
                </c:pt>
              </c:strCache>
            </c:strRef>
          </c:tx>
          <c:spPr>
            <a:ln w="22225" cap="rnd">
              <a:solidFill>
                <a:schemeClr val="accent5"/>
              </a:solidFill>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AMERICA'!$AH$17:$BC$17</c:f>
              <c:numCache>
                <c:formatCode>0.00</c:formatCode>
                <c:ptCount val="22"/>
                <c:pt idx="0">
                  <c:v>9.4555583333333342</c:v>
                </c:pt>
                <c:pt idx="1">
                  <c:v>9.3423416666666661</c:v>
                </c:pt>
                <c:pt idx="2">
                  <c:v>9.6559583333333325</c:v>
                </c:pt>
                <c:pt idx="3">
                  <c:v>10.789019166666668</c:v>
                </c:pt>
                <c:pt idx="4">
                  <c:v>11.285966666666667</c:v>
                </c:pt>
                <c:pt idx="5">
                  <c:v>10.897891666666666</c:v>
                </c:pt>
                <c:pt idx="6">
                  <c:v>10.899241666666667</c:v>
                </c:pt>
                <c:pt idx="7">
                  <c:v>10.928191666666667</c:v>
                </c:pt>
                <c:pt idx="8">
                  <c:v>11.129716666666665</c:v>
                </c:pt>
                <c:pt idx="9">
                  <c:v>13.513475</c:v>
                </c:pt>
                <c:pt idx="10">
                  <c:v>12.636008333333301</c:v>
                </c:pt>
                <c:pt idx="11">
                  <c:v>12.423325</c:v>
                </c:pt>
                <c:pt idx="12">
                  <c:v>13.169458333333299</c:v>
                </c:pt>
                <c:pt idx="13">
                  <c:v>12.7719916666667</c:v>
                </c:pt>
                <c:pt idx="14">
                  <c:v>13.292450000000001</c:v>
                </c:pt>
                <c:pt idx="15">
                  <c:v>15.848266666666699</c:v>
                </c:pt>
                <c:pt idx="16">
                  <c:v>18.664058333333301</c:v>
                </c:pt>
                <c:pt idx="17">
                  <c:v>18.9265166666667</c:v>
                </c:pt>
                <c:pt idx="18">
                  <c:v>19.244341666666699</c:v>
                </c:pt>
                <c:pt idx="19">
                  <c:v>19.263633333333299</c:v>
                </c:pt>
                <c:pt idx="20">
                  <c:v>21.4856083333333</c:v>
                </c:pt>
              </c:numCache>
            </c:numRef>
          </c:val>
          <c:smooth val="0"/>
          <c:extLst>
            <c:ext xmlns:c16="http://schemas.microsoft.com/office/drawing/2014/chart" uri="{C3380CC4-5D6E-409C-BE32-E72D297353CC}">
              <c16:uniqueId val="{00000003-A4E0-4C8E-8172-B30FE9993953}"/>
            </c:ext>
          </c:extLst>
        </c:ser>
        <c:ser>
          <c:idx val="5"/>
          <c:order val="5"/>
          <c:tx>
            <c:strRef>
              <c:f>'CENTRAL AMERICA'!$C$18</c:f>
              <c:strCache>
                <c:ptCount val="1"/>
                <c:pt idx="0">
                  <c:v>Nicaragua (Cordoba Oro)</c:v>
                </c:pt>
              </c:strCache>
            </c:strRef>
          </c:tx>
          <c:spPr>
            <a:ln w="22225" cap="rnd">
              <a:solidFill>
                <a:schemeClr val="accent6"/>
              </a:solidFill>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AMERICA'!$AH$18:$BC$18</c:f>
              <c:numCache>
                <c:formatCode>0.00</c:formatCode>
                <c:ptCount val="22"/>
                <c:pt idx="0">
                  <c:v>12.6843916666667</c:v>
                </c:pt>
                <c:pt idx="1">
                  <c:v>13.3719416666667</c:v>
                </c:pt>
                <c:pt idx="2">
                  <c:v>14.251325250000001</c:v>
                </c:pt>
                <c:pt idx="3">
                  <c:v>15.104643333333334</c:v>
                </c:pt>
                <c:pt idx="4">
                  <c:v>15.937247316462733</c:v>
                </c:pt>
                <c:pt idx="5">
                  <c:v>16.733329534050181</c:v>
                </c:pt>
                <c:pt idx="6">
                  <c:v>17.569998431899641</c:v>
                </c:pt>
                <c:pt idx="7">
                  <c:v>18.448506159754221</c:v>
                </c:pt>
                <c:pt idx="8">
                  <c:v>19.371896406501051</c:v>
                </c:pt>
                <c:pt idx="9">
                  <c:v>20.339481870199702</c:v>
                </c:pt>
                <c:pt idx="10">
                  <c:v>21.356448683435801</c:v>
                </c:pt>
                <c:pt idx="11">
                  <c:v>22.424270616359401</c:v>
                </c:pt>
                <c:pt idx="12">
                  <c:v>23.546663531083901</c:v>
                </c:pt>
                <c:pt idx="13">
                  <c:v>24.7227641666667</c:v>
                </c:pt>
                <c:pt idx="14">
                  <c:v>25.958900366743499</c:v>
                </c:pt>
                <c:pt idx="15">
                  <c:v>27.256844940476199</c:v>
                </c:pt>
                <c:pt idx="16">
                  <c:v>28.6209624101587</c:v>
                </c:pt>
                <c:pt idx="17">
                  <c:v>30.0509413442878</c:v>
                </c:pt>
                <c:pt idx="18">
                  <c:v>31.5532123338754</c:v>
                </c:pt>
                <c:pt idx="19">
                  <c:v>33.121745265283998</c:v>
                </c:pt>
                <c:pt idx="20">
                  <c:v>34.342122119702402</c:v>
                </c:pt>
              </c:numCache>
            </c:numRef>
          </c:val>
          <c:smooth val="0"/>
          <c:extLst>
            <c:ext xmlns:c16="http://schemas.microsoft.com/office/drawing/2014/chart" uri="{C3380CC4-5D6E-409C-BE32-E72D297353CC}">
              <c16:uniqueId val="{00000004-A4E0-4C8E-8172-B30FE9993953}"/>
            </c:ext>
          </c:extLst>
        </c:ser>
        <c:dLbls>
          <c:showLegendKey val="0"/>
          <c:showVal val="0"/>
          <c:showCatName val="0"/>
          <c:showSerName val="0"/>
          <c:showPercent val="0"/>
          <c:showBubbleSize val="0"/>
        </c:dLbls>
        <c:marker val="1"/>
        <c:smooth val="0"/>
        <c:axId val="480404848"/>
        <c:axId val="480411408"/>
      </c:lineChart>
      <c:lineChart>
        <c:grouping val="standard"/>
        <c:varyColors val="0"/>
        <c:ser>
          <c:idx val="1"/>
          <c:order val="1"/>
          <c:tx>
            <c:strRef>
              <c:f>'CENTRAL AMERICA'!$C$14</c:f>
              <c:strCache>
                <c:ptCount val="1"/>
                <c:pt idx="0">
                  <c:v>Costa Rica (Costa Rican Colon)</c:v>
                </c:pt>
              </c:strCache>
            </c:strRef>
          </c:tx>
          <c:spPr>
            <a:ln w="22225" cap="rnd">
              <a:solidFill>
                <a:schemeClr val="accent2"/>
              </a:solidFill>
              <a:prstDash val="dash"/>
              <a:round/>
            </a:ln>
            <a:effectLst/>
          </c:spPr>
          <c:marker>
            <c:symbol val="none"/>
          </c:marker>
          <c:cat>
            <c:numRef>
              <c:f>'CENTRAL AMERICA'!$AH$12:$BC$12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'CENTRAL AMERICA'!$AH$14:$BC$14</c:f>
              <c:numCache>
                <c:formatCode>0.00</c:formatCode>
                <c:ptCount val="22"/>
                <c:pt idx="0">
                  <c:v>308.18666666666672</c:v>
                </c:pt>
                <c:pt idx="1">
                  <c:v>328.87083333333334</c:v>
                </c:pt>
                <c:pt idx="2">
                  <c:v>359.81752688172043</c:v>
                </c:pt>
                <c:pt idx="3">
                  <c:v>398.66222222222228</c:v>
                </c:pt>
                <c:pt idx="4">
                  <c:v>437.935</c:v>
                </c:pt>
                <c:pt idx="5">
                  <c:v>477.78674148745517</c:v>
                </c:pt>
                <c:pt idx="6">
                  <c:v>511.30181794034831</c:v>
                </c:pt>
                <c:pt idx="7">
                  <c:v>516.61739023297491</c:v>
                </c:pt>
                <c:pt idx="8">
                  <c:v>526.23551344086036</c:v>
                </c:pt>
                <c:pt idx="9">
                  <c:v>573.287956733231</c:v>
                </c:pt>
                <c:pt idx="10">
                  <c:v>525.829200716846</c:v>
                </c:pt>
                <c:pt idx="11">
                  <c:v>505.664239919355</c:v>
                </c:pt>
                <c:pt idx="12">
                  <c:v>502.90146198156702</c:v>
                </c:pt>
                <c:pt idx="13">
                  <c:v>499.76683256528401</c:v>
                </c:pt>
                <c:pt idx="14">
                  <c:v>538.31720027905806</c:v>
                </c:pt>
                <c:pt idx="15">
                  <c:v>534.56576996927799</c:v>
                </c:pt>
                <c:pt idx="16">
                  <c:v>544.73936722901999</c:v>
                </c:pt>
                <c:pt idx="17">
                  <c:v>567.51309030977995</c:v>
                </c:pt>
                <c:pt idx="18">
                  <c:v>576.97250124807999</c:v>
                </c:pt>
                <c:pt idx="19">
                  <c:v>587.29459568612401</c:v>
                </c:pt>
                <c:pt idx="20">
                  <c:v>584.90085496230404</c:v>
                </c:pt>
              </c:numCache>
            </c:numRef>
          </c:val>
          <c:smooth val="0"/>
          <c:extLst>
            <c:ext xmlns:c16="http://schemas.microsoft.com/office/drawing/2014/chart" uri="{C3380CC4-5D6E-409C-BE32-E72D297353CC}">
              <c16:uniqueId val="{00000005-A4E0-4C8E-8172-B30FE9993953}"/>
            </c:ext>
          </c:extLst>
        </c:ser>
        <c:dLbls>
          <c:showLegendKey val="0"/>
          <c:showVal val="0"/>
          <c:showCatName val="0"/>
          <c:showSerName val="0"/>
          <c:showPercent val="0"/>
          <c:showBubbleSize val="0"/>
        </c:dLbls>
        <c:marker val="1"/>
        <c:smooth val="0"/>
        <c:axId val="534265592"/>
        <c:axId val="534262968"/>
      </c:lineChart>
      <c:catAx>
        <c:axId val="48040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80411408"/>
        <c:crosses val="autoZero"/>
        <c:auto val="1"/>
        <c:lblAlgn val="ctr"/>
        <c:lblOffset val="100"/>
        <c:tickLblSkip val="4"/>
        <c:noMultiLvlLbl val="0"/>
      </c:catAx>
      <c:valAx>
        <c:axId val="48041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Exchange rate against th USDollar (Solid line)</a:t>
                </a:r>
                <a:endParaRPr lang="ar-EG" sz="9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80404848"/>
        <c:crosses val="autoZero"/>
        <c:crossBetween val="between"/>
      </c:valAx>
      <c:valAx>
        <c:axId val="534262968"/>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i="0" baseline="0">
                    <a:effectLst/>
                  </a:rPr>
                  <a:t>Exchange rate against th USDollar (Dashed line)</a:t>
                </a:r>
                <a:endParaRPr lang="ar-EG"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534265592"/>
        <c:crosses val="max"/>
        <c:crossBetween val="between"/>
      </c:valAx>
      <c:catAx>
        <c:axId val="534265592"/>
        <c:scaling>
          <c:orientation val="minMax"/>
        </c:scaling>
        <c:delete val="1"/>
        <c:axPos val="b"/>
        <c:numFmt formatCode="General" sourceLinked="1"/>
        <c:majorTickMark val="out"/>
        <c:minorTickMark val="none"/>
        <c:tickLblPos val="nextTo"/>
        <c:crossAx val="534262968"/>
        <c:crosses val="autoZero"/>
        <c:auto val="1"/>
        <c:lblAlgn val="ctr"/>
        <c:lblOffset val="100"/>
        <c:noMultiLvlLbl val="0"/>
      </c:catAx>
      <c:spPr>
        <a:noFill/>
        <a:ln>
          <a:noFill/>
        </a:ln>
        <a:effectLst/>
      </c:spPr>
    </c:plotArea>
    <c:legend>
      <c:legendPos val="b"/>
      <c:layout>
        <c:manualLayout>
          <c:xMode val="edge"/>
          <c:yMode val="edge"/>
          <c:x val="3.8446651455000279E-2"/>
          <c:y val="0.84528998019984347"/>
          <c:w val="0.91640635372839696"/>
          <c:h val="0.13278019523875306"/>
        </c:manualLayout>
      </c:layout>
      <c:overlay val="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'SOUTH AMERICA'!$C$19</c:f>
              <c:strCache>
                <c:ptCount val="1"/>
                <c:pt idx="0">
                  <c:v>Argentina (Argentine Peso)</c:v>
                </c:pt>
              </c:strCache>
            </c:strRef>
          </c:tx>
          <c:spPr>
            <a:ln w="22225" cap="rnd">
              <a:solidFill>
                <a:schemeClr val="accent1"/>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AMERICA'!$AH$19:$BB$19</c:f>
              <c:numCache>
                <c:formatCode>0.00</c:formatCode>
                <c:ptCount val="21"/>
                <c:pt idx="0">
                  <c:v>0.99949999999999994</c:v>
                </c:pt>
                <c:pt idx="1">
                  <c:v>0.99949999999999994</c:v>
                </c:pt>
                <c:pt idx="2">
                  <c:v>3.0632566666666667</c:v>
                </c:pt>
                <c:pt idx="3">
                  <c:v>2.9006291666666666</c:v>
                </c:pt>
                <c:pt idx="4">
                  <c:v>2.9233008189033192</c:v>
                </c:pt>
                <c:pt idx="5">
                  <c:v>2.9036575</c:v>
                </c:pt>
                <c:pt idx="6">
                  <c:v>3.054313333333333</c:v>
                </c:pt>
                <c:pt idx="7">
                  <c:v>3.095648849206349</c:v>
                </c:pt>
                <c:pt idx="8">
                  <c:v>3.1441645598845596</c:v>
                </c:pt>
                <c:pt idx="9">
                  <c:v>3.7101068305232801</c:v>
                </c:pt>
                <c:pt idx="10">
                  <c:v>3.8962951544704998</c:v>
                </c:pt>
                <c:pt idx="11">
                  <c:v>4.1101395762132604</c:v>
                </c:pt>
                <c:pt idx="12">
                  <c:v>4.5369343601874599</c:v>
                </c:pt>
                <c:pt idx="13">
                  <c:v>5.4593526646570396</c:v>
                </c:pt>
                <c:pt idx="14">
                  <c:v>8.0752759928133404</c:v>
                </c:pt>
                <c:pt idx="15">
                  <c:v>9.2331855247242896</c:v>
                </c:pt>
                <c:pt idx="16">
                  <c:v>14.7581750873396</c:v>
                </c:pt>
                <c:pt idx="17">
                  <c:v>16.5627069251411</c:v>
                </c:pt>
                <c:pt idx="18">
                  <c:v>28.094991666666701</c:v>
                </c:pt>
                <c:pt idx="19">
                  <c:v>48.147891666666702</c:v>
                </c:pt>
                <c:pt idx="20">
                  <c:v>48.147891666666702</c:v>
                </c:pt>
              </c:numCache>
            </c:numRef>
          </c:val>
          <c:smooth val="0"/>
          <c:extLst>
            <c:ext xmlns:c16="http://schemas.microsoft.com/office/drawing/2014/chart" uri="{C3380CC4-5D6E-409C-BE32-E72D297353CC}">
              <c16:uniqueId val="{00000000-2C01-4514-AB2F-B635D972DBA4}"/>
            </c:ext>
          </c:extLst>
        </c:ser>
        <c:ser>
          <c:idx val="1"/>
          <c:order val="1"/>
          <c:tx>
            <c:strRef>
              <c:f>'SOUTH AMERICA'!$C$20</c:f>
              <c:strCache>
                <c:ptCount val="1"/>
                <c:pt idx="0">
                  <c:v>Bolivia (Boliviano)</c:v>
                </c:pt>
              </c:strCache>
            </c:strRef>
          </c:tx>
          <c:spPr>
            <a:ln w="22225" cap="rnd">
              <a:solidFill>
                <a:schemeClr val="accent2"/>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AMERICA'!$AH$20:$BB$20</c:f>
              <c:numCache>
                <c:formatCode>0.00</c:formatCode>
                <c:ptCount val="21"/>
                <c:pt idx="0">
                  <c:v>6.1835416666666667</c:v>
                </c:pt>
                <c:pt idx="1">
                  <c:v>6.6069166666666659</c:v>
                </c:pt>
                <c:pt idx="2">
                  <c:v>7.17</c:v>
                </c:pt>
                <c:pt idx="3">
                  <c:v>7.6591666666666667</c:v>
                </c:pt>
                <c:pt idx="4">
                  <c:v>7.9362666666666666</c:v>
                </c:pt>
                <c:pt idx="5">
                  <c:v>8.066062500000001</c:v>
                </c:pt>
                <c:pt idx="6">
                  <c:v>8.0116166666666668</c:v>
                </c:pt>
                <c:pt idx="7">
                  <c:v>7.8512451612500005</c:v>
                </c:pt>
                <c:pt idx="8">
                  <c:v>7.2383206989166666</c:v>
                </c:pt>
                <c:pt idx="9">
                  <c:v>7.02</c:v>
                </c:pt>
                <c:pt idx="10">
                  <c:v>7.0166666666666702</c:v>
                </c:pt>
                <c:pt idx="11">
                  <c:v>6.9369624999999999</c:v>
                </c:pt>
                <c:pt idx="12">
                  <c:v>6.91</c:v>
                </c:pt>
                <c:pt idx="13">
                  <c:v>6.91</c:v>
                </c:pt>
                <c:pt idx="14">
                  <c:v>6.91</c:v>
                </c:pt>
                <c:pt idx="15">
                  <c:v>6.91</c:v>
                </c:pt>
                <c:pt idx="16">
                  <c:v>6.91</c:v>
                </c:pt>
                <c:pt idx="17">
                  <c:v>6.91</c:v>
                </c:pt>
                <c:pt idx="18">
                  <c:v>6.91</c:v>
                </c:pt>
                <c:pt idx="19">
                  <c:v>6.91</c:v>
                </c:pt>
                <c:pt idx="20">
                  <c:v>6.91</c:v>
                </c:pt>
              </c:numCache>
            </c:numRef>
          </c:val>
          <c:smooth val="0"/>
          <c:extLst>
            <c:ext xmlns:c16="http://schemas.microsoft.com/office/drawing/2014/chart" uri="{C3380CC4-5D6E-409C-BE32-E72D297353CC}">
              <c16:uniqueId val="{00000001-2C01-4514-AB2F-B635D972DBA4}"/>
            </c:ext>
          </c:extLst>
        </c:ser>
        <c:ser>
          <c:idx val="2"/>
          <c:order val="2"/>
          <c:tx>
            <c:strRef>
              <c:f>'SOUTH AMERICA'!$C$21</c:f>
              <c:strCache>
                <c:ptCount val="1"/>
                <c:pt idx="0">
                  <c:v>Brazil (Brazilian Real)</c:v>
                </c:pt>
              </c:strCache>
            </c:strRef>
          </c:tx>
          <c:spPr>
            <a:ln w="22225" cap="rnd">
              <a:solidFill>
                <a:schemeClr val="accent3"/>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AMERICA'!$AH$21:$BB$21</c:f>
              <c:numCache>
                <c:formatCode>0.00</c:formatCode>
                <c:ptCount val="21"/>
                <c:pt idx="0">
                  <c:v>1.8294231220756112</c:v>
                </c:pt>
                <c:pt idx="1">
                  <c:v>2.3496317093224399</c:v>
                </c:pt>
                <c:pt idx="2">
                  <c:v>2.9203630177551925</c:v>
                </c:pt>
                <c:pt idx="3">
                  <c:v>3.0774751184780142</c:v>
                </c:pt>
                <c:pt idx="4">
                  <c:v>2.9251194495158628</c:v>
                </c:pt>
                <c:pt idx="5">
                  <c:v>2.4343900362318842</c:v>
                </c:pt>
                <c:pt idx="6">
                  <c:v>2.1753266666666664</c:v>
                </c:pt>
                <c:pt idx="7">
                  <c:v>1.9470583333333333</c:v>
                </c:pt>
                <c:pt idx="8">
                  <c:v>1.8337666666666665</c:v>
                </c:pt>
                <c:pt idx="9">
                  <c:v>1.99942817314426</c:v>
                </c:pt>
                <c:pt idx="10">
                  <c:v>1.7592267105871799</c:v>
                </c:pt>
                <c:pt idx="11">
                  <c:v>1.6728287552565899</c:v>
                </c:pt>
                <c:pt idx="12">
                  <c:v>1.9530686111248701</c:v>
                </c:pt>
                <c:pt idx="13">
                  <c:v>2.1560891512631102</c:v>
                </c:pt>
                <c:pt idx="14">
                  <c:v>2.3529519627667699</c:v>
                </c:pt>
                <c:pt idx="15">
                  <c:v>3.3269043827687899</c:v>
                </c:pt>
                <c:pt idx="16">
                  <c:v>3.49131342157271</c:v>
                </c:pt>
                <c:pt idx="17">
                  <c:v>3.1913894463004802</c:v>
                </c:pt>
                <c:pt idx="18">
                  <c:v>3.65382536145755</c:v>
                </c:pt>
                <c:pt idx="19">
                  <c:v>3.9273418710602299</c:v>
                </c:pt>
                <c:pt idx="20">
                  <c:v>5.1551787875128099</c:v>
                </c:pt>
              </c:numCache>
            </c:numRef>
          </c:val>
          <c:smooth val="0"/>
          <c:extLst>
            <c:ext xmlns:c16="http://schemas.microsoft.com/office/drawing/2014/chart" uri="{C3380CC4-5D6E-409C-BE32-E72D297353CC}">
              <c16:uniqueId val="{00000002-2C01-4514-AB2F-B635D972DBA4}"/>
            </c:ext>
          </c:extLst>
        </c:ser>
        <c:ser>
          <c:idx val="4"/>
          <c:order val="4"/>
          <c:tx>
            <c:strRef>
              <c:f>'SOUTH AMERICA'!$C$23</c:f>
              <c:strCache>
                <c:ptCount val="1"/>
                <c:pt idx="0">
                  <c:v>Ecuador (US Dollar)</c:v>
                </c:pt>
              </c:strCache>
            </c:strRef>
          </c:tx>
          <c:spPr>
            <a:ln w="22225" cap="rnd">
              <a:solidFill>
                <a:schemeClr val="accent5"/>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AMERICA'!$AH$23:$BB$23</c:f>
              <c:numCache>
                <c:formatCode>0.00</c:formatCode>
                <c:ptCount val="2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numCache>
            </c:numRef>
          </c:val>
          <c:smooth val="0"/>
          <c:extLst>
            <c:ext xmlns:c16="http://schemas.microsoft.com/office/drawing/2014/chart" uri="{C3380CC4-5D6E-409C-BE32-E72D297353CC}">
              <c16:uniqueId val="{00000003-2C01-4514-AB2F-B635D972DBA4}"/>
            </c:ext>
          </c:extLst>
        </c:ser>
        <c:ser>
          <c:idx val="6"/>
          <c:order val="6"/>
          <c:tx>
            <c:strRef>
              <c:f>'SOUTH AMERICA'!$C$25</c:f>
              <c:strCache>
                <c:ptCount val="1"/>
                <c:pt idx="0">
                  <c:v>Peru (Nuevo Sol)</c:v>
                </c:pt>
              </c:strCache>
            </c:strRef>
          </c:tx>
          <c:spPr>
            <a:ln w="22225" cap="rnd">
              <a:solidFill>
                <a:srgbClr val="00CC00"/>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AMERICA'!$AH$25:$BB$25</c:f>
              <c:numCache>
                <c:formatCode>0.00</c:formatCode>
                <c:ptCount val="21"/>
                <c:pt idx="0">
                  <c:v>3.49</c:v>
                </c:pt>
                <c:pt idx="1">
                  <c:v>3.5068333333333337</c:v>
                </c:pt>
                <c:pt idx="2">
                  <c:v>3.5164999999999997</c:v>
                </c:pt>
                <c:pt idx="3">
                  <c:v>3.4784670000000002</c:v>
                </c:pt>
                <c:pt idx="4">
                  <c:v>3.4131750000000003</c:v>
                </c:pt>
                <c:pt idx="5">
                  <c:v>3.2958416666666666</c:v>
                </c:pt>
                <c:pt idx="6">
                  <c:v>3.27403250265816</c:v>
                </c:pt>
                <c:pt idx="7">
                  <c:v>3.128044577352473</c:v>
                </c:pt>
                <c:pt idx="8">
                  <c:v>2.9244083333333331</c:v>
                </c:pt>
                <c:pt idx="9">
                  <c:v>3.0115083333333299</c:v>
                </c:pt>
                <c:pt idx="10">
                  <c:v>2.8251249999999999</c:v>
                </c:pt>
                <c:pt idx="11">
                  <c:v>2.7541000000000002</c:v>
                </c:pt>
                <c:pt idx="12">
                  <c:v>2.6375864177489201</c:v>
                </c:pt>
                <c:pt idx="13">
                  <c:v>2.7018990259740301</c:v>
                </c:pt>
                <c:pt idx="14">
                  <c:v>2.8390441378066398</c:v>
                </c:pt>
                <c:pt idx="15">
                  <c:v>3.1844392415223699</c:v>
                </c:pt>
                <c:pt idx="16">
                  <c:v>3.3750615872066501</c:v>
                </c:pt>
                <c:pt idx="17">
                  <c:v>3.2604884908320999</c:v>
                </c:pt>
                <c:pt idx="18">
                  <c:v>3.2866026980329601</c:v>
                </c:pt>
                <c:pt idx="19">
                  <c:v>3.3372655465368002</c:v>
                </c:pt>
                <c:pt idx="20">
                  <c:v>3.4854615384615388</c:v>
                </c:pt>
              </c:numCache>
            </c:numRef>
          </c:val>
          <c:smooth val="0"/>
          <c:extLst>
            <c:ext xmlns:c16="http://schemas.microsoft.com/office/drawing/2014/chart" uri="{C3380CC4-5D6E-409C-BE32-E72D297353CC}">
              <c16:uniqueId val="{00000004-2C01-4514-AB2F-B635D972DBA4}"/>
            </c:ext>
          </c:extLst>
        </c:ser>
        <c:ser>
          <c:idx val="7"/>
          <c:order val="7"/>
          <c:tx>
            <c:strRef>
              <c:f>'SOUTH AMERICA'!$C$26</c:f>
              <c:strCache>
                <c:ptCount val="1"/>
                <c:pt idx="0">
                  <c:v>Suriname (Surinam Dollar)</c:v>
                </c:pt>
              </c:strCache>
            </c:strRef>
          </c:tx>
          <c:spPr>
            <a:ln w="22225" cap="rnd">
              <a:solidFill>
                <a:schemeClr val="accent2">
                  <a:lumMod val="60000"/>
                </a:schemeClr>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AMERICA'!$AH$26:$BB$26</c:f>
              <c:numCache>
                <c:formatCode>0.00</c:formatCode>
                <c:ptCount val="21"/>
                <c:pt idx="0">
                  <c:v>1.3224905154787419</c:v>
                </c:pt>
                <c:pt idx="1">
                  <c:v>2.1781822542340858</c:v>
                </c:pt>
                <c:pt idx="2">
                  <c:v>2.3467500000000001</c:v>
                </c:pt>
                <c:pt idx="3">
                  <c:v>2.6013333333333333</c:v>
                </c:pt>
                <c:pt idx="4">
                  <c:v>2.7335833333333333</c:v>
                </c:pt>
                <c:pt idx="5">
                  <c:v>2.7316666666666669</c:v>
                </c:pt>
                <c:pt idx="6">
                  <c:v>2.7437499999999995</c:v>
                </c:pt>
                <c:pt idx="7">
                  <c:v>2.7449999999999997</c:v>
                </c:pt>
                <c:pt idx="8">
                  <c:v>2.7449999999999997</c:v>
                </c:pt>
                <c:pt idx="9">
                  <c:v>2.7450000000000001</c:v>
                </c:pt>
                <c:pt idx="10">
                  <c:v>2.7454166666666699</c:v>
                </c:pt>
                <c:pt idx="11">
                  <c:v>3.2679999999999998</c:v>
                </c:pt>
                <c:pt idx="12">
                  <c:v>3.3</c:v>
                </c:pt>
                <c:pt idx="13">
                  <c:v>3.3</c:v>
                </c:pt>
                <c:pt idx="14">
                  <c:v>3.3</c:v>
                </c:pt>
                <c:pt idx="15">
                  <c:v>3.4166666666666701</c:v>
                </c:pt>
                <c:pt idx="16">
                  <c:v>6.2286302784897796</c:v>
                </c:pt>
                <c:pt idx="17">
                  <c:v>7.4876611249999998</c:v>
                </c:pt>
                <c:pt idx="18">
                  <c:v>7.4625111984126997</c:v>
                </c:pt>
                <c:pt idx="19">
                  <c:v>7.4580000000000002</c:v>
                </c:pt>
                <c:pt idx="20">
                  <c:v>9.3095454545454608</c:v>
                </c:pt>
              </c:numCache>
            </c:numRef>
          </c:val>
          <c:smooth val="0"/>
          <c:extLst>
            <c:ext xmlns:c16="http://schemas.microsoft.com/office/drawing/2014/chart" uri="{C3380CC4-5D6E-409C-BE32-E72D297353CC}">
              <c16:uniqueId val="{00000005-2C01-4514-AB2F-B635D972DBA4}"/>
            </c:ext>
          </c:extLst>
        </c:ser>
        <c:ser>
          <c:idx val="8"/>
          <c:order val="8"/>
          <c:tx>
            <c:strRef>
              <c:f>'SOUTH AMERICA'!$C$27</c:f>
              <c:strCache>
                <c:ptCount val="1"/>
                <c:pt idx="0">
                  <c:v>Uruguay (Peso Uruguayo)</c:v>
                </c:pt>
              </c:strCache>
            </c:strRef>
          </c:tx>
          <c:spPr>
            <a:ln w="22225" cap="rnd">
              <a:solidFill>
                <a:srgbClr val="3D3D3D"/>
              </a:solidFill>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AMERICA'!$AH$27:$BB$27</c:f>
              <c:numCache>
                <c:formatCode>0.00</c:formatCode>
                <c:ptCount val="21"/>
                <c:pt idx="0">
                  <c:v>12.099591666666667</c:v>
                </c:pt>
                <c:pt idx="1">
                  <c:v>13.319116666666666</c:v>
                </c:pt>
                <c:pt idx="2">
                  <c:v>21.256966666666667</c:v>
                </c:pt>
                <c:pt idx="3">
                  <c:v>28.208683333333333</c:v>
                </c:pt>
                <c:pt idx="4">
                  <c:v>28.703733333333332</c:v>
                </c:pt>
                <c:pt idx="5">
                  <c:v>24.4786</c:v>
                </c:pt>
                <c:pt idx="6">
                  <c:v>24.073358333333335</c:v>
                </c:pt>
                <c:pt idx="7">
                  <c:v>23.471025000000001</c:v>
                </c:pt>
                <c:pt idx="8">
                  <c:v>20.949316666666665</c:v>
                </c:pt>
                <c:pt idx="9">
                  <c:v>22.567983333333299</c:v>
                </c:pt>
                <c:pt idx="10">
                  <c:v>20.059275</c:v>
                </c:pt>
                <c:pt idx="11">
                  <c:v>19.314208333333301</c:v>
                </c:pt>
                <c:pt idx="12">
                  <c:v>20.310575</c:v>
                </c:pt>
                <c:pt idx="13">
                  <c:v>20.481608333333298</c:v>
                </c:pt>
                <c:pt idx="14">
                  <c:v>23.246024999999999</c:v>
                </c:pt>
                <c:pt idx="15">
                  <c:v>27.327366666666698</c:v>
                </c:pt>
                <c:pt idx="16">
                  <c:v>30.162600000000001</c:v>
                </c:pt>
                <c:pt idx="17">
                  <c:v>28.676400000000001</c:v>
                </c:pt>
                <c:pt idx="18">
                  <c:v>30.725258333333301</c:v>
                </c:pt>
                <c:pt idx="19">
                  <c:v>35.255375000000001</c:v>
                </c:pt>
                <c:pt idx="20">
                  <c:v>42.013291666666703</c:v>
                </c:pt>
              </c:numCache>
            </c:numRef>
          </c:val>
          <c:smooth val="0"/>
          <c:extLst>
            <c:ext xmlns:c16="http://schemas.microsoft.com/office/drawing/2014/chart" uri="{C3380CC4-5D6E-409C-BE32-E72D297353CC}">
              <c16:uniqueId val="{00000006-2C01-4514-AB2F-B635D972DBA4}"/>
            </c:ext>
          </c:extLst>
        </c:ser>
        <c:dLbls>
          <c:showLegendKey val="0"/>
          <c:showVal val="0"/>
          <c:showCatName val="0"/>
          <c:showSerName val="0"/>
          <c:showPercent val="0"/>
          <c:showBubbleSize val="0"/>
        </c:dLbls>
        <c:marker val="1"/>
        <c:smooth val="0"/>
        <c:axId val="436755696"/>
        <c:axId val="436756024"/>
      </c:lineChart>
      <c:lineChart>
        <c:grouping val="standard"/>
        <c:varyColors val="0"/>
        <c:ser>
          <c:idx val="3"/>
          <c:order val="3"/>
          <c:tx>
            <c:strRef>
              <c:f>'SOUTH AMERICA'!$C$22</c:f>
              <c:strCache>
                <c:ptCount val="1"/>
                <c:pt idx="0">
                  <c:v>Chile (Chilean Peso)</c:v>
                </c:pt>
              </c:strCache>
            </c:strRef>
          </c:tx>
          <c:spPr>
            <a:ln w="22225" cap="rnd">
              <a:solidFill>
                <a:schemeClr val="accent4"/>
              </a:solidFill>
              <a:prstDash val="dash"/>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AMERICA'!$AH$22:$BB$22</c:f>
              <c:numCache>
                <c:formatCode>0.00</c:formatCode>
                <c:ptCount val="21"/>
                <c:pt idx="0">
                  <c:v>539.58749999999998</c:v>
                </c:pt>
                <c:pt idx="1">
                  <c:v>634.93833333333339</c:v>
                </c:pt>
                <c:pt idx="2">
                  <c:v>688.93666666666661</c:v>
                </c:pt>
                <c:pt idx="3">
                  <c:v>691.39750000000004</c:v>
                </c:pt>
                <c:pt idx="4">
                  <c:v>609.52916666666658</c:v>
                </c:pt>
                <c:pt idx="5">
                  <c:v>559.76750000000004</c:v>
                </c:pt>
                <c:pt idx="6">
                  <c:v>530.27500000000009</c:v>
                </c:pt>
                <c:pt idx="7">
                  <c:v>522.46416666666664</c:v>
                </c:pt>
                <c:pt idx="8">
                  <c:v>522.46103583333331</c:v>
                </c:pt>
                <c:pt idx="9">
                  <c:v>560.85989484127003</c:v>
                </c:pt>
                <c:pt idx="10">
                  <c:v>510.24916666666701</c:v>
                </c:pt>
                <c:pt idx="11">
                  <c:v>483.66750000000002</c:v>
                </c:pt>
                <c:pt idx="12">
                  <c:v>486.47130339105303</c:v>
                </c:pt>
                <c:pt idx="13">
                  <c:v>495.272877645503</c:v>
                </c:pt>
                <c:pt idx="14">
                  <c:v>570.34821612743997</c:v>
                </c:pt>
                <c:pt idx="15">
                  <c:v>654.12408425419596</c:v>
                </c:pt>
                <c:pt idx="16">
                  <c:v>676.95773604465705</c:v>
                </c:pt>
                <c:pt idx="17">
                  <c:v>648.83379259826097</c:v>
                </c:pt>
                <c:pt idx="18">
                  <c:v>641.27681306639499</c:v>
                </c:pt>
                <c:pt idx="19">
                  <c:v>702.89742256152897</c:v>
                </c:pt>
                <c:pt idx="20">
                  <c:v>792.72720610316799</c:v>
                </c:pt>
              </c:numCache>
            </c:numRef>
          </c:val>
          <c:smooth val="0"/>
          <c:extLst>
            <c:ext xmlns:c16="http://schemas.microsoft.com/office/drawing/2014/chart" uri="{C3380CC4-5D6E-409C-BE32-E72D297353CC}">
              <c16:uniqueId val="{00000007-2C01-4514-AB2F-B635D972DBA4}"/>
            </c:ext>
          </c:extLst>
        </c:ser>
        <c:ser>
          <c:idx val="5"/>
          <c:order val="5"/>
          <c:tx>
            <c:strRef>
              <c:f>'SOUTH AMERICA'!$C$24</c:f>
              <c:strCache>
                <c:ptCount val="1"/>
                <c:pt idx="0">
                  <c:v>Guyana (Guyana Dollar)</c:v>
                </c:pt>
              </c:strCache>
            </c:strRef>
          </c:tx>
          <c:spPr>
            <a:ln w="22225" cap="rnd">
              <a:solidFill>
                <a:schemeClr val="accent6"/>
              </a:solidFill>
              <a:prstDash val="dash"/>
              <a:round/>
            </a:ln>
            <a:effectLst/>
          </c:spPr>
          <c:marker>
            <c:symbol val="none"/>
          </c:marker>
          <c:cat>
            <c:numRef>
              <c:f>'SOUTH AMERICA'!$AH$18:$BB$18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AMERICA'!$AH$24:$BB$24</c:f>
              <c:numCache>
                <c:formatCode>0.00</c:formatCode>
                <c:ptCount val="21"/>
                <c:pt idx="0">
                  <c:v>182.43</c:v>
                </c:pt>
                <c:pt idx="1">
                  <c:v>187.32083333333335</c:v>
                </c:pt>
                <c:pt idx="2">
                  <c:v>190.66499999999999</c:v>
                </c:pt>
                <c:pt idx="3">
                  <c:v>193.8783333333333</c:v>
                </c:pt>
                <c:pt idx="4">
                  <c:v>198.30749999999998</c:v>
                </c:pt>
                <c:pt idx="5">
                  <c:v>199.87499999999997</c:v>
                </c:pt>
                <c:pt idx="6">
                  <c:v>200.1883333333333</c:v>
                </c:pt>
                <c:pt idx="7">
                  <c:v>202.34666666666666</c:v>
                </c:pt>
                <c:pt idx="8">
                  <c:v>203.63333333333333</c:v>
                </c:pt>
                <c:pt idx="9">
                  <c:v>203.95</c:v>
                </c:pt>
                <c:pt idx="10">
                  <c:v>203.63583333333301</c:v>
                </c:pt>
                <c:pt idx="11">
                  <c:v>204.01750000000001</c:v>
                </c:pt>
                <c:pt idx="12">
                  <c:v>204.35833333333301</c:v>
                </c:pt>
                <c:pt idx="13">
                  <c:v>205.39416666666699</c:v>
                </c:pt>
                <c:pt idx="14">
                  <c:v>206.449166666667</c:v>
                </c:pt>
                <c:pt idx="15">
                  <c:v>206.5</c:v>
                </c:pt>
                <c:pt idx="16">
                  <c:v>206.5</c:v>
                </c:pt>
                <c:pt idx="17">
                  <c:v>206.5</c:v>
                </c:pt>
                <c:pt idx="18">
                  <c:v>207.71666666666701</c:v>
                </c:pt>
                <c:pt idx="19">
                  <c:v>208.5</c:v>
                </c:pt>
                <c:pt idx="20">
                  <c:v>208.5</c:v>
                </c:pt>
              </c:numCache>
            </c:numRef>
          </c:val>
          <c:smooth val="0"/>
          <c:extLst>
            <c:ext xmlns:c16="http://schemas.microsoft.com/office/drawing/2014/chart" uri="{C3380CC4-5D6E-409C-BE32-E72D297353CC}">
              <c16:uniqueId val="{00000008-2C01-4514-AB2F-B635D972DBA4}"/>
            </c:ext>
          </c:extLst>
        </c:ser>
        <c:dLbls>
          <c:showLegendKey val="0"/>
          <c:showVal val="0"/>
          <c:showCatName val="0"/>
          <c:showSerName val="0"/>
          <c:showPercent val="0"/>
          <c:showBubbleSize val="0"/>
        </c:dLbls>
        <c:marker val="1"/>
        <c:smooth val="0"/>
        <c:axId val="435637408"/>
        <c:axId val="448238864"/>
      </c:lineChart>
      <c:catAx>
        <c:axId val="43675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crossAx val="436756024"/>
        <c:crosses val="autoZero"/>
        <c:auto val="1"/>
        <c:lblAlgn val="ctr"/>
        <c:lblOffset val="100"/>
        <c:tickLblSkip val="4"/>
        <c:noMultiLvlLbl val="0"/>
      </c:catAx>
      <c:valAx>
        <c:axId val="43675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(Solid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6755696"/>
        <c:crosses val="autoZero"/>
        <c:crossBetween val="between"/>
      </c:valAx>
      <c:valAx>
        <c:axId val="448238864"/>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35637408"/>
        <c:crosses val="max"/>
        <c:crossBetween val="between"/>
      </c:valAx>
      <c:catAx>
        <c:axId val="435637408"/>
        <c:scaling>
          <c:orientation val="minMax"/>
        </c:scaling>
        <c:delete val="1"/>
        <c:axPos val="b"/>
        <c:numFmt formatCode="General" sourceLinked="1"/>
        <c:majorTickMark val="out"/>
        <c:minorTickMark val="none"/>
        <c:tickLblPos val="nextTo"/>
        <c:crossAx val="448238864"/>
        <c:crosses val="autoZero"/>
        <c:auto val="1"/>
        <c:lblAlgn val="ctr"/>
        <c:lblOffset val="100"/>
        <c:noMultiLvlLbl val="0"/>
      </c:catAx>
      <c:spPr>
        <a:noFill/>
        <a:ln>
          <a:noFill/>
        </a:ln>
        <a:effectLst/>
      </c:spPr>
    </c:plotArea>
    <c:legend>
      <c:legendPos val="b"/>
      <c:layout>
        <c:manualLayout>
          <c:xMode val="edge"/>
          <c:yMode val="edge"/>
          <c:x val="4.4421530642003255E-4"/>
          <c:y val="0.72196205737440711"/>
          <c:w val="0.99955578469357997"/>
          <c:h val="0.2561081180641893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46494969378829"/>
          <c:y val="4.0204678362573097E-2"/>
          <c:w val="0.63620898950131233"/>
          <c:h val="0.70549914813279924"/>
        </c:manualLayout>
      </c:layout>
      <c:lineChart>
        <c:grouping val="standard"/>
        <c:varyColors val="0"/>
        <c:ser>
          <c:idx val="0"/>
          <c:order val="0"/>
          <c:tx>
            <c:strRef>
              <c:f>'SOUTH AMERICA'!$C$44</c:f>
              <c:strCache>
                <c:ptCount val="1"/>
                <c:pt idx="0">
                  <c:v>Colombia (Colombian Peso)</c:v>
                </c:pt>
              </c:strCache>
            </c:strRef>
          </c:tx>
          <c:spPr>
            <a:ln w="22225" cap="rnd">
              <a:solidFill>
                <a:schemeClr val="accent1"/>
              </a:solidFill>
              <a:round/>
            </a:ln>
            <a:effectLst/>
          </c:spPr>
          <c:marker>
            <c:symbol val="none"/>
          </c:marker>
          <c:cat>
            <c:numRef>
              <c:f>'SOUTH AMERICA'!$AH$43:$BB$43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AMERICA'!$AH$44:$BB$44</c:f>
              <c:numCache>
                <c:formatCode>0.00</c:formatCode>
                <c:ptCount val="21"/>
                <c:pt idx="0">
                  <c:v>2087.9038416666667</c:v>
                </c:pt>
                <c:pt idx="1">
                  <c:v>2299.6331558333331</c:v>
                </c:pt>
                <c:pt idx="2">
                  <c:v>2504.2413308333334</c:v>
                </c:pt>
                <c:pt idx="3">
                  <c:v>2877.6524583333335</c:v>
                </c:pt>
                <c:pt idx="4">
                  <c:v>2628.6129025</c:v>
                </c:pt>
                <c:pt idx="5">
                  <c:v>2320.8341766666667</c:v>
                </c:pt>
                <c:pt idx="6">
                  <c:v>2361.1394074999998</c:v>
                </c:pt>
                <c:pt idx="7">
                  <c:v>2078.2918366666663</c:v>
                </c:pt>
                <c:pt idx="8">
                  <c:v>1967.7113091666668</c:v>
                </c:pt>
                <c:pt idx="9">
                  <c:v>2158.25590299025</c:v>
                </c:pt>
                <c:pt idx="10">
                  <c:v>1898.56963600842</c:v>
                </c:pt>
                <c:pt idx="11">
                  <c:v>1848.1394699518301</c:v>
                </c:pt>
                <c:pt idx="12">
                  <c:v>1796.8959123110001</c:v>
                </c:pt>
                <c:pt idx="13">
                  <c:v>1868.7853270907999</c:v>
                </c:pt>
                <c:pt idx="14">
                  <c:v>2001.781048176</c:v>
                </c:pt>
                <c:pt idx="15">
                  <c:v>2741.88085479965</c:v>
                </c:pt>
                <c:pt idx="16">
                  <c:v>3054.1216732108101</c:v>
                </c:pt>
                <c:pt idx="17">
                  <c:v>2951.3274023476001</c:v>
                </c:pt>
                <c:pt idx="18">
                  <c:v>2955.70396997842</c:v>
                </c:pt>
                <c:pt idx="19">
                  <c:v>3280.83163119763</c:v>
                </c:pt>
                <c:pt idx="20">
                  <c:v>3694.8540719645298</c:v>
                </c:pt>
              </c:numCache>
            </c:numRef>
          </c:val>
          <c:smooth val="0"/>
          <c:extLst>
            <c:ext xmlns:c16="http://schemas.microsoft.com/office/drawing/2014/chart" uri="{C3380CC4-5D6E-409C-BE32-E72D297353CC}">
              <c16:uniqueId val="{00000000-959B-44D7-9531-86C6CEAD18C9}"/>
            </c:ext>
          </c:extLst>
        </c:ser>
        <c:ser>
          <c:idx val="1"/>
          <c:order val="1"/>
          <c:tx>
            <c:strRef>
              <c:f>'SOUTH AMERICA'!$C$45</c:f>
              <c:strCache>
                <c:ptCount val="1"/>
                <c:pt idx="0">
                  <c:v>Paraguay (Guarani)</c:v>
                </c:pt>
              </c:strCache>
            </c:strRef>
          </c:tx>
          <c:spPr>
            <a:ln w="22225" cap="rnd">
              <a:solidFill>
                <a:schemeClr val="accent2"/>
              </a:solidFill>
              <a:round/>
            </a:ln>
            <a:effectLst/>
          </c:spPr>
          <c:marker>
            <c:symbol val="none"/>
          </c:marker>
          <c:cat>
            <c:numRef>
              <c:f>'SOUTH AMERICA'!$AH$43:$BB$43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AMERICA'!$AH$45:$BB$45</c:f>
              <c:numCache>
                <c:formatCode>0.00</c:formatCode>
                <c:ptCount val="21"/>
                <c:pt idx="0">
                  <c:v>3486.3533333333335</c:v>
                </c:pt>
                <c:pt idx="1">
                  <c:v>4105.9250000000002</c:v>
                </c:pt>
                <c:pt idx="2">
                  <c:v>5716.2583333333332</c:v>
                </c:pt>
                <c:pt idx="3">
                  <c:v>6424.3391666666666</c:v>
                </c:pt>
                <c:pt idx="4">
                  <c:v>5974.5774999999994</c:v>
                </c:pt>
                <c:pt idx="5">
                  <c:v>6177.958333333333</c:v>
                </c:pt>
                <c:pt idx="6">
                  <c:v>5635.4624999999996</c:v>
                </c:pt>
                <c:pt idx="7">
                  <c:v>5032.7166666666672</c:v>
                </c:pt>
                <c:pt idx="8">
                  <c:v>4363.2416666666668</c:v>
                </c:pt>
                <c:pt idx="9">
                  <c:v>4965.3916666666701</c:v>
                </c:pt>
                <c:pt idx="10">
                  <c:v>4735.4616666666698</c:v>
                </c:pt>
                <c:pt idx="11">
                  <c:v>4191.4162500000002</c:v>
                </c:pt>
                <c:pt idx="12">
                  <c:v>4424.9174999999996</c:v>
                </c:pt>
                <c:pt idx="13">
                  <c:v>4320.6741666666703</c:v>
                </c:pt>
                <c:pt idx="14">
                  <c:v>4462.1916666666702</c:v>
                </c:pt>
                <c:pt idx="15">
                  <c:v>5204.91</c:v>
                </c:pt>
                <c:pt idx="16">
                  <c:v>5670.5174311868705</c:v>
                </c:pt>
                <c:pt idx="17">
                  <c:v>5618.9334516427998</c:v>
                </c:pt>
                <c:pt idx="18">
                  <c:v>5732.10455572912</c:v>
                </c:pt>
                <c:pt idx="19">
                  <c:v>6240.7220784425699</c:v>
                </c:pt>
                <c:pt idx="20">
                  <c:v>6771.0974251965099</c:v>
                </c:pt>
              </c:numCache>
            </c:numRef>
          </c:val>
          <c:smooth val="0"/>
          <c:extLst>
            <c:ext xmlns:c16="http://schemas.microsoft.com/office/drawing/2014/chart" uri="{C3380CC4-5D6E-409C-BE32-E72D297353CC}">
              <c16:uniqueId val="{00000001-959B-44D7-9531-86C6CEAD18C9}"/>
            </c:ext>
          </c:extLst>
        </c:ser>
        <c:dLbls>
          <c:showLegendKey val="0"/>
          <c:showVal val="0"/>
          <c:showCatName val="0"/>
          <c:showSerName val="0"/>
          <c:showPercent val="0"/>
          <c:showBubbleSize val="0"/>
        </c:dLbls>
        <c:marker val="1"/>
        <c:smooth val="0"/>
        <c:axId val="263536528"/>
        <c:axId val="263534888"/>
      </c:lineChart>
      <c:lineChart>
        <c:grouping val="standard"/>
        <c:varyColors val="0"/>
        <c:ser>
          <c:idx val="2"/>
          <c:order val="2"/>
          <c:tx>
            <c:strRef>
              <c:f>'SOUTH AMERICA'!$C$46</c:f>
              <c:strCache>
                <c:ptCount val="1"/>
                <c:pt idx="0">
                  <c:v>Venezuela (Bolivarian Republic of) (Bolivar Fuerte)</c:v>
                </c:pt>
              </c:strCache>
            </c:strRef>
          </c:tx>
          <c:spPr>
            <a:ln w="22225" cap="rnd">
              <a:solidFill>
                <a:schemeClr val="accent6"/>
              </a:solidFill>
              <a:prstDash val="dash"/>
              <a:round/>
            </a:ln>
            <a:effectLst/>
          </c:spPr>
          <c:marker>
            <c:symbol val="none"/>
          </c:marker>
          <c:cat>
            <c:numRef>
              <c:f>'SOUTH AMERICA'!$AH$43:$BB$43</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 AMERICA'!$AH$46:$BB$46</c:f>
              <c:numCache>
                <c:formatCode>0.00</c:formatCode>
                <c:ptCount val="21"/>
                <c:pt idx="0">
                  <c:v>0.67996666666666705</c:v>
                </c:pt>
                <c:pt idx="1">
                  <c:v>0.72365833333333296</c:v>
                </c:pt>
                <c:pt idx="2">
                  <c:v>1.1609499999999999</c:v>
                </c:pt>
                <c:pt idx="3">
                  <c:v>1.6069583333333299</c:v>
                </c:pt>
                <c:pt idx="4">
                  <c:v>1.89133333333333</c:v>
                </c:pt>
                <c:pt idx="5">
                  <c:v>2.08975</c:v>
                </c:pt>
                <c:pt idx="6">
                  <c:v>2.1469999999999998</c:v>
                </c:pt>
                <c:pt idx="7">
                  <c:v>2.1469999999999998</c:v>
                </c:pt>
                <c:pt idx="8">
                  <c:v>2.1469999999999998</c:v>
                </c:pt>
                <c:pt idx="9">
                  <c:v>2.1469999999999998</c:v>
                </c:pt>
                <c:pt idx="10">
                  <c:v>2.5820603174603201</c:v>
                </c:pt>
                <c:pt idx="11">
                  <c:v>4.2892999999999999</c:v>
                </c:pt>
                <c:pt idx="12">
                  <c:v>4.2892999999999999</c:v>
                </c:pt>
                <c:pt idx="13">
                  <c:v>6.0479618416666696</c:v>
                </c:pt>
                <c:pt idx="14">
                  <c:v>8.3394934503672395</c:v>
                </c:pt>
                <c:pt idx="15">
                  <c:v>17.5097945851021</c:v>
                </c:pt>
                <c:pt idx="16">
                  <c:v>73.003827946473606</c:v>
                </c:pt>
                <c:pt idx="17">
                  <c:v>607.68822435838001</c:v>
                </c:pt>
                <c:pt idx="18" formatCode="0_);\(0\)">
                  <c:v>388549.29344608402</c:v>
                </c:pt>
                <c:pt idx="19" formatCode="0_);\(0\)">
                  <c:v>76369942.275532097</c:v>
                </c:pt>
              </c:numCache>
            </c:numRef>
          </c:val>
          <c:smooth val="0"/>
          <c:extLst>
            <c:ext xmlns:c16="http://schemas.microsoft.com/office/drawing/2014/chart" uri="{C3380CC4-5D6E-409C-BE32-E72D297353CC}">
              <c16:uniqueId val="{00000002-959B-44D7-9531-86C6CEAD18C9}"/>
            </c:ext>
          </c:extLst>
        </c:ser>
        <c:dLbls>
          <c:showLegendKey val="0"/>
          <c:showVal val="0"/>
          <c:showCatName val="0"/>
          <c:showSerName val="0"/>
          <c:showPercent val="0"/>
          <c:showBubbleSize val="0"/>
        </c:dLbls>
        <c:marker val="1"/>
        <c:smooth val="0"/>
        <c:axId val="448243128"/>
        <c:axId val="448242144"/>
      </c:lineChart>
      <c:catAx>
        <c:axId val="2635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ar-EG"/>
          </a:p>
        </c:txPr>
        <c:crossAx val="263534888"/>
        <c:crosses val="autoZero"/>
        <c:auto val="1"/>
        <c:lblAlgn val="ctr"/>
        <c:lblOffset val="100"/>
        <c:tickLblSkip val="4"/>
        <c:noMultiLvlLbl val="0"/>
      </c:catAx>
      <c:valAx>
        <c:axId val="26353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(Solid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263536528"/>
        <c:crosses val="autoZero"/>
        <c:crossBetween val="between"/>
      </c:valAx>
      <c:valAx>
        <c:axId val="448242144"/>
        <c:scaling>
          <c:orientation val="minMax"/>
        </c:scaling>
        <c:delete val="0"/>
        <c:axPos val="r"/>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lumMod val="65000"/>
                      <a:lumOff val="35000"/>
                    </a:sys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crossAx val="448243128"/>
        <c:crosses val="max"/>
        <c:crossBetween val="between"/>
      </c:valAx>
      <c:catAx>
        <c:axId val="448243128"/>
        <c:scaling>
          <c:orientation val="minMax"/>
        </c:scaling>
        <c:delete val="1"/>
        <c:axPos val="b"/>
        <c:numFmt formatCode="General" sourceLinked="1"/>
        <c:majorTickMark val="out"/>
        <c:minorTickMark val="none"/>
        <c:tickLblPos val="nextTo"/>
        <c:crossAx val="448242144"/>
        <c:crosses val="autoZero"/>
        <c:auto val="1"/>
        <c:lblAlgn val="ctr"/>
        <c:lblOffset val="100"/>
        <c:noMultiLvlLbl val="0"/>
      </c:catAx>
      <c:spPr>
        <a:noFill/>
        <a:ln>
          <a:noFill/>
        </a:ln>
        <a:effectLst/>
      </c:spPr>
    </c:plotArea>
    <c:legend>
      <c:legendPos val="b"/>
      <c:layout>
        <c:manualLayout>
          <c:xMode val="edge"/>
          <c:yMode val="edge"/>
          <c:x val="7.1612806211723543E-2"/>
          <c:y val="0.81176181102362199"/>
          <c:w val="0.88455189195100603"/>
          <c:h val="0.1663083644149744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'South-EAST ASIA'!$C$18</c:f>
              <c:strCache>
                <c:ptCount val="1"/>
                <c:pt idx="0">
                  <c:v>Brunei Darussalam (Brunei Dollar), Singapore (Singapore Dollar)</c:v>
                </c:pt>
              </c:strCache>
            </c:strRef>
          </c:tx>
          <c:spPr>
            <a:ln w="22225" cap="rnd">
              <a:solidFill>
                <a:schemeClr val="accent6">
                  <a:lumMod val="60000"/>
                  <a:lumOff val="40000"/>
                </a:schemeClr>
              </a:solidFill>
              <a:round/>
            </a:ln>
            <a:effectLst/>
          </c:spPr>
          <c:marker>
            <c:symbol val="none"/>
          </c:marker>
          <c:cat>
            <c:numRef>
              <c:f>'South-EAST ASIA'!$AH$17:$BB$17</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ASIA'!$AH$18:$BB$18</c:f>
              <c:numCache>
                <c:formatCode>#,##0.00</c:formatCode>
                <c:ptCount val="21"/>
                <c:pt idx="0">
                  <c:v>1.7239633333333333</c:v>
                </c:pt>
                <c:pt idx="1">
                  <c:v>1.7917225000000001</c:v>
                </c:pt>
                <c:pt idx="2">
                  <c:v>1.7905883333333334</c:v>
                </c:pt>
                <c:pt idx="3">
                  <c:v>1.7421833333333334</c:v>
                </c:pt>
                <c:pt idx="4">
                  <c:v>1.6902283333333334</c:v>
                </c:pt>
                <c:pt idx="5">
                  <c:v>1.6643974999999998</c:v>
                </c:pt>
                <c:pt idx="6">
                  <c:v>1.5889333333333331</c:v>
                </c:pt>
                <c:pt idx="7">
                  <c:v>1.5071016666666668</c:v>
                </c:pt>
                <c:pt idx="8">
                  <c:v>1.41716666666667</c:v>
                </c:pt>
                <c:pt idx="9">
                  <c:v>1.4545692733233</c:v>
                </c:pt>
                <c:pt idx="10">
                  <c:v>1.3635094736842099</c:v>
                </c:pt>
                <c:pt idx="11">
                  <c:v>1.25791302014692</c:v>
                </c:pt>
                <c:pt idx="12">
                  <c:v>1.24956701649958</c:v>
                </c:pt>
                <c:pt idx="13">
                  <c:v>1.25116566976059</c:v>
                </c:pt>
                <c:pt idx="14">
                  <c:v>1.2670401230813999</c:v>
                </c:pt>
                <c:pt idx="15">
                  <c:v>1.37491084459887</c:v>
                </c:pt>
                <c:pt idx="16">
                  <c:v>1.3813468768828601</c:v>
                </c:pt>
                <c:pt idx="17">
                  <c:v>1.3808911640528101</c:v>
                </c:pt>
                <c:pt idx="18">
                  <c:v>1.3489185654253699</c:v>
                </c:pt>
                <c:pt idx="19">
                  <c:v>1.36421851405475</c:v>
                </c:pt>
                <c:pt idx="20" formatCode="0.00">
                  <c:v>1.3797034297139901</c:v>
                </c:pt>
              </c:numCache>
            </c:numRef>
          </c:val>
          <c:smooth val="0"/>
          <c:extLst>
            <c:ext xmlns:c16="http://schemas.microsoft.com/office/drawing/2014/chart" uri="{C3380CC4-5D6E-409C-BE32-E72D297353CC}">
              <c16:uniqueId val="{00000000-4E9A-4649-A43B-87DB77EC9CF1}"/>
            </c:ext>
          </c:extLst>
        </c:ser>
        <c:ser>
          <c:idx val="1"/>
          <c:order val="1"/>
          <c:tx>
            <c:strRef>
              <c:f>'South-EAST ASIA'!$C$19</c:f>
              <c:strCache>
                <c:ptCount val="1"/>
                <c:pt idx="0">
                  <c:v>Malaysia (Malaysian Ringgit)</c:v>
                </c:pt>
              </c:strCache>
            </c:strRef>
          </c:tx>
          <c:spPr>
            <a:ln w="22225" cap="rnd">
              <a:solidFill>
                <a:schemeClr val="accent2"/>
              </a:solidFill>
              <a:round/>
            </a:ln>
            <a:effectLst/>
          </c:spPr>
          <c:marker>
            <c:symbol val="none"/>
          </c:marker>
          <c:cat>
            <c:numRef>
              <c:f>'South-EAST ASIA'!$AH$17:$BB$17</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ASIA'!$AH$19:$BB$19</c:f>
              <c:numCache>
                <c:formatCode>0.00</c:formatCode>
                <c:ptCount val="21"/>
                <c:pt idx="0">
                  <c:v>3.7999999999999994</c:v>
                </c:pt>
                <c:pt idx="1">
                  <c:v>3.7999999999999994</c:v>
                </c:pt>
                <c:pt idx="2">
                  <c:v>3.7999999999999994</c:v>
                </c:pt>
                <c:pt idx="3">
                  <c:v>3.7999999999999994</c:v>
                </c:pt>
                <c:pt idx="4">
                  <c:v>3.7999999999999994</c:v>
                </c:pt>
                <c:pt idx="5">
                  <c:v>3.7870916666666665</c:v>
                </c:pt>
                <c:pt idx="6">
                  <c:v>3.6681769583333335</c:v>
                </c:pt>
                <c:pt idx="7">
                  <c:v>3.4375693822624749</c:v>
                </c:pt>
                <c:pt idx="8">
                  <c:v>3.3358333333333334</c:v>
                </c:pt>
                <c:pt idx="9">
                  <c:v>3.5245029107064401</c:v>
                </c:pt>
                <c:pt idx="10">
                  <c:v>3.22108691472175</c:v>
                </c:pt>
                <c:pt idx="11">
                  <c:v>3.06000301052058</c:v>
                </c:pt>
                <c:pt idx="12">
                  <c:v>3.08880086662188</c:v>
                </c:pt>
                <c:pt idx="13">
                  <c:v>3.1509085500972498</c:v>
                </c:pt>
                <c:pt idx="14">
                  <c:v>3.2728597464304698</c:v>
                </c:pt>
                <c:pt idx="15">
                  <c:v>3.9055002630276801</c:v>
                </c:pt>
                <c:pt idx="16">
                  <c:v>4.14830066287879</c:v>
                </c:pt>
                <c:pt idx="17">
                  <c:v>4.3004408776112397</c:v>
                </c:pt>
                <c:pt idx="18">
                  <c:v>4.0351301370680597</c:v>
                </c:pt>
                <c:pt idx="19">
                  <c:v>4.1424697356973104</c:v>
                </c:pt>
                <c:pt idx="20">
                  <c:v>4.2034819485188404</c:v>
                </c:pt>
              </c:numCache>
            </c:numRef>
          </c:val>
          <c:smooth val="0"/>
          <c:extLst>
            <c:ext xmlns:c16="http://schemas.microsoft.com/office/drawing/2014/chart" uri="{C3380CC4-5D6E-409C-BE32-E72D297353CC}">
              <c16:uniqueId val="{00000001-4E9A-4649-A43B-87DB77EC9CF1}"/>
            </c:ext>
          </c:extLst>
        </c:ser>
        <c:dLbls>
          <c:showLegendKey val="0"/>
          <c:showVal val="0"/>
          <c:showCatName val="0"/>
          <c:showSerName val="0"/>
          <c:showPercent val="0"/>
          <c:showBubbleSize val="0"/>
        </c:dLbls>
        <c:marker val="1"/>
        <c:smooth val="0"/>
        <c:axId val="480418624"/>
        <c:axId val="480418296"/>
      </c:lineChart>
      <c:lineChart>
        <c:grouping val="standard"/>
        <c:varyColors val="0"/>
        <c:ser>
          <c:idx val="2"/>
          <c:order val="2"/>
          <c:tx>
            <c:strRef>
              <c:f>'South-EAST ASIA'!$C$20</c:f>
              <c:strCache>
                <c:ptCount val="1"/>
                <c:pt idx="0">
                  <c:v>Philippines (Philippine Peso)</c:v>
                </c:pt>
              </c:strCache>
            </c:strRef>
          </c:tx>
          <c:spPr>
            <a:ln w="22225" cap="rnd">
              <a:solidFill>
                <a:schemeClr val="accent3"/>
              </a:solidFill>
              <a:prstDash val="dash"/>
              <a:round/>
            </a:ln>
            <a:effectLst/>
          </c:spPr>
          <c:marker>
            <c:symbol val="none"/>
          </c:marker>
          <c:cat>
            <c:numRef>
              <c:f>'South-EAST ASIA'!$AH$17:$BB$17</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ASIA'!$AH$20:$BB$20</c:f>
              <c:numCache>
                <c:formatCode>0.00</c:formatCode>
                <c:ptCount val="21"/>
                <c:pt idx="0">
                  <c:v>44.192250000000001</c:v>
                </c:pt>
                <c:pt idx="1">
                  <c:v>50.992649999999998</c:v>
                </c:pt>
                <c:pt idx="2">
                  <c:v>51.603566666666666</c:v>
                </c:pt>
                <c:pt idx="3">
                  <c:v>54.203333333333333</c:v>
                </c:pt>
                <c:pt idx="4">
                  <c:v>56.039916666666663</c:v>
                </c:pt>
                <c:pt idx="5">
                  <c:v>55.08549166666667</c:v>
                </c:pt>
                <c:pt idx="6">
                  <c:v>51.314272499999994</c:v>
                </c:pt>
                <c:pt idx="7">
                  <c:v>46.148391177755002</c:v>
                </c:pt>
                <c:pt idx="8">
                  <c:v>44.323287609410002</c:v>
                </c:pt>
                <c:pt idx="9">
                  <c:v>47.679688453509101</c:v>
                </c:pt>
                <c:pt idx="10">
                  <c:v>45.109664180089602</c:v>
                </c:pt>
                <c:pt idx="11">
                  <c:v>43.3131369237488</c:v>
                </c:pt>
                <c:pt idx="12">
                  <c:v>42.228794734943399</c:v>
                </c:pt>
                <c:pt idx="13">
                  <c:v>42.446184830673999</c:v>
                </c:pt>
                <c:pt idx="14">
                  <c:v>44.395154304209697</c:v>
                </c:pt>
                <c:pt idx="15">
                  <c:v>45.502839942143098</c:v>
                </c:pt>
                <c:pt idx="16">
                  <c:v>47.4924638585099</c:v>
                </c:pt>
                <c:pt idx="17">
                  <c:v>50.403719793717698</c:v>
                </c:pt>
                <c:pt idx="18">
                  <c:v>52.661429953968302</c:v>
                </c:pt>
                <c:pt idx="19">
                  <c:v>51.795782651733298</c:v>
                </c:pt>
                <c:pt idx="20">
                  <c:v>49.624096002632797</c:v>
                </c:pt>
              </c:numCache>
            </c:numRef>
          </c:val>
          <c:smooth val="0"/>
          <c:extLst>
            <c:ext xmlns:c16="http://schemas.microsoft.com/office/drawing/2014/chart" uri="{C3380CC4-5D6E-409C-BE32-E72D297353CC}">
              <c16:uniqueId val="{00000002-4E9A-4649-A43B-87DB77EC9CF1}"/>
            </c:ext>
          </c:extLst>
        </c:ser>
        <c:ser>
          <c:idx val="3"/>
          <c:order val="3"/>
          <c:tx>
            <c:strRef>
              <c:f>'South-EAST ASIA'!$C$21</c:f>
              <c:strCache>
                <c:ptCount val="1"/>
                <c:pt idx="0">
                  <c:v>Thailand (Baht)</c:v>
                </c:pt>
              </c:strCache>
            </c:strRef>
          </c:tx>
          <c:spPr>
            <a:ln w="22225" cap="rnd">
              <a:solidFill>
                <a:srgbClr val="00B0F0"/>
              </a:solidFill>
              <a:prstDash val="dash"/>
              <a:round/>
            </a:ln>
            <a:effectLst/>
          </c:spPr>
          <c:marker>
            <c:symbol val="none"/>
          </c:marker>
          <c:cat>
            <c:numRef>
              <c:f>'South-EAST ASIA'!$AH$17:$BB$17</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'South-EAST ASIA'!$AH$21:$BB$21</c:f>
              <c:numCache>
                <c:formatCode>0.00</c:formatCode>
                <c:ptCount val="21"/>
                <c:pt idx="0">
                  <c:v>40.111803333333327</c:v>
                </c:pt>
                <c:pt idx="1">
                  <c:v>44.431899999999999</c:v>
                </c:pt>
                <c:pt idx="2">
                  <c:v>42.960083333333337</c:v>
                </c:pt>
                <c:pt idx="3">
                  <c:v>41.484616666666668</c:v>
                </c:pt>
                <c:pt idx="4">
                  <c:v>40.222414917502086</c:v>
                </c:pt>
                <c:pt idx="5">
                  <c:v>40.22013020833333</c:v>
                </c:pt>
                <c:pt idx="6">
                  <c:v>37.881983221536323</c:v>
                </c:pt>
                <c:pt idx="7">
                  <c:v>34.518180591701331</c:v>
                </c:pt>
                <c:pt idx="8">
                  <c:v>33.313300641233766</c:v>
                </c:pt>
                <c:pt idx="9">
                  <c:v>34.285774123424098</c:v>
                </c:pt>
                <c:pt idx="10">
                  <c:v>31.685704999999999</c:v>
                </c:pt>
                <c:pt idx="11">
                  <c:v>30.4917333333333</c:v>
                </c:pt>
                <c:pt idx="12">
                  <c:v>31.0830916666667</c:v>
                </c:pt>
                <c:pt idx="13">
                  <c:v>30.7259666666667</c:v>
                </c:pt>
                <c:pt idx="14">
                  <c:v>32.479833333333303</c:v>
                </c:pt>
                <c:pt idx="15">
                  <c:v>34.247716666666697</c:v>
                </c:pt>
                <c:pt idx="16">
                  <c:v>35.296383333333303</c:v>
                </c:pt>
                <c:pt idx="17">
                  <c:v>33.939811056685798</c:v>
                </c:pt>
                <c:pt idx="18">
                  <c:v>32.310225743145701</c:v>
                </c:pt>
                <c:pt idx="19">
                  <c:v>31.047605780549901</c:v>
                </c:pt>
                <c:pt idx="20">
                  <c:v>31.293673213083199</c:v>
                </c:pt>
              </c:numCache>
            </c:numRef>
          </c:val>
          <c:smooth val="0"/>
          <c:extLst>
            <c:ext xmlns:c16="http://schemas.microsoft.com/office/drawing/2014/chart" uri="{C3380CC4-5D6E-409C-BE32-E72D297353CC}">
              <c16:uniqueId val="{00000003-4E9A-4649-A43B-87DB77EC9CF1}"/>
            </c:ext>
          </c:extLst>
        </c:ser>
        <c:dLbls>
          <c:showLegendKey val="0"/>
          <c:showVal val="0"/>
          <c:showCatName val="0"/>
          <c:showSerName val="0"/>
          <c:showPercent val="0"/>
          <c:showBubbleSize val="0"/>
        </c:dLbls>
        <c:marker val="1"/>
        <c:smooth val="0"/>
        <c:axId val="469443432"/>
        <c:axId val="482260976"/>
      </c:lineChart>
      <c:catAx>
        <c:axId val="48041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ar-EG"/>
          </a:p>
        </c:txPr>
        <c:crossAx val="480418296"/>
        <c:crosses val="autoZero"/>
        <c:auto val="1"/>
        <c:lblAlgn val="ctr"/>
        <c:lblOffset val="100"/>
        <c:tickLblSkip val="4"/>
        <c:noMultiLvlLbl val="0"/>
      </c:catAx>
      <c:valAx>
        <c:axId val="480418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(Solid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480418624"/>
        <c:crosses val="autoZero"/>
        <c:crossBetween val="between"/>
      </c:valAx>
      <c:valAx>
        <c:axId val="482260976"/>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b="0" i="0" baseline="0">
                    <a:effectLst/>
                  </a:rPr>
                  <a:t>Exchange rate against th USDollar (Dashed line)</a:t>
                </a:r>
                <a:endParaRPr lang="ar-EG" sz="800">
                  <a:effectLst/>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469443432"/>
        <c:crosses val="max"/>
        <c:crossBetween val="between"/>
      </c:valAx>
      <c:catAx>
        <c:axId val="469443432"/>
        <c:scaling>
          <c:orientation val="minMax"/>
        </c:scaling>
        <c:delete val="1"/>
        <c:axPos val="b"/>
        <c:numFmt formatCode="General" sourceLinked="1"/>
        <c:majorTickMark val="out"/>
        <c:minorTickMark val="none"/>
        <c:tickLblPos val="nextTo"/>
        <c:crossAx val="482260976"/>
        <c:crosses val="autoZero"/>
        <c:auto val="1"/>
        <c:lblAlgn val="ctr"/>
        <c:lblOffset val="100"/>
        <c:noMultiLvlLbl val="0"/>
      </c:catAx>
      <c:spPr>
        <a:noFill/>
        <a:ln>
          <a:noFill/>
        </a:ln>
        <a:effectLst/>
      </c:spPr>
    </c:plotArea>
    <c:legend>
      <c:legendPos val="b"/>
      <c:layout>
        <c:manualLayout>
          <c:xMode val="edge"/>
          <c:yMode val="edge"/>
          <c:x val="2.3357392825896758E-2"/>
          <c:y val="0.77642802873325056"/>
          <c:w val="0.96022938538932634"/>
          <c:h val="0.2016421467053460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9F1C196FA7D4ABFB2ADBD2E36BF9A" ma:contentTypeVersion="12" ma:contentTypeDescription="Create a new document." ma:contentTypeScope="" ma:versionID="b40f2187d9de86886bb3e9b1a609a632">
  <xsd:schema xmlns:xsd="http://www.w3.org/2001/XMLSchema" xmlns:xs="http://www.w3.org/2001/XMLSchema" xmlns:p="http://schemas.microsoft.com/office/2006/metadata/properties" xmlns:ns2="b6a3b5e8-9a5d-48de-8dd4-71f80e1de32d" xmlns:ns3="d2301009-a8d6-48a4-afb0-03307124d164" targetNamespace="http://schemas.microsoft.com/office/2006/metadata/properties" ma:root="true" ma:fieldsID="25d3111e698b7fe3790e6c68e16c1427" ns2:_="" ns3:_="">
    <xsd:import namespace="b6a3b5e8-9a5d-48de-8dd4-71f80e1de32d"/>
    <xsd:import namespace="d2301009-a8d6-48a4-afb0-03307124d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01009-a8d6-48a4-afb0-03307124d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DA7A-8837-4702-B8A0-4134190FA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3b5e8-9a5d-48de-8dd4-71f80e1de32d"/>
    <ds:schemaRef ds:uri="d2301009-a8d6-48a4-afb0-03307124d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55B76D-D96D-42D9-9DF0-D43758697E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779AB2-A0AF-544B-8F8C-2C73FA572D33}">
  <ds:schemaRefs>
    <ds:schemaRef ds:uri="http://schemas.microsoft.com/sharepoint/v3/contenttype/forms"/>
  </ds:schemaRefs>
</ds:datastoreItem>
</file>

<file path=customXml/itemProps4.xml><?xml version="1.0" encoding="utf-8"?>
<ds:datastoreItem xmlns:ds="http://schemas.openxmlformats.org/officeDocument/2006/customXml" ds:itemID="{DC3A6135-6DE5-459C-80B8-CF60557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1873</Words>
  <Characters>10679</Characters>
  <Application>Microsoft Office Word</Application>
  <DocSecurity>0</DocSecurity>
  <Lines>88</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12527</CharactersWithSpaces>
  <SharedDoc>false</SharedDoc>
  <HLinks>
    <vt:vector size="48" baseType="variant">
      <vt:variant>
        <vt:i4>917515</vt:i4>
      </vt:variant>
      <vt:variant>
        <vt:i4>18</vt:i4>
      </vt:variant>
      <vt:variant>
        <vt:i4>0</vt:i4>
      </vt:variant>
      <vt:variant>
        <vt:i4>5</vt:i4>
      </vt:variant>
      <vt:variant>
        <vt:lpwstr>https://www.hurriyetdailynews.com/food-prices-key-in-turkeys-skyrocketing-annual-inflation-central-bank-report-111613</vt:lpwstr>
      </vt:variant>
      <vt:variant>
        <vt:lpwstr/>
      </vt:variant>
      <vt:variant>
        <vt:i4>786436</vt:i4>
      </vt:variant>
      <vt:variant>
        <vt:i4>15</vt:i4>
      </vt:variant>
      <vt:variant>
        <vt:i4>0</vt:i4>
      </vt:variant>
      <vt:variant>
        <vt:i4>5</vt:i4>
      </vt:variant>
      <vt:variant>
        <vt:lpwstr>https://www.nytimes.com/2019/06/04/business/china-food-prices-inflation.html</vt:lpwstr>
      </vt:variant>
      <vt:variant>
        <vt:lpwstr/>
      </vt:variant>
      <vt:variant>
        <vt:i4>3670138</vt:i4>
      </vt:variant>
      <vt:variant>
        <vt:i4>12</vt:i4>
      </vt:variant>
      <vt:variant>
        <vt:i4>0</vt:i4>
      </vt:variant>
      <vt:variant>
        <vt:i4>5</vt:i4>
      </vt:variant>
      <vt:variant>
        <vt:lpwstr>https://www.worldbank.org/en/country/argentina/overview</vt:lpwstr>
      </vt:variant>
      <vt:variant>
        <vt:lpwstr/>
      </vt:variant>
      <vt:variant>
        <vt:i4>458779</vt:i4>
      </vt:variant>
      <vt:variant>
        <vt:i4>9</vt:i4>
      </vt:variant>
      <vt:variant>
        <vt:i4>0</vt:i4>
      </vt:variant>
      <vt:variant>
        <vt:i4>5</vt:i4>
      </vt:variant>
      <vt:variant>
        <vt:lpwstr>https://www.imf.org/en/Publications/WEO/Issues/2018/09/24/world-economic-outlook-october-2018</vt:lpwstr>
      </vt:variant>
      <vt:variant>
        <vt:lpwstr/>
      </vt:variant>
      <vt:variant>
        <vt:i4>458779</vt:i4>
      </vt:variant>
      <vt:variant>
        <vt:i4>6</vt:i4>
      </vt:variant>
      <vt:variant>
        <vt:i4>0</vt:i4>
      </vt:variant>
      <vt:variant>
        <vt:i4>5</vt:i4>
      </vt:variant>
      <vt:variant>
        <vt:lpwstr>https://www.imf.org/en/Publications/WEO/Issues/2018/09/24/world-economic-outlook-october-2018</vt:lpwstr>
      </vt:variant>
      <vt:variant>
        <vt:lpwstr/>
      </vt:variant>
      <vt:variant>
        <vt:i4>6488164</vt:i4>
      </vt:variant>
      <vt:variant>
        <vt:i4>3</vt:i4>
      </vt:variant>
      <vt:variant>
        <vt:i4>0</vt:i4>
      </vt:variant>
      <vt:variant>
        <vt:i4>5</vt:i4>
      </vt:variant>
      <vt:variant>
        <vt:lpwstr>http://www.ers.usda.gov/webdocs/publications/86282/ldpm-282-02.pdf?v=0</vt:lpwstr>
      </vt:variant>
      <vt:variant>
        <vt:lpwstr/>
      </vt:variant>
      <vt:variant>
        <vt:i4>655439</vt:i4>
      </vt:variant>
      <vt:variant>
        <vt:i4>0</vt:i4>
      </vt:variant>
      <vt:variant>
        <vt:i4>0</vt:i4>
      </vt:variant>
      <vt:variant>
        <vt:i4>5</vt:i4>
      </vt:variant>
      <vt:variant>
        <vt:lpwstr>http://www.fao.org/faostat/en/</vt:lpwstr>
      </vt:variant>
      <vt:variant>
        <vt:lpwstr>data/CP</vt:lpwstr>
      </vt:variant>
      <vt:variant>
        <vt:i4>6422640</vt:i4>
      </vt:variant>
      <vt:variant>
        <vt:i4>0</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Naglaa Hassan</cp:lastModifiedBy>
  <cp:revision>12</cp:revision>
  <cp:lastPrinted>2021-03-16T19:30:00Z</cp:lastPrinted>
  <dcterms:created xsi:type="dcterms:W3CDTF">2021-04-06T12:28:00Z</dcterms:created>
  <dcterms:modified xsi:type="dcterms:W3CDTF">2021-04-06T17:15:00Z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0x0101006849F1C196FA7D4ABFB2ADBD2E36BF9A</vt:lpwstr>
  </property>
</Properties>
</file>