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2A" w:rsidRDefault="0008567C" w:rsidP="00085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什么是支付？</w:t>
      </w:r>
    </w:p>
    <w:p w:rsidR="0008567C" w:rsidRDefault="0008567C" w:rsidP="0008567C">
      <w:pPr>
        <w:pStyle w:val="a3"/>
        <w:ind w:left="360" w:firstLineChars="0" w:firstLine="0"/>
      </w:pPr>
      <w:r>
        <w:rPr>
          <w:rFonts w:hint="eastAsia"/>
        </w:rPr>
        <w:t>答：</w:t>
      </w:r>
      <w:r w:rsidRPr="0008567C">
        <w:t>支付又称付出、付给，多指</w:t>
      </w:r>
      <w:hyperlink r:id="rId5" w:tgtFrame="_blank" w:history="1">
        <w:r w:rsidRPr="0008567C">
          <w:rPr>
            <w:rStyle w:val="a4"/>
          </w:rPr>
          <w:t>付款</w:t>
        </w:r>
      </w:hyperlink>
      <w:r w:rsidRPr="0008567C">
        <w:t>，是发生在购买者和销售者之间的金融交换，是社会经济活动所引起的货币债权转移的过程。</w:t>
      </w:r>
    </w:p>
    <w:p w:rsidR="0008567C" w:rsidRDefault="0008567C" w:rsidP="00085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什么是货币？</w:t>
      </w:r>
    </w:p>
    <w:p w:rsidR="0008567C" w:rsidRDefault="0008567C" w:rsidP="0008567C">
      <w:pPr>
        <w:pStyle w:val="a3"/>
        <w:ind w:left="360" w:firstLineChars="0" w:firstLine="0"/>
      </w:pPr>
      <w:r>
        <w:rPr>
          <w:rFonts w:hint="eastAsia"/>
        </w:rPr>
        <w:t>答：</w:t>
      </w:r>
      <w:r w:rsidRPr="0008567C">
        <w:t>是购买货物、保存财富的媒介，实际是财产的所有者和市场关于交换权的契约，根本上是所有者之间的约定。</w:t>
      </w:r>
    </w:p>
    <w:p w:rsidR="0008567C" w:rsidRDefault="0008567C" w:rsidP="00085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商业银行货币与比特币和支付宝的区别？</w:t>
      </w:r>
    </w:p>
    <w:p w:rsidR="0008567C" w:rsidRDefault="00BD3344" w:rsidP="005762C5">
      <w:pPr>
        <w:pStyle w:val="a3"/>
        <w:ind w:left="360" w:firstLineChars="0" w:firstLine="0"/>
      </w:pPr>
      <w:r>
        <w:rPr>
          <w:rFonts w:hint="eastAsia"/>
        </w:rPr>
        <w:t>答：</w:t>
      </w:r>
      <w:r w:rsidRPr="00BD3344">
        <w:rPr>
          <w:rFonts w:hint="eastAsia"/>
        </w:rPr>
        <w:t>比特币是虚拟货币</w:t>
      </w:r>
      <w:r w:rsidR="005762C5">
        <w:rPr>
          <w:rFonts w:hint="eastAsia"/>
        </w:rPr>
        <w:t>，</w:t>
      </w:r>
      <w:r w:rsidRPr="00BD3344">
        <w:rPr>
          <w:rFonts w:hint="eastAsia"/>
        </w:rPr>
        <w:t>不能线下流通</w:t>
      </w:r>
      <w:r w:rsidR="005762C5">
        <w:rPr>
          <w:rFonts w:hint="eastAsia"/>
        </w:rPr>
        <w:t>，支付宝是可以线下流通的，通过网络银行转账，是商业银行货币的网络体现。</w:t>
      </w:r>
    </w:p>
    <w:p w:rsidR="0008567C" w:rsidRDefault="0008567C" w:rsidP="000856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在银行卡交易中，谁才是受害者？</w:t>
      </w:r>
    </w:p>
    <w:p w:rsidR="005762C5" w:rsidRDefault="005762C5" w:rsidP="005762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答：消费者。</w:t>
      </w:r>
      <w:bookmarkStart w:id="0" w:name="_GoBack"/>
      <w:bookmarkEnd w:id="0"/>
    </w:p>
    <w:p w:rsidR="0008567C" w:rsidRDefault="0008567C" w:rsidP="0008567C">
      <w:pPr>
        <w:pStyle w:val="a3"/>
        <w:ind w:left="360" w:firstLineChars="0" w:firstLine="0"/>
        <w:rPr>
          <w:rFonts w:hint="eastAsia"/>
        </w:rPr>
      </w:pPr>
    </w:p>
    <w:sectPr w:rsidR="00085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14D2C"/>
    <w:multiLevelType w:val="hybridMultilevel"/>
    <w:tmpl w:val="51B294D4"/>
    <w:lvl w:ilvl="0" w:tplc="A3242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7C"/>
    <w:rsid w:val="0008567C"/>
    <w:rsid w:val="005762C5"/>
    <w:rsid w:val="00BD3344"/>
    <w:rsid w:val="00F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2619"/>
  <w15:chartTrackingRefBased/>
  <w15:docId w15:val="{02C063E6-9A26-41DE-8A18-BA586C54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67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856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85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4%BB%98%E6%AC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h</dc:creator>
  <cp:keywords/>
  <dc:description/>
  <cp:lastModifiedBy>hy h</cp:lastModifiedBy>
  <cp:revision>1</cp:revision>
  <dcterms:created xsi:type="dcterms:W3CDTF">2019-03-17T06:24:00Z</dcterms:created>
  <dcterms:modified xsi:type="dcterms:W3CDTF">2019-03-17T07:22:00Z</dcterms:modified>
</cp:coreProperties>
</file>