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7E2F9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"https://www.gdquest.com/tutorial/godot/design-patterns/finite-state-machine/"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https://www.gdquest.com/tutorial/godot/design-patterns/finite-state-machine/</w:t>
      </w:r>
      <w:r>
        <w:rPr>
          <w:rFonts w:hint="eastAsia"/>
        </w:rPr>
        <w:fldChar w:fldCharType="end"/>
      </w:r>
    </w:p>
    <w:p w14:paraId="155A947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文字教程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EF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2026-05-27T09:08:34Z</dcterms:created>
  <dc:creator>87493</dc:creator>
  <cp:lastModifiedBy>isuru绊な刃</cp:lastModifiedBy>
  <dcterms:modified xsi:type="dcterms:W3CDTF">2026-05-27T09:08:43Z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3081B12D5FD444A8AE568D846FC17442_12</vt:lpwstr>
  </property>
</Properties>
</file>