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450" w:afterAutospacing="0" w:line="17" w:lineRule="atLeast"/>
        <w:ind w:left="0" w:right="0"/>
        <w:rPr>
          <w:rFonts w:ascii="Roboto Slab" w:hAnsi="Roboto Slab" w:eastAsia="Roboto Slab" w:cs="Roboto Slab"/>
          <w:b/>
          <w:color w:val="515151"/>
          <w:sz w:val="42"/>
          <w:szCs w:val="42"/>
        </w:rPr>
      </w:pPr>
      <w:r>
        <w:rPr>
          <w:rFonts w:hint="default" w:ascii="Roboto Slab" w:hAnsi="Roboto Slab" w:eastAsia="Roboto Slab" w:cs="Roboto Slab"/>
          <w:b/>
          <w:color w:val="515151"/>
          <w:sz w:val="42"/>
          <w:szCs w:val="42"/>
        </w:rPr>
        <w:t>Karatsuba 乘法</w:t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instrText xml:space="preserve"> HYPERLINK "http://blog.miskcoo.com/2014/10/karatsuba-multiplication" </w:instrTex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6B6B6B"/>
          <w:sz w:val="19"/>
          <w:szCs w:val="19"/>
          <w:u w:val="none"/>
        </w:rPr>
        <w:t>October 5, 2014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instrText xml:space="preserve"> HYPERLINK "http://blog.miskcoo.com/author/miskcoo" </w:instrTex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6B6B6B"/>
          <w:sz w:val="19"/>
          <w:szCs w:val="19"/>
          <w:u w:val="none"/>
        </w:rPr>
        <w:t>miskcoo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instrText xml:space="preserve"> HYPERLINK "http://blog.miskcoo.com/category/algorithm" </w:instrTex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6B6B6B"/>
          <w:sz w:val="19"/>
          <w:szCs w:val="19"/>
          <w:u w:val="none"/>
        </w:rPr>
        <w:t>Algorithm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 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instrText xml:space="preserve"> HYPERLINK "http://blog.miskcoo.com/category/math" </w:instrTex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6B6B6B"/>
          <w:sz w:val="19"/>
          <w:szCs w:val="19"/>
          <w:u w:val="none"/>
        </w:rPr>
        <w:t>Math</w:t>
      </w:r>
      <w:r>
        <w:rPr>
          <w:rFonts w:ascii="宋体" w:hAnsi="宋体" w:eastAsia="宋体" w:cs="宋体"/>
          <w:color w:val="6B6B6B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Karatsuba 乘法是一种快速的乘法算法，它是由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"http://en.wikipedia.org/wiki/Anatolii_Alexeevitch_Karatsuba" \o "Anatolii Alexeevitch Karatsuba" \t "http://blog.miskcoo.com/2014/10/_blank"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DA4453"/>
          <w:spacing w:val="0"/>
          <w:sz w:val="22"/>
          <w:szCs w:val="22"/>
          <w:u w:val="none"/>
        </w:rPr>
        <w:t>Anatolii Alexeevitch Karatsuba</w:t>
      </w:r>
      <w:r>
        <w:rPr>
          <w:rFonts w:hint="default" w:ascii="Open Sans" w:hAnsi="Open Sans" w:eastAsia="Open Sans" w:cs="Open Sans"/>
          <w:b w:val="0"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在 1960 年发现，并且在 1962 年公开发表的算法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传统的高精度乘法复杂度会达到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n</w:t>
      </w:r>
      <w:r>
        <w:rPr>
          <w:rFonts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2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n2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，而 Karatsuba 乘法则是基于分治策略，复杂度是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8"/>
          <w:szCs w:val="18"/>
          <w:u w:val="none"/>
          <w:bdr w:val="none" w:color="auto" w:sz="0" w:space="0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3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3nlog2⁡3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，近似值大约为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1.585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3n1.585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首先，假设在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进制下有两个大整数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a,b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，现在我们要计算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a⋅b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我们可以将其写成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a=a0⋅Bm+a1b=b0⋅Bm+b1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其中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m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m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是最小的正整数使得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m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a0,a1,b0,b1&lt;Bm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，也就是把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a,b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切成了均匀两半，之后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</w:pP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===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−(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1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a⋅b=(a0Bm+a1)(b0Bm+b1)=a0b0B2m+(a0b1+b0a1)Bm+a1b1=a0b0B2m+(a0+a1)(b0+b1)Bm−(a0b0+a1b1)Bm+a1b1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到了最后一步，我们发现只需要计算三次乘法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,(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)(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19"/>
          <w:szCs w:val="19"/>
          <w:u w:val="none"/>
          <w:bdr w:val="none" w:color="auto" w:sz="0" w:space="0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a0b0,a1b1,(a0+a1)(b0+b1)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以及六次加法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因此这样复杂度就变为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)=3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2)+6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6B6B6B"/>
          <w:spacing w:val="0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T(n)=3T(n2)+6n=O(nlog2⁡3)</w:t>
      </w:r>
    </w:p>
    <w:p>
      <w:pPr>
        <w:pStyle w:val="4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</w:pP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当然这个方法也可以用来计算多项式乘法，你只要认为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6B6B6B"/>
          <w:spacing w:val="0"/>
          <w:sz w:val="27"/>
          <w:szCs w:val="27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  <w:u w:val="none"/>
          <w:bdr w:val="none" w:color="auto" w:sz="0" w:space="0"/>
        </w:rPr>
        <w:t>B</w:t>
      </w:r>
      <w:r>
        <w:rPr>
          <w:rFonts w:hint="default" w:ascii="Open Sans" w:hAnsi="Open Sans" w:eastAsia="Open Sans" w:cs="Open Sans"/>
          <w:b w:val="0"/>
          <w:i w:val="0"/>
          <w:caps w:val="0"/>
          <w:color w:val="6B6B6B"/>
          <w:spacing w:val="0"/>
          <w:sz w:val="22"/>
          <w:szCs w:val="22"/>
        </w:rPr>
        <w:t> 是多项式的形式变量就好了（而且还不用像高精度那样写个加减进位退位似乎更好写嗯！）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210" w:afterAutospacing="0" w:line="17" w:lineRule="atLeast"/>
        <w:ind w:left="0" w:right="0"/>
        <w:rPr>
          <w:rFonts w:hint="default" w:ascii="Roboto Slab" w:hAnsi="Roboto Slab" w:eastAsia="Roboto Slab" w:cs="Roboto Slab"/>
          <w:b/>
          <w:color w:val="515151"/>
          <w:sz w:val="28"/>
          <w:szCs w:val="28"/>
        </w:rPr>
      </w:pPr>
      <w:r>
        <w:rPr>
          <w:rFonts w:hint="default" w:ascii="Roboto Slab" w:hAnsi="Roboto Slab" w:eastAsia="Roboto Slab" w:cs="Roboto Slab"/>
          <w:b/>
          <w:i w:val="0"/>
          <w:color w:val="515151"/>
          <w:spacing w:val="0"/>
          <w:sz w:val="28"/>
          <w:szCs w:val="28"/>
          <w:bdr w:val="none" w:color="auto" w:sz="0" w:space="0"/>
        </w:rPr>
        <w:t>Related Posts: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26" w:beforeAutospacing="0" w:after="210" w:afterAutospacing="0"/>
        <w:ind w:left="720" w:right="0" w:hanging="360"/>
      </w:pP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"http://blog.miskcoo.com/2014/06/bzoj-3157" \o "BZOJ-3157. 国王奇遇记" </w:instrTex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t>BZOJ-3157. 国王奇遇记</w: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26" w:beforeAutospacing="0" w:after="210" w:afterAutospacing="0"/>
        <w:ind w:left="720" w:right="0" w:hanging="360"/>
      </w:pP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"http://blog.miskcoo.com/2014/07/miller-rabin-primality-test" \o "[数论]Miller-Rabin素性测试" </w:instrTex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t>[数论]Miller-Rabin素性测试</w: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26" w:beforeAutospacing="0" w:after="210" w:afterAutospacing="0"/>
        <w:ind w:left="720" w:right="0" w:hanging="360"/>
      </w:pP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"http://blog.miskcoo.com/2014/08/quadratic-residue" \o "[数论]二次剩余及计算方法" </w:instrTex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t>[数论]二次剩余及计算方法</w: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26" w:beforeAutospacing="0" w:after="210" w:afterAutospacing="0"/>
        <w:ind w:left="720" w:right="0" w:hanging="360"/>
      </w:pP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"http://blog.miskcoo.com/2014/09/chinese-remainder-theorem" \o "[数论]中国剩余定理" </w:instrTex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t>[数论]中国剩余定理</w: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26" w:beforeAutospacing="0" w:after="210" w:afterAutospacing="0"/>
        <w:ind w:left="720" w:right="0" w:hanging="360"/>
      </w:pP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instrText xml:space="preserve"> HYPERLINK "http://blog.miskcoo.com/2014/10/bzoj-2878" \o "NOI2012. 迷失游乐园" </w:instrTex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t>NOI2012. 迷失游乐园</w:t>
      </w:r>
      <w:r>
        <w:rPr>
          <w:rFonts w:hint="default" w:ascii="Open Sans" w:hAnsi="Open Sans" w:eastAsia="Open Sans" w:cs="Open Sans"/>
          <w:b/>
          <w:i w:val="0"/>
          <w:caps w:val="0"/>
          <w:color w:val="DA4453"/>
          <w:spacing w:val="0"/>
          <w:sz w:val="22"/>
          <w:szCs w:val="22"/>
          <w:u w:val="none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044155">
    <w:nsid w:val="5780937B"/>
    <w:multiLevelType w:val="multilevel"/>
    <w:tmpl w:val="578093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80441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15EC4"/>
    <w:rsid w:val="1C815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2016-07-09T05:58:00Z</dcterms:created>
  <dc:creator>yanzx6</dc:creator>
  <cp:lastModifiedBy>yanzx6</cp:lastModifiedBy>
  <dcterms:modified xsi:type="dcterms:W3CDTF">2016-07-09T05:58:26Z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