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8FB33E">
      <w:pPr>
        <w:pStyle w:val="2"/>
        <w:bidi w:val="0"/>
        <w:jc w:val="center"/>
        <w:rPr>
          <w:rFonts w:hint="eastAsia" w:ascii="黑体" w:hAnsi="黑体" w:eastAsia="黑体" w:cs="黑体"/>
          <w:sz w:val="36"/>
          <w:szCs w:val="36"/>
          <w:lang w:val="en-US" w:eastAsia="zh-CN"/>
        </w:rPr>
      </w:pPr>
    </w:p>
    <w:p w14:paraId="4DEBE33F">
      <w:pPr>
        <w:pStyle w:val="2"/>
        <w:bidi w:val="0"/>
        <w:jc w:val="center"/>
        <w:rPr>
          <w:rFonts w:hint="eastAsia" w:ascii="黑体" w:hAnsi="黑体" w:eastAsia="黑体" w:cs="黑体"/>
          <w:sz w:val="36"/>
          <w:szCs w:val="36"/>
          <w:lang w:val="en-US" w:eastAsia="zh-CN"/>
        </w:rPr>
      </w:pPr>
    </w:p>
    <w:p w14:paraId="4B916C05">
      <w:pPr>
        <w:rPr>
          <w:rFonts w:hint="eastAsia"/>
          <w:lang w:val="en-US" w:eastAsia="zh-CN"/>
        </w:rPr>
      </w:pPr>
    </w:p>
    <w:p w14:paraId="5B18DD1E">
      <w:pPr>
        <w:pStyle w:val="2"/>
        <w:bidi w:val="0"/>
        <w:jc w:val="center"/>
        <w:rPr>
          <w:rFonts w:hint="eastAsia" w:ascii="黑体" w:hAnsi="黑体" w:eastAsia="黑体" w:cs="黑体"/>
          <w:sz w:val="52"/>
          <w:szCs w:val="52"/>
          <w:lang w:val="en-US" w:eastAsia="zh-CN"/>
        </w:rPr>
      </w:pPr>
      <w:r>
        <w:rPr>
          <w:rFonts w:hint="eastAsia" w:ascii="黑体" w:hAnsi="黑体" w:eastAsia="黑体" w:cs="黑体"/>
          <w:sz w:val="52"/>
          <w:szCs w:val="52"/>
          <w:lang w:val="en-US" w:eastAsia="zh-CN"/>
        </w:rPr>
        <w:t>数据库字段密文高效查询与并发优化方案设计</w:t>
      </w:r>
    </w:p>
    <w:p w14:paraId="11D3164A">
      <w:pPr>
        <w:rPr>
          <w:rFonts w:hint="eastAsia" w:ascii="黑体" w:hAnsi="黑体" w:eastAsia="黑体" w:cs="黑体"/>
          <w:sz w:val="52"/>
          <w:szCs w:val="52"/>
          <w:lang w:val="en-US" w:eastAsia="zh-CN"/>
        </w:rPr>
      </w:pPr>
    </w:p>
    <w:p w14:paraId="5D49A725">
      <w:pPr>
        <w:rPr>
          <w:rFonts w:hint="eastAsia" w:ascii="黑体" w:hAnsi="黑体" w:eastAsia="黑体" w:cs="黑体"/>
          <w:sz w:val="52"/>
          <w:szCs w:val="52"/>
          <w:lang w:val="en-US" w:eastAsia="zh-CN"/>
        </w:rPr>
      </w:pPr>
    </w:p>
    <w:p w14:paraId="66E64A0E">
      <w:pPr>
        <w:rPr>
          <w:rFonts w:hint="eastAsia" w:ascii="黑体" w:hAnsi="黑体" w:eastAsia="黑体" w:cs="黑体"/>
          <w:sz w:val="52"/>
          <w:szCs w:val="52"/>
          <w:lang w:val="en-US" w:eastAsia="zh-CN"/>
        </w:rPr>
      </w:pPr>
    </w:p>
    <w:p w14:paraId="57FC48E3">
      <w:pPr>
        <w:rPr>
          <w:rFonts w:hint="eastAsia" w:ascii="黑体" w:hAnsi="黑体" w:eastAsia="黑体" w:cs="黑体"/>
          <w:sz w:val="52"/>
          <w:szCs w:val="52"/>
          <w:lang w:val="en-US" w:eastAsia="zh-CN"/>
        </w:rPr>
      </w:pPr>
    </w:p>
    <w:p w14:paraId="27D8FC7A">
      <w:pPr>
        <w:ind w:firstLine="1920" w:firstLineChars="600"/>
        <w:jc w:val="both"/>
        <w:rPr>
          <w:rFonts w:hint="eastAsia" w:ascii="仿宋" w:hAnsi="仿宋" w:eastAsia="仿宋" w:cs="仿宋"/>
          <w:sz w:val="32"/>
          <w:szCs w:val="32"/>
          <w:u w:val="single"/>
          <w:lang w:val="en-US" w:eastAsia="zh-CN"/>
        </w:rPr>
      </w:pPr>
      <w:r>
        <w:rPr>
          <w:rFonts w:hint="eastAsia" w:ascii="仿宋" w:hAnsi="仿宋" w:eastAsia="仿宋" w:cs="仿宋"/>
          <w:sz w:val="32"/>
          <w:szCs w:val="32"/>
          <w:lang w:val="en-US" w:eastAsia="zh-CN"/>
        </w:rPr>
        <w:t>小组成员</w:t>
      </w:r>
      <w:r>
        <w:rPr>
          <w:rFonts w:hint="eastAsia" w:ascii="仿宋" w:hAnsi="仿宋" w:eastAsia="仿宋" w:cs="仿宋"/>
          <w:sz w:val="32"/>
          <w:szCs w:val="32"/>
          <w:u w:val="single"/>
          <w:lang w:val="en-US" w:eastAsia="zh-CN"/>
        </w:rPr>
        <w:t xml:space="preserve">   宋一航、卢旺材   </w:t>
      </w:r>
    </w:p>
    <w:p w14:paraId="06D47A5A">
      <w:pPr>
        <w:ind w:firstLine="1920" w:firstLineChars="600"/>
        <w:jc w:val="both"/>
        <w:rPr>
          <w:rFonts w:hint="default" w:ascii="黑体" w:hAnsi="黑体" w:eastAsia="黑体" w:cs="黑体"/>
          <w:sz w:val="36"/>
          <w:szCs w:val="36"/>
          <w:lang w:val="en-US" w:eastAsia="zh-CN"/>
        </w:rPr>
      </w:pPr>
      <w:r>
        <w:rPr>
          <w:rFonts w:hint="eastAsia" w:ascii="仿宋" w:hAnsi="仿宋" w:eastAsia="仿宋" w:cs="仿宋"/>
          <w:sz w:val="32"/>
          <w:szCs w:val="32"/>
          <w:u w:val="none"/>
          <w:lang w:val="en-US" w:eastAsia="zh-CN"/>
        </w:rPr>
        <w:t>指导老师</w:t>
      </w:r>
      <w:r>
        <w:rPr>
          <w:rFonts w:hint="eastAsia" w:ascii="仿宋" w:hAnsi="仿宋" w:eastAsia="仿宋" w:cs="仿宋"/>
          <w:sz w:val="32"/>
          <w:szCs w:val="32"/>
          <w:u w:val="single"/>
          <w:lang w:val="en-US" w:eastAsia="zh-CN"/>
        </w:rPr>
        <w:t xml:space="preserve">      叶志强        </w:t>
      </w:r>
    </w:p>
    <w:p w14:paraId="0AF49599">
      <w:pPr>
        <w:rPr>
          <w:rFonts w:hint="default" w:ascii="黑体" w:hAnsi="黑体" w:eastAsia="黑体" w:cs="黑体"/>
          <w:sz w:val="36"/>
          <w:szCs w:val="36"/>
          <w:u w:val="single"/>
          <w:lang w:val="en-US" w:eastAsia="zh-CN"/>
        </w:rPr>
      </w:pPr>
      <w:r>
        <w:rPr>
          <w:rFonts w:hint="eastAsia" w:ascii="黑体" w:hAnsi="黑体" w:eastAsia="黑体" w:cs="黑体"/>
          <w:sz w:val="36"/>
          <w:szCs w:val="36"/>
          <w:lang w:val="en-US" w:eastAsia="zh-CN"/>
        </w:rPr>
        <w:t xml:space="preserve">         </w:t>
      </w:r>
      <w:r>
        <w:rPr>
          <w:rFonts w:hint="eastAsia" w:ascii="仿宋" w:hAnsi="仿宋" w:eastAsia="仿宋" w:cs="仿宋"/>
          <w:sz w:val="32"/>
          <w:szCs w:val="32"/>
          <w:lang w:val="en-US" w:eastAsia="zh-CN"/>
        </w:rPr>
        <w:t xml:space="preserve">  完成时间</w:t>
      </w:r>
      <w:r>
        <w:rPr>
          <w:rFonts w:hint="eastAsia" w:ascii="仿宋" w:hAnsi="仿宋" w:eastAsia="仿宋" w:cs="仿宋"/>
          <w:sz w:val="32"/>
          <w:szCs w:val="32"/>
          <w:u w:val="single"/>
          <w:lang w:val="en-US" w:eastAsia="zh-CN"/>
        </w:rPr>
        <w:t xml:space="preserve">    2026年7月     </w:t>
      </w:r>
    </w:p>
    <w:p w14:paraId="23FBE5D6">
      <w:pPr>
        <w:pStyle w:val="2"/>
        <w:numPr>
          <w:ilvl w:val="0"/>
          <w:numId w:val="0"/>
        </w:numPr>
        <w:bidi w:val="0"/>
        <w:jc w:val="center"/>
        <w:rPr>
          <w:rFonts w:hint="eastAsia" w:ascii="Times New Roman" w:hAnsi="Times New Roman" w:eastAsia="黑体"/>
          <w:b/>
          <w:sz w:val="36"/>
          <w:szCs w:val="36"/>
          <w:lang w:val="en-US" w:eastAsia="zh-CN"/>
        </w:rPr>
        <w:sectPr>
          <w:headerReference r:id="rId3" w:type="default"/>
          <w:pgSz w:w="11906" w:h="16838"/>
          <w:pgMar w:top="1440" w:right="1800" w:bottom="1440" w:left="1800" w:header="851" w:footer="992" w:gutter="0"/>
          <w:pgNumType w:fmt="decimal"/>
          <w:cols w:space="425" w:num="1"/>
          <w:docGrid w:type="lines" w:linePitch="312" w:charSpace="0"/>
        </w:sectPr>
      </w:pPr>
    </w:p>
    <w:p w14:paraId="75BDD563">
      <w:pPr>
        <w:pStyle w:val="2"/>
        <w:numPr>
          <w:ilvl w:val="0"/>
          <w:numId w:val="0"/>
        </w:numPr>
        <w:bidi w:val="0"/>
        <w:spacing w:line="360" w:lineRule="auto"/>
        <w:jc w:val="center"/>
        <w:rPr>
          <w:rFonts w:hint="default" w:ascii="Times New Roman" w:hAnsi="Times New Roman" w:eastAsia="黑体"/>
          <w:b/>
          <w:sz w:val="36"/>
          <w:szCs w:val="36"/>
          <w:lang w:val="en-US" w:eastAsia="zh-CN"/>
        </w:rPr>
      </w:pPr>
      <w:r>
        <w:rPr>
          <w:rFonts w:hint="eastAsia" w:ascii="Times New Roman" w:hAnsi="Times New Roman" w:eastAsia="黑体"/>
          <w:b/>
          <w:sz w:val="36"/>
          <w:szCs w:val="36"/>
          <w:lang w:val="en-US" w:eastAsia="zh-CN"/>
        </w:rPr>
        <w:t>1 方案概述</w:t>
      </w:r>
    </w:p>
    <w:p w14:paraId="2EB060F9">
      <w:pPr>
        <w:pStyle w:val="4"/>
        <w:bidi w:val="0"/>
        <w:spacing w:line="360" w:lineRule="auto"/>
        <w:rPr>
          <w:rFonts w:hint="eastAsia" w:ascii="Times New Roman" w:hAnsi="Times New Roman" w:eastAsia="黑体"/>
          <w:b/>
          <w:sz w:val="28"/>
          <w:lang w:val="en-US" w:eastAsia="zh-CN"/>
        </w:rPr>
      </w:pPr>
      <w:r>
        <w:rPr>
          <w:rFonts w:hint="eastAsia" w:ascii="Times New Roman" w:hAnsi="Times New Roman" w:eastAsia="黑体"/>
          <w:b/>
          <w:sz w:val="28"/>
          <w:lang w:val="en-US" w:eastAsia="zh-CN"/>
        </w:rPr>
        <w:t>1.1 项目背景</w:t>
      </w:r>
    </w:p>
    <w:p w14:paraId="2D4423E9">
      <w:pPr>
        <w:spacing w:line="360" w:lineRule="auto"/>
        <w:ind w:firstLine="420" w:firstLineChars="0"/>
        <w:rPr>
          <w:rFonts w:hint="eastAsia" w:ascii="Times New Roman" w:hAnsi="Times New Roman"/>
          <w:sz w:val="24"/>
          <w:szCs w:val="24"/>
          <w:lang w:val="en-US" w:eastAsia="zh-CN"/>
        </w:rPr>
      </w:pPr>
      <w:r>
        <w:rPr>
          <w:rFonts w:hint="eastAsia" w:ascii="Times New Roman" w:hAnsi="Times New Roman"/>
          <w:sz w:val="24"/>
          <w:szCs w:val="24"/>
          <w:lang w:val="en-US" w:eastAsia="zh-CN"/>
        </w:rPr>
        <w:t>在数据安全合规要求下，企业数据库中的敏感字段（姓名、手机号、身份证号、地址等）需以SM4加密后的密文形态存储。但传统加密方式会破坏数据的可查询特性：</w:t>
      </w:r>
      <w:r>
        <w:rPr>
          <w:rFonts w:hint="eastAsia" w:ascii="Times New Roman" w:hAnsi="Times New Roman"/>
          <w:b/>
          <w:bCs/>
          <w:sz w:val="24"/>
          <w:szCs w:val="24"/>
          <w:lang w:val="en-US" w:eastAsia="zh-CN"/>
        </w:rPr>
        <w:t>无法直接执行精确匹配、模糊搜索，且大批量密文数据逐条解密存在严重性能瓶颈</w:t>
      </w:r>
      <w:r>
        <w:rPr>
          <w:rFonts w:hint="eastAsia" w:ascii="Times New Roman" w:hAnsi="Times New Roman"/>
          <w:sz w:val="24"/>
          <w:szCs w:val="24"/>
          <w:lang w:val="en-US" w:eastAsia="zh-CN"/>
        </w:rPr>
        <w:t>，无法支撑业务系统的正常检索需求。</w:t>
      </w:r>
    </w:p>
    <w:p w14:paraId="381B61E6">
      <w:pPr>
        <w:spacing w:line="360" w:lineRule="auto"/>
        <w:ind w:firstLine="420" w:firstLineChars="0"/>
        <w:rPr>
          <w:rFonts w:hint="eastAsia" w:ascii="Times New Roman" w:hAnsi="Times New Roman"/>
          <w:sz w:val="24"/>
          <w:szCs w:val="24"/>
          <w:lang w:val="en-US" w:eastAsia="zh-CN"/>
        </w:rPr>
      </w:pPr>
      <w:r>
        <w:rPr>
          <w:rFonts w:hint="eastAsia" w:ascii="Times New Roman" w:hAnsi="Times New Roman"/>
          <w:sz w:val="24"/>
          <w:szCs w:val="24"/>
          <w:lang w:val="en-US" w:eastAsia="zh-CN"/>
        </w:rPr>
        <w:t>为解决上述问题，基于国密算法体系设计一套工程化落地方案，在保证数据安全存储、符合密码安全规范的前提下，实现密文字段的高效检索能力，同时通过并发优化解决批量解密的高延迟问题。</w:t>
      </w:r>
    </w:p>
    <w:p w14:paraId="37A26ADE">
      <w:pPr>
        <w:pStyle w:val="4"/>
        <w:bidi w:val="0"/>
        <w:spacing w:line="360" w:lineRule="auto"/>
        <w:rPr>
          <w:rFonts w:hint="default" w:ascii="Times New Roman" w:hAnsi="Times New Roman" w:eastAsia="黑体"/>
          <w:b/>
          <w:sz w:val="28"/>
          <w:lang w:val="en-US" w:eastAsia="zh-CN"/>
        </w:rPr>
      </w:pPr>
      <w:r>
        <w:rPr>
          <w:rFonts w:hint="eastAsia" w:ascii="Times New Roman" w:hAnsi="Times New Roman" w:eastAsia="黑体"/>
          <w:b/>
          <w:sz w:val="28"/>
          <w:lang w:val="en-US" w:eastAsia="zh-CN"/>
        </w:rPr>
        <w:t>1.2 问题分析</w:t>
      </w:r>
    </w:p>
    <w:p w14:paraId="6C90A9C1">
      <w:pPr>
        <w:spacing w:line="360" w:lineRule="auto"/>
        <w:ind w:firstLine="420" w:firstLineChars="0"/>
        <w:rPr>
          <w:rFonts w:hint="eastAsia" w:ascii="Times New Roman" w:hAnsi="Times New Roman"/>
          <w:sz w:val="24"/>
          <w:szCs w:val="24"/>
          <w:lang w:val="en-US" w:eastAsia="zh-CN"/>
        </w:rPr>
      </w:pPr>
      <w:r>
        <w:rPr>
          <w:rFonts w:hint="eastAsia" w:ascii="Times New Roman" w:hAnsi="Times New Roman"/>
          <w:sz w:val="24"/>
          <w:szCs w:val="24"/>
          <w:lang w:val="en-US" w:eastAsia="zh-CN"/>
        </w:rPr>
        <w:t>本次项目解决的主要问题是数据安全合规要求与业务查询可行性之间的矛盾。在数据保证安全性而加密时，会导致诸多矛盾。</w:t>
      </w:r>
    </w:p>
    <w:p w14:paraId="5BDFE7E1">
      <w:pPr>
        <w:numPr>
          <w:ilvl w:val="0"/>
          <w:numId w:val="1"/>
        </w:numPr>
        <w:spacing w:line="360" w:lineRule="auto"/>
        <w:ind w:left="-420" w:leftChars="0" w:firstLine="420" w:firstLineChars="0"/>
        <w:rPr>
          <w:rFonts w:hint="eastAsia" w:ascii="Times New Roman" w:hAnsi="Times New Roman"/>
          <w:b/>
          <w:bCs/>
          <w:sz w:val="24"/>
          <w:szCs w:val="24"/>
          <w:lang w:val="en-US" w:eastAsia="zh-CN"/>
        </w:rPr>
      </w:pPr>
      <w:r>
        <w:rPr>
          <w:rFonts w:hint="eastAsia" w:ascii="Times New Roman" w:hAnsi="Times New Roman"/>
          <w:b/>
          <w:bCs/>
          <w:sz w:val="24"/>
          <w:szCs w:val="24"/>
          <w:lang w:val="en-US" w:eastAsia="zh-CN"/>
        </w:rPr>
        <w:t>密文存储导致数据库查询能力丧失</w:t>
      </w:r>
    </w:p>
    <w:p w14:paraId="7AAD43A1">
      <w:pPr>
        <w:numPr>
          <w:ilvl w:val="0"/>
          <w:numId w:val="0"/>
        </w:numPr>
        <w:spacing w:line="360" w:lineRule="auto"/>
        <w:ind w:leftChars="0" w:firstLine="420" w:firstLineChars="0"/>
        <w:rPr>
          <w:rFonts w:hint="eastAsia" w:ascii="Times New Roman" w:hAnsi="Times New Roman"/>
          <w:sz w:val="24"/>
          <w:szCs w:val="24"/>
          <w:lang w:val="en-US" w:eastAsia="zh-CN"/>
        </w:rPr>
      </w:pPr>
      <w:r>
        <w:rPr>
          <w:rFonts w:hint="eastAsia" w:ascii="Times New Roman" w:hAnsi="Times New Roman"/>
          <w:sz w:val="24"/>
          <w:szCs w:val="24"/>
          <w:lang w:val="en-US" w:eastAsia="zh-CN"/>
        </w:rPr>
        <w:t xml:space="preserve">为保证语义安全，工业界普遍采用SM4-CBC模式加密，这样导致相同的明文每次加密将会生成不同的密文，使得在数据库中使用等值条件查询语句（如WHERE field = </w:t>
      </w:r>
      <w:r>
        <w:rPr>
          <w:rFonts w:hint="default" w:ascii="Times New Roman" w:hAnsi="Times New Roman"/>
          <w:sz w:val="24"/>
          <w:szCs w:val="24"/>
          <w:lang w:val="en-US" w:eastAsia="zh-CN"/>
        </w:rPr>
        <w:t>‘</w:t>
      </w:r>
      <w:r>
        <w:rPr>
          <w:rFonts w:hint="eastAsia" w:ascii="Times New Roman" w:hAnsi="Times New Roman"/>
          <w:sz w:val="24"/>
          <w:szCs w:val="24"/>
          <w:lang w:val="en-US" w:eastAsia="zh-CN"/>
        </w:rPr>
        <w:t>xxx</w:t>
      </w:r>
      <w:r>
        <w:rPr>
          <w:rFonts w:hint="default" w:ascii="Times New Roman" w:hAnsi="Times New Roman"/>
          <w:sz w:val="24"/>
          <w:szCs w:val="24"/>
          <w:lang w:val="en-US" w:eastAsia="zh-CN"/>
        </w:rPr>
        <w:t>’</w:t>
      </w:r>
      <w:r>
        <w:rPr>
          <w:rFonts w:hint="eastAsia" w:ascii="Times New Roman" w:hAnsi="Times New Roman"/>
          <w:sz w:val="24"/>
          <w:szCs w:val="24"/>
          <w:lang w:val="en-US" w:eastAsia="zh-CN"/>
        </w:rPr>
        <w:t>）时，无法精准匹配查询。同时，密文字符与明文之间无语义关系，导致中缀模糊查询语句（如LIKE ‘%xxx%’）完全不可用。</w:t>
      </w:r>
    </w:p>
    <w:p w14:paraId="3210B6A0">
      <w:pPr>
        <w:numPr>
          <w:ilvl w:val="0"/>
          <w:numId w:val="0"/>
        </w:numPr>
        <w:spacing w:line="360" w:lineRule="auto"/>
        <w:ind w:leftChars="0" w:firstLine="420" w:firstLineChars="0"/>
        <w:rPr>
          <w:rFonts w:hint="default" w:ascii="Times New Roman" w:hAnsi="Times New Roman"/>
          <w:sz w:val="24"/>
          <w:szCs w:val="24"/>
          <w:lang w:val="en-US" w:eastAsia="zh-CN"/>
        </w:rPr>
      </w:pPr>
      <w:r>
        <w:rPr>
          <w:rFonts w:hint="eastAsia" w:ascii="Times New Roman" w:hAnsi="Times New Roman"/>
          <w:sz w:val="24"/>
          <w:szCs w:val="24"/>
          <w:lang w:val="en-US" w:eastAsia="zh-CN"/>
        </w:rPr>
        <w:t>若采取将整张密文数据表在客户端解密后得到明文，再进行查询的暴力方案，在万级数据量下，查询时延可能会达到秒级甚至分钟级，在业务中显然不可用。</w:t>
      </w:r>
    </w:p>
    <w:p w14:paraId="69969C57">
      <w:pPr>
        <w:numPr>
          <w:ilvl w:val="0"/>
          <w:numId w:val="1"/>
        </w:numPr>
        <w:spacing w:line="360" w:lineRule="auto"/>
        <w:ind w:left="-420" w:leftChars="0" w:firstLine="420" w:firstLineChars="0"/>
        <w:rPr>
          <w:rFonts w:hint="default" w:ascii="Times New Roman" w:hAnsi="Times New Roman"/>
          <w:b/>
          <w:bCs/>
          <w:sz w:val="24"/>
          <w:szCs w:val="24"/>
          <w:lang w:val="en-US" w:eastAsia="zh-CN"/>
        </w:rPr>
      </w:pPr>
      <w:r>
        <w:rPr>
          <w:rFonts w:hint="eastAsia" w:ascii="Times New Roman" w:hAnsi="Times New Roman"/>
          <w:b/>
          <w:bCs/>
          <w:sz w:val="24"/>
          <w:szCs w:val="24"/>
          <w:lang w:val="en-US" w:eastAsia="zh-CN"/>
        </w:rPr>
        <w:t>批量解密场景存在显著性能瓶颈</w:t>
      </w:r>
    </w:p>
    <w:p w14:paraId="29718DA7">
      <w:pPr>
        <w:numPr>
          <w:ilvl w:val="0"/>
          <w:numId w:val="0"/>
        </w:numPr>
        <w:spacing w:line="360" w:lineRule="auto"/>
        <w:ind w:leftChars="0" w:firstLine="420" w:firstLineChars="0"/>
        <w:rPr>
          <w:rFonts w:hint="default" w:ascii="Times New Roman" w:hAnsi="Times New Roman"/>
          <w:sz w:val="24"/>
          <w:szCs w:val="24"/>
          <w:lang w:val="en-US" w:eastAsia="zh-CN"/>
        </w:rPr>
      </w:pPr>
      <w:r>
        <w:rPr>
          <w:rFonts w:hint="eastAsia" w:ascii="Times New Roman" w:hAnsi="Times New Roman"/>
          <w:sz w:val="24"/>
          <w:szCs w:val="24"/>
          <w:lang w:val="en-US" w:eastAsia="zh-CN"/>
        </w:rPr>
        <w:t>使用列表查询、批量导出以及模糊查询候选集校验等场景，需要处理大批量的密文，传统的逐条串行解密模式存在三种缺陷，导致业务卡顿：</w:t>
      </w:r>
    </w:p>
    <w:p w14:paraId="498F09CB">
      <w:pPr>
        <w:numPr>
          <w:ilvl w:val="0"/>
          <w:numId w:val="2"/>
        </w:numPr>
        <w:spacing w:line="360" w:lineRule="auto"/>
        <w:ind w:left="840" w:leftChars="0" w:hanging="420" w:firstLineChars="0"/>
        <w:rPr>
          <w:rFonts w:hint="default" w:ascii="Times New Roman" w:hAnsi="Times New Roman"/>
          <w:sz w:val="24"/>
          <w:szCs w:val="24"/>
          <w:lang w:val="en-US" w:eastAsia="zh-CN"/>
        </w:rPr>
      </w:pPr>
      <w:r>
        <w:rPr>
          <w:rFonts w:hint="eastAsia" w:ascii="Times New Roman" w:hAnsi="Times New Roman"/>
          <w:sz w:val="24"/>
          <w:szCs w:val="24"/>
          <w:lang w:val="en-US" w:eastAsia="zh-CN"/>
        </w:rPr>
        <w:t>逐条查询的数据库IO开销占比过高。</w:t>
      </w:r>
    </w:p>
    <w:p w14:paraId="3F7ECAEA">
      <w:pPr>
        <w:numPr>
          <w:ilvl w:val="0"/>
          <w:numId w:val="2"/>
        </w:numPr>
        <w:spacing w:line="360" w:lineRule="auto"/>
        <w:ind w:left="840" w:leftChars="0" w:hanging="420" w:firstLineChars="0"/>
        <w:rPr>
          <w:rFonts w:hint="default" w:ascii="Times New Roman" w:hAnsi="Times New Roman"/>
          <w:sz w:val="24"/>
          <w:szCs w:val="24"/>
          <w:lang w:val="en-US" w:eastAsia="zh-CN"/>
        </w:rPr>
      </w:pPr>
      <w:r>
        <w:rPr>
          <w:rFonts w:hint="eastAsia" w:ascii="Times New Roman" w:hAnsi="Times New Roman"/>
          <w:sz w:val="24"/>
          <w:szCs w:val="24"/>
          <w:lang w:val="en-US" w:eastAsia="zh-CN"/>
        </w:rPr>
        <w:t>单线程解密无法利用多核CPU算力。</w:t>
      </w:r>
    </w:p>
    <w:p w14:paraId="51ED8639">
      <w:pPr>
        <w:numPr>
          <w:ilvl w:val="0"/>
          <w:numId w:val="2"/>
        </w:numPr>
        <w:spacing w:line="360" w:lineRule="auto"/>
        <w:ind w:left="840" w:leftChars="0" w:hanging="420" w:firstLineChars="0"/>
        <w:rPr>
          <w:rFonts w:hint="default" w:ascii="Times New Roman" w:hAnsi="Times New Roman"/>
          <w:sz w:val="24"/>
          <w:szCs w:val="24"/>
          <w:lang w:val="en-US" w:eastAsia="zh-CN"/>
        </w:rPr>
      </w:pPr>
      <w:r>
        <w:rPr>
          <w:rFonts w:hint="eastAsia" w:ascii="Times New Roman" w:hAnsi="Times New Roman"/>
          <w:sz w:val="24"/>
          <w:szCs w:val="24"/>
          <w:lang w:val="en-US" w:eastAsia="zh-CN"/>
        </w:rPr>
        <w:t>重复初始化加密上下文产生冗余开销。</w:t>
      </w:r>
    </w:p>
    <w:p w14:paraId="7276AA92">
      <w:pPr>
        <w:numPr>
          <w:ilvl w:val="0"/>
          <w:numId w:val="1"/>
        </w:numPr>
        <w:spacing w:line="360" w:lineRule="auto"/>
        <w:ind w:left="-420" w:leftChars="0" w:firstLine="420" w:firstLineChars="0"/>
        <w:rPr>
          <w:rFonts w:hint="default" w:ascii="Times New Roman" w:hAnsi="Times New Roman"/>
          <w:b/>
          <w:bCs/>
          <w:sz w:val="24"/>
          <w:szCs w:val="24"/>
          <w:lang w:val="en-US" w:eastAsia="zh-CN"/>
        </w:rPr>
      </w:pPr>
      <w:r>
        <w:rPr>
          <w:rFonts w:hint="eastAsia" w:ascii="Times New Roman" w:hAnsi="Times New Roman"/>
          <w:b/>
          <w:bCs/>
          <w:sz w:val="24"/>
          <w:szCs w:val="24"/>
          <w:lang w:val="en-US" w:eastAsia="zh-CN"/>
        </w:rPr>
        <w:t>检索索引的安全性与一致性难以兼顾</w:t>
      </w:r>
    </w:p>
    <w:p w14:paraId="429827A0">
      <w:pPr>
        <w:numPr>
          <w:ilvl w:val="0"/>
          <w:numId w:val="0"/>
        </w:numPr>
        <w:spacing w:line="360" w:lineRule="auto"/>
        <w:ind w:leftChars="0" w:firstLine="420" w:firstLineChars="0"/>
        <w:rPr>
          <w:rFonts w:hint="eastAsia" w:ascii="Times New Roman" w:hAnsi="Times New Roman"/>
          <w:sz w:val="24"/>
          <w:szCs w:val="24"/>
          <w:lang w:val="en-US" w:eastAsia="zh-CN"/>
        </w:rPr>
      </w:pPr>
      <w:r>
        <w:rPr>
          <w:rFonts w:hint="eastAsia" w:ascii="Times New Roman" w:hAnsi="Times New Roman"/>
          <w:sz w:val="24"/>
          <w:szCs w:val="24"/>
          <w:lang w:val="en-US" w:eastAsia="zh-CN"/>
        </w:rPr>
        <w:t>若想在密文状态下恢复查询能力，则需要构建检索索引。然而，检索索引若存储明文片段或使用弱哈希值，会直接泄露敏感数据的语义，导致数据的安全性无法保障。</w:t>
      </w:r>
    </w:p>
    <w:p w14:paraId="6F6E53AE">
      <w:pPr>
        <w:numPr>
          <w:ilvl w:val="0"/>
          <w:numId w:val="0"/>
        </w:numPr>
        <w:spacing w:line="360" w:lineRule="auto"/>
        <w:ind w:leftChars="0" w:firstLine="420" w:firstLineChars="0"/>
        <w:rPr>
          <w:rFonts w:hint="default" w:ascii="Times New Roman" w:hAnsi="Times New Roman"/>
          <w:sz w:val="24"/>
          <w:szCs w:val="24"/>
          <w:lang w:val="en-US" w:eastAsia="zh-CN"/>
        </w:rPr>
      </w:pPr>
      <w:r>
        <w:rPr>
          <w:rFonts w:hint="eastAsia" w:ascii="Times New Roman" w:hAnsi="Times New Roman"/>
          <w:sz w:val="24"/>
          <w:szCs w:val="24"/>
          <w:lang w:val="en-US" w:eastAsia="zh-CN"/>
        </w:rPr>
        <w:t>同时，在索引与主数据分离存储的架构下，数据的增删改操作易出现主数据与索引不一致的现象，且哈希类索引还存在天然碰撞风险，需要配套完善的消除机制。</w:t>
      </w:r>
    </w:p>
    <w:p w14:paraId="464C2E4D">
      <w:pPr>
        <w:pStyle w:val="4"/>
        <w:bidi w:val="0"/>
        <w:spacing w:line="360" w:lineRule="auto"/>
        <w:rPr>
          <w:rFonts w:hint="eastAsia" w:ascii="Times New Roman" w:hAnsi="Times New Roman" w:eastAsia="黑体"/>
          <w:b/>
          <w:sz w:val="28"/>
          <w:lang w:val="en-US" w:eastAsia="zh-CN"/>
        </w:rPr>
      </w:pPr>
      <w:r>
        <w:rPr>
          <w:rFonts w:hint="eastAsia" w:ascii="Times New Roman" w:hAnsi="Times New Roman" w:eastAsia="黑体"/>
          <w:b/>
          <w:sz w:val="28"/>
          <w:lang w:val="en-US" w:eastAsia="zh-CN"/>
        </w:rPr>
        <w:t>1.3 项目目标</w:t>
      </w:r>
    </w:p>
    <w:p w14:paraId="1B57DC24">
      <w:pPr>
        <w:numPr>
          <w:ilvl w:val="0"/>
          <w:numId w:val="3"/>
        </w:numPr>
        <w:spacing w:line="360" w:lineRule="auto"/>
        <w:rPr>
          <w:rFonts w:hint="eastAsia" w:ascii="Times New Roman" w:hAnsi="Times New Roman" w:eastAsia="宋体"/>
          <w:b/>
          <w:bCs/>
          <w:sz w:val="24"/>
          <w:lang w:val="en-US" w:eastAsia="zh-CN"/>
        </w:rPr>
      </w:pPr>
      <w:r>
        <w:rPr>
          <w:rFonts w:hint="eastAsia" w:ascii="Times New Roman" w:hAnsi="Times New Roman" w:eastAsia="宋体"/>
          <w:b/>
          <w:bCs/>
          <w:sz w:val="24"/>
          <w:lang w:val="en-US" w:eastAsia="zh-CN"/>
        </w:rPr>
        <w:t>功能目标：</w:t>
      </w:r>
    </w:p>
    <w:p w14:paraId="2929FA49">
      <w:pPr>
        <w:numPr>
          <w:ilvl w:val="0"/>
          <w:numId w:val="4"/>
        </w:numPr>
        <w:spacing w:line="360" w:lineRule="auto"/>
        <w:ind w:left="840" w:leftChars="0" w:hanging="420" w:firstLineChars="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实现敏感字符段SM4加密存储。</w:t>
      </w:r>
    </w:p>
    <w:p w14:paraId="4D3AA972">
      <w:pPr>
        <w:numPr>
          <w:ilvl w:val="0"/>
          <w:numId w:val="4"/>
        </w:numPr>
        <w:spacing w:line="360" w:lineRule="auto"/>
        <w:ind w:left="840" w:leftChars="0" w:hanging="420" w:firstLineChars="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支持精确匹配与模糊搜索。</w:t>
      </w:r>
    </w:p>
    <w:p w14:paraId="034D64AA">
      <w:pPr>
        <w:numPr>
          <w:ilvl w:val="0"/>
          <w:numId w:val="4"/>
        </w:numPr>
        <w:spacing w:line="360" w:lineRule="auto"/>
        <w:ind w:left="840" w:leftChars="0" w:hanging="420" w:firstLineChars="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支持将明文数据加密写入数据库的同时，自动构建检索索引。</w:t>
      </w:r>
    </w:p>
    <w:p w14:paraId="39E486DC">
      <w:pPr>
        <w:numPr>
          <w:ilvl w:val="0"/>
          <w:numId w:val="4"/>
        </w:numPr>
        <w:spacing w:line="360" w:lineRule="auto"/>
        <w:ind w:left="840" w:leftChars="0" w:hanging="420" w:firstLineChars="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支持数据增删改时的索引同步维护。</w:t>
      </w:r>
    </w:p>
    <w:p w14:paraId="283F4A07">
      <w:pPr>
        <w:numPr>
          <w:ilvl w:val="0"/>
          <w:numId w:val="4"/>
        </w:numPr>
        <w:spacing w:line="360" w:lineRule="auto"/>
        <w:ind w:left="840" w:leftChars="0" w:hanging="420" w:firstLineChars="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实现高吞吐的批量密文解密能力。</w:t>
      </w:r>
    </w:p>
    <w:p w14:paraId="70B34947">
      <w:pPr>
        <w:numPr>
          <w:ilvl w:val="0"/>
          <w:numId w:val="3"/>
        </w:numPr>
        <w:spacing w:line="360" w:lineRule="auto"/>
        <w:rPr>
          <w:rFonts w:hint="default" w:ascii="Times New Roman" w:hAnsi="Times New Roman" w:eastAsia="宋体"/>
          <w:b/>
          <w:bCs/>
          <w:sz w:val="24"/>
          <w:highlight w:val="none"/>
          <w:lang w:val="en-US" w:eastAsia="zh-CN"/>
        </w:rPr>
      </w:pPr>
      <w:r>
        <w:rPr>
          <w:rFonts w:hint="eastAsia" w:ascii="Times New Roman" w:hAnsi="Times New Roman" w:eastAsia="宋体"/>
          <w:b/>
          <w:bCs/>
          <w:sz w:val="24"/>
          <w:highlight w:val="none"/>
          <w:lang w:val="en-US" w:eastAsia="zh-CN"/>
        </w:rPr>
        <w:t>性能目标：</w:t>
      </w:r>
    </w:p>
    <w:p w14:paraId="2C8EAF25">
      <w:pPr>
        <w:numPr>
          <w:ilvl w:val="0"/>
          <w:numId w:val="4"/>
        </w:numPr>
        <w:spacing w:line="360" w:lineRule="auto"/>
        <w:ind w:left="840" w:leftChars="0" w:hanging="420" w:firstLineChars="0"/>
        <w:rPr>
          <w:rFonts w:hint="default" w:ascii="Times New Roman" w:hAnsi="Times New Roman" w:eastAsia="宋体"/>
          <w:b/>
          <w:bCs/>
          <w:sz w:val="24"/>
          <w:highlight w:val="none"/>
          <w:lang w:val="en-US" w:eastAsia="zh-CN"/>
        </w:rPr>
      </w:pPr>
      <w:r>
        <w:rPr>
          <w:rFonts w:hint="eastAsia" w:ascii="Times New Roman" w:hAnsi="Times New Roman" w:eastAsia="宋体"/>
          <w:b w:val="0"/>
          <w:sz w:val="24"/>
          <w:highlight w:val="none"/>
          <w:lang w:val="en-US" w:eastAsia="zh-CN"/>
        </w:rPr>
        <w:t>支持千级、万级数据量稳定运行，并发场景下无数据一致性问题。</w:t>
      </w:r>
    </w:p>
    <w:p w14:paraId="163FBD09">
      <w:pPr>
        <w:numPr>
          <w:ilvl w:val="0"/>
          <w:numId w:val="4"/>
        </w:numPr>
        <w:spacing w:line="360" w:lineRule="auto"/>
        <w:ind w:left="840" w:leftChars="0" w:hanging="420" w:firstLineChars="0"/>
        <w:rPr>
          <w:rFonts w:hint="default" w:ascii="Times New Roman" w:hAnsi="Times New Roman" w:eastAsia="宋体"/>
          <w:b/>
          <w:bCs/>
          <w:sz w:val="24"/>
          <w:highlight w:val="none"/>
          <w:lang w:val="en-US" w:eastAsia="zh-CN"/>
        </w:rPr>
      </w:pPr>
      <w:r>
        <w:rPr>
          <w:rFonts w:hint="eastAsia" w:ascii="Times New Roman" w:hAnsi="Times New Roman" w:eastAsia="宋体"/>
          <w:b w:val="0"/>
          <w:sz w:val="24"/>
          <w:highlight w:val="none"/>
          <w:lang w:val="en-US" w:eastAsia="zh-CN"/>
        </w:rPr>
        <w:t>千条数据量下，精确匹配查询平均时延&lt;100ms，模糊搜索平均时延&lt;500ms。</w:t>
      </w:r>
    </w:p>
    <w:p w14:paraId="4076EBA5">
      <w:pPr>
        <w:numPr>
          <w:ilvl w:val="0"/>
          <w:numId w:val="4"/>
        </w:numPr>
        <w:spacing w:line="360" w:lineRule="auto"/>
        <w:ind w:left="840" w:leftChars="0" w:hanging="420" w:firstLineChars="0"/>
        <w:rPr>
          <w:rFonts w:hint="default" w:ascii="Times New Roman" w:hAnsi="Times New Roman" w:eastAsia="宋体"/>
          <w:b/>
          <w:bCs/>
          <w:sz w:val="24"/>
          <w:highlight w:val="none"/>
          <w:lang w:val="en-US" w:eastAsia="zh-CN"/>
        </w:rPr>
      </w:pPr>
      <w:r>
        <w:rPr>
          <w:rFonts w:hint="eastAsia" w:ascii="Times New Roman" w:hAnsi="Times New Roman" w:eastAsia="宋体"/>
          <w:b w:val="0"/>
          <w:sz w:val="24"/>
          <w:highlight w:val="none"/>
          <w:lang w:val="en-US" w:eastAsia="zh-CN"/>
        </w:rPr>
        <w:t>万条数据批量解密吞吐量相较于串行解密方案提升50%以上。</w:t>
      </w:r>
    </w:p>
    <w:p w14:paraId="41E5E645">
      <w:pPr>
        <w:numPr>
          <w:ilvl w:val="0"/>
          <w:numId w:val="3"/>
        </w:numPr>
        <w:spacing w:line="360" w:lineRule="auto"/>
        <w:rPr>
          <w:rFonts w:hint="default" w:ascii="Times New Roman" w:hAnsi="Times New Roman" w:eastAsia="宋体"/>
          <w:b w:val="0"/>
          <w:sz w:val="24"/>
          <w:lang w:val="en-US" w:eastAsia="zh-CN"/>
        </w:rPr>
      </w:pPr>
      <w:r>
        <w:rPr>
          <w:rFonts w:hint="eastAsia" w:ascii="Times New Roman" w:hAnsi="Times New Roman" w:eastAsia="宋体"/>
          <w:b/>
          <w:bCs/>
          <w:sz w:val="24"/>
          <w:lang w:val="en-US" w:eastAsia="zh-CN"/>
        </w:rPr>
        <w:t>安全目标：</w:t>
      </w:r>
      <w:r>
        <w:rPr>
          <w:rFonts w:hint="eastAsia" w:ascii="Times New Roman" w:hAnsi="Times New Roman" w:eastAsia="宋体"/>
          <w:b w:val="0"/>
          <w:sz w:val="24"/>
          <w:lang w:val="en-US" w:eastAsia="zh-CN"/>
        </w:rPr>
        <w:t>敏感数据能够安全存储，索引数据不可逆向推导出明文，密钥分离存储，符合GM/T国密应用规范。</w:t>
      </w:r>
    </w:p>
    <w:p w14:paraId="05E91AEC">
      <w:pPr>
        <w:numPr>
          <w:ilvl w:val="0"/>
          <w:numId w:val="3"/>
        </w:numPr>
        <w:spacing w:line="360" w:lineRule="auto"/>
        <w:rPr>
          <w:rFonts w:hint="default" w:ascii="Times New Roman" w:hAnsi="Times New Roman" w:eastAsia="宋体"/>
          <w:b w:val="0"/>
          <w:sz w:val="24"/>
          <w:lang w:val="en-US" w:eastAsia="zh-CN"/>
        </w:rPr>
      </w:pPr>
      <w:r>
        <w:rPr>
          <w:rFonts w:hint="eastAsia" w:ascii="Times New Roman" w:hAnsi="Times New Roman" w:eastAsia="宋体"/>
          <w:b/>
          <w:bCs/>
          <w:sz w:val="24"/>
          <w:lang w:val="en-US" w:eastAsia="zh-CN"/>
        </w:rPr>
        <w:t>交付目标：</w:t>
      </w:r>
      <w:r>
        <w:rPr>
          <w:rFonts w:hint="eastAsia" w:ascii="Times New Roman" w:hAnsi="Times New Roman" w:eastAsia="宋体"/>
          <w:b w:val="0"/>
          <w:sz w:val="24"/>
          <w:lang w:val="en-US" w:eastAsia="zh-CN"/>
        </w:rPr>
        <w:t>完成技术方案文档撰写、提供可运行程序及源码、提供测试与演示案例。</w:t>
      </w:r>
    </w:p>
    <w:p w14:paraId="0B5A525C">
      <w:pPr>
        <w:spacing w:line="360" w:lineRule="auto"/>
        <w:rPr>
          <w:rFonts w:hint="default" w:ascii="Times New Roman" w:hAnsi="Times New Roman" w:eastAsia="宋体"/>
          <w:b w:val="0"/>
          <w:sz w:val="24"/>
          <w:lang w:val="en-US" w:eastAsia="zh-CN"/>
        </w:rPr>
      </w:pPr>
      <w:r>
        <w:rPr>
          <w:rFonts w:hint="eastAsia" w:ascii="Times New Roman" w:hAnsi="Times New Roman" w:eastAsia="宋体"/>
          <w:b w:val="0"/>
          <w:sz w:val="24"/>
          <w:lang w:val="en-US" w:eastAsia="zh-CN"/>
        </w:rPr>
        <w:br w:type="page"/>
      </w:r>
    </w:p>
    <w:p w14:paraId="3A316F25">
      <w:pPr>
        <w:pStyle w:val="2"/>
        <w:numPr>
          <w:ilvl w:val="0"/>
          <w:numId w:val="0"/>
        </w:numPr>
        <w:bidi w:val="0"/>
        <w:spacing w:line="360" w:lineRule="auto"/>
        <w:jc w:val="center"/>
        <w:rPr>
          <w:rFonts w:hint="default" w:ascii="Times New Roman" w:hAnsi="Times New Roman" w:eastAsia="黑体"/>
          <w:b/>
          <w:sz w:val="36"/>
          <w:szCs w:val="36"/>
          <w:lang w:val="en-US" w:eastAsia="zh-CN"/>
        </w:rPr>
      </w:pPr>
      <w:r>
        <w:rPr>
          <w:rFonts w:hint="eastAsia" w:ascii="Times New Roman" w:hAnsi="Times New Roman" w:eastAsia="黑体"/>
          <w:b/>
          <w:sz w:val="36"/>
          <w:szCs w:val="36"/>
          <w:lang w:val="en-US" w:eastAsia="zh-CN"/>
        </w:rPr>
        <w:t>2 需求分析</w:t>
      </w:r>
    </w:p>
    <w:p w14:paraId="245A9117">
      <w:pPr>
        <w:pStyle w:val="4"/>
        <w:bidi w:val="0"/>
        <w:spacing w:line="360" w:lineRule="auto"/>
        <w:rPr>
          <w:rFonts w:hint="eastAsia" w:ascii="Times New Roman" w:hAnsi="Times New Roman" w:eastAsia="黑体"/>
          <w:b/>
          <w:sz w:val="28"/>
          <w:lang w:val="en-US" w:eastAsia="zh-CN"/>
        </w:rPr>
      </w:pPr>
      <w:r>
        <w:rPr>
          <w:rFonts w:hint="eastAsia" w:ascii="Times New Roman" w:hAnsi="Times New Roman" w:eastAsia="黑体"/>
          <w:b/>
          <w:sz w:val="28"/>
          <w:lang w:val="en-US" w:eastAsia="zh-CN"/>
        </w:rPr>
        <w:t>2.1 安全需求</w:t>
      </w:r>
    </w:p>
    <w:p w14:paraId="3F7C8435">
      <w:pPr>
        <w:numPr>
          <w:ilvl w:val="0"/>
          <w:numId w:val="5"/>
        </w:numPr>
        <w:spacing w:line="360" w:lineRule="auto"/>
        <w:rPr>
          <w:rFonts w:hint="default" w:ascii="Times New Roman" w:hAnsi="Times New Roman"/>
          <w:sz w:val="24"/>
          <w:lang w:val="en-US" w:eastAsia="zh-CN"/>
        </w:rPr>
      </w:pPr>
      <w:r>
        <w:rPr>
          <w:rFonts w:hint="eastAsia" w:ascii="Times New Roman" w:hAnsi="Times New Roman" w:eastAsia="宋体"/>
          <w:b/>
          <w:bCs/>
          <w:sz w:val="24"/>
          <w:lang w:val="en-US" w:eastAsia="zh-CN"/>
        </w:rPr>
        <w:t>密文安全需求：</w:t>
      </w:r>
      <w:r>
        <w:rPr>
          <w:rFonts w:hint="eastAsia" w:ascii="Times New Roman" w:hAnsi="Times New Roman" w:eastAsia="宋体"/>
          <w:b w:val="0"/>
          <w:sz w:val="24"/>
          <w:lang w:val="en-US" w:eastAsia="zh-CN"/>
        </w:rPr>
        <w:t>所有敏感字段仅以SM4密文形态持久化存储，明文仅短暂保存在内存中，不写入磁盘。</w:t>
      </w:r>
    </w:p>
    <w:p w14:paraId="5CCFF074">
      <w:pPr>
        <w:numPr>
          <w:ilvl w:val="0"/>
          <w:numId w:val="5"/>
        </w:numPr>
        <w:spacing w:line="360" w:lineRule="auto"/>
        <w:rPr>
          <w:rFonts w:hint="default" w:ascii="Times New Roman" w:hAnsi="Times New Roman"/>
          <w:sz w:val="24"/>
          <w:lang w:val="en-US" w:eastAsia="zh-CN"/>
        </w:rPr>
      </w:pPr>
      <w:r>
        <w:rPr>
          <w:rFonts w:hint="eastAsia" w:ascii="Times New Roman" w:hAnsi="Times New Roman"/>
          <w:b/>
          <w:bCs/>
          <w:sz w:val="24"/>
          <w:lang w:val="en-US" w:eastAsia="zh-CN"/>
        </w:rPr>
        <w:t>检索索引安全需求：</w:t>
      </w:r>
      <w:r>
        <w:rPr>
          <w:rFonts w:hint="eastAsia" w:ascii="Times New Roman" w:hAnsi="Times New Roman"/>
          <w:sz w:val="24"/>
          <w:lang w:val="en-US" w:eastAsia="zh-CN"/>
        </w:rPr>
        <w:t>检索索引使用不可逆哈希值，无法通过索引数据反推原始明文。</w:t>
      </w:r>
    </w:p>
    <w:p w14:paraId="7B42D4C6">
      <w:pPr>
        <w:numPr>
          <w:ilvl w:val="0"/>
          <w:numId w:val="5"/>
        </w:numPr>
        <w:spacing w:line="360" w:lineRule="auto"/>
        <w:rPr>
          <w:rFonts w:hint="default" w:ascii="Times New Roman" w:hAnsi="Times New Roman"/>
          <w:sz w:val="24"/>
          <w:lang w:val="en-US" w:eastAsia="zh-CN"/>
        </w:rPr>
      </w:pPr>
      <w:r>
        <w:rPr>
          <w:rFonts w:hint="eastAsia" w:ascii="Times New Roman" w:hAnsi="Times New Roman"/>
          <w:b/>
          <w:bCs/>
          <w:sz w:val="24"/>
          <w:lang w:val="en-US" w:eastAsia="zh-CN"/>
        </w:rPr>
        <w:t>密钥存储安全需求：</w:t>
      </w:r>
      <w:r>
        <w:rPr>
          <w:rFonts w:hint="eastAsia" w:ascii="Times New Roman" w:hAnsi="Times New Roman"/>
          <w:sz w:val="24"/>
          <w:lang w:val="en-US" w:eastAsia="zh-CN"/>
        </w:rPr>
        <w:t>加密密钥与索引密钥分离存储，且与数据库数据隔离，避免因数据库泄露导致密钥同步泄露。</w:t>
      </w:r>
    </w:p>
    <w:p w14:paraId="10D0A2E0">
      <w:pPr>
        <w:numPr>
          <w:ilvl w:val="0"/>
          <w:numId w:val="5"/>
        </w:numPr>
        <w:spacing w:line="360" w:lineRule="auto"/>
        <w:rPr>
          <w:rFonts w:hint="default" w:ascii="Times New Roman" w:hAnsi="Times New Roman"/>
          <w:sz w:val="24"/>
          <w:lang w:val="en-US" w:eastAsia="zh-CN"/>
        </w:rPr>
      </w:pPr>
      <w:r>
        <w:rPr>
          <w:rFonts w:hint="eastAsia" w:ascii="Times New Roman" w:hAnsi="Times New Roman"/>
          <w:b/>
          <w:bCs/>
          <w:sz w:val="24"/>
          <w:lang w:val="en-US" w:eastAsia="zh-CN"/>
        </w:rPr>
        <w:t>密钥生命周期需求：</w:t>
      </w:r>
      <w:r>
        <w:rPr>
          <w:rFonts w:hint="eastAsia" w:ascii="Times New Roman" w:hAnsi="Times New Roman"/>
          <w:sz w:val="24"/>
          <w:lang w:val="en-US" w:eastAsia="zh-CN"/>
        </w:rPr>
        <w:t>支持加密密钥与索引密钥的独立版本管理、平滑轮换，密钥更新时保障历史数据可解密，且业务无法感知。</w:t>
      </w:r>
      <w:r>
        <w:rPr>
          <w:rFonts w:ascii="宋体" w:hAnsi="宋体" w:eastAsia="宋体" w:cs="宋体"/>
          <w:sz w:val="24"/>
          <w:szCs w:val="24"/>
        </w:rPr>
        <w:t>密钥全程以密文形态存储，明文仅在内存中短暂加载。</w:t>
      </w:r>
    </w:p>
    <w:p w14:paraId="1B2DBD7A">
      <w:pPr>
        <w:numPr>
          <w:ilvl w:val="0"/>
          <w:numId w:val="5"/>
        </w:numPr>
        <w:spacing w:line="360" w:lineRule="auto"/>
        <w:rPr>
          <w:rFonts w:hint="default" w:ascii="Times New Roman" w:hAnsi="Times New Roman" w:eastAsia="宋体"/>
          <w:b w:val="0"/>
          <w:sz w:val="24"/>
          <w:lang w:val="en-US" w:eastAsia="zh-CN"/>
        </w:rPr>
      </w:pPr>
      <w:r>
        <w:rPr>
          <w:rFonts w:hint="eastAsia" w:ascii="Times New Roman" w:hAnsi="Times New Roman"/>
          <w:b/>
          <w:bCs/>
          <w:sz w:val="24"/>
          <w:lang w:val="en-US" w:eastAsia="zh-CN"/>
        </w:rPr>
        <w:t>加密方法规范性需求：</w:t>
      </w:r>
      <w:r>
        <w:rPr>
          <w:rFonts w:hint="eastAsia" w:ascii="Times New Roman" w:hAnsi="Times New Roman"/>
          <w:sz w:val="24"/>
          <w:lang w:val="en-US" w:eastAsia="zh-CN"/>
        </w:rPr>
        <w:t>全程采用SM4对称加密与SM3哈希算法两种国密算法体系，符合商用密码应用规范。</w:t>
      </w:r>
    </w:p>
    <w:p w14:paraId="3E3EF999">
      <w:pPr>
        <w:pStyle w:val="4"/>
        <w:bidi w:val="0"/>
        <w:spacing w:line="360" w:lineRule="auto"/>
        <w:rPr>
          <w:rFonts w:hint="eastAsia" w:ascii="Times New Roman" w:hAnsi="Times New Roman" w:eastAsia="黑体"/>
          <w:b/>
          <w:sz w:val="28"/>
          <w:lang w:val="en-US" w:eastAsia="zh-CN"/>
        </w:rPr>
      </w:pPr>
      <w:r>
        <w:rPr>
          <w:rFonts w:hint="eastAsia" w:ascii="Times New Roman" w:hAnsi="Times New Roman" w:eastAsia="黑体"/>
          <w:b/>
          <w:sz w:val="28"/>
          <w:lang w:val="en-US" w:eastAsia="zh-CN"/>
        </w:rPr>
        <w:t>2.2 功能需求</w:t>
      </w:r>
    </w:p>
    <w:p w14:paraId="03444A06">
      <w:pPr>
        <w:numPr>
          <w:ilvl w:val="0"/>
          <w:numId w:val="6"/>
        </w:numPr>
        <w:spacing w:line="360" w:lineRule="auto"/>
        <w:rPr>
          <w:rFonts w:hint="default" w:ascii="Times New Roman" w:hAnsi="Times New Roman"/>
          <w:b/>
          <w:bCs/>
          <w:sz w:val="24"/>
          <w:lang w:val="en-US" w:eastAsia="zh-CN"/>
        </w:rPr>
      </w:pPr>
      <w:r>
        <w:rPr>
          <w:rFonts w:hint="eastAsia" w:ascii="Times New Roman" w:hAnsi="Times New Roman"/>
          <w:b/>
          <w:bCs/>
          <w:sz w:val="24"/>
          <w:lang w:val="en-US" w:eastAsia="zh-CN"/>
        </w:rPr>
        <w:t>加密存储需求：</w:t>
      </w:r>
      <w:r>
        <w:rPr>
          <w:rFonts w:hint="eastAsia" w:ascii="Times New Roman" w:hAnsi="Times New Roman"/>
          <w:b w:val="0"/>
          <w:bCs w:val="0"/>
          <w:sz w:val="24"/>
          <w:lang w:val="en-US" w:eastAsia="zh-CN"/>
        </w:rPr>
        <w:t>需要支持姓名、手机号、地址等典型敏感字段的SM4-CBC模式加密，并结合HMAC-SM3实现密文完整性校验。同时密文持久存储于数据库中。</w:t>
      </w:r>
    </w:p>
    <w:p w14:paraId="55A3B8C5">
      <w:pPr>
        <w:numPr>
          <w:ilvl w:val="0"/>
          <w:numId w:val="6"/>
        </w:numPr>
        <w:spacing w:line="360" w:lineRule="auto"/>
        <w:rPr>
          <w:rFonts w:hint="default" w:ascii="Times New Roman" w:hAnsi="Times New Roman"/>
          <w:b w:val="0"/>
          <w:bCs w:val="0"/>
          <w:sz w:val="24"/>
          <w:lang w:val="en-US" w:eastAsia="zh-CN"/>
        </w:rPr>
      </w:pPr>
      <w:r>
        <w:rPr>
          <w:rFonts w:hint="eastAsia" w:ascii="Times New Roman" w:hAnsi="Times New Roman"/>
          <w:b/>
          <w:bCs/>
          <w:sz w:val="24"/>
          <w:lang w:val="en-US" w:eastAsia="zh-CN"/>
        </w:rPr>
        <w:t>精确匹配查询需求：</w:t>
      </w:r>
      <w:r>
        <w:rPr>
          <w:rFonts w:hint="eastAsia" w:ascii="Times New Roman" w:hAnsi="Times New Roman"/>
          <w:b w:val="0"/>
          <w:bCs w:val="0"/>
          <w:sz w:val="24"/>
          <w:lang w:val="en-US" w:eastAsia="zh-CN"/>
        </w:rPr>
        <w:t>需要满足等值条件查询需求，且查询准确率达到100%。</w:t>
      </w:r>
    </w:p>
    <w:p w14:paraId="0624DAE9">
      <w:pPr>
        <w:numPr>
          <w:ilvl w:val="0"/>
          <w:numId w:val="6"/>
        </w:numPr>
        <w:spacing w:line="360" w:lineRule="auto"/>
        <w:rPr>
          <w:rFonts w:hint="default" w:ascii="Times New Roman" w:hAnsi="Times New Roman"/>
          <w:b/>
          <w:bCs/>
          <w:sz w:val="24"/>
          <w:lang w:val="en-US" w:eastAsia="zh-CN"/>
        </w:rPr>
      </w:pPr>
      <w:r>
        <w:rPr>
          <w:rFonts w:hint="eastAsia" w:ascii="Times New Roman" w:hAnsi="Times New Roman"/>
          <w:b/>
          <w:bCs/>
          <w:sz w:val="24"/>
          <w:lang w:val="en-US" w:eastAsia="zh-CN"/>
        </w:rPr>
        <w:t>模糊搜索查询需求：</w:t>
      </w:r>
      <w:r>
        <w:rPr>
          <w:rFonts w:hint="eastAsia" w:ascii="Times New Roman" w:hAnsi="Times New Roman"/>
          <w:b w:val="0"/>
          <w:bCs w:val="0"/>
          <w:sz w:val="24"/>
          <w:lang w:val="en-US" w:eastAsia="zh-CN"/>
        </w:rPr>
        <w:t>需要满足中缀模糊查询需求，且兼容中文短文本与数字类敏感字段。</w:t>
      </w:r>
    </w:p>
    <w:p w14:paraId="7076190F">
      <w:pPr>
        <w:numPr>
          <w:ilvl w:val="0"/>
          <w:numId w:val="6"/>
        </w:numPr>
        <w:spacing w:line="360" w:lineRule="auto"/>
        <w:rPr>
          <w:rFonts w:hint="default" w:ascii="Times New Roman" w:hAnsi="Times New Roman"/>
          <w:b/>
          <w:bCs/>
          <w:sz w:val="24"/>
          <w:lang w:val="en-US" w:eastAsia="zh-CN"/>
        </w:rPr>
      </w:pPr>
      <w:r>
        <w:rPr>
          <w:rFonts w:hint="eastAsia" w:ascii="Times New Roman" w:hAnsi="Times New Roman"/>
          <w:b/>
          <w:bCs/>
          <w:sz w:val="24"/>
          <w:lang w:val="en-US" w:eastAsia="zh-CN"/>
        </w:rPr>
        <w:t>索引自动构建需求：</w:t>
      </w:r>
      <w:r>
        <w:rPr>
          <w:rFonts w:ascii="宋体" w:hAnsi="宋体" w:eastAsia="宋体" w:cs="宋体"/>
          <w:sz w:val="24"/>
          <w:szCs w:val="24"/>
        </w:rPr>
        <w:t>明文加密写入数据库的同时，自动生成对应检索索引，无需人工干预</w:t>
      </w:r>
      <w:r>
        <w:rPr>
          <w:rFonts w:hint="eastAsia" w:ascii="宋体" w:hAnsi="宋体" w:eastAsia="宋体" w:cs="宋体"/>
          <w:sz w:val="24"/>
          <w:szCs w:val="24"/>
          <w:lang w:eastAsia="zh-CN"/>
        </w:rPr>
        <w:t>。</w:t>
      </w:r>
    </w:p>
    <w:p w14:paraId="3152F098">
      <w:pPr>
        <w:numPr>
          <w:ilvl w:val="0"/>
          <w:numId w:val="6"/>
        </w:numPr>
        <w:spacing w:line="360" w:lineRule="auto"/>
        <w:rPr>
          <w:rFonts w:hint="default" w:ascii="Times New Roman" w:hAnsi="Times New Roman"/>
          <w:b/>
          <w:bCs/>
          <w:sz w:val="24"/>
          <w:lang w:val="en-US" w:eastAsia="zh-CN"/>
        </w:rPr>
      </w:pPr>
      <w:r>
        <w:rPr>
          <w:rFonts w:hint="eastAsia" w:ascii="Times New Roman" w:hAnsi="Times New Roman"/>
          <w:b/>
          <w:bCs/>
          <w:sz w:val="24"/>
          <w:lang w:val="en-US" w:eastAsia="zh-CN"/>
        </w:rPr>
        <w:t>索引同步维护需求：</w:t>
      </w:r>
      <w:r>
        <w:rPr>
          <w:rFonts w:ascii="宋体" w:hAnsi="宋体" w:eastAsia="宋体" w:cs="宋体"/>
          <w:sz w:val="24"/>
          <w:szCs w:val="24"/>
        </w:rPr>
        <w:t>数据新增、修改、删除时，同步更新对应索引，保证数据与索引的事务一致性</w:t>
      </w:r>
      <w:r>
        <w:rPr>
          <w:rFonts w:hint="eastAsia" w:ascii="宋体" w:hAnsi="宋体" w:eastAsia="宋体" w:cs="宋体"/>
          <w:sz w:val="24"/>
          <w:szCs w:val="24"/>
          <w:lang w:eastAsia="zh-CN"/>
        </w:rPr>
        <w:t>。</w:t>
      </w:r>
    </w:p>
    <w:p w14:paraId="38786760">
      <w:pPr>
        <w:numPr>
          <w:ilvl w:val="0"/>
          <w:numId w:val="6"/>
        </w:numPr>
        <w:spacing w:line="360" w:lineRule="auto"/>
        <w:rPr>
          <w:rFonts w:hint="default" w:ascii="Times New Roman" w:hAnsi="Times New Roman"/>
          <w:b/>
          <w:bCs/>
          <w:sz w:val="24"/>
          <w:lang w:val="en-US" w:eastAsia="zh-CN"/>
        </w:rPr>
      </w:pPr>
      <w:r>
        <w:rPr>
          <w:rFonts w:hint="eastAsia" w:ascii="Times New Roman" w:hAnsi="Times New Roman"/>
          <w:b/>
          <w:bCs/>
          <w:sz w:val="24"/>
          <w:lang w:val="en-US" w:eastAsia="zh-CN"/>
        </w:rPr>
        <w:t>批量解密需求：</w:t>
      </w:r>
      <w:r>
        <w:rPr>
          <w:rFonts w:ascii="宋体" w:hAnsi="宋体" w:eastAsia="宋体" w:cs="宋体"/>
          <w:sz w:val="24"/>
          <w:szCs w:val="24"/>
        </w:rPr>
        <w:t>支持大批量密文数据的高效解密</w:t>
      </w:r>
      <w:r>
        <w:rPr>
          <w:rFonts w:hint="eastAsia" w:ascii="宋体" w:hAnsi="宋体" w:eastAsia="宋体" w:cs="宋体"/>
          <w:sz w:val="24"/>
          <w:szCs w:val="24"/>
          <w:lang w:eastAsia="zh-CN"/>
        </w:rPr>
        <w:t>。</w:t>
      </w:r>
    </w:p>
    <w:p w14:paraId="121E6DDD">
      <w:pPr>
        <w:numPr>
          <w:ilvl w:val="0"/>
          <w:numId w:val="6"/>
        </w:numPr>
        <w:spacing w:line="360" w:lineRule="auto"/>
        <w:rPr>
          <w:rFonts w:hint="default" w:ascii="Times New Roman" w:hAnsi="Times New Roman"/>
          <w:b/>
          <w:bCs/>
          <w:sz w:val="24"/>
          <w:lang w:val="en-US" w:eastAsia="zh-CN"/>
        </w:rPr>
      </w:pPr>
      <w:r>
        <w:rPr>
          <w:rFonts w:hint="eastAsia" w:ascii="Times New Roman" w:hAnsi="Times New Roman"/>
          <w:b/>
          <w:bCs/>
          <w:sz w:val="24"/>
          <w:lang w:val="en-US" w:eastAsia="zh-CN"/>
        </w:rPr>
        <w:t>碰撞消解需求：</w:t>
      </w:r>
      <w:r>
        <w:rPr>
          <w:rFonts w:ascii="宋体" w:hAnsi="宋体" w:eastAsia="宋体" w:cs="宋体"/>
          <w:sz w:val="24"/>
          <w:szCs w:val="24"/>
        </w:rPr>
        <w:t>针对索引匹配的候选集，支持解密二次校验，消除哈希碰撞与假阳性结果</w:t>
      </w:r>
      <w:r>
        <w:rPr>
          <w:rFonts w:hint="eastAsia" w:ascii="宋体" w:hAnsi="宋体" w:eastAsia="宋体" w:cs="宋体"/>
          <w:sz w:val="24"/>
          <w:szCs w:val="24"/>
          <w:lang w:eastAsia="zh-CN"/>
        </w:rPr>
        <w:t>。</w:t>
      </w:r>
    </w:p>
    <w:p w14:paraId="21218101">
      <w:pPr>
        <w:numPr>
          <w:ilvl w:val="0"/>
          <w:numId w:val="6"/>
        </w:numPr>
        <w:spacing w:line="360" w:lineRule="auto"/>
        <w:rPr>
          <w:rFonts w:hint="eastAsia"/>
          <w:lang w:val="en-US" w:eastAsia="zh-CN"/>
        </w:rPr>
      </w:pPr>
      <w:r>
        <w:rPr>
          <w:rFonts w:hint="eastAsia" w:ascii="宋体" w:hAnsi="宋体" w:eastAsia="宋体" w:cs="宋体"/>
          <w:b/>
          <w:bCs/>
          <w:sz w:val="24"/>
          <w:szCs w:val="24"/>
          <w:lang w:val="en-US" w:eastAsia="zh-CN"/>
        </w:rPr>
        <w:t>密钥管理需求：</w:t>
      </w:r>
      <w:r>
        <w:rPr>
          <w:rFonts w:hint="eastAsia" w:ascii="宋体" w:hAnsi="宋体" w:eastAsia="宋体" w:cs="宋体"/>
          <w:sz w:val="24"/>
          <w:szCs w:val="24"/>
          <w:lang w:val="en-US" w:eastAsia="zh-CN"/>
        </w:rPr>
        <w:t>支持密钥的物理隔离安全存储，且支持加密密钥与索引密钥的独立版本管理与平滑更新，密钥更新不影响业务正常运行。</w:t>
      </w:r>
    </w:p>
    <w:p w14:paraId="258A42E1">
      <w:pPr>
        <w:pStyle w:val="4"/>
        <w:bidi w:val="0"/>
        <w:spacing w:line="360" w:lineRule="auto"/>
        <w:rPr>
          <w:rFonts w:hint="eastAsia" w:ascii="Times New Roman" w:hAnsi="Times New Roman" w:eastAsia="黑体"/>
          <w:b/>
          <w:sz w:val="28"/>
          <w:lang w:val="en-US" w:eastAsia="zh-CN"/>
        </w:rPr>
      </w:pPr>
      <w:r>
        <w:rPr>
          <w:rFonts w:hint="eastAsia" w:ascii="Times New Roman" w:hAnsi="Times New Roman" w:eastAsia="黑体"/>
          <w:b/>
          <w:sz w:val="28"/>
          <w:lang w:val="en-US" w:eastAsia="zh-CN"/>
        </w:rPr>
        <w:t>2.3 非功能需求</w:t>
      </w:r>
    </w:p>
    <w:p w14:paraId="67779104">
      <w:pPr>
        <w:numPr>
          <w:ilvl w:val="0"/>
          <w:numId w:val="7"/>
        </w:numPr>
        <w:spacing w:line="360" w:lineRule="auto"/>
        <w:rPr>
          <w:rFonts w:hint="default" w:ascii="Times New Roman" w:hAnsi="Times New Roman"/>
          <w:b/>
          <w:bCs/>
          <w:sz w:val="24"/>
          <w:highlight w:val="none"/>
          <w:lang w:val="en-US" w:eastAsia="zh-CN"/>
        </w:rPr>
      </w:pPr>
      <w:r>
        <w:rPr>
          <w:rFonts w:hint="eastAsia" w:ascii="Times New Roman" w:hAnsi="Times New Roman"/>
          <w:b/>
          <w:bCs/>
          <w:sz w:val="24"/>
          <w:highlight w:val="none"/>
          <w:lang w:val="en-US" w:eastAsia="zh-CN"/>
        </w:rPr>
        <w:t>性能要求：</w:t>
      </w:r>
    </w:p>
    <w:p w14:paraId="72404A82">
      <w:pPr>
        <w:numPr>
          <w:ilvl w:val="0"/>
          <w:numId w:val="4"/>
        </w:numPr>
        <w:spacing w:line="360" w:lineRule="auto"/>
        <w:ind w:left="840" w:leftChars="0" w:hanging="420" w:firstLineChars="0"/>
        <w:rPr>
          <w:rFonts w:hint="eastAsia" w:ascii="Times New Roman" w:hAnsi="Times New Roman" w:eastAsia="宋体"/>
          <w:b w:val="0"/>
          <w:sz w:val="24"/>
          <w:highlight w:val="none"/>
          <w:lang w:val="en-US" w:eastAsia="zh-CN"/>
        </w:rPr>
      </w:pPr>
      <w:r>
        <w:rPr>
          <w:rFonts w:hint="eastAsia" w:ascii="Times New Roman" w:hAnsi="Times New Roman" w:eastAsia="宋体"/>
          <w:b/>
          <w:bCs/>
          <w:sz w:val="24"/>
          <w:highlight w:val="none"/>
          <w:lang w:val="en-US" w:eastAsia="zh-CN"/>
        </w:rPr>
        <w:t>精确查询：</w:t>
      </w:r>
      <w:r>
        <w:rPr>
          <w:rFonts w:hint="eastAsia" w:ascii="Times New Roman" w:hAnsi="Times New Roman" w:eastAsia="宋体"/>
          <w:b w:val="0"/>
          <w:sz w:val="24"/>
          <w:highlight w:val="none"/>
          <w:lang w:val="en-US" w:eastAsia="zh-CN"/>
        </w:rPr>
        <w:t>千条数据量下平均时延&lt;100ms，万条数据量下平均时延&lt;200ms，准确率与查全率达到100%。</w:t>
      </w:r>
    </w:p>
    <w:p w14:paraId="67A3EF5C">
      <w:pPr>
        <w:numPr>
          <w:ilvl w:val="0"/>
          <w:numId w:val="4"/>
        </w:numPr>
        <w:spacing w:line="360" w:lineRule="auto"/>
        <w:ind w:left="840" w:leftChars="0" w:hanging="420" w:firstLineChars="0"/>
        <w:rPr>
          <w:rFonts w:hint="eastAsia" w:ascii="Times New Roman" w:hAnsi="Times New Roman" w:eastAsia="宋体"/>
          <w:b w:val="0"/>
          <w:sz w:val="24"/>
          <w:highlight w:val="none"/>
          <w:lang w:val="en-US" w:eastAsia="zh-CN"/>
        </w:rPr>
      </w:pPr>
      <w:r>
        <w:rPr>
          <w:rFonts w:hint="eastAsia" w:ascii="Times New Roman" w:hAnsi="Times New Roman" w:eastAsia="宋体"/>
          <w:b/>
          <w:bCs/>
          <w:sz w:val="24"/>
          <w:highlight w:val="none"/>
          <w:lang w:val="en-US" w:eastAsia="zh-CN"/>
        </w:rPr>
        <w:t>模糊查询：</w:t>
      </w:r>
      <w:r>
        <w:rPr>
          <w:rFonts w:hint="eastAsia" w:ascii="Times New Roman" w:hAnsi="Times New Roman" w:eastAsia="宋体"/>
          <w:b w:val="0"/>
          <w:sz w:val="24"/>
          <w:highlight w:val="none"/>
          <w:lang w:val="en-US" w:eastAsia="zh-CN"/>
        </w:rPr>
        <w:t>千条数据量下平均时延&lt;500ms，万条数据量下平均时延&lt;1s。</w:t>
      </w:r>
    </w:p>
    <w:p w14:paraId="54C622B3">
      <w:pPr>
        <w:numPr>
          <w:ilvl w:val="0"/>
          <w:numId w:val="4"/>
        </w:numPr>
        <w:spacing w:line="360" w:lineRule="auto"/>
        <w:ind w:left="840" w:leftChars="0" w:hanging="420" w:firstLineChars="0"/>
        <w:rPr>
          <w:rFonts w:hint="eastAsia" w:ascii="Times New Roman" w:hAnsi="Times New Roman" w:eastAsia="宋体"/>
          <w:b w:val="0"/>
          <w:sz w:val="24"/>
          <w:highlight w:val="none"/>
          <w:lang w:val="en-US" w:eastAsia="zh-CN"/>
        </w:rPr>
      </w:pPr>
      <w:r>
        <w:rPr>
          <w:rFonts w:hint="eastAsia" w:ascii="Times New Roman" w:hAnsi="Times New Roman" w:eastAsia="宋体"/>
          <w:b/>
          <w:bCs/>
          <w:sz w:val="24"/>
          <w:highlight w:val="none"/>
          <w:lang w:val="en-US" w:eastAsia="zh-CN"/>
        </w:rPr>
        <w:t>批量解密：</w:t>
      </w:r>
      <w:r>
        <w:rPr>
          <w:rFonts w:hint="eastAsia" w:ascii="Times New Roman" w:hAnsi="Times New Roman" w:eastAsia="宋体"/>
          <w:b w:val="0"/>
          <w:sz w:val="24"/>
          <w:highlight w:val="none"/>
          <w:lang w:val="en-US" w:eastAsia="zh-CN"/>
        </w:rPr>
        <w:t>千条数据批量解密时延&lt;200ms，万条数据批量解密时延&lt;1.5s，优化后的吞吐量较串行方案提升50%以上。</w:t>
      </w:r>
    </w:p>
    <w:p w14:paraId="4AC32B68">
      <w:pPr>
        <w:numPr>
          <w:ilvl w:val="0"/>
          <w:numId w:val="4"/>
        </w:numPr>
        <w:spacing w:line="360" w:lineRule="auto"/>
        <w:ind w:left="840" w:leftChars="0" w:hanging="420" w:firstLineChars="0"/>
        <w:rPr>
          <w:rFonts w:hint="default" w:ascii="Times New Roman" w:hAnsi="Times New Roman"/>
          <w:b/>
          <w:bCs/>
          <w:sz w:val="24"/>
          <w:highlight w:val="none"/>
          <w:lang w:val="en-US" w:eastAsia="zh-CN"/>
        </w:rPr>
      </w:pPr>
      <w:r>
        <w:rPr>
          <w:rFonts w:hint="eastAsia" w:ascii="Times New Roman" w:hAnsi="Times New Roman" w:eastAsia="宋体"/>
          <w:b/>
          <w:bCs/>
          <w:sz w:val="24"/>
          <w:highlight w:val="none"/>
          <w:lang w:val="en-US" w:eastAsia="zh-CN"/>
        </w:rPr>
        <w:t>并发能力：</w:t>
      </w:r>
      <w:r>
        <w:rPr>
          <w:rFonts w:hint="eastAsia" w:ascii="Times New Roman" w:hAnsi="Times New Roman" w:eastAsia="宋体"/>
          <w:b w:val="0"/>
          <w:sz w:val="24"/>
          <w:highlight w:val="none"/>
          <w:lang w:val="en-US" w:eastAsia="zh-CN"/>
        </w:rPr>
        <w:t>在并发请求下稳定运行，无数据错乱与接口超时。</w:t>
      </w:r>
    </w:p>
    <w:p w14:paraId="2C354F1E">
      <w:pPr>
        <w:numPr>
          <w:ilvl w:val="0"/>
          <w:numId w:val="7"/>
        </w:numPr>
        <w:spacing w:line="360" w:lineRule="auto"/>
        <w:rPr>
          <w:rFonts w:hint="default" w:ascii="Times New Roman" w:hAnsi="Times New Roman"/>
          <w:sz w:val="24"/>
          <w:lang w:val="en-US" w:eastAsia="zh-CN"/>
        </w:rPr>
      </w:pPr>
      <w:r>
        <w:rPr>
          <w:rFonts w:hint="eastAsia" w:ascii="Times New Roman" w:hAnsi="Times New Roman"/>
          <w:b/>
          <w:bCs/>
          <w:sz w:val="24"/>
          <w:lang w:val="en-US" w:eastAsia="zh-CN"/>
        </w:rPr>
        <w:t>可拓展性：</w:t>
      </w:r>
      <w:r>
        <w:rPr>
          <w:rFonts w:hint="eastAsia" w:ascii="Times New Roman" w:hAnsi="Times New Roman"/>
          <w:sz w:val="24"/>
          <w:lang w:val="en-US" w:eastAsia="zh-CN"/>
        </w:rPr>
        <w:t>采用模块化设计，支持快速接入新的加密字段，可拓展查询类型。</w:t>
      </w:r>
    </w:p>
    <w:p w14:paraId="05A43637">
      <w:pPr>
        <w:numPr>
          <w:ilvl w:val="0"/>
          <w:numId w:val="7"/>
        </w:numPr>
        <w:spacing w:line="360" w:lineRule="auto"/>
        <w:rPr>
          <w:rFonts w:hint="default" w:ascii="Times New Roman" w:hAnsi="Times New Roman"/>
          <w:sz w:val="24"/>
          <w:lang w:val="en-US" w:eastAsia="zh-CN"/>
        </w:rPr>
      </w:pPr>
      <w:r>
        <w:rPr>
          <w:rFonts w:hint="eastAsia" w:ascii="Times New Roman" w:hAnsi="Times New Roman"/>
          <w:b/>
          <w:bCs/>
          <w:sz w:val="24"/>
          <w:lang w:val="en-US" w:eastAsia="zh-CN"/>
        </w:rPr>
        <w:t>稳定性：</w:t>
      </w:r>
      <w:r>
        <w:rPr>
          <w:rFonts w:hint="eastAsia" w:ascii="Times New Roman" w:hAnsi="Times New Roman"/>
          <w:sz w:val="24"/>
          <w:lang w:val="en-US" w:eastAsia="zh-CN"/>
        </w:rPr>
        <w:t>在</w:t>
      </w:r>
      <w:r>
        <w:rPr>
          <w:rFonts w:ascii="宋体" w:hAnsi="宋体" w:eastAsia="宋体" w:cs="宋体"/>
          <w:sz w:val="24"/>
          <w:szCs w:val="24"/>
        </w:rPr>
        <w:t>空值、超长文本、非法字符等异常输入下系统不崩溃</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且</w:t>
      </w:r>
      <w:r>
        <w:rPr>
          <w:rFonts w:ascii="宋体" w:hAnsi="宋体" w:eastAsia="宋体" w:cs="宋体"/>
          <w:sz w:val="24"/>
          <w:szCs w:val="24"/>
        </w:rPr>
        <w:t>多线程并发场景下无死锁</w:t>
      </w:r>
      <w:r>
        <w:rPr>
          <w:rFonts w:hint="eastAsia" w:ascii="宋体" w:hAnsi="宋体" w:eastAsia="宋体" w:cs="宋体"/>
          <w:sz w:val="24"/>
          <w:szCs w:val="24"/>
          <w:lang w:eastAsia="zh-CN"/>
        </w:rPr>
        <w:t>，</w:t>
      </w:r>
      <w:r>
        <w:rPr>
          <w:rFonts w:ascii="宋体" w:hAnsi="宋体" w:eastAsia="宋体" w:cs="宋体"/>
          <w:sz w:val="24"/>
          <w:szCs w:val="24"/>
        </w:rPr>
        <w:t>无数据不一致</w:t>
      </w:r>
      <w:r>
        <w:rPr>
          <w:rFonts w:hint="eastAsia" w:ascii="宋体" w:hAnsi="宋体" w:eastAsia="宋体" w:cs="宋体"/>
          <w:sz w:val="24"/>
          <w:szCs w:val="24"/>
          <w:lang w:val="en-US" w:eastAsia="zh-CN"/>
        </w:rPr>
        <w:t>的</w:t>
      </w:r>
      <w:r>
        <w:rPr>
          <w:rFonts w:ascii="宋体" w:hAnsi="宋体" w:eastAsia="宋体" w:cs="宋体"/>
          <w:sz w:val="24"/>
          <w:szCs w:val="24"/>
        </w:rPr>
        <w:t>问题。</w:t>
      </w:r>
    </w:p>
    <w:p w14:paraId="2C5E1326">
      <w:pPr>
        <w:numPr>
          <w:ilvl w:val="0"/>
          <w:numId w:val="7"/>
        </w:numPr>
        <w:spacing w:line="360" w:lineRule="auto"/>
        <w:rPr>
          <w:rFonts w:hint="default" w:ascii="Times New Roman" w:hAnsi="Times New Roman"/>
          <w:sz w:val="24"/>
          <w:lang w:val="en-US" w:eastAsia="zh-CN"/>
        </w:rPr>
      </w:pPr>
      <w:r>
        <w:rPr>
          <w:rFonts w:hint="eastAsia" w:ascii="Times New Roman" w:hAnsi="Times New Roman"/>
          <w:b/>
          <w:bCs/>
          <w:sz w:val="24"/>
          <w:lang w:val="en-US" w:eastAsia="zh-CN"/>
        </w:rPr>
        <w:t>可测试性：</w:t>
      </w:r>
      <w:r>
        <w:rPr>
          <w:rFonts w:ascii="宋体" w:hAnsi="宋体" w:eastAsia="宋体" w:cs="宋体"/>
          <w:sz w:val="24"/>
          <w:szCs w:val="24"/>
        </w:rPr>
        <w:t>支持功能、性能、</w:t>
      </w:r>
      <w:r>
        <w:rPr>
          <w:rFonts w:hint="eastAsia" w:ascii="宋体" w:hAnsi="宋体" w:eastAsia="宋体" w:cs="宋体"/>
          <w:sz w:val="24"/>
          <w:szCs w:val="24"/>
          <w:lang w:val="en-US" w:eastAsia="zh-CN"/>
        </w:rPr>
        <w:t>安全、</w:t>
      </w:r>
      <w:r>
        <w:rPr>
          <w:rFonts w:ascii="宋体" w:hAnsi="宋体" w:eastAsia="宋体" w:cs="宋体"/>
          <w:sz w:val="24"/>
          <w:szCs w:val="24"/>
        </w:rPr>
        <w:t>边界</w:t>
      </w:r>
      <w:r>
        <w:rPr>
          <w:rFonts w:hint="eastAsia" w:ascii="宋体" w:hAnsi="宋体" w:eastAsia="宋体" w:cs="宋体"/>
          <w:sz w:val="24"/>
          <w:szCs w:val="24"/>
          <w:lang w:val="en-US" w:eastAsia="zh-CN"/>
        </w:rPr>
        <w:t>四</w:t>
      </w:r>
      <w:r>
        <w:rPr>
          <w:rFonts w:ascii="宋体" w:hAnsi="宋体" w:eastAsia="宋体" w:cs="宋体"/>
          <w:sz w:val="24"/>
          <w:szCs w:val="24"/>
        </w:rPr>
        <w:t>类测试用例的执行，优化效果可通过对照实验量化验证。</w:t>
      </w:r>
    </w:p>
    <w:p w14:paraId="3361D7C6">
      <w:pPr>
        <w:spacing w:line="360" w:lineRule="auto"/>
        <w:rPr>
          <w:rFonts w:hint="eastAsia"/>
          <w:lang w:val="en-US" w:eastAsia="zh-CN"/>
        </w:rPr>
      </w:pPr>
    </w:p>
    <w:p w14:paraId="49CDD68F">
      <w:pPr>
        <w:spacing w:line="360" w:lineRule="auto"/>
        <w:rPr>
          <w:rFonts w:hint="default"/>
          <w:lang w:val="en-US" w:eastAsia="zh-CN"/>
        </w:rPr>
      </w:pPr>
      <w:r>
        <w:rPr>
          <w:rFonts w:hint="default"/>
          <w:lang w:val="en-US" w:eastAsia="zh-CN"/>
        </w:rPr>
        <w:br w:type="page"/>
      </w:r>
    </w:p>
    <w:p w14:paraId="5D5718FD">
      <w:pPr>
        <w:pStyle w:val="2"/>
        <w:numPr>
          <w:ilvl w:val="0"/>
          <w:numId w:val="0"/>
        </w:numPr>
        <w:bidi w:val="0"/>
        <w:spacing w:line="360" w:lineRule="auto"/>
        <w:jc w:val="center"/>
        <w:rPr>
          <w:rFonts w:hint="default" w:ascii="Times New Roman" w:hAnsi="Times New Roman" w:eastAsia="黑体"/>
          <w:b/>
          <w:sz w:val="36"/>
          <w:szCs w:val="36"/>
          <w:lang w:val="en-US" w:eastAsia="zh-CN"/>
        </w:rPr>
      </w:pPr>
      <w:r>
        <w:rPr>
          <w:rFonts w:hint="eastAsia" w:ascii="Times New Roman" w:hAnsi="Times New Roman" w:eastAsia="黑体"/>
          <w:b/>
          <w:sz w:val="36"/>
          <w:szCs w:val="36"/>
          <w:lang w:val="en-US" w:eastAsia="zh-CN"/>
        </w:rPr>
        <w:t>3 方案选型说明</w:t>
      </w:r>
    </w:p>
    <w:p w14:paraId="5F9FD64C">
      <w:pPr>
        <w:pStyle w:val="4"/>
        <w:bidi w:val="0"/>
        <w:spacing w:line="360" w:lineRule="auto"/>
        <w:rPr>
          <w:rFonts w:hint="default" w:ascii="Times New Roman" w:hAnsi="Times New Roman" w:eastAsia="黑体"/>
          <w:b/>
          <w:sz w:val="28"/>
          <w:lang w:val="en-US" w:eastAsia="zh-CN"/>
        </w:rPr>
      </w:pPr>
      <w:r>
        <w:rPr>
          <w:rFonts w:hint="eastAsia" w:ascii="Times New Roman" w:hAnsi="Times New Roman" w:eastAsia="黑体"/>
          <w:b/>
          <w:sz w:val="28"/>
          <w:lang w:val="en-US" w:eastAsia="zh-CN"/>
        </w:rPr>
        <w:t>3.1 方案选型标准说明</w:t>
      </w:r>
    </w:p>
    <w:p w14:paraId="539840AE">
      <w:pPr>
        <w:numPr>
          <w:ilvl w:val="0"/>
          <w:numId w:val="8"/>
        </w:numPr>
        <w:spacing w:line="360" w:lineRule="auto"/>
        <w:rPr>
          <w:rFonts w:hint="eastAsia" w:ascii="Times New Roman" w:hAnsi="Times New Roman" w:eastAsia="宋体"/>
          <w:b w:val="0"/>
          <w:sz w:val="24"/>
          <w:lang w:val="en-US" w:eastAsia="zh-CN"/>
        </w:rPr>
      </w:pPr>
      <w:r>
        <w:rPr>
          <w:rFonts w:hint="eastAsia" w:ascii="Times New Roman" w:hAnsi="Times New Roman" w:eastAsia="宋体"/>
          <w:b/>
          <w:bCs/>
          <w:sz w:val="24"/>
          <w:lang w:val="en-US" w:eastAsia="zh-CN"/>
        </w:rPr>
        <w:t>安全合规标准：</w:t>
      </w:r>
      <w:r>
        <w:rPr>
          <w:rFonts w:hint="eastAsia" w:ascii="Times New Roman" w:hAnsi="Times New Roman" w:eastAsia="宋体"/>
          <w:b w:val="0"/>
          <w:sz w:val="24"/>
          <w:lang w:val="en-US" w:eastAsia="zh-CN"/>
        </w:rPr>
        <w:t>选择的方案必须符合国密应用规范等安全要求，确保敏感字段的明文数据不写入磁盘，索引数据不可逆向推导出原始明文，不得为简化实现而牺牲安全基线。</w:t>
      </w:r>
    </w:p>
    <w:p w14:paraId="4541FE70">
      <w:pPr>
        <w:numPr>
          <w:ilvl w:val="0"/>
          <w:numId w:val="8"/>
        </w:numPr>
        <w:spacing w:line="360" w:lineRule="auto"/>
        <w:rPr>
          <w:rFonts w:hint="default" w:ascii="Times New Roman" w:hAnsi="Times New Roman" w:eastAsia="宋体"/>
          <w:b w:val="0"/>
          <w:sz w:val="24"/>
          <w:lang w:val="en-US" w:eastAsia="zh-CN"/>
        </w:rPr>
      </w:pPr>
      <w:r>
        <w:rPr>
          <w:rFonts w:hint="eastAsia" w:ascii="Times New Roman" w:hAnsi="Times New Roman" w:eastAsia="宋体"/>
          <w:b/>
          <w:bCs/>
          <w:sz w:val="24"/>
          <w:lang w:val="en-US" w:eastAsia="zh-CN"/>
        </w:rPr>
        <w:t>功能覆盖标准：</w:t>
      </w:r>
      <w:r>
        <w:rPr>
          <w:rFonts w:hint="eastAsia" w:ascii="Times New Roman" w:hAnsi="Times New Roman" w:eastAsia="宋体"/>
          <w:b w:val="0"/>
          <w:sz w:val="24"/>
          <w:lang w:val="en-US" w:eastAsia="zh-CN"/>
        </w:rPr>
        <w:t>选择的方案必须完整覆盖“精确匹配查询”、“模糊搜索查询”、“批量解密优化”三大任务要求，满足考核交付的全部要求。</w:t>
      </w:r>
    </w:p>
    <w:p w14:paraId="734A75A7">
      <w:pPr>
        <w:numPr>
          <w:ilvl w:val="0"/>
          <w:numId w:val="8"/>
        </w:numPr>
        <w:spacing w:line="360" w:lineRule="auto"/>
        <w:rPr>
          <w:rFonts w:hint="default" w:ascii="Times New Roman" w:hAnsi="Times New Roman" w:eastAsia="宋体"/>
          <w:b w:val="0"/>
          <w:sz w:val="24"/>
          <w:lang w:val="en-US" w:eastAsia="zh-CN"/>
        </w:rPr>
      </w:pPr>
      <w:r>
        <w:rPr>
          <w:rFonts w:hint="eastAsia" w:ascii="Times New Roman" w:hAnsi="Times New Roman" w:eastAsia="宋体"/>
          <w:b/>
          <w:bCs/>
          <w:sz w:val="24"/>
          <w:lang w:val="en-US" w:eastAsia="zh-CN"/>
        </w:rPr>
        <w:t>工程落地性标准：</w:t>
      </w:r>
      <w:r>
        <w:rPr>
          <w:rFonts w:hint="eastAsia" w:ascii="Times New Roman" w:hAnsi="Times New Roman" w:eastAsia="宋体"/>
          <w:b w:val="0"/>
          <w:sz w:val="24"/>
          <w:lang w:val="en-US" w:eastAsia="zh-CN"/>
        </w:rPr>
        <w:t>方案优先选择工业界验证的成熟工程化方案，规避纯学术类复杂度高且性能低的方案。同时，选择的方案保证可在5周实习周期内完成完整的可运行原型。</w:t>
      </w:r>
    </w:p>
    <w:p w14:paraId="1E2FB40D">
      <w:pPr>
        <w:numPr>
          <w:ilvl w:val="0"/>
          <w:numId w:val="8"/>
        </w:numPr>
        <w:spacing w:line="360" w:lineRule="auto"/>
        <w:rPr>
          <w:rFonts w:hint="default" w:ascii="Times New Roman" w:hAnsi="Times New Roman" w:eastAsia="宋体"/>
          <w:b w:val="0"/>
          <w:sz w:val="24"/>
          <w:lang w:val="en-US" w:eastAsia="zh-CN"/>
        </w:rPr>
      </w:pPr>
      <w:r>
        <w:rPr>
          <w:rFonts w:hint="eastAsia" w:ascii="Times New Roman" w:hAnsi="Times New Roman" w:eastAsia="宋体"/>
          <w:b/>
          <w:bCs/>
          <w:sz w:val="24"/>
          <w:lang w:val="en-US" w:eastAsia="zh-CN"/>
        </w:rPr>
        <w:t>性能量化标准：</w:t>
      </w:r>
      <w:r>
        <w:rPr>
          <w:rFonts w:hint="eastAsia" w:ascii="Times New Roman" w:hAnsi="Times New Roman" w:eastAsia="宋体"/>
          <w:b w:val="0"/>
          <w:sz w:val="24"/>
          <w:lang w:val="en-US" w:eastAsia="zh-CN"/>
        </w:rPr>
        <w:t>选择的方案的优化效果可通过对照实验进行量化验证，且方案需要支撑千级、万级数据量的常规业务场景。</w:t>
      </w:r>
    </w:p>
    <w:p w14:paraId="2C508768">
      <w:pPr>
        <w:numPr>
          <w:ilvl w:val="0"/>
          <w:numId w:val="8"/>
        </w:numPr>
        <w:spacing w:line="360" w:lineRule="auto"/>
        <w:rPr>
          <w:rFonts w:hint="default" w:ascii="Times New Roman" w:hAnsi="Times New Roman" w:eastAsia="宋体"/>
          <w:b w:val="0"/>
          <w:sz w:val="24"/>
          <w:lang w:val="en-US" w:eastAsia="zh-CN"/>
        </w:rPr>
      </w:pPr>
      <w:r>
        <w:rPr>
          <w:rFonts w:hint="eastAsia" w:ascii="Times New Roman" w:hAnsi="Times New Roman" w:eastAsia="宋体"/>
          <w:b/>
          <w:bCs/>
          <w:sz w:val="24"/>
          <w:lang w:val="en-US" w:eastAsia="zh-CN"/>
        </w:rPr>
        <w:t>拓展性标准：</w:t>
      </w:r>
      <w:r>
        <w:rPr>
          <w:rFonts w:hint="eastAsia" w:ascii="Times New Roman" w:hAnsi="Times New Roman" w:eastAsia="宋体"/>
          <w:b w:val="0"/>
          <w:sz w:val="24"/>
          <w:lang w:val="en-US" w:eastAsia="zh-CN"/>
        </w:rPr>
        <w:t>选择的方案可支持模块化设计，有利于后续的迭代优化。</w:t>
      </w:r>
    </w:p>
    <w:p w14:paraId="348F0BD7">
      <w:pPr>
        <w:pStyle w:val="4"/>
        <w:bidi w:val="0"/>
        <w:spacing w:line="360" w:lineRule="auto"/>
        <w:rPr>
          <w:rFonts w:hint="eastAsia" w:ascii="Times New Roman" w:hAnsi="Times New Roman" w:eastAsia="黑体"/>
          <w:b/>
          <w:sz w:val="28"/>
          <w:lang w:val="en-US" w:eastAsia="zh-CN"/>
        </w:rPr>
      </w:pPr>
      <w:r>
        <w:rPr>
          <w:rFonts w:hint="eastAsia" w:ascii="Times New Roman" w:hAnsi="Times New Roman" w:eastAsia="黑体"/>
          <w:b/>
          <w:sz w:val="28"/>
          <w:lang w:val="en-US" w:eastAsia="zh-CN"/>
        </w:rPr>
        <w:t>3.2 密文检索技术路线选型</w:t>
      </w:r>
    </w:p>
    <w:p w14:paraId="02CD9C32">
      <w:pPr>
        <w:pStyle w:val="4"/>
        <w:bidi w:val="0"/>
        <w:spacing w:line="360" w:lineRule="auto"/>
        <w:rPr>
          <w:rFonts w:hint="eastAsia" w:ascii="Times New Roman" w:hAnsi="Times New Roman" w:eastAsia="黑体"/>
          <w:b/>
          <w:sz w:val="24"/>
          <w:szCs w:val="24"/>
          <w:lang w:val="en-US" w:eastAsia="zh-CN"/>
        </w:rPr>
      </w:pPr>
      <w:r>
        <w:rPr>
          <w:rFonts w:hint="eastAsia" w:ascii="Times New Roman" w:hAnsi="Times New Roman" w:eastAsia="黑体"/>
          <w:b/>
          <w:sz w:val="24"/>
          <w:szCs w:val="24"/>
          <w:lang w:val="en-US" w:eastAsia="zh-CN"/>
        </w:rPr>
        <w:t>3.2.1 密文检索主流技术路线调研</w:t>
      </w:r>
    </w:p>
    <w:p w14:paraId="1E4CD2FD">
      <w:pPr>
        <w:spacing w:line="360" w:lineRule="auto"/>
        <w:ind w:firstLine="420" w:firstLineChars="0"/>
        <w:rPr>
          <w:rFonts w:hint="eastAsia" w:ascii="Times New Roman" w:hAnsi="Times New Roman"/>
          <w:sz w:val="24"/>
          <w:lang w:val="en-US" w:eastAsia="zh-CN"/>
        </w:rPr>
      </w:pPr>
      <w:r>
        <w:rPr>
          <w:rFonts w:hint="eastAsia" w:ascii="Times New Roman" w:hAnsi="Times New Roman"/>
          <w:sz w:val="24"/>
          <w:lang w:val="en-US" w:eastAsia="zh-CN"/>
        </w:rPr>
        <w:t>针对当前工业界与学术界主流的密文检索方案，从实现原理、安全等级、落地难度、适用场景进行整合，调研的结果如下。</w:t>
      </w:r>
    </w:p>
    <w:p w14:paraId="65571916">
      <w:pPr>
        <w:spacing w:line="360" w:lineRule="auto"/>
        <w:jc w:val="center"/>
        <w:rPr>
          <w:rFonts w:hint="eastAsia" w:ascii="Times New Roman" w:hAnsi="Times New Roman" w:eastAsia="黑体"/>
          <w:sz w:val="24"/>
          <w:lang w:val="en-US" w:eastAsia="zh-CN"/>
        </w:rPr>
      </w:pPr>
      <w:r>
        <w:rPr>
          <w:rFonts w:hint="eastAsia" w:ascii="Times New Roman" w:hAnsi="Times New Roman" w:eastAsia="黑体"/>
          <w:sz w:val="24"/>
          <w:lang w:val="en-US" w:eastAsia="zh-CN"/>
        </w:rPr>
        <w:t>表3-1 密文检索主流技术路线</w:t>
      </w:r>
    </w:p>
    <w:tbl>
      <w:tblPr>
        <w:tblStyle w:val="8"/>
        <w:tblW w:w="9427" w:type="dxa"/>
        <w:tblInd w:w="-2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1"/>
        <w:gridCol w:w="3947"/>
        <w:gridCol w:w="1290"/>
        <w:gridCol w:w="1262"/>
        <w:gridCol w:w="1707"/>
      </w:tblGrid>
      <w:tr w14:paraId="3CE52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1221" w:type="dxa"/>
            <w:tcBorders>
              <w:top w:val="single" w:color="000000" w:sz="12" w:space="0"/>
              <w:left w:val="single" w:color="000000" w:sz="12" w:space="0"/>
              <w:bottom w:val="single" w:color="000000" w:sz="4" w:space="0"/>
              <w:right w:val="single" w:color="000000" w:sz="4" w:space="0"/>
              <w:tl2br w:val="nil"/>
            </w:tcBorders>
            <w:shd w:val="clear" w:color="auto" w:fill="FFFFFF"/>
          </w:tcPr>
          <w:p w14:paraId="3238BD52">
            <w:pPr>
              <w:spacing w:line="360" w:lineRule="auto"/>
              <w:jc w:val="center"/>
              <w:rPr>
                <w:rFonts w:hint="eastAsia" w:ascii="黑体" w:hAnsi="黑体" w:eastAsia="黑体" w:cs="黑体"/>
                <w:b/>
                <w:bCs w:val="0"/>
                <w:color w:val="000000"/>
                <w:sz w:val="21"/>
                <w:szCs w:val="21"/>
                <w:vertAlign w:val="baseline"/>
                <w:lang w:val="en-US" w:eastAsia="zh-CN"/>
              </w:rPr>
            </w:pPr>
            <w:r>
              <w:rPr>
                <w:rFonts w:hint="eastAsia" w:ascii="黑体" w:hAnsi="黑体" w:eastAsia="黑体" w:cs="黑体"/>
                <w:b/>
                <w:bCs w:val="0"/>
                <w:color w:val="000000"/>
                <w:sz w:val="21"/>
                <w:szCs w:val="21"/>
                <w:vertAlign w:val="baseline"/>
                <w:lang w:val="en-US" w:eastAsia="zh-CN"/>
              </w:rPr>
              <w:t>方案名称</w:t>
            </w:r>
          </w:p>
        </w:tc>
        <w:tc>
          <w:tcPr>
            <w:tcW w:w="3947" w:type="dxa"/>
            <w:tcBorders>
              <w:top w:val="single" w:color="000000" w:sz="12" w:space="0"/>
              <w:left w:val="single" w:color="000000" w:sz="4" w:space="0"/>
              <w:bottom w:val="single" w:color="000000" w:sz="4" w:space="0"/>
              <w:right w:val="single" w:color="000000" w:sz="4" w:space="0"/>
            </w:tcBorders>
            <w:shd w:val="clear" w:color="auto" w:fill="FFFFFF"/>
          </w:tcPr>
          <w:p w14:paraId="44F2BD81">
            <w:pPr>
              <w:spacing w:line="360" w:lineRule="auto"/>
              <w:jc w:val="center"/>
              <w:rPr>
                <w:rFonts w:hint="eastAsia" w:ascii="黑体" w:hAnsi="黑体" w:eastAsia="黑体" w:cs="黑体"/>
                <w:b/>
                <w:bCs w:val="0"/>
                <w:color w:val="000000"/>
                <w:sz w:val="21"/>
                <w:szCs w:val="21"/>
                <w:vertAlign w:val="baseline"/>
                <w:lang w:val="en-US" w:eastAsia="zh-CN"/>
              </w:rPr>
            </w:pPr>
            <w:r>
              <w:rPr>
                <w:rFonts w:hint="eastAsia" w:ascii="黑体" w:hAnsi="黑体" w:eastAsia="黑体" w:cs="黑体"/>
                <w:b/>
                <w:bCs w:val="0"/>
                <w:color w:val="000000"/>
                <w:sz w:val="21"/>
                <w:szCs w:val="21"/>
                <w:vertAlign w:val="baseline"/>
                <w:lang w:val="en-US" w:eastAsia="zh-CN"/>
              </w:rPr>
              <w:t>实现原理</w:t>
            </w:r>
          </w:p>
        </w:tc>
        <w:tc>
          <w:tcPr>
            <w:tcW w:w="1290" w:type="dxa"/>
            <w:tcBorders>
              <w:top w:val="single" w:color="000000" w:sz="12" w:space="0"/>
              <w:left w:val="single" w:color="000000" w:sz="4" w:space="0"/>
              <w:bottom w:val="single" w:color="000000" w:sz="4" w:space="0"/>
              <w:right w:val="single" w:color="000000" w:sz="4" w:space="0"/>
            </w:tcBorders>
            <w:shd w:val="clear" w:color="auto" w:fill="FFFFFF"/>
          </w:tcPr>
          <w:p w14:paraId="49A0D78C">
            <w:pPr>
              <w:spacing w:line="360" w:lineRule="auto"/>
              <w:jc w:val="center"/>
              <w:rPr>
                <w:rFonts w:hint="eastAsia" w:ascii="黑体" w:hAnsi="黑体" w:eastAsia="黑体" w:cs="黑体"/>
                <w:b/>
                <w:bCs w:val="0"/>
                <w:color w:val="000000"/>
                <w:sz w:val="21"/>
                <w:szCs w:val="21"/>
                <w:vertAlign w:val="baseline"/>
                <w:lang w:val="en-US" w:eastAsia="zh-CN"/>
              </w:rPr>
            </w:pPr>
            <w:r>
              <w:rPr>
                <w:rFonts w:hint="eastAsia" w:ascii="黑体" w:hAnsi="黑体" w:eastAsia="黑体" w:cs="黑体"/>
                <w:b/>
                <w:bCs w:val="0"/>
                <w:color w:val="000000"/>
                <w:sz w:val="21"/>
                <w:szCs w:val="21"/>
                <w:vertAlign w:val="baseline"/>
                <w:lang w:val="en-US" w:eastAsia="zh-CN"/>
              </w:rPr>
              <w:t>安全等级</w:t>
            </w:r>
          </w:p>
        </w:tc>
        <w:tc>
          <w:tcPr>
            <w:tcW w:w="1262" w:type="dxa"/>
            <w:tcBorders>
              <w:top w:val="single" w:color="000000" w:sz="12" w:space="0"/>
              <w:left w:val="single" w:color="000000" w:sz="4" w:space="0"/>
              <w:bottom w:val="single" w:color="000000" w:sz="4" w:space="0"/>
              <w:right w:val="single" w:color="000000" w:sz="4" w:space="0"/>
            </w:tcBorders>
            <w:shd w:val="clear" w:color="auto" w:fill="FFFFFF"/>
          </w:tcPr>
          <w:p w14:paraId="36AD466F">
            <w:pPr>
              <w:spacing w:line="360" w:lineRule="auto"/>
              <w:jc w:val="center"/>
              <w:rPr>
                <w:rFonts w:hint="eastAsia" w:ascii="黑体" w:hAnsi="黑体" w:eastAsia="黑体" w:cs="黑体"/>
                <w:b/>
                <w:bCs w:val="0"/>
                <w:color w:val="000000"/>
                <w:sz w:val="21"/>
                <w:szCs w:val="21"/>
                <w:vertAlign w:val="baseline"/>
                <w:lang w:val="en-US" w:eastAsia="zh-CN"/>
              </w:rPr>
            </w:pPr>
            <w:r>
              <w:rPr>
                <w:rFonts w:hint="eastAsia" w:ascii="黑体" w:hAnsi="黑体" w:eastAsia="黑体" w:cs="黑体"/>
                <w:b/>
                <w:bCs w:val="0"/>
                <w:color w:val="000000"/>
                <w:sz w:val="21"/>
                <w:szCs w:val="21"/>
                <w:vertAlign w:val="baseline"/>
                <w:lang w:val="en-US" w:eastAsia="zh-CN"/>
              </w:rPr>
              <w:t>落地难度</w:t>
            </w:r>
          </w:p>
        </w:tc>
        <w:tc>
          <w:tcPr>
            <w:tcW w:w="1707" w:type="dxa"/>
            <w:tcBorders>
              <w:top w:val="single" w:color="000000" w:sz="12" w:space="0"/>
              <w:left w:val="single" w:color="000000" w:sz="4" w:space="0"/>
              <w:bottom w:val="single" w:color="000000" w:sz="4" w:space="0"/>
              <w:right w:val="single" w:color="000000" w:sz="12" w:space="0"/>
            </w:tcBorders>
            <w:shd w:val="clear" w:color="auto" w:fill="FFFFFF"/>
          </w:tcPr>
          <w:p w14:paraId="06879505">
            <w:pPr>
              <w:spacing w:line="360" w:lineRule="auto"/>
              <w:jc w:val="center"/>
              <w:rPr>
                <w:rFonts w:hint="eastAsia" w:ascii="黑体" w:hAnsi="黑体" w:eastAsia="黑体" w:cs="黑体"/>
                <w:b/>
                <w:bCs w:val="0"/>
                <w:color w:val="000000"/>
                <w:sz w:val="21"/>
                <w:szCs w:val="21"/>
                <w:vertAlign w:val="baseline"/>
                <w:lang w:val="en-US" w:eastAsia="zh-CN"/>
              </w:rPr>
            </w:pPr>
            <w:r>
              <w:rPr>
                <w:rFonts w:hint="eastAsia" w:ascii="黑体" w:hAnsi="黑体" w:eastAsia="黑体" w:cs="黑体"/>
                <w:b/>
                <w:bCs w:val="0"/>
                <w:color w:val="000000"/>
                <w:sz w:val="21"/>
                <w:szCs w:val="21"/>
                <w:vertAlign w:val="baseline"/>
                <w:lang w:val="en-US" w:eastAsia="zh-CN"/>
              </w:rPr>
              <w:t>适用场景</w:t>
            </w:r>
          </w:p>
        </w:tc>
      </w:tr>
      <w:tr w14:paraId="5364F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1" w:type="dxa"/>
            <w:tcBorders>
              <w:top w:val="single" w:color="000000" w:sz="4" w:space="0"/>
              <w:left w:val="single" w:color="000000" w:sz="12" w:space="0"/>
              <w:bottom w:val="single" w:color="000000" w:sz="4" w:space="0"/>
              <w:right w:val="single" w:color="000000" w:sz="4" w:space="0"/>
            </w:tcBorders>
            <w:shd w:val="clear" w:color="auto" w:fill="FFFFFF"/>
          </w:tcPr>
          <w:p w14:paraId="12A94DA7">
            <w:pPr>
              <w:spacing w:line="360" w:lineRule="auto"/>
              <w:jc w:val="left"/>
              <w:rPr>
                <w:rFonts w:hint="default"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确定性加密</w:t>
            </w:r>
          </w:p>
        </w:tc>
        <w:tc>
          <w:tcPr>
            <w:tcW w:w="3947" w:type="dxa"/>
            <w:tcBorders>
              <w:top w:val="single" w:color="000000" w:sz="4" w:space="0"/>
              <w:left w:val="single" w:color="000000" w:sz="4" w:space="0"/>
              <w:bottom w:val="single" w:color="000000" w:sz="4" w:space="0"/>
              <w:right w:val="single" w:color="000000" w:sz="4" w:space="0"/>
            </w:tcBorders>
            <w:shd w:val="clear" w:color="auto" w:fill="FFFFFF"/>
          </w:tcPr>
          <w:p w14:paraId="5F4CBD22">
            <w:pPr>
              <w:spacing w:line="360" w:lineRule="auto"/>
              <w:jc w:val="left"/>
              <w:rPr>
                <w:rFonts w:hint="default"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采用固定参数加密，相同明文生成固定密文，直接匹配密文实现查询</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Pr>
          <w:p w14:paraId="4A7F8778">
            <w:pPr>
              <w:spacing w:line="360" w:lineRule="auto"/>
              <w:jc w:val="left"/>
              <w:rPr>
                <w:rFonts w:hint="default" w:ascii="Times New Roman" w:hAnsi="Times New Roman" w:eastAsia="宋体"/>
                <w:b w:val="0"/>
                <w:color w:val="000000"/>
                <w:sz w:val="21"/>
                <w:vertAlign w:val="baseline"/>
                <w:lang w:val="en-US" w:eastAsia="zh-CN"/>
              </w:rPr>
            </w:pPr>
            <w:r>
              <w:rPr>
                <w:rFonts w:hint="eastAsia" w:ascii="Times New Roman" w:hAnsi="Times New Roman" w:eastAsia="宋体"/>
                <w:b w:val="0"/>
                <w:color w:val="000000"/>
                <w:sz w:val="21"/>
                <w:vertAlign w:val="baseline"/>
                <w:lang w:val="en-US" w:eastAsia="zh-CN"/>
              </w:rPr>
              <w:t>低</w:t>
            </w:r>
          </w:p>
        </w:tc>
        <w:tc>
          <w:tcPr>
            <w:tcW w:w="1262" w:type="dxa"/>
            <w:tcBorders>
              <w:top w:val="single" w:color="000000" w:sz="4" w:space="0"/>
              <w:left w:val="single" w:color="000000" w:sz="4" w:space="0"/>
              <w:bottom w:val="single" w:color="000000" w:sz="4" w:space="0"/>
              <w:right w:val="single" w:color="000000" w:sz="4" w:space="0"/>
            </w:tcBorders>
            <w:shd w:val="clear" w:color="auto" w:fill="FFFFFF"/>
          </w:tcPr>
          <w:p w14:paraId="7273F2FF">
            <w:pPr>
              <w:spacing w:line="360" w:lineRule="auto"/>
              <w:jc w:val="left"/>
              <w:rPr>
                <w:rFonts w:hint="default" w:ascii="Times New Roman" w:hAnsi="Times New Roman" w:eastAsia="宋体"/>
                <w:b w:val="0"/>
                <w:color w:val="000000"/>
                <w:sz w:val="21"/>
                <w:vertAlign w:val="baseline"/>
                <w:lang w:val="en-US" w:eastAsia="zh-CN"/>
              </w:rPr>
            </w:pPr>
            <w:r>
              <w:rPr>
                <w:rFonts w:hint="eastAsia" w:ascii="Times New Roman" w:hAnsi="Times New Roman" w:eastAsia="宋体"/>
                <w:b w:val="0"/>
                <w:color w:val="000000"/>
                <w:sz w:val="21"/>
                <w:vertAlign w:val="baseline"/>
                <w:lang w:val="en-US" w:eastAsia="zh-CN"/>
              </w:rPr>
              <w:t>极低</w:t>
            </w:r>
          </w:p>
        </w:tc>
        <w:tc>
          <w:tcPr>
            <w:tcW w:w="1707" w:type="dxa"/>
            <w:tcBorders>
              <w:top w:val="single" w:color="000000" w:sz="4" w:space="0"/>
              <w:left w:val="single" w:color="000000" w:sz="4" w:space="0"/>
              <w:bottom w:val="single" w:color="000000" w:sz="4" w:space="0"/>
              <w:right w:val="single" w:color="000000" w:sz="12" w:space="0"/>
            </w:tcBorders>
            <w:shd w:val="clear" w:color="auto" w:fill="FFFFFF"/>
          </w:tcPr>
          <w:p w14:paraId="0026DF01">
            <w:pPr>
              <w:spacing w:line="360" w:lineRule="auto"/>
              <w:jc w:val="left"/>
              <w:rPr>
                <w:rFonts w:hint="default"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仅精确等值查询</w:t>
            </w:r>
          </w:p>
        </w:tc>
      </w:tr>
      <w:tr w14:paraId="08943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1" w:type="dxa"/>
            <w:tcBorders>
              <w:top w:val="single" w:color="000000" w:sz="4" w:space="0"/>
              <w:left w:val="single" w:color="000000" w:sz="12" w:space="0"/>
              <w:bottom w:val="single" w:color="000000" w:sz="4" w:space="0"/>
              <w:right w:val="single" w:color="000000" w:sz="4" w:space="0"/>
            </w:tcBorders>
            <w:shd w:val="clear" w:color="auto" w:fill="FFFFFF"/>
          </w:tcPr>
          <w:p w14:paraId="5E6F6C4E">
            <w:pPr>
              <w:spacing w:line="360" w:lineRule="auto"/>
              <w:jc w:val="left"/>
              <w:rPr>
                <w:rFonts w:hint="default"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固定盐哈希索引</w:t>
            </w:r>
          </w:p>
        </w:tc>
        <w:tc>
          <w:tcPr>
            <w:tcW w:w="3947" w:type="dxa"/>
            <w:tcBorders>
              <w:top w:val="single" w:color="000000" w:sz="4" w:space="0"/>
              <w:left w:val="single" w:color="000000" w:sz="4" w:space="0"/>
              <w:bottom w:val="single" w:color="000000" w:sz="4" w:space="0"/>
              <w:right w:val="single" w:color="000000" w:sz="4" w:space="0"/>
            </w:tcBorders>
            <w:shd w:val="clear" w:color="auto" w:fill="FFFFFF"/>
          </w:tcPr>
          <w:p w14:paraId="70FF9B5C">
            <w:pPr>
              <w:spacing w:line="360" w:lineRule="auto"/>
              <w:jc w:val="left"/>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全表使用统一盐值，对明文哈希后生成索引列，查询时计算哈希值匹配</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Pr>
          <w:p w14:paraId="269C9825">
            <w:pPr>
              <w:spacing w:line="360" w:lineRule="auto"/>
              <w:jc w:val="left"/>
              <w:rPr>
                <w:rFonts w:hint="default"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中等</w:t>
            </w:r>
          </w:p>
        </w:tc>
        <w:tc>
          <w:tcPr>
            <w:tcW w:w="1262" w:type="dxa"/>
            <w:tcBorders>
              <w:top w:val="single" w:color="000000" w:sz="4" w:space="0"/>
              <w:left w:val="single" w:color="000000" w:sz="4" w:space="0"/>
              <w:bottom w:val="single" w:color="000000" w:sz="4" w:space="0"/>
              <w:right w:val="single" w:color="000000" w:sz="4" w:space="0"/>
            </w:tcBorders>
            <w:shd w:val="clear" w:color="auto" w:fill="FFFFFF"/>
          </w:tcPr>
          <w:p w14:paraId="1661F358">
            <w:pPr>
              <w:spacing w:line="360" w:lineRule="auto"/>
              <w:jc w:val="left"/>
              <w:rPr>
                <w:rFonts w:hint="default" w:ascii="Times New Roman" w:hAnsi="Times New Roman" w:eastAsia="宋体"/>
                <w:b w:val="0"/>
                <w:color w:val="000000"/>
                <w:sz w:val="21"/>
                <w:vertAlign w:val="baseline"/>
                <w:lang w:val="en-US" w:eastAsia="zh-CN"/>
              </w:rPr>
            </w:pPr>
            <w:r>
              <w:rPr>
                <w:rFonts w:hint="eastAsia" w:ascii="Times New Roman" w:hAnsi="Times New Roman" w:eastAsia="宋体"/>
                <w:b w:val="0"/>
                <w:color w:val="000000"/>
                <w:sz w:val="21"/>
                <w:vertAlign w:val="baseline"/>
                <w:lang w:val="en-US" w:eastAsia="zh-CN"/>
              </w:rPr>
              <w:t>极低</w:t>
            </w:r>
          </w:p>
        </w:tc>
        <w:tc>
          <w:tcPr>
            <w:tcW w:w="1707" w:type="dxa"/>
            <w:tcBorders>
              <w:top w:val="single" w:color="000000" w:sz="4" w:space="0"/>
              <w:left w:val="single" w:color="000000" w:sz="4" w:space="0"/>
              <w:bottom w:val="single" w:color="000000" w:sz="4" w:space="0"/>
              <w:right w:val="single" w:color="000000" w:sz="12" w:space="0"/>
            </w:tcBorders>
            <w:shd w:val="clear" w:color="auto" w:fill="FFFFFF"/>
          </w:tcPr>
          <w:p w14:paraId="5138C5A0">
            <w:pPr>
              <w:spacing w:line="360" w:lineRule="auto"/>
              <w:jc w:val="left"/>
              <w:rPr>
                <w:rFonts w:hint="default"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仅精确等值查询</w:t>
            </w:r>
          </w:p>
        </w:tc>
      </w:tr>
      <w:tr w14:paraId="3E881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1" w:type="dxa"/>
            <w:tcBorders>
              <w:top w:val="single" w:color="000000" w:sz="4" w:space="0"/>
              <w:left w:val="single" w:color="000000" w:sz="12" w:space="0"/>
              <w:bottom w:val="single" w:color="000000" w:sz="4" w:space="0"/>
              <w:right w:val="single" w:color="000000" w:sz="4" w:space="0"/>
            </w:tcBorders>
            <w:shd w:val="clear" w:color="auto" w:fill="FFFFFF"/>
          </w:tcPr>
          <w:p w14:paraId="66B47312">
            <w:pPr>
              <w:spacing w:line="360" w:lineRule="auto"/>
              <w:jc w:val="left"/>
              <w:rPr>
                <w:rFonts w:hint="default"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盲索引</w:t>
            </w:r>
          </w:p>
        </w:tc>
        <w:tc>
          <w:tcPr>
            <w:tcW w:w="3947" w:type="dxa"/>
            <w:tcBorders>
              <w:top w:val="single" w:color="000000" w:sz="4" w:space="0"/>
              <w:left w:val="single" w:color="000000" w:sz="4" w:space="0"/>
              <w:bottom w:val="single" w:color="000000" w:sz="4" w:space="0"/>
              <w:right w:val="single" w:color="000000" w:sz="4" w:space="0"/>
            </w:tcBorders>
            <w:shd w:val="clear" w:color="auto" w:fill="FFFFFF"/>
          </w:tcPr>
          <w:p w14:paraId="47F686A3">
            <w:pPr>
              <w:spacing w:line="360" w:lineRule="auto"/>
              <w:jc w:val="left"/>
              <w:rPr>
                <w:rFonts w:hint="default"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采用独立密钥通过HMAC算法生成确定性索引值，密钥与数据库分离存储</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Pr>
          <w:p w14:paraId="3D1D9B93">
            <w:pPr>
              <w:spacing w:line="360" w:lineRule="auto"/>
              <w:jc w:val="left"/>
              <w:rPr>
                <w:rFonts w:hint="default"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高</w:t>
            </w:r>
          </w:p>
        </w:tc>
        <w:tc>
          <w:tcPr>
            <w:tcW w:w="1262" w:type="dxa"/>
            <w:tcBorders>
              <w:top w:val="single" w:color="000000" w:sz="4" w:space="0"/>
              <w:left w:val="single" w:color="000000" w:sz="4" w:space="0"/>
              <w:bottom w:val="single" w:color="000000" w:sz="4" w:space="0"/>
              <w:right w:val="single" w:color="000000" w:sz="4" w:space="0"/>
            </w:tcBorders>
            <w:shd w:val="clear" w:color="auto" w:fill="FFFFFF"/>
          </w:tcPr>
          <w:p w14:paraId="3E536948">
            <w:pPr>
              <w:spacing w:line="360" w:lineRule="auto"/>
              <w:jc w:val="left"/>
              <w:rPr>
                <w:rFonts w:hint="default" w:ascii="Times New Roman" w:hAnsi="Times New Roman" w:eastAsia="宋体"/>
                <w:b w:val="0"/>
                <w:color w:val="000000"/>
                <w:sz w:val="21"/>
                <w:vertAlign w:val="baseline"/>
                <w:lang w:val="en-US" w:eastAsia="zh-CN"/>
              </w:rPr>
            </w:pPr>
            <w:r>
              <w:rPr>
                <w:rFonts w:hint="eastAsia" w:ascii="Times New Roman" w:hAnsi="Times New Roman" w:eastAsia="宋体"/>
                <w:b w:val="0"/>
                <w:color w:val="000000"/>
                <w:sz w:val="21"/>
                <w:vertAlign w:val="baseline"/>
                <w:lang w:val="en-US" w:eastAsia="zh-CN"/>
              </w:rPr>
              <w:t>低</w:t>
            </w:r>
          </w:p>
        </w:tc>
        <w:tc>
          <w:tcPr>
            <w:tcW w:w="1707" w:type="dxa"/>
            <w:tcBorders>
              <w:top w:val="single" w:color="000000" w:sz="4" w:space="0"/>
              <w:left w:val="single" w:color="000000" w:sz="4" w:space="0"/>
              <w:bottom w:val="single" w:color="000000" w:sz="4" w:space="0"/>
              <w:right w:val="single" w:color="000000" w:sz="12" w:space="0"/>
            </w:tcBorders>
            <w:shd w:val="clear" w:color="auto" w:fill="FFFFFF"/>
          </w:tcPr>
          <w:p w14:paraId="63497D3D">
            <w:pPr>
              <w:spacing w:line="360" w:lineRule="auto"/>
              <w:jc w:val="left"/>
              <w:rPr>
                <w:rFonts w:hint="default"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基础精确等值查询，可扩展模糊查询</w:t>
            </w:r>
          </w:p>
        </w:tc>
      </w:tr>
      <w:tr w14:paraId="3F84D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1" w:type="dxa"/>
            <w:tcBorders>
              <w:top w:val="single" w:color="000000" w:sz="4" w:space="0"/>
              <w:left w:val="single" w:color="000000" w:sz="12" w:space="0"/>
              <w:bottom w:val="single" w:color="000000" w:sz="4" w:space="0"/>
              <w:right w:val="single" w:color="000000" w:sz="4" w:space="0"/>
            </w:tcBorders>
            <w:shd w:val="clear" w:color="auto" w:fill="FFFFFF"/>
          </w:tcPr>
          <w:p w14:paraId="46582050">
            <w:pPr>
              <w:spacing w:line="360" w:lineRule="auto"/>
              <w:jc w:val="left"/>
              <w:rPr>
                <w:rFonts w:hint="default"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N-gram 分词 + 盲索引倒排</w:t>
            </w:r>
          </w:p>
        </w:tc>
        <w:tc>
          <w:tcPr>
            <w:tcW w:w="3947" w:type="dxa"/>
            <w:tcBorders>
              <w:top w:val="single" w:color="000000" w:sz="4" w:space="0"/>
              <w:left w:val="single" w:color="000000" w:sz="4" w:space="0"/>
              <w:bottom w:val="single" w:color="000000" w:sz="4" w:space="0"/>
              <w:right w:val="single" w:color="000000" w:sz="4" w:space="0"/>
            </w:tcBorders>
            <w:shd w:val="clear" w:color="auto" w:fill="FFFFFF"/>
          </w:tcPr>
          <w:p w14:paraId="2D850E51">
            <w:pPr>
              <w:spacing w:line="360" w:lineRule="auto"/>
              <w:jc w:val="left"/>
              <w:rPr>
                <w:rFonts w:hint="default"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将明文拆分为 N 元语法片段，每个片段生成盲哈希值构建倒排索引，查询时分词匹配取交集</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Pr>
          <w:p w14:paraId="676950C3">
            <w:pPr>
              <w:spacing w:line="360" w:lineRule="auto"/>
              <w:jc w:val="left"/>
              <w:rPr>
                <w:rFonts w:hint="default"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高</w:t>
            </w:r>
          </w:p>
        </w:tc>
        <w:tc>
          <w:tcPr>
            <w:tcW w:w="1262" w:type="dxa"/>
            <w:tcBorders>
              <w:top w:val="single" w:color="000000" w:sz="4" w:space="0"/>
              <w:left w:val="single" w:color="000000" w:sz="4" w:space="0"/>
              <w:bottom w:val="single" w:color="000000" w:sz="4" w:space="0"/>
              <w:right w:val="single" w:color="000000" w:sz="4" w:space="0"/>
            </w:tcBorders>
            <w:shd w:val="clear" w:color="auto" w:fill="FFFFFF"/>
          </w:tcPr>
          <w:p w14:paraId="75F6F240">
            <w:pPr>
              <w:spacing w:line="360" w:lineRule="auto"/>
              <w:jc w:val="left"/>
              <w:rPr>
                <w:rFonts w:hint="default" w:ascii="Times New Roman" w:hAnsi="Times New Roman" w:eastAsia="宋体"/>
                <w:b w:val="0"/>
                <w:color w:val="000000"/>
                <w:sz w:val="21"/>
                <w:vertAlign w:val="baseline"/>
                <w:lang w:val="en-US" w:eastAsia="zh-CN"/>
              </w:rPr>
            </w:pPr>
            <w:r>
              <w:rPr>
                <w:rFonts w:hint="eastAsia" w:ascii="Times New Roman" w:hAnsi="Times New Roman" w:eastAsia="宋体"/>
                <w:b w:val="0"/>
                <w:color w:val="000000"/>
                <w:sz w:val="21"/>
                <w:vertAlign w:val="baseline"/>
                <w:lang w:val="en-US" w:eastAsia="zh-CN"/>
              </w:rPr>
              <w:t>中等</w:t>
            </w:r>
          </w:p>
        </w:tc>
        <w:tc>
          <w:tcPr>
            <w:tcW w:w="1707" w:type="dxa"/>
            <w:tcBorders>
              <w:top w:val="single" w:color="000000" w:sz="4" w:space="0"/>
              <w:left w:val="single" w:color="000000" w:sz="4" w:space="0"/>
              <w:bottom w:val="single" w:color="000000" w:sz="4" w:space="0"/>
              <w:right w:val="single" w:color="000000" w:sz="12" w:space="0"/>
            </w:tcBorders>
            <w:shd w:val="clear" w:color="auto" w:fill="FFFFFF"/>
          </w:tcPr>
          <w:p w14:paraId="2F1A2B70">
            <w:pPr>
              <w:spacing w:line="360" w:lineRule="auto"/>
              <w:jc w:val="left"/>
              <w:rPr>
                <w:rFonts w:hint="default"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全模糊匹配、精确匹配</w:t>
            </w:r>
          </w:p>
        </w:tc>
      </w:tr>
      <w:tr w14:paraId="0E279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1" w:type="dxa"/>
            <w:tcBorders>
              <w:top w:val="single" w:color="000000" w:sz="4" w:space="0"/>
              <w:left w:val="single" w:color="000000" w:sz="12" w:space="0"/>
              <w:bottom w:val="single" w:color="000000" w:sz="4" w:space="0"/>
              <w:right w:val="single" w:color="000000" w:sz="4" w:space="0"/>
            </w:tcBorders>
            <w:shd w:val="clear" w:color="auto" w:fill="FFFFFF"/>
          </w:tcPr>
          <w:p w14:paraId="72CD52C8">
            <w:pPr>
              <w:spacing w:line="360" w:lineRule="auto"/>
              <w:jc w:val="left"/>
              <w:rPr>
                <w:rFonts w:hint="default"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可搜索加密（SSE）</w:t>
            </w:r>
          </w:p>
        </w:tc>
        <w:tc>
          <w:tcPr>
            <w:tcW w:w="3947" w:type="dxa"/>
            <w:tcBorders>
              <w:top w:val="single" w:color="000000" w:sz="4" w:space="0"/>
              <w:left w:val="single" w:color="000000" w:sz="4" w:space="0"/>
              <w:bottom w:val="single" w:color="000000" w:sz="4" w:space="0"/>
              <w:right w:val="single" w:color="000000" w:sz="4" w:space="0"/>
            </w:tcBorders>
            <w:shd w:val="clear" w:color="auto" w:fill="FFFFFF"/>
          </w:tcPr>
          <w:p w14:paraId="797D81D9">
            <w:pPr>
              <w:spacing w:line="360" w:lineRule="auto"/>
              <w:jc w:val="left"/>
              <w:rPr>
                <w:rFonts w:hint="default"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密码学原生密文搜索方案，基于加密算法与索引结构实现密文上的关键字计算</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Pr>
          <w:p w14:paraId="475761BE">
            <w:pPr>
              <w:spacing w:line="360" w:lineRule="auto"/>
              <w:jc w:val="left"/>
              <w:rPr>
                <w:rFonts w:hint="default"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极高</w:t>
            </w:r>
          </w:p>
        </w:tc>
        <w:tc>
          <w:tcPr>
            <w:tcW w:w="1262" w:type="dxa"/>
            <w:tcBorders>
              <w:top w:val="single" w:color="000000" w:sz="4" w:space="0"/>
              <w:left w:val="single" w:color="000000" w:sz="4" w:space="0"/>
              <w:bottom w:val="single" w:color="000000" w:sz="4" w:space="0"/>
              <w:right w:val="single" w:color="000000" w:sz="4" w:space="0"/>
            </w:tcBorders>
            <w:shd w:val="clear" w:color="auto" w:fill="FFFFFF"/>
          </w:tcPr>
          <w:p w14:paraId="079ED4D6">
            <w:pPr>
              <w:spacing w:line="360" w:lineRule="auto"/>
              <w:jc w:val="left"/>
              <w:rPr>
                <w:rFonts w:hint="default" w:ascii="Times New Roman" w:hAnsi="Times New Roman" w:eastAsia="宋体"/>
                <w:b w:val="0"/>
                <w:color w:val="000000"/>
                <w:sz w:val="21"/>
                <w:vertAlign w:val="baseline"/>
                <w:lang w:val="en-US" w:eastAsia="zh-CN"/>
              </w:rPr>
            </w:pPr>
            <w:r>
              <w:rPr>
                <w:rFonts w:hint="eastAsia" w:ascii="Times New Roman" w:hAnsi="Times New Roman" w:eastAsia="宋体"/>
                <w:b w:val="0"/>
                <w:color w:val="000000"/>
                <w:sz w:val="21"/>
                <w:vertAlign w:val="baseline"/>
                <w:lang w:val="en-US" w:eastAsia="zh-CN"/>
              </w:rPr>
              <w:t>极高</w:t>
            </w:r>
          </w:p>
        </w:tc>
        <w:tc>
          <w:tcPr>
            <w:tcW w:w="1707" w:type="dxa"/>
            <w:tcBorders>
              <w:top w:val="single" w:color="000000" w:sz="4" w:space="0"/>
              <w:left w:val="single" w:color="000000" w:sz="4" w:space="0"/>
              <w:bottom w:val="single" w:color="000000" w:sz="4" w:space="0"/>
              <w:right w:val="single" w:color="000000" w:sz="12" w:space="0"/>
            </w:tcBorders>
            <w:shd w:val="clear" w:color="auto" w:fill="FFFFFF"/>
          </w:tcPr>
          <w:p w14:paraId="1E0E2891">
            <w:pPr>
              <w:spacing w:line="360" w:lineRule="auto"/>
              <w:jc w:val="left"/>
              <w:rPr>
                <w:rFonts w:hint="default"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关键字查询</w:t>
            </w:r>
          </w:p>
        </w:tc>
      </w:tr>
      <w:tr w14:paraId="526CB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1" w:type="dxa"/>
            <w:tcBorders>
              <w:top w:val="single" w:color="000000" w:sz="4" w:space="0"/>
              <w:left w:val="single" w:color="000000" w:sz="12" w:space="0"/>
              <w:bottom w:val="single" w:color="000000" w:sz="4" w:space="0"/>
              <w:right w:val="single" w:color="000000" w:sz="4" w:space="0"/>
            </w:tcBorders>
            <w:shd w:val="clear" w:color="auto" w:fill="FFFFFF"/>
          </w:tcPr>
          <w:p w14:paraId="3A4B4EE2">
            <w:pPr>
              <w:spacing w:line="360" w:lineRule="auto"/>
              <w:jc w:val="left"/>
              <w:rPr>
                <w:rFonts w:ascii="Times New Roman" w:hAnsi="Times New Roman" w:eastAsia="宋体" w:cs="宋体"/>
                <w:b w:val="0"/>
                <w:color w:val="000000"/>
                <w:sz w:val="21"/>
                <w:szCs w:val="24"/>
              </w:rPr>
            </w:pPr>
            <w:r>
              <w:rPr>
                <w:rFonts w:ascii="Times New Roman" w:hAnsi="Times New Roman" w:eastAsia="宋体" w:cs="宋体"/>
                <w:sz w:val="21"/>
                <w:szCs w:val="24"/>
              </w:rPr>
              <w:t>全同态加密（FHE）</w:t>
            </w:r>
          </w:p>
        </w:tc>
        <w:tc>
          <w:tcPr>
            <w:tcW w:w="3947" w:type="dxa"/>
            <w:tcBorders>
              <w:top w:val="single" w:color="000000" w:sz="4" w:space="0"/>
              <w:left w:val="single" w:color="000000" w:sz="4" w:space="0"/>
              <w:bottom w:val="single" w:color="000000" w:sz="4" w:space="0"/>
              <w:right w:val="single" w:color="000000" w:sz="4" w:space="0"/>
            </w:tcBorders>
            <w:shd w:val="clear" w:color="auto" w:fill="FFFFFF"/>
          </w:tcPr>
          <w:p w14:paraId="04051B61">
            <w:pPr>
              <w:spacing w:line="360" w:lineRule="auto"/>
              <w:jc w:val="left"/>
              <w:rPr>
                <w:rFonts w:hint="eastAsia" w:ascii="Times New Roman" w:hAnsi="Times New Roman" w:eastAsia="宋体" w:cs="宋体"/>
                <w:b w:val="0"/>
                <w:color w:val="000000"/>
                <w:sz w:val="21"/>
                <w:szCs w:val="24"/>
                <w:lang w:eastAsia="zh-CN"/>
              </w:rPr>
            </w:pPr>
            <w:r>
              <w:rPr>
                <w:rFonts w:ascii="Times New Roman" w:hAnsi="Times New Roman" w:eastAsia="宋体" w:cs="宋体"/>
                <w:sz w:val="21"/>
                <w:szCs w:val="24"/>
              </w:rPr>
              <w:t>基于同态密码算法，可直接在密文态完成匹配、比较等运算</w:t>
            </w:r>
            <w:r>
              <w:rPr>
                <w:rFonts w:hint="eastAsia" w:ascii="Times New Roman" w:hAnsi="Times New Roman" w:eastAsia="宋体" w:cs="宋体"/>
                <w:sz w:val="21"/>
                <w:szCs w:val="24"/>
                <w:lang w:eastAsia="zh-CN"/>
              </w:rPr>
              <w:t>，</w:t>
            </w:r>
            <w:r>
              <w:rPr>
                <w:rFonts w:ascii="Times New Roman" w:hAnsi="Times New Roman" w:eastAsia="宋体" w:cs="宋体"/>
                <w:sz w:val="21"/>
                <w:szCs w:val="24"/>
              </w:rPr>
              <w:t>运算结果解密后与明文运算结果完全一致</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Pr>
          <w:p w14:paraId="766A1C3B">
            <w:pPr>
              <w:spacing w:line="360" w:lineRule="auto"/>
              <w:jc w:val="left"/>
              <w:rPr>
                <w:rFonts w:hint="eastAsia" w:ascii="Times New Roman" w:hAnsi="Times New Roman" w:eastAsia="宋体" w:cs="宋体"/>
                <w:b w:val="0"/>
                <w:color w:val="000000"/>
                <w:sz w:val="21"/>
                <w:szCs w:val="24"/>
                <w:lang w:val="en-US" w:eastAsia="zh-CN"/>
              </w:rPr>
            </w:pPr>
            <w:r>
              <w:rPr>
                <w:rFonts w:hint="eastAsia" w:ascii="Times New Roman" w:hAnsi="Times New Roman" w:eastAsia="宋体" w:cs="宋体"/>
                <w:b w:val="0"/>
                <w:color w:val="000000"/>
                <w:sz w:val="21"/>
                <w:szCs w:val="24"/>
                <w:lang w:val="en-US" w:eastAsia="zh-CN"/>
              </w:rPr>
              <w:t>极高</w:t>
            </w:r>
          </w:p>
        </w:tc>
        <w:tc>
          <w:tcPr>
            <w:tcW w:w="1262" w:type="dxa"/>
            <w:tcBorders>
              <w:top w:val="single" w:color="000000" w:sz="4" w:space="0"/>
              <w:left w:val="single" w:color="000000" w:sz="4" w:space="0"/>
              <w:bottom w:val="single" w:color="000000" w:sz="4" w:space="0"/>
              <w:right w:val="single" w:color="000000" w:sz="4" w:space="0"/>
            </w:tcBorders>
            <w:shd w:val="clear" w:color="auto" w:fill="FFFFFF"/>
          </w:tcPr>
          <w:p w14:paraId="35097832">
            <w:pPr>
              <w:spacing w:line="360" w:lineRule="auto"/>
              <w:jc w:val="left"/>
              <w:rPr>
                <w:rFonts w:hint="default" w:ascii="Times New Roman" w:hAnsi="Times New Roman" w:eastAsia="宋体"/>
                <w:b w:val="0"/>
                <w:color w:val="000000"/>
                <w:sz w:val="21"/>
                <w:vertAlign w:val="baseline"/>
                <w:lang w:val="en-US" w:eastAsia="zh-CN"/>
              </w:rPr>
            </w:pPr>
            <w:r>
              <w:rPr>
                <w:rFonts w:hint="eastAsia" w:ascii="Times New Roman" w:hAnsi="Times New Roman" w:eastAsia="宋体"/>
                <w:b w:val="0"/>
                <w:color w:val="000000"/>
                <w:sz w:val="21"/>
                <w:vertAlign w:val="baseline"/>
                <w:lang w:val="en-US" w:eastAsia="zh-CN"/>
              </w:rPr>
              <w:t>极高</w:t>
            </w:r>
          </w:p>
        </w:tc>
        <w:tc>
          <w:tcPr>
            <w:tcW w:w="1707" w:type="dxa"/>
            <w:tcBorders>
              <w:top w:val="single" w:color="000000" w:sz="4" w:space="0"/>
              <w:left w:val="single" w:color="000000" w:sz="4" w:space="0"/>
              <w:bottom w:val="single" w:color="000000" w:sz="4" w:space="0"/>
              <w:right w:val="single" w:color="000000" w:sz="12" w:space="0"/>
            </w:tcBorders>
            <w:shd w:val="clear" w:color="auto" w:fill="FFFFFF"/>
          </w:tcPr>
          <w:p w14:paraId="53F948C9">
            <w:pPr>
              <w:spacing w:line="360" w:lineRule="auto"/>
              <w:jc w:val="left"/>
              <w:rPr>
                <w:rFonts w:ascii="Times New Roman" w:hAnsi="Times New Roman" w:eastAsia="宋体" w:cs="宋体"/>
                <w:b w:val="0"/>
                <w:color w:val="000000"/>
                <w:sz w:val="21"/>
                <w:szCs w:val="24"/>
              </w:rPr>
            </w:pPr>
            <w:r>
              <w:rPr>
                <w:rFonts w:ascii="Times New Roman" w:hAnsi="Times New Roman" w:eastAsia="宋体" w:cs="宋体"/>
                <w:sz w:val="21"/>
                <w:szCs w:val="24"/>
              </w:rPr>
              <w:t>极高安全等级的离线密文计算场景</w:t>
            </w:r>
          </w:p>
        </w:tc>
      </w:tr>
      <w:tr w14:paraId="572E7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1" w:type="dxa"/>
            <w:tcBorders>
              <w:top w:val="single" w:color="000000" w:sz="4" w:space="0"/>
              <w:left w:val="single" w:color="000000" w:sz="12" w:space="0"/>
              <w:bottom w:val="single" w:color="000000" w:sz="12" w:space="0"/>
              <w:right w:val="single" w:color="000000" w:sz="4" w:space="0"/>
            </w:tcBorders>
            <w:shd w:val="clear" w:color="auto" w:fill="FFFFFF"/>
          </w:tcPr>
          <w:p w14:paraId="0E118F98">
            <w:pPr>
              <w:spacing w:line="360" w:lineRule="auto"/>
              <w:jc w:val="left"/>
              <w:rPr>
                <w:rFonts w:ascii="Times New Roman" w:hAnsi="Times New Roman" w:eastAsia="宋体" w:cs="宋体"/>
                <w:b w:val="0"/>
                <w:color w:val="000000"/>
                <w:sz w:val="21"/>
                <w:szCs w:val="24"/>
              </w:rPr>
            </w:pPr>
            <w:r>
              <w:rPr>
                <w:rFonts w:ascii="Times New Roman" w:hAnsi="Times New Roman" w:eastAsia="宋体" w:cs="宋体"/>
                <w:b w:val="0"/>
                <w:color w:val="000000"/>
                <w:sz w:val="21"/>
                <w:szCs w:val="24"/>
              </w:rPr>
              <w:t>保序加密（OPE）</w:t>
            </w:r>
          </w:p>
        </w:tc>
        <w:tc>
          <w:tcPr>
            <w:tcW w:w="3947" w:type="dxa"/>
            <w:tcBorders>
              <w:top w:val="single" w:color="000000" w:sz="4" w:space="0"/>
              <w:left w:val="single" w:color="000000" w:sz="4" w:space="0"/>
              <w:bottom w:val="single" w:color="000000" w:sz="12" w:space="0"/>
              <w:right w:val="single" w:color="000000" w:sz="4" w:space="0"/>
            </w:tcBorders>
            <w:shd w:val="clear" w:color="auto" w:fill="FFFFFF"/>
          </w:tcPr>
          <w:p w14:paraId="0B78EF11">
            <w:pPr>
              <w:spacing w:line="360" w:lineRule="auto"/>
              <w:jc w:val="left"/>
              <w:rPr>
                <w:rFonts w:hint="default"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加密后保留明文的数值大小顺序，支持范围查询与排序</w:t>
            </w:r>
          </w:p>
        </w:tc>
        <w:tc>
          <w:tcPr>
            <w:tcW w:w="1290" w:type="dxa"/>
            <w:tcBorders>
              <w:top w:val="single" w:color="000000" w:sz="4" w:space="0"/>
              <w:left w:val="single" w:color="000000" w:sz="4" w:space="0"/>
              <w:bottom w:val="single" w:color="000000" w:sz="12" w:space="0"/>
              <w:right w:val="single" w:color="000000" w:sz="4" w:space="0"/>
            </w:tcBorders>
            <w:shd w:val="clear" w:color="auto" w:fill="FFFFFF"/>
          </w:tcPr>
          <w:p w14:paraId="650A0F07">
            <w:pPr>
              <w:spacing w:line="360" w:lineRule="auto"/>
              <w:jc w:val="left"/>
              <w:rPr>
                <w:rFonts w:hint="default"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中等</w:t>
            </w:r>
          </w:p>
        </w:tc>
        <w:tc>
          <w:tcPr>
            <w:tcW w:w="1262" w:type="dxa"/>
            <w:tcBorders>
              <w:top w:val="single" w:color="000000" w:sz="4" w:space="0"/>
              <w:left w:val="single" w:color="000000" w:sz="4" w:space="0"/>
              <w:bottom w:val="single" w:color="000000" w:sz="12" w:space="0"/>
              <w:right w:val="single" w:color="000000" w:sz="4" w:space="0"/>
            </w:tcBorders>
            <w:shd w:val="clear" w:color="auto" w:fill="FFFFFF"/>
          </w:tcPr>
          <w:p w14:paraId="6DF8C971">
            <w:pPr>
              <w:spacing w:line="360" w:lineRule="auto"/>
              <w:jc w:val="left"/>
              <w:rPr>
                <w:rFonts w:hint="default" w:ascii="Times New Roman" w:hAnsi="Times New Roman" w:eastAsia="宋体"/>
                <w:b w:val="0"/>
                <w:color w:val="000000"/>
                <w:sz w:val="21"/>
                <w:vertAlign w:val="baseline"/>
                <w:lang w:val="en-US" w:eastAsia="zh-CN"/>
              </w:rPr>
            </w:pPr>
            <w:r>
              <w:rPr>
                <w:rFonts w:hint="eastAsia" w:ascii="Times New Roman" w:hAnsi="Times New Roman" w:eastAsia="宋体"/>
                <w:b w:val="0"/>
                <w:color w:val="000000"/>
                <w:sz w:val="21"/>
                <w:vertAlign w:val="baseline"/>
                <w:lang w:val="en-US" w:eastAsia="zh-CN"/>
              </w:rPr>
              <w:t>高</w:t>
            </w:r>
          </w:p>
        </w:tc>
        <w:tc>
          <w:tcPr>
            <w:tcW w:w="1707" w:type="dxa"/>
            <w:tcBorders>
              <w:top w:val="single" w:color="000000" w:sz="4" w:space="0"/>
              <w:left w:val="single" w:color="000000" w:sz="4" w:space="0"/>
              <w:bottom w:val="single" w:color="000000" w:sz="12" w:space="0"/>
              <w:right w:val="single" w:color="000000" w:sz="12" w:space="0"/>
            </w:tcBorders>
            <w:shd w:val="clear" w:color="auto" w:fill="FFFFFF"/>
          </w:tcPr>
          <w:p w14:paraId="78FDF665">
            <w:pPr>
              <w:spacing w:line="360" w:lineRule="auto"/>
              <w:jc w:val="left"/>
              <w:rPr>
                <w:rFonts w:hint="default"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范围查询、排序</w:t>
            </w:r>
          </w:p>
        </w:tc>
      </w:tr>
    </w:tbl>
    <w:p w14:paraId="7647860C">
      <w:pPr>
        <w:spacing w:line="360" w:lineRule="auto"/>
        <w:rPr>
          <w:rFonts w:hint="default" w:ascii="Times New Roman" w:hAnsi="Times New Roman"/>
          <w:sz w:val="24"/>
          <w:lang w:val="en-US" w:eastAsia="zh-CN"/>
        </w:rPr>
      </w:pPr>
    </w:p>
    <w:p w14:paraId="67178F6B">
      <w:pPr>
        <w:spacing w:line="360" w:lineRule="auto"/>
        <w:rPr>
          <w:rFonts w:hint="eastAsia" w:ascii="Times New Roman" w:hAnsi="Times New Roman" w:eastAsia="黑体"/>
          <w:b/>
          <w:sz w:val="24"/>
          <w:szCs w:val="24"/>
          <w:lang w:val="en-US" w:eastAsia="zh-CN"/>
        </w:rPr>
      </w:pPr>
      <w:r>
        <w:rPr>
          <w:rFonts w:hint="eastAsia" w:ascii="Times New Roman" w:hAnsi="Times New Roman" w:eastAsia="黑体"/>
          <w:b/>
          <w:sz w:val="24"/>
          <w:szCs w:val="24"/>
          <w:lang w:val="en-US" w:eastAsia="zh-CN"/>
        </w:rPr>
        <w:t>3.2.2 密文检索选型论证</w:t>
      </w:r>
    </w:p>
    <w:p w14:paraId="578A340B">
      <w:pPr>
        <w:numPr>
          <w:ilvl w:val="0"/>
          <w:numId w:val="9"/>
        </w:numPr>
        <w:spacing w:line="360" w:lineRule="auto"/>
        <w:rPr>
          <w:rFonts w:hint="eastAsia" w:ascii="Times New Roman" w:hAnsi="Times New Roman" w:eastAsia="宋体"/>
          <w:b/>
          <w:bCs/>
          <w:sz w:val="24"/>
          <w:lang w:val="en-US" w:eastAsia="zh-CN"/>
        </w:rPr>
      </w:pPr>
      <w:r>
        <w:rPr>
          <w:rFonts w:hint="eastAsia" w:ascii="Times New Roman" w:hAnsi="Times New Roman" w:eastAsia="宋体"/>
          <w:b/>
          <w:bCs/>
          <w:sz w:val="24"/>
          <w:lang w:val="en-US" w:eastAsia="zh-CN"/>
        </w:rPr>
        <w:t>淘汰方案</w:t>
      </w:r>
    </w:p>
    <w:p w14:paraId="07E2D9AD">
      <w:pPr>
        <w:numPr>
          <w:ilvl w:val="0"/>
          <w:numId w:val="10"/>
        </w:numPr>
        <w:spacing w:line="360" w:lineRule="auto"/>
        <w:ind w:left="840" w:leftChars="0" w:hanging="420" w:firstLineChars="0"/>
        <w:rPr>
          <w:rFonts w:hint="eastAsia" w:ascii="Times New Roman" w:hAnsi="Times New Roman" w:eastAsia="宋体"/>
          <w:b w:val="0"/>
          <w:bCs w:val="0"/>
          <w:sz w:val="24"/>
          <w:lang w:val="en-US" w:eastAsia="zh-CN"/>
        </w:rPr>
      </w:pPr>
      <w:r>
        <w:rPr>
          <w:rFonts w:hint="eastAsia" w:ascii="Times New Roman" w:hAnsi="Times New Roman" w:eastAsia="宋体"/>
          <w:b/>
          <w:bCs/>
          <w:sz w:val="24"/>
          <w:lang w:val="en-US" w:eastAsia="zh-CN"/>
        </w:rPr>
        <w:t>确定性加密：</w:t>
      </w:r>
      <w:r>
        <w:rPr>
          <w:rFonts w:hint="eastAsia" w:ascii="Times New Roman" w:hAnsi="Times New Roman" w:eastAsia="宋体"/>
          <w:b w:val="0"/>
          <w:bCs w:val="0"/>
          <w:sz w:val="24"/>
          <w:lang w:val="en-US" w:eastAsia="zh-CN"/>
        </w:rPr>
        <w:t>相同明文的密文一致，容易被频率分析反推明文，存在本质安全缺陷，不符合安全合规要求。</w:t>
      </w:r>
    </w:p>
    <w:p w14:paraId="0DD1AC39">
      <w:pPr>
        <w:numPr>
          <w:ilvl w:val="0"/>
          <w:numId w:val="10"/>
        </w:numPr>
        <w:spacing w:line="360" w:lineRule="auto"/>
        <w:ind w:left="840" w:leftChars="0" w:hanging="420" w:firstLineChars="0"/>
        <w:rPr>
          <w:rFonts w:hint="eastAsia" w:ascii="Times New Roman" w:hAnsi="Times New Roman" w:eastAsia="宋体"/>
          <w:b/>
          <w:bCs/>
          <w:sz w:val="24"/>
          <w:lang w:val="en-US" w:eastAsia="zh-CN"/>
        </w:rPr>
      </w:pPr>
      <w:r>
        <w:rPr>
          <w:rFonts w:hint="eastAsia" w:ascii="Times New Roman" w:hAnsi="Times New Roman" w:eastAsia="宋体"/>
          <w:b/>
          <w:bCs/>
          <w:sz w:val="24"/>
          <w:lang w:val="en-US" w:eastAsia="zh-CN"/>
        </w:rPr>
        <w:t>固定盐哈希索引：</w:t>
      </w:r>
      <w:r>
        <w:rPr>
          <w:rFonts w:hint="eastAsia" w:ascii="Times New Roman" w:hAnsi="Times New Roman" w:eastAsia="宋体"/>
          <w:b w:val="0"/>
          <w:bCs w:val="0"/>
          <w:sz w:val="24"/>
          <w:lang w:val="en-US" w:eastAsia="zh-CN"/>
        </w:rPr>
        <w:t>与盲索引实现成本接近，但安全性不如盲索引。</w:t>
      </w:r>
      <w:r>
        <w:rPr>
          <w:rFonts w:ascii="宋体" w:hAnsi="宋体" w:eastAsia="宋体" w:cs="宋体"/>
          <w:sz w:val="24"/>
          <w:szCs w:val="24"/>
        </w:rPr>
        <w:t>手机号、身份证号等</w:t>
      </w:r>
      <w:r>
        <w:rPr>
          <w:rFonts w:hint="eastAsia" w:ascii="宋体" w:hAnsi="宋体" w:eastAsia="宋体" w:cs="宋体"/>
          <w:sz w:val="24"/>
          <w:szCs w:val="24"/>
          <w:lang w:val="en-US" w:eastAsia="zh-CN"/>
        </w:rPr>
        <w:t>规律性强的</w:t>
      </w:r>
      <w:r>
        <w:rPr>
          <w:rFonts w:ascii="宋体" w:hAnsi="宋体" w:eastAsia="宋体" w:cs="宋体"/>
          <w:sz w:val="24"/>
          <w:szCs w:val="24"/>
        </w:rPr>
        <w:t>数据在盐泄露后极易被</w:t>
      </w:r>
      <w:r>
        <w:rPr>
          <w:rFonts w:hint="eastAsia" w:ascii="宋体" w:hAnsi="宋体" w:eastAsia="宋体" w:cs="宋体"/>
          <w:sz w:val="24"/>
          <w:szCs w:val="24"/>
          <w:lang w:val="en-US" w:eastAsia="zh-CN"/>
        </w:rPr>
        <w:t>彩虹表</w:t>
      </w:r>
      <w:r>
        <w:rPr>
          <w:rFonts w:ascii="宋体" w:hAnsi="宋体" w:eastAsia="宋体" w:cs="宋体"/>
          <w:sz w:val="24"/>
          <w:szCs w:val="24"/>
        </w:rPr>
        <w:t>暴力破解</w:t>
      </w:r>
      <w:r>
        <w:rPr>
          <w:rFonts w:hint="eastAsia" w:ascii="宋体" w:hAnsi="宋体" w:eastAsia="宋体" w:cs="宋体"/>
          <w:sz w:val="24"/>
          <w:szCs w:val="24"/>
          <w:lang w:eastAsia="zh-CN"/>
        </w:rPr>
        <w:t>。</w:t>
      </w:r>
    </w:p>
    <w:p w14:paraId="7A203A77">
      <w:pPr>
        <w:numPr>
          <w:ilvl w:val="0"/>
          <w:numId w:val="10"/>
        </w:numPr>
        <w:spacing w:line="360" w:lineRule="auto"/>
        <w:ind w:left="840" w:leftChars="0" w:hanging="420" w:firstLineChars="0"/>
        <w:rPr>
          <w:rFonts w:hint="eastAsia" w:ascii="Times New Roman" w:hAnsi="Times New Roman" w:eastAsia="宋体"/>
          <w:b/>
          <w:bCs/>
          <w:sz w:val="24"/>
          <w:lang w:val="en-US" w:eastAsia="zh-CN"/>
        </w:rPr>
      </w:pPr>
      <w:r>
        <w:rPr>
          <w:rFonts w:hint="eastAsia" w:ascii="Times New Roman" w:hAnsi="Times New Roman" w:eastAsia="宋体"/>
          <w:b/>
          <w:bCs/>
          <w:sz w:val="24"/>
          <w:lang w:val="en-US" w:eastAsia="zh-CN"/>
        </w:rPr>
        <w:t>可搜索加密：</w:t>
      </w:r>
      <w:r>
        <w:rPr>
          <w:rFonts w:hint="eastAsia" w:ascii="Times New Roman" w:hAnsi="Times New Roman" w:eastAsia="宋体"/>
          <w:b w:val="0"/>
          <w:bCs w:val="0"/>
          <w:sz w:val="24"/>
          <w:lang w:val="en-US" w:eastAsia="zh-CN"/>
        </w:rPr>
        <w:t>学术类方案，实现复杂度极高，且性能无法支撑业务场景，5周内无法完成可运行原型。</w:t>
      </w:r>
    </w:p>
    <w:p w14:paraId="1FC800B9">
      <w:pPr>
        <w:numPr>
          <w:ilvl w:val="0"/>
          <w:numId w:val="10"/>
        </w:numPr>
        <w:spacing w:line="360" w:lineRule="auto"/>
        <w:ind w:left="840" w:leftChars="0" w:hanging="420" w:firstLineChars="0"/>
        <w:rPr>
          <w:rFonts w:hint="eastAsia" w:ascii="Times New Roman" w:hAnsi="Times New Roman" w:eastAsia="宋体"/>
          <w:b/>
          <w:bCs/>
          <w:sz w:val="24"/>
          <w:lang w:val="en-US" w:eastAsia="zh-CN"/>
        </w:rPr>
      </w:pPr>
      <w:r>
        <w:rPr>
          <w:rFonts w:hint="eastAsia" w:ascii="Times New Roman" w:hAnsi="Times New Roman" w:eastAsia="宋体"/>
          <w:b/>
          <w:bCs/>
          <w:sz w:val="24"/>
          <w:lang w:val="en-US" w:eastAsia="zh-CN"/>
        </w:rPr>
        <w:t>全同态加密：</w:t>
      </w:r>
      <w:r>
        <w:rPr>
          <w:rFonts w:ascii="宋体" w:hAnsi="宋体" w:eastAsia="宋体" w:cs="宋体"/>
          <w:sz w:val="24"/>
          <w:szCs w:val="24"/>
        </w:rPr>
        <w:t>前沿密码学方案，计算复杂度极高、性能损耗极大，单条查询耗时远高于可搜索加密，工程化落地门槛极高</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同时无法满足在线业务的查询性能要求。</w:t>
      </w:r>
    </w:p>
    <w:p w14:paraId="0C515B6F">
      <w:pPr>
        <w:numPr>
          <w:ilvl w:val="0"/>
          <w:numId w:val="10"/>
        </w:numPr>
        <w:spacing w:line="360" w:lineRule="auto"/>
        <w:ind w:left="840" w:leftChars="0" w:hanging="420" w:firstLineChars="0"/>
        <w:rPr>
          <w:rFonts w:hint="eastAsia" w:ascii="Times New Roman" w:hAnsi="Times New Roman" w:eastAsia="宋体"/>
          <w:b/>
          <w:bCs/>
          <w:sz w:val="24"/>
          <w:lang w:val="en-US" w:eastAsia="zh-CN"/>
        </w:rPr>
      </w:pPr>
      <w:r>
        <w:rPr>
          <w:rFonts w:hint="eastAsia" w:ascii="Times New Roman" w:hAnsi="Times New Roman" w:eastAsia="宋体"/>
          <w:b/>
          <w:bCs/>
          <w:sz w:val="24"/>
          <w:lang w:val="en-US" w:eastAsia="zh-CN"/>
        </w:rPr>
        <w:t>保序加密：</w:t>
      </w:r>
      <w:r>
        <w:rPr>
          <w:rFonts w:hint="eastAsia" w:ascii="Times New Roman" w:hAnsi="Times New Roman" w:eastAsia="宋体"/>
          <w:b w:val="0"/>
          <w:bCs w:val="0"/>
          <w:sz w:val="24"/>
          <w:lang w:val="en-US" w:eastAsia="zh-CN"/>
        </w:rPr>
        <w:t>项目无范围查询与排序的需求。</w:t>
      </w:r>
    </w:p>
    <w:p w14:paraId="61681AF4">
      <w:pPr>
        <w:numPr>
          <w:ilvl w:val="0"/>
          <w:numId w:val="9"/>
        </w:numPr>
        <w:spacing w:line="360" w:lineRule="auto"/>
        <w:rPr>
          <w:rFonts w:hint="eastAsia" w:ascii="Times New Roman" w:hAnsi="Times New Roman" w:eastAsia="宋体"/>
          <w:b/>
          <w:bCs/>
          <w:sz w:val="24"/>
          <w:lang w:val="en-US" w:eastAsia="zh-CN"/>
        </w:rPr>
      </w:pPr>
      <w:r>
        <w:rPr>
          <w:rFonts w:hint="eastAsia" w:ascii="Times New Roman" w:hAnsi="Times New Roman" w:eastAsia="宋体"/>
          <w:b/>
          <w:bCs/>
          <w:sz w:val="24"/>
          <w:lang w:val="en-US" w:eastAsia="zh-CN"/>
        </w:rPr>
        <w:t>确定方案</w:t>
      </w:r>
    </w:p>
    <w:p w14:paraId="4E5C4A67">
      <w:pPr>
        <w:numPr>
          <w:ilvl w:val="0"/>
          <w:numId w:val="0"/>
        </w:numPr>
        <w:spacing w:line="360" w:lineRule="auto"/>
        <w:ind w:firstLine="420" w:firstLineChars="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最终决定采用</w:t>
      </w:r>
      <w:r>
        <w:rPr>
          <w:rFonts w:hint="eastAsia" w:ascii="Times New Roman" w:hAnsi="Times New Roman" w:eastAsia="宋体"/>
          <w:b/>
          <w:bCs/>
          <w:sz w:val="24"/>
          <w:lang w:val="en-US" w:eastAsia="zh-CN"/>
        </w:rPr>
        <w:t>“HMAC-SM3盲索引 + N-gram分词盲索引倒排”</w:t>
      </w:r>
      <w:r>
        <w:rPr>
          <w:rFonts w:hint="eastAsia" w:ascii="Times New Roman" w:hAnsi="Times New Roman" w:eastAsia="宋体"/>
          <w:b w:val="0"/>
          <w:sz w:val="24"/>
          <w:lang w:val="en-US" w:eastAsia="zh-CN"/>
        </w:rPr>
        <w:t>的组合方案，分别覆盖精准匹配与模糊搜索场景。</w:t>
      </w:r>
    </w:p>
    <w:p w14:paraId="790C4708">
      <w:pPr>
        <w:numPr>
          <w:ilvl w:val="0"/>
          <w:numId w:val="10"/>
        </w:numPr>
        <w:spacing w:line="360" w:lineRule="auto"/>
        <w:ind w:left="840" w:leftChars="0" w:hanging="420" w:firstLineChars="0"/>
        <w:rPr>
          <w:rFonts w:hint="eastAsia" w:ascii="Times New Roman" w:hAnsi="Times New Roman" w:eastAsia="宋体"/>
          <w:b/>
          <w:bCs/>
          <w:sz w:val="24"/>
          <w:lang w:val="en-US" w:eastAsia="zh-CN"/>
        </w:rPr>
      </w:pPr>
      <w:r>
        <w:rPr>
          <w:rFonts w:hint="eastAsia" w:ascii="Times New Roman" w:hAnsi="Times New Roman" w:eastAsia="宋体"/>
          <w:b/>
          <w:bCs/>
          <w:sz w:val="24"/>
          <w:lang w:val="en-US" w:eastAsia="zh-CN"/>
        </w:rPr>
        <w:t>精确匹配场景：</w:t>
      </w:r>
      <w:r>
        <w:rPr>
          <w:rFonts w:hint="eastAsia" w:ascii="Times New Roman" w:hAnsi="Times New Roman" w:eastAsia="宋体"/>
          <w:b w:val="0"/>
          <w:bCs w:val="0"/>
          <w:sz w:val="24"/>
          <w:lang w:val="en-US" w:eastAsia="zh-CN"/>
        </w:rPr>
        <w:t>采用HMAC-SM3盲索引方案，且密钥与数据库物理隔离。该方案的安全合规性强，且实现难度低，查询性能接近原生数据库索引，符合精确查询的需求。</w:t>
      </w:r>
    </w:p>
    <w:p w14:paraId="688355D0">
      <w:pPr>
        <w:numPr>
          <w:ilvl w:val="0"/>
          <w:numId w:val="10"/>
        </w:numPr>
        <w:spacing w:line="360" w:lineRule="auto"/>
        <w:ind w:left="840" w:leftChars="0" w:hanging="420" w:firstLineChars="0"/>
        <w:rPr>
          <w:rFonts w:hint="eastAsia" w:ascii="Times New Roman" w:hAnsi="Times New Roman" w:eastAsia="宋体"/>
          <w:b w:val="0"/>
          <w:sz w:val="24"/>
          <w:lang w:val="en-US" w:eastAsia="zh-CN"/>
        </w:rPr>
      </w:pPr>
      <w:r>
        <w:rPr>
          <w:rFonts w:hint="eastAsia" w:ascii="Times New Roman" w:hAnsi="Times New Roman" w:eastAsia="宋体"/>
          <w:b/>
          <w:bCs/>
          <w:sz w:val="24"/>
          <w:lang w:val="en-US" w:eastAsia="zh-CN"/>
        </w:rPr>
        <w:t>模糊搜索场景：</w:t>
      </w:r>
      <w:r>
        <w:rPr>
          <w:rFonts w:hint="eastAsia" w:ascii="Times New Roman" w:hAnsi="Times New Roman" w:eastAsia="宋体"/>
          <w:b w:val="0"/>
          <w:bCs w:val="0"/>
          <w:sz w:val="24"/>
          <w:lang w:val="en-US" w:eastAsia="zh-CN"/>
        </w:rPr>
        <w:t>采用Bigram二元分词 + 盲索引倒排方案。该方案支持</w:t>
      </w:r>
      <w:r>
        <w:rPr>
          <w:rFonts w:ascii="宋体" w:hAnsi="宋体" w:eastAsia="宋体" w:cs="宋体"/>
          <w:sz w:val="24"/>
          <w:szCs w:val="24"/>
        </w:rPr>
        <w:t>前缀、中缀、后缀全场景模糊匹配，适配姓名、地址、手机号等短敏感字段</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且所有分词片段均以</w:t>
      </w:r>
      <w:r>
        <w:rPr>
          <w:rFonts w:ascii="宋体" w:hAnsi="宋体" w:eastAsia="宋体" w:cs="宋体"/>
          <w:sz w:val="24"/>
          <w:szCs w:val="24"/>
        </w:rPr>
        <w:t>盲哈希形态存储，不泄露明文语义</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安全合规性强，且实现难度可观。</w:t>
      </w:r>
    </w:p>
    <w:p w14:paraId="75260BAC">
      <w:pPr>
        <w:numPr>
          <w:ilvl w:val="0"/>
          <w:numId w:val="9"/>
        </w:numPr>
        <w:spacing w:line="360" w:lineRule="auto"/>
        <w:rPr>
          <w:rFonts w:hint="eastAsia"/>
          <w:lang w:val="en-US" w:eastAsia="zh-CN"/>
        </w:rPr>
      </w:pPr>
      <w:r>
        <w:rPr>
          <w:rFonts w:hint="eastAsia" w:ascii="Times New Roman" w:hAnsi="Times New Roman" w:eastAsia="宋体"/>
          <w:b/>
          <w:bCs/>
          <w:sz w:val="24"/>
          <w:lang w:val="en-US" w:eastAsia="zh-CN"/>
        </w:rPr>
        <w:t>碰撞消除机制</w:t>
      </w:r>
    </w:p>
    <w:p w14:paraId="7087B0A1">
      <w:pPr>
        <w:numPr>
          <w:ilvl w:val="0"/>
          <w:numId w:val="0"/>
        </w:numPr>
        <w:spacing w:line="360" w:lineRule="auto"/>
        <w:ind w:firstLine="420" w:firstLineChars="0"/>
        <w:rPr>
          <w:rFonts w:hint="default"/>
          <w:b w:val="0"/>
          <w:bCs w:val="0"/>
          <w:lang w:val="en-US" w:eastAsia="zh-CN"/>
        </w:rPr>
      </w:pPr>
      <w:r>
        <w:rPr>
          <w:rFonts w:hint="eastAsia" w:ascii="Times New Roman" w:hAnsi="Times New Roman" w:eastAsia="宋体"/>
          <w:b w:val="0"/>
          <w:bCs w:val="0"/>
          <w:sz w:val="24"/>
          <w:lang w:val="en-US" w:eastAsia="zh-CN"/>
        </w:rPr>
        <w:t>针对哈希索引天然存在的</w:t>
      </w:r>
      <w:r>
        <w:rPr>
          <w:rFonts w:hint="eastAsia" w:ascii="Times New Roman" w:hAnsi="Times New Roman" w:eastAsia="宋体"/>
          <w:b/>
          <w:bCs/>
          <w:sz w:val="24"/>
          <w:lang w:val="en-US" w:eastAsia="zh-CN"/>
        </w:rPr>
        <w:t>碰撞概率</w:t>
      </w:r>
      <w:r>
        <w:rPr>
          <w:rFonts w:hint="eastAsia" w:ascii="Times New Roman" w:hAnsi="Times New Roman" w:eastAsia="宋体"/>
          <w:b w:val="0"/>
          <w:bCs w:val="0"/>
          <w:sz w:val="24"/>
          <w:lang w:val="en-US" w:eastAsia="zh-CN"/>
        </w:rPr>
        <w:t>、</w:t>
      </w:r>
      <w:r>
        <w:rPr>
          <w:rFonts w:hint="eastAsia" w:ascii="Times New Roman" w:hAnsi="Times New Roman" w:eastAsia="宋体"/>
          <w:b/>
          <w:bCs/>
          <w:sz w:val="24"/>
          <w:lang w:val="en-US" w:eastAsia="zh-CN"/>
        </w:rPr>
        <w:t>模糊查询的假阳性</w:t>
      </w:r>
      <w:r>
        <w:rPr>
          <w:rFonts w:hint="eastAsia" w:ascii="Times New Roman" w:hAnsi="Times New Roman" w:eastAsia="宋体"/>
          <w:b w:val="0"/>
          <w:bCs w:val="0"/>
          <w:sz w:val="24"/>
          <w:lang w:val="en-US" w:eastAsia="zh-CN"/>
        </w:rPr>
        <w:t>问题，指定对应的解密二次校验机制。所有索引匹配得到的候选结果，均需解密后执行明文校验，最终返回完全匹配的结果，保障查询的准确率。</w:t>
      </w:r>
    </w:p>
    <w:p w14:paraId="28CC170B">
      <w:pPr>
        <w:pStyle w:val="4"/>
        <w:bidi w:val="0"/>
        <w:spacing w:line="360" w:lineRule="auto"/>
        <w:rPr>
          <w:rFonts w:hint="eastAsia"/>
          <w:lang w:val="en-US" w:eastAsia="zh-CN"/>
        </w:rPr>
      </w:pPr>
      <w:r>
        <w:rPr>
          <w:rFonts w:hint="eastAsia" w:ascii="Times New Roman" w:hAnsi="Times New Roman" w:eastAsia="黑体"/>
          <w:b/>
          <w:sz w:val="28"/>
          <w:lang w:val="en-US" w:eastAsia="zh-CN"/>
        </w:rPr>
        <w:t>3.3 批量解密并发优化技术路线选型</w:t>
      </w:r>
    </w:p>
    <w:p w14:paraId="586B1F86">
      <w:pPr>
        <w:spacing w:line="360" w:lineRule="auto"/>
        <w:rPr>
          <w:rFonts w:hint="eastAsia" w:ascii="Times New Roman" w:hAnsi="Times New Roman" w:eastAsia="黑体"/>
          <w:b/>
          <w:sz w:val="24"/>
          <w:szCs w:val="24"/>
          <w:lang w:val="en-US" w:eastAsia="zh-CN"/>
        </w:rPr>
      </w:pPr>
      <w:r>
        <w:rPr>
          <w:rFonts w:hint="eastAsia" w:ascii="Times New Roman" w:hAnsi="Times New Roman" w:eastAsia="黑体"/>
          <w:b/>
          <w:sz w:val="24"/>
          <w:szCs w:val="24"/>
          <w:lang w:val="en-US" w:eastAsia="zh-CN"/>
        </w:rPr>
        <w:t>3.3.1 批量解密并发优化主流优化方案调研</w:t>
      </w:r>
    </w:p>
    <w:p w14:paraId="050D5830">
      <w:pPr>
        <w:spacing w:line="360" w:lineRule="auto"/>
        <w:ind w:firstLine="420" w:firstLineChars="0"/>
        <w:rPr>
          <w:rFonts w:hint="eastAsia" w:ascii="Times New Roman" w:hAnsi="Times New Roman" w:eastAsia="宋体"/>
          <w:b w:val="0"/>
          <w:sz w:val="24"/>
          <w:szCs w:val="24"/>
          <w:lang w:val="en-US" w:eastAsia="zh-CN"/>
        </w:rPr>
      </w:pPr>
      <w:r>
        <w:rPr>
          <w:rFonts w:hint="eastAsia" w:ascii="Times New Roman" w:hAnsi="Times New Roman" w:eastAsia="宋体"/>
          <w:b w:val="0"/>
          <w:sz w:val="24"/>
          <w:szCs w:val="24"/>
          <w:lang w:val="en-US" w:eastAsia="zh-CN"/>
        </w:rPr>
        <w:t>在数据库密文查询场景中，经过索引定位后，系统需要对大量候选密文进行解密验证。传统的串行解密方式由于单次处理数据量有限，且无法充分利用现代多核计算资源，容易造成查询延迟增加。</w:t>
      </w:r>
    </w:p>
    <w:p w14:paraId="55B15C99">
      <w:pPr>
        <w:spacing w:line="360" w:lineRule="auto"/>
        <w:ind w:firstLine="420" w:firstLineChars="0"/>
        <w:rPr>
          <w:rFonts w:hint="eastAsia" w:ascii="Times New Roman" w:hAnsi="Times New Roman" w:eastAsia="宋体"/>
          <w:b w:val="0"/>
          <w:sz w:val="24"/>
          <w:szCs w:val="24"/>
          <w:lang w:val="en-US" w:eastAsia="zh-CN"/>
        </w:rPr>
      </w:pPr>
      <w:r>
        <w:rPr>
          <w:rFonts w:hint="eastAsia" w:ascii="Times New Roman" w:hAnsi="Times New Roman" w:eastAsia="宋体"/>
          <w:b w:val="0"/>
          <w:sz w:val="24"/>
          <w:szCs w:val="24"/>
          <w:lang w:val="en-US" w:eastAsia="zh-CN"/>
        </w:rPr>
        <w:t>针对批量密文解密过程中的性能瓶颈，从优化方式、性能提升、实现难度、适用场景进行整合，调研了如下几类优化路线：</w:t>
      </w:r>
    </w:p>
    <w:p w14:paraId="6A88CC84">
      <w:pPr>
        <w:spacing w:line="360" w:lineRule="auto"/>
        <w:jc w:val="center"/>
        <w:rPr>
          <w:rFonts w:hint="eastAsia" w:ascii="Times New Roman" w:hAnsi="Times New Roman" w:eastAsia="黑体"/>
          <w:b w:val="0"/>
          <w:sz w:val="24"/>
          <w:szCs w:val="24"/>
          <w:lang w:val="en-US" w:eastAsia="zh-CN"/>
        </w:rPr>
      </w:pPr>
      <w:r>
        <w:rPr>
          <w:rFonts w:hint="eastAsia" w:ascii="Times New Roman" w:hAnsi="Times New Roman" w:eastAsia="黑体"/>
          <w:b w:val="0"/>
          <w:sz w:val="24"/>
          <w:szCs w:val="24"/>
          <w:lang w:val="en-US" w:eastAsia="zh-CN"/>
        </w:rPr>
        <w:t>表3-2 批量解密并发优化技术路线</w:t>
      </w:r>
    </w:p>
    <w:tbl>
      <w:tblPr>
        <w:tblStyle w:val="8"/>
        <w:tblW w:w="9563" w:type="dxa"/>
        <w:tblInd w:w="-3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0"/>
        <w:gridCol w:w="3995"/>
        <w:gridCol w:w="1175"/>
        <w:gridCol w:w="1237"/>
        <w:gridCol w:w="1646"/>
      </w:tblGrid>
      <w:tr w14:paraId="2F149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tcBorders>
              <w:top w:val="single" w:color="000000" w:sz="12" w:space="0"/>
              <w:left w:val="single" w:color="000000" w:sz="12" w:space="0"/>
              <w:bottom w:val="single" w:color="000000" w:sz="4" w:space="0"/>
              <w:right w:val="single" w:color="000000" w:sz="4" w:space="0"/>
              <w:tl2br w:val="nil"/>
            </w:tcBorders>
            <w:shd w:val="clear" w:color="auto" w:fill="FFFFFF"/>
          </w:tcPr>
          <w:p w14:paraId="4BEE33E2">
            <w:pPr>
              <w:spacing w:line="360" w:lineRule="auto"/>
              <w:jc w:val="center"/>
              <w:rPr>
                <w:rFonts w:hint="eastAsia" w:ascii="黑体" w:hAnsi="黑体" w:eastAsia="黑体" w:cs="黑体"/>
                <w:b/>
                <w:bCs w:val="0"/>
                <w:color w:val="000000"/>
                <w:sz w:val="21"/>
                <w:szCs w:val="21"/>
                <w:vertAlign w:val="baseline"/>
                <w:lang w:val="en-US" w:eastAsia="zh-CN"/>
              </w:rPr>
            </w:pPr>
            <w:r>
              <w:rPr>
                <w:rFonts w:hint="eastAsia" w:ascii="黑体" w:hAnsi="黑体" w:eastAsia="黑体" w:cs="黑体"/>
                <w:b/>
                <w:bCs w:val="0"/>
                <w:color w:val="000000"/>
                <w:sz w:val="21"/>
                <w:szCs w:val="21"/>
                <w:vertAlign w:val="baseline"/>
                <w:lang w:val="en-US" w:eastAsia="zh-CN"/>
              </w:rPr>
              <w:t>优化方案</w:t>
            </w:r>
          </w:p>
        </w:tc>
        <w:tc>
          <w:tcPr>
            <w:tcW w:w="3995" w:type="dxa"/>
            <w:tcBorders>
              <w:top w:val="single" w:color="000000" w:sz="12" w:space="0"/>
              <w:left w:val="single" w:color="000000" w:sz="4" w:space="0"/>
              <w:bottom w:val="single" w:color="000000" w:sz="4" w:space="0"/>
              <w:right w:val="single" w:color="000000" w:sz="4" w:space="0"/>
            </w:tcBorders>
            <w:shd w:val="clear" w:color="auto" w:fill="FFFFFF"/>
          </w:tcPr>
          <w:p w14:paraId="51D384EE">
            <w:pPr>
              <w:spacing w:line="360" w:lineRule="auto"/>
              <w:jc w:val="center"/>
              <w:rPr>
                <w:rFonts w:hint="eastAsia" w:ascii="黑体" w:hAnsi="黑体" w:eastAsia="黑体" w:cs="黑体"/>
                <w:b/>
                <w:bCs w:val="0"/>
                <w:color w:val="000000"/>
                <w:sz w:val="21"/>
                <w:szCs w:val="21"/>
                <w:vertAlign w:val="baseline"/>
                <w:lang w:val="en-US" w:eastAsia="zh-CN"/>
              </w:rPr>
            </w:pPr>
            <w:r>
              <w:rPr>
                <w:rFonts w:hint="eastAsia" w:ascii="黑体" w:hAnsi="黑体" w:eastAsia="黑体" w:cs="黑体"/>
                <w:b/>
                <w:bCs w:val="0"/>
                <w:color w:val="000000"/>
                <w:sz w:val="21"/>
                <w:szCs w:val="21"/>
                <w:vertAlign w:val="baseline"/>
                <w:lang w:val="en-US" w:eastAsia="zh-CN"/>
              </w:rPr>
              <w:t>优化方式</w:t>
            </w:r>
          </w:p>
        </w:tc>
        <w:tc>
          <w:tcPr>
            <w:tcW w:w="1175" w:type="dxa"/>
            <w:tcBorders>
              <w:top w:val="single" w:color="000000" w:sz="12" w:space="0"/>
              <w:left w:val="single" w:color="000000" w:sz="4" w:space="0"/>
              <w:bottom w:val="single" w:color="000000" w:sz="4" w:space="0"/>
              <w:right w:val="single" w:color="000000" w:sz="4" w:space="0"/>
            </w:tcBorders>
            <w:shd w:val="clear" w:color="auto" w:fill="FFFFFF"/>
          </w:tcPr>
          <w:p w14:paraId="403E808E">
            <w:pPr>
              <w:spacing w:line="360" w:lineRule="auto"/>
              <w:jc w:val="center"/>
              <w:rPr>
                <w:rFonts w:hint="eastAsia" w:ascii="黑体" w:hAnsi="黑体" w:eastAsia="黑体" w:cs="黑体"/>
                <w:b/>
                <w:bCs w:val="0"/>
                <w:color w:val="000000"/>
                <w:sz w:val="21"/>
                <w:szCs w:val="21"/>
                <w:vertAlign w:val="baseline"/>
                <w:lang w:val="en-US" w:eastAsia="zh-CN"/>
              </w:rPr>
            </w:pPr>
            <w:r>
              <w:rPr>
                <w:rFonts w:hint="eastAsia" w:ascii="黑体" w:hAnsi="黑体" w:eastAsia="黑体" w:cs="黑体"/>
                <w:b/>
                <w:bCs w:val="0"/>
                <w:color w:val="000000"/>
                <w:sz w:val="21"/>
                <w:szCs w:val="21"/>
                <w:vertAlign w:val="baseline"/>
                <w:lang w:val="en-US" w:eastAsia="zh-CN"/>
              </w:rPr>
              <w:t>性能提升</w:t>
            </w:r>
          </w:p>
        </w:tc>
        <w:tc>
          <w:tcPr>
            <w:tcW w:w="1237" w:type="dxa"/>
            <w:tcBorders>
              <w:top w:val="single" w:color="000000" w:sz="12" w:space="0"/>
              <w:left w:val="single" w:color="000000" w:sz="4" w:space="0"/>
              <w:bottom w:val="single" w:color="000000" w:sz="4" w:space="0"/>
              <w:right w:val="single" w:color="000000" w:sz="4" w:space="0"/>
            </w:tcBorders>
            <w:shd w:val="clear" w:color="auto" w:fill="FFFFFF"/>
          </w:tcPr>
          <w:p w14:paraId="469CBB6C">
            <w:pPr>
              <w:spacing w:line="360" w:lineRule="auto"/>
              <w:jc w:val="center"/>
              <w:rPr>
                <w:rFonts w:hint="eastAsia" w:ascii="黑体" w:hAnsi="黑体" w:eastAsia="黑体" w:cs="黑体"/>
                <w:b/>
                <w:bCs w:val="0"/>
                <w:color w:val="000000"/>
                <w:sz w:val="21"/>
                <w:szCs w:val="21"/>
                <w:vertAlign w:val="baseline"/>
                <w:lang w:val="en-US" w:eastAsia="zh-CN"/>
              </w:rPr>
            </w:pPr>
            <w:r>
              <w:rPr>
                <w:rFonts w:hint="eastAsia" w:ascii="黑体" w:hAnsi="黑体" w:eastAsia="黑体" w:cs="黑体"/>
                <w:b/>
                <w:bCs w:val="0"/>
                <w:color w:val="000000"/>
                <w:sz w:val="21"/>
                <w:szCs w:val="21"/>
                <w:vertAlign w:val="baseline"/>
                <w:lang w:val="en-US" w:eastAsia="zh-CN"/>
              </w:rPr>
              <w:t>实现难度</w:t>
            </w:r>
          </w:p>
        </w:tc>
        <w:tc>
          <w:tcPr>
            <w:tcW w:w="1646" w:type="dxa"/>
            <w:tcBorders>
              <w:top w:val="single" w:color="000000" w:sz="12" w:space="0"/>
              <w:left w:val="single" w:color="000000" w:sz="4" w:space="0"/>
              <w:bottom w:val="single" w:color="000000" w:sz="4" w:space="0"/>
              <w:right w:val="single" w:color="000000" w:sz="12" w:space="0"/>
            </w:tcBorders>
            <w:shd w:val="clear" w:color="auto" w:fill="FFFFFF"/>
          </w:tcPr>
          <w:p w14:paraId="148E30ED">
            <w:pPr>
              <w:spacing w:line="360" w:lineRule="auto"/>
              <w:jc w:val="center"/>
              <w:rPr>
                <w:rFonts w:hint="eastAsia" w:ascii="黑体" w:hAnsi="黑体" w:eastAsia="黑体" w:cs="黑体"/>
                <w:b/>
                <w:bCs w:val="0"/>
                <w:color w:val="000000"/>
                <w:sz w:val="21"/>
                <w:szCs w:val="21"/>
                <w:vertAlign w:val="baseline"/>
                <w:lang w:val="en-US" w:eastAsia="zh-CN"/>
              </w:rPr>
            </w:pPr>
            <w:r>
              <w:rPr>
                <w:rFonts w:hint="eastAsia" w:ascii="黑体" w:hAnsi="黑体" w:eastAsia="黑体" w:cs="黑体"/>
                <w:b/>
                <w:bCs w:val="0"/>
                <w:color w:val="000000"/>
                <w:sz w:val="21"/>
                <w:szCs w:val="21"/>
                <w:vertAlign w:val="baseline"/>
                <w:lang w:val="en-US" w:eastAsia="zh-CN"/>
              </w:rPr>
              <w:t>适用场景</w:t>
            </w:r>
          </w:p>
        </w:tc>
      </w:tr>
      <w:tr w14:paraId="3116F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tcBorders>
              <w:top w:val="single" w:color="000000" w:sz="4" w:space="0"/>
              <w:left w:val="single" w:color="000000" w:sz="12" w:space="0"/>
              <w:bottom w:val="single" w:color="000000" w:sz="4" w:space="0"/>
              <w:right w:val="single" w:color="000000" w:sz="4" w:space="0"/>
            </w:tcBorders>
            <w:shd w:val="clear" w:color="auto" w:fill="FFFFFF"/>
          </w:tcPr>
          <w:p w14:paraId="1A573DFA">
            <w:pPr>
              <w:spacing w:line="360" w:lineRule="auto"/>
              <w:jc w:val="left"/>
              <w:rPr>
                <w:rFonts w:hint="default"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串行逐条解密</w:t>
            </w:r>
          </w:p>
        </w:tc>
        <w:tc>
          <w:tcPr>
            <w:tcW w:w="3995" w:type="dxa"/>
            <w:tcBorders>
              <w:top w:val="single" w:color="000000" w:sz="4" w:space="0"/>
              <w:left w:val="single" w:color="000000" w:sz="4" w:space="0"/>
              <w:bottom w:val="single" w:color="000000" w:sz="4" w:space="0"/>
              <w:right w:val="single" w:color="000000" w:sz="4" w:space="0"/>
            </w:tcBorders>
            <w:shd w:val="clear" w:color="auto" w:fill="FFFFFF"/>
          </w:tcPr>
          <w:p w14:paraId="51A79C74">
            <w:pPr>
              <w:spacing w:line="360" w:lineRule="auto"/>
              <w:jc w:val="left"/>
              <w:rPr>
                <w:rFonts w:hint="default" w:ascii="Times New Roman" w:hAnsi="Times New Roman" w:eastAsia="宋体"/>
                <w:b w:val="0"/>
                <w:color w:val="000000"/>
                <w:sz w:val="21"/>
                <w:szCs w:val="21"/>
                <w:vertAlign w:val="baseline"/>
                <w:lang w:val="en-US" w:eastAsia="zh-CN"/>
              </w:rPr>
            </w:pPr>
            <w:r>
              <w:rPr>
                <w:rFonts w:ascii="Times New Roman" w:hAnsi="Times New Roman" w:eastAsia="宋体" w:cs="宋体"/>
                <w:b w:val="0"/>
                <w:color w:val="000000"/>
                <w:sz w:val="21"/>
                <w:szCs w:val="21"/>
              </w:rPr>
              <w:t>逐条读取数据库密文，逐条执行解密</w:t>
            </w:r>
          </w:p>
        </w:tc>
        <w:tc>
          <w:tcPr>
            <w:tcW w:w="1175" w:type="dxa"/>
            <w:tcBorders>
              <w:top w:val="single" w:color="000000" w:sz="4" w:space="0"/>
              <w:left w:val="single" w:color="000000" w:sz="4" w:space="0"/>
              <w:bottom w:val="single" w:color="000000" w:sz="4" w:space="0"/>
              <w:right w:val="single" w:color="000000" w:sz="4" w:space="0"/>
            </w:tcBorders>
            <w:shd w:val="clear" w:color="auto" w:fill="FFFFFF"/>
          </w:tcPr>
          <w:p w14:paraId="22AA9F69">
            <w:pPr>
              <w:spacing w:line="360" w:lineRule="auto"/>
              <w:jc w:val="left"/>
              <w:rPr>
                <w:rFonts w:hint="default"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无性能提升</w:t>
            </w:r>
          </w:p>
        </w:tc>
        <w:tc>
          <w:tcPr>
            <w:tcW w:w="1237" w:type="dxa"/>
            <w:tcBorders>
              <w:top w:val="single" w:color="000000" w:sz="4" w:space="0"/>
              <w:left w:val="single" w:color="000000" w:sz="4" w:space="0"/>
              <w:bottom w:val="single" w:color="000000" w:sz="4" w:space="0"/>
              <w:right w:val="single" w:color="000000" w:sz="4" w:space="0"/>
            </w:tcBorders>
            <w:shd w:val="clear" w:color="auto" w:fill="FFFFFF"/>
          </w:tcPr>
          <w:p w14:paraId="1EB8373D">
            <w:pPr>
              <w:spacing w:line="360" w:lineRule="auto"/>
              <w:jc w:val="left"/>
              <w:rPr>
                <w:rFonts w:hint="default"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极低</w:t>
            </w:r>
          </w:p>
        </w:tc>
        <w:tc>
          <w:tcPr>
            <w:tcW w:w="1646" w:type="dxa"/>
            <w:tcBorders>
              <w:top w:val="single" w:color="000000" w:sz="4" w:space="0"/>
              <w:left w:val="single" w:color="000000" w:sz="4" w:space="0"/>
              <w:bottom w:val="single" w:color="000000" w:sz="4" w:space="0"/>
              <w:right w:val="single" w:color="000000" w:sz="12" w:space="0"/>
            </w:tcBorders>
            <w:shd w:val="clear" w:color="auto" w:fill="FFFFFF"/>
          </w:tcPr>
          <w:p w14:paraId="658979F7">
            <w:pPr>
              <w:spacing w:line="360" w:lineRule="auto"/>
              <w:jc w:val="left"/>
              <w:rPr>
                <w:rFonts w:hint="default"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极小数据量场景</w:t>
            </w:r>
          </w:p>
        </w:tc>
      </w:tr>
      <w:tr w14:paraId="16083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tcBorders>
              <w:top w:val="single" w:color="000000" w:sz="4" w:space="0"/>
              <w:left w:val="single" w:color="000000" w:sz="12" w:space="0"/>
              <w:bottom w:val="single" w:color="000000" w:sz="4" w:space="0"/>
              <w:right w:val="single" w:color="000000" w:sz="4" w:space="0"/>
            </w:tcBorders>
            <w:shd w:val="clear" w:color="auto" w:fill="FFFFFF"/>
          </w:tcPr>
          <w:p w14:paraId="5F99228F">
            <w:pPr>
              <w:spacing w:line="360" w:lineRule="auto"/>
              <w:jc w:val="left"/>
              <w:rPr>
                <w:rFonts w:hint="default" w:ascii="Times New Roman" w:hAnsi="Times New Roman" w:eastAsia="宋体"/>
                <w:b w:val="0"/>
                <w:color w:val="000000"/>
                <w:sz w:val="21"/>
                <w:szCs w:val="21"/>
                <w:vertAlign w:val="baseline"/>
                <w:lang w:val="en-US" w:eastAsia="zh-CN"/>
              </w:rPr>
            </w:pPr>
            <w:r>
              <w:rPr>
                <w:rFonts w:ascii="Times New Roman" w:hAnsi="Times New Roman" w:eastAsia="宋体" w:cs="宋体"/>
                <w:b w:val="0"/>
                <w:color w:val="000000"/>
                <w:sz w:val="21"/>
                <w:szCs w:val="21"/>
              </w:rPr>
              <w:t>批量</w:t>
            </w:r>
            <w:r>
              <w:rPr>
                <w:rFonts w:hint="eastAsia" w:ascii="Times New Roman" w:hAnsi="Times New Roman" w:eastAsia="宋体" w:cs="宋体"/>
                <w:b w:val="0"/>
                <w:color w:val="000000"/>
                <w:sz w:val="21"/>
                <w:szCs w:val="21"/>
                <w:lang w:val="en-US" w:eastAsia="zh-CN"/>
              </w:rPr>
              <w:t>读取</w:t>
            </w:r>
            <w:r>
              <w:rPr>
                <w:rFonts w:ascii="Times New Roman" w:hAnsi="Times New Roman" w:eastAsia="宋体" w:cs="宋体"/>
                <w:b w:val="0"/>
                <w:color w:val="000000"/>
                <w:sz w:val="21"/>
                <w:szCs w:val="21"/>
              </w:rPr>
              <w:t xml:space="preserve"> + 串行解密</w:t>
            </w:r>
          </w:p>
        </w:tc>
        <w:tc>
          <w:tcPr>
            <w:tcW w:w="3995" w:type="dxa"/>
            <w:tcBorders>
              <w:top w:val="single" w:color="000000" w:sz="4" w:space="0"/>
              <w:left w:val="single" w:color="000000" w:sz="4" w:space="0"/>
              <w:bottom w:val="single" w:color="000000" w:sz="4" w:space="0"/>
              <w:right w:val="single" w:color="000000" w:sz="4" w:space="0"/>
            </w:tcBorders>
            <w:shd w:val="clear" w:color="auto" w:fill="FFFFFF"/>
          </w:tcPr>
          <w:p w14:paraId="305D3484">
            <w:pPr>
              <w:spacing w:line="360" w:lineRule="auto"/>
              <w:jc w:val="left"/>
              <w:rPr>
                <w:rFonts w:hint="default" w:ascii="Times New Roman" w:hAnsi="Times New Roman" w:eastAsia="宋体"/>
                <w:b w:val="0"/>
                <w:color w:val="000000"/>
                <w:sz w:val="21"/>
                <w:szCs w:val="21"/>
                <w:vertAlign w:val="baseline"/>
                <w:lang w:val="en-US" w:eastAsia="zh-CN"/>
              </w:rPr>
            </w:pPr>
            <w:r>
              <w:rPr>
                <w:rFonts w:hint="default" w:ascii="Times New Roman" w:hAnsi="Times New Roman" w:eastAsia="宋体"/>
                <w:b w:val="0"/>
                <w:color w:val="000000"/>
                <w:sz w:val="21"/>
                <w:szCs w:val="21"/>
                <w:vertAlign w:val="baseline"/>
                <w:lang w:val="en-US" w:eastAsia="zh-CN"/>
              </w:rPr>
              <w:t>一次性批量读取密文数据，减少数据库IO交互次数，再单线程串行解密</w:t>
            </w:r>
          </w:p>
        </w:tc>
        <w:tc>
          <w:tcPr>
            <w:tcW w:w="1175" w:type="dxa"/>
            <w:tcBorders>
              <w:top w:val="single" w:color="000000" w:sz="4" w:space="0"/>
              <w:left w:val="single" w:color="000000" w:sz="4" w:space="0"/>
              <w:bottom w:val="single" w:color="000000" w:sz="4" w:space="0"/>
              <w:right w:val="single" w:color="000000" w:sz="4" w:space="0"/>
            </w:tcBorders>
            <w:shd w:val="clear" w:color="auto" w:fill="FFFFFF"/>
          </w:tcPr>
          <w:p w14:paraId="3FAC9FC4">
            <w:pPr>
              <w:spacing w:line="360" w:lineRule="auto"/>
              <w:jc w:val="left"/>
              <w:rPr>
                <w:rFonts w:hint="default"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有效降低数据库IO开销</w:t>
            </w:r>
          </w:p>
        </w:tc>
        <w:tc>
          <w:tcPr>
            <w:tcW w:w="1237" w:type="dxa"/>
            <w:tcBorders>
              <w:top w:val="single" w:color="000000" w:sz="4" w:space="0"/>
              <w:left w:val="single" w:color="000000" w:sz="4" w:space="0"/>
              <w:bottom w:val="single" w:color="000000" w:sz="4" w:space="0"/>
              <w:right w:val="single" w:color="000000" w:sz="4" w:space="0"/>
            </w:tcBorders>
            <w:shd w:val="clear" w:color="auto" w:fill="FFFFFF"/>
          </w:tcPr>
          <w:p w14:paraId="445896C5">
            <w:pPr>
              <w:spacing w:line="360" w:lineRule="auto"/>
              <w:jc w:val="left"/>
              <w:rPr>
                <w:rFonts w:hint="default"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极低</w:t>
            </w:r>
          </w:p>
        </w:tc>
        <w:tc>
          <w:tcPr>
            <w:tcW w:w="1646" w:type="dxa"/>
            <w:tcBorders>
              <w:top w:val="single" w:color="000000" w:sz="4" w:space="0"/>
              <w:left w:val="single" w:color="000000" w:sz="4" w:space="0"/>
              <w:bottom w:val="single" w:color="000000" w:sz="4" w:space="0"/>
              <w:right w:val="single" w:color="000000" w:sz="12" w:space="0"/>
            </w:tcBorders>
            <w:shd w:val="clear" w:color="auto" w:fill="FFFFFF"/>
          </w:tcPr>
          <w:p w14:paraId="6B3D2DE6">
            <w:pPr>
              <w:spacing w:line="360" w:lineRule="auto"/>
              <w:jc w:val="left"/>
              <w:rPr>
                <w:rFonts w:hint="default"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数据量较小、IO为核心瓶颈的轻量场景</w:t>
            </w:r>
          </w:p>
        </w:tc>
      </w:tr>
      <w:tr w14:paraId="6B988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tcBorders>
              <w:top w:val="single" w:color="000000" w:sz="4" w:space="0"/>
              <w:left w:val="single" w:color="000000" w:sz="12" w:space="0"/>
              <w:bottom w:val="single" w:color="000000" w:sz="4" w:space="0"/>
              <w:right w:val="single" w:color="000000" w:sz="4" w:space="0"/>
            </w:tcBorders>
            <w:shd w:val="clear" w:color="auto" w:fill="FFFFFF"/>
          </w:tcPr>
          <w:p w14:paraId="2E0FF401">
            <w:pPr>
              <w:spacing w:line="360" w:lineRule="auto"/>
              <w:jc w:val="left"/>
              <w:rPr>
                <w:rFonts w:hint="default"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多线程解密</w:t>
            </w:r>
          </w:p>
        </w:tc>
        <w:tc>
          <w:tcPr>
            <w:tcW w:w="3995" w:type="dxa"/>
            <w:tcBorders>
              <w:top w:val="single" w:color="000000" w:sz="4" w:space="0"/>
              <w:left w:val="single" w:color="000000" w:sz="4" w:space="0"/>
              <w:bottom w:val="single" w:color="000000" w:sz="4" w:space="0"/>
              <w:right w:val="single" w:color="000000" w:sz="4" w:space="0"/>
            </w:tcBorders>
            <w:shd w:val="clear" w:color="auto" w:fill="FFFFFF"/>
          </w:tcPr>
          <w:p w14:paraId="7EA11FD7">
            <w:pPr>
              <w:spacing w:line="360" w:lineRule="auto"/>
              <w:jc w:val="left"/>
              <w:rPr>
                <w:rFonts w:hint="default" w:ascii="Times New Roman" w:hAnsi="Times New Roman" w:eastAsia="宋体"/>
                <w:b w:val="0"/>
                <w:color w:val="000000"/>
                <w:sz w:val="21"/>
                <w:szCs w:val="21"/>
                <w:vertAlign w:val="baseline"/>
                <w:lang w:val="en-US" w:eastAsia="zh-CN"/>
              </w:rPr>
            </w:pPr>
            <w:r>
              <w:rPr>
                <w:rFonts w:hint="default" w:ascii="Times New Roman" w:hAnsi="Times New Roman" w:eastAsia="宋体"/>
                <w:b w:val="0"/>
                <w:color w:val="000000"/>
                <w:sz w:val="21"/>
                <w:szCs w:val="21"/>
                <w:vertAlign w:val="baseline"/>
                <w:lang w:val="en-US" w:eastAsia="zh-CN"/>
              </w:rPr>
              <w:t>利用固定大小线程池分发解密任务，充分利用多核CPU算力并行执行SM4解密</w:t>
            </w:r>
          </w:p>
        </w:tc>
        <w:tc>
          <w:tcPr>
            <w:tcW w:w="1175" w:type="dxa"/>
            <w:tcBorders>
              <w:top w:val="single" w:color="000000" w:sz="4" w:space="0"/>
              <w:left w:val="single" w:color="000000" w:sz="4" w:space="0"/>
              <w:bottom w:val="single" w:color="000000" w:sz="4" w:space="0"/>
              <w:right w:val="single" w:color="000000" w:sz="4" w:space="0"/>
            </w:tcBorders>
            <w:shd w:val="clear" w:color="auto" w:fill="FFFFFF"/>
          </w:tcPr>
          <w:p w14:paraId="51799C11">
            <w:pPr>
              <w:spacing w:line="360" w:lineRule="auto"/>
              <w:jc w:val="left"/>
              <w:rPr>
                <w:rFonts w:hint="default"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解决CPU算力瓶颈</w:t>
            </w:r>
          </w:p>
        </w:tc>
        <w:tc>
          <w:tcPr>
            <w:tcW w:w="1237" w:type="dxa"/>
            <w:tcBorders>
              <w:top w:val="single" w:color="000000" w:sz="4" w:space="0"/>
              <w:left w:val="single" w:color="000000" w:sz="4" w:space="0"/>
              <w:bottom w:val="single" w:color="000000" w:sz="4" w:space="0"/>
              <w:right w:val="single" w:color="000000" w:sz="4" w:space="0"/>
            </w:tcBorders>
            <w:shd w:val="clear" w:color="auto" w:fill="FFFFFF"/>
          </w:tcPr>
          <w:p w14:paraId="19CBA588">
            <w:pPr>
              <w:spacing w:line="360" w:lineRule="auto"/>
              <w:jc w:val="left"/>
              <w:rPr>
                <w:rFonts w:hint="default"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中等</w:t>
            </w:r>
          </w:p>
        </w:tc>
        <w:tc>
          <w:tcPr>
            <w:tcW w:w="1646" w:type="dxa"/>
            <w:tcBorders>
              <w:top w:val="single" w:color="000000" w:sz="4" w:space="0"/>
              <w:left w:val="single" w:color="000000" w:sz="4" w:space="0"/>
              <w:bottom w:val="single" w:color="000000" w:sz="4" w:space="0"/>
              <w:right w:val="single" w:color="000000" w:sz="12" w:space="0"/>
            </w:tcBorders>
            <w:shd w:val="clear" w:color="auto" w:fill="FFFFFF"/>
          </w:tcPr>
          <w:p w14:paraId="186BE8B3">
            <w:pPr>
              <w:spacing w:line="360" w:lineRule="auto"/>
              <w:jc w:val="left"/>
              <w:rPr>
                <w:rFonts w:hint="default"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拥有多核CPU的解密场景。</w:t>
            </w:r>
          </w:p>
        </w:tc>
      </w:tr>
      <w:tr w14:paraId="17DB4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tcBorders>
              <w:top w:val="single" w:color="000000" w:sz="4" w:space="0"/>
              <w:left w:val="single" w:color="000000" w:sz="12" w:space="0"/>
              <w:bottom w:val="single" w:color="000000" w:sz="4" w:space="0"/>
              <w:right w:val="single" w:color="000000" w:sz="4" w:space="0"/>
            </w:tcBorders>
            <w:shd w:val="clear" w:color="auto" w:fill="FFFFFF"/>
          </w:tcPr>
          <w:p w14:paraId="2E59EF21">
            <w:pPr>
              <w:spacing w:line="360" w:lineRule="auto"/>
              <w:jc w:val="left"/>
              <w:rPr>
                <w:rFonts w:hint="eastAsia"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OpenHiTLS 算法优化</w:t>
            </w:r>
          </w:p>
        </w:tc>
        <w:tc>
          <w:tcPr>
            <w:tcW w:w="3995" w:type="dxa"/>
            <w:tcBorders>
              <w:top w:val="single" w:color="000000" w:sz="4" w:space="0"/>
              <w:left w:val="single" w:color="000000" w:sz="4" w:space="0"/>
              <w:bottom w:val="single" w:color="000000" w:sz="4" w:space="0"/>
              <w:right w:val="single" w:color="000000" w:sz="4" w:space="0"/>
            </w:tcBorders>
            <w:shd w:val="clear" w:color="auto" w:fill="FFFFFF"/>
          </w:tcPr>
          <w:p w14:paraId="4A25C5F3">
            <w:pPr>
              <w:spacing w:line="360" w:lineRule="auto"/>
              <w:jc w:val="left"/>
              <w:rPr>
                <w:rFonts w:hint="default" w:ascii="Times New Roman" w:hAnsi="Times New Roman" w:eastAsia="宋体"/>
                <w:b w:val="0"/>
                <w:color w:val="000000"/>
                <w:sz w:val="21"/>
                <w:szCs w:val="21"/>
                <w:vertAlign w:val="baseline"/>
                <w:lang w:val="en-US" w:eastAsia="zh-CN"/>
              </w:rPr>
            </w:pPr>
            <w:r>
              <w:rPr>
                <w:rFonts w:hint="default" w:ascii="Times New Roman" w:hAnsi="Times New Roman" w:eastAsia="宋体"/>
                <w:b w:val="0"/>
                <w:color w:val="000000"/>
                <w:sz w:val="21"/>
                <w:szCs w:val="21"/>
                <w:vertAlign w:val="baseline"/>
                <w:lang w:val="en-US" w:eastAsia="zh-CN"/>
              </w:rPr>
              <w:t>采用性能更优的 OpenHiTLS 国密库实现 SM4 加解密，优化算法底层执行效率</w:t>
            </w:r>
          </w:p>
        </w:tc>
        <w:tc>
          <w:tcPr>
            <w:tcW w:w="1175" w:type="dxa"/>
            <w:tcBorders>
              <w:top w:val="single" w:color="000000" w:sz="4" w:space="0"/>
              <w:left w:val="single" w:color="000000" w:sz="4" w:space="0"/>
              <w:bottom w:val="single" w:color="000000" w:sz="4" w:space="0"/>
              <w:right w:val="single" w:color="000000" w:sz="4" w:space="0"/>
            </w:tcBorders>
            <w:shd w:val="clear" w:color="auto" w:fill="FFFFFF"/>
          </w:tcPr>
          <w:p w14:paraId="7FC89BAA">
            <w:pPr>
              <w:spacing w:line="360" w:lineRule="auto"/>
              <w:jc w:val="left"/>
              <w:rPr>
                <w:rFonts w:hint="eastAsia"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稳定提升 20%-50%</w:t>
            </w:r>
          </w:p>
        </w:tc>
        <w:tc>
          <w:tcPr>
            <w:tcW w:w="1237" w:type="dxa"/>
            <w:tcBorders>
              <w:top w:val="single" w:color="000000" w:sz="4" w:space="0"/>
              <w:left w:val="single" w:color="000000" w:sz="4" w:space="0"/>
              <w:bottom w:val="single" w:color="000000" w:sz="4" w:space="0"/>
              <w:right w:val="single" w:color="000000" w:sz="4" w:space="0"/>
            </w:tcBorders>
            <w:shd w:val="clear" w:color="auto" w:fill="FFFFFF"/>
          </w:tcPr>
          <w:p w14:paraId="0E333FEA">
            <w:pPr>
              <w:spacing w:line="360" w:lineRule="auto"/>
              <w:jc w:val="left"/>
              <w:rPr>
                <w:rFonts w:hint="default"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低</w:t>
            </w:r>
          </w:p>
        </w:tc>
        <w:tc>
          <w:tcPr>
            <w:tcW w:w="1646" w:type="dxa"/>
            <w:tcBorders>
              <w:top w:val="single" w:color="000000" w:sz="4" w:space="0"/>
              <w:left w:val="single" w:color="000000" w:sz="4" w:space="0"/>
              <w:bottom w:val="single" w:color="000000" w:sz="4" w:space="0"/>
              <w:right w:val="single" w:color="000000" w:sz="12" w:space="0"/>
            </w:tcBorders>
            <w:shd w:val="clear" w:color="auto" w:fill="FFFFFF"/>
          </w:tcPr>
          <w:p w14:paraId="05C00FCF">
            <w:pPr>
              <w:spacing w:line="360" w:lineRule="auto"/>
              <w:jc w:val="left"/>
              <w:rPr>
                <w:rFonts w:hint="eastAsia"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全场景通用，无硬件依赖的基础性能优化</w:t>
            </w:r>
          </w:p>
        </w:tc>
      </w:tr>
      <w:tr w14:paraId="7AA67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tcBorders>
              <w:top w:val="single" w:color="000000" w:sz="4" w:space="0"/>
              <w:left w:val="single" w:color="000000" w:sz="12" w:space="0"/>
              <w:bottom w:val="single" w:color="000000" w:sz="4" w:space="0"/>
              <w:right w:val="single" w:color="000000" w:sz="4" w:space="0"/>
            </w:tcBorders>
            <w:shd w:val="clear" w:color="auto" w:fill="FFFFFF"/>
          </w:tcPr>
          <w:p w14:paraId="0FD3A44D">
            <w:pPr>
              <w:spacing w:line="360" w:lineRule="auto"/>
              <w:jc w:val="left"/>
              <w:rPr>
                <w:rFonts w:hint="default" w:ascii="Times New Roman" w:hAnsi="Times New Roman" w:eastAsia="宋体"/>
                <w:b w:val="0"/>
                <w:color w:val="000000"/>
                <w:sz w:val="21"/>
                <w:szCs w:val="21"/>
                <w:vertAlign w:val="baseline"/>
                <w:lang w:val="en-US" w:eastAsia="zh-CN"/>
              </w:rPr>
            </w:pPr>
            <w:r>
              <w:rPr>
                <w:rFonts w:ascii="Times New Roman" w:hAnsi="Times New Roman" w:eastAsia="宋体" w:cs="宋体"/>
                <w:b w:val="0"/>
                <w:color w:val="000000"/>
                <w:sz w:val="21"/>
                <w:szCs w:val="21"/>
              </w:rPr>
              <w:t>流水线处理架构</w:t>
            </w:r>
          </w:p>
        </w:tc>
        <w:tc>
          <w:tcPr>
            <w:tcW w:w="3995" w:type="dxa"/>
            <w:tcBorders>
              <w:top w:val="single" w:color="000000" w:sz="4" w:space="0"/>
              <w:left w:val="single" w:color="000000" w:sz="4" w:space="0"/>
              <w:bottom w:val="single" w:color="000000" w:sz="4" w:space="0"/>
              <w:right w:val="single" w:color="000000" w:sz="4" w:space="0"/>
            </w:tcBorders>
            <w:shd w:val="clear" w:color="auto" w:fill="FFFFFF"/>
          </w:tcPr>
          <w:p w14:paraId="4ADF6DBF">
            <w:pPr>
              <w:spacing w:line="360" w:lineRule="auto"/>
              <w:jc w:val="left"/>
              <w:rPr>
                <w:rFonts w:hint="default"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拆分“数据拉取→并发解密→结果组装”三个阶段，通过生产者 - 消费者模式实现IO与计算耗时重叠</w:t>
            </w:r>
          </w:p>
        </w:tc>
        <w:tc>
          <w:tcPr>
            <w:tcW w:w="1175" w:type="dxa"/>
            <w:tcBorders>
              <w:top w:val="single" w:color="000000" w:sz="4" w:space="0"/>
              <w:left w:val="single" w:color="000000" w:sz="4" w:space="0"/>
              <w:bottom w:val="single" w:color="000000" w:sz="4" w:space="0"/>
              <w:right w:val="single" w:color="000000" w:sz="4" w:space="0"/>
            </w:tcBorders>
            <w:shd w:val="clear" w:color="auto" w:fill="FFFFFF"/>
          </w:tcPr>
          <w:p w14:paraId="700A3BE4">
            <w:pPr>
              <w:spacing w:line="360" w:lineRule="auto"/>
              <w:jc w:val="left"/>
              <w:rPr>
                <w:rFonts w:hint="default"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可在并发优化基础上额外提升</w:t>
            </w:r>
          </w:p>
        </w:tc>
        <w:tc>
          <w:tcPr>
            <w:tcW w:w="1237" w:type="dxa"/>
            <w:tcBorders>
              <w:top w:val="single" w:color="000000" w:sz="4" w:space="0"/>
              <w:left w:val="single" w:color="000000" w:sz="4" w:space="0"/>
              <w:bottom w:val="single" w:color="000000" w:sz="4" w:space="0"/>
              <w:right w:val="single" w:color="000000" w:sz="4" w:space="0"/>
            </w:tcBorders>
            <w:shd w:val="clear" w:color="auto" w:fill="FFFFFF"/>
          </w:tcPr>
          <w:p w14:paraId="521866EE">
            <w:pPr>
              <w:spacing w:line="360" w:lineRule="auto"/>
              <w:jc w:val="left"/>
              <w:rPr>
                <w:rFonts w:hint="default"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中等</w:t>
            </w:r>
          </w:p>
        </w:tc>
        <w:tc>
          <w:tcPr>
            <w:tcW w:w="1646" w:type="dxa"/>
            <w:tcBorders>
              <w:top w:val="single" w:color="000000" w:sz="4" w:space="0"/>
              <w:left w:val="single" w:color="000000" w:sz="4" w:space="0"/>
              <w:bottom w:val="single" w:color="000000" w:sz="4" w:space="0"/>
              <w:right w:val="single" w:color="000000" w:sz="12" w:space="0"/>
            </w:tcBorders>
            <w:shd w:val="clear" w:color="auto" w:fill="FFFFFF"/>
          </w:tcPr>
          <w:p w14:paraId="6618778A">
            <w:pPr>
              <w:spacing w:line="360" w:lineRule="auto"/>
              <w:jc w:val="left"/>
              <w:rPr>
                <w:rFonts w:hint="default" w:ascii="Times New Roman" w:hAnsi="Times New Roman" w:eastAsia="宋体"/>
                <w:b w:val="0"/>
                <w:color w:val="000000"/>
                <w:sz w:val="21"/>
                <w:szCs w:val="21"/>
                <w:vertAlign w:val="baseline"/>
                <w:lang w:val="en-US" w:eastAsia="zh-CN"/>
              </w:rPr>
            </w:pPr>
            <w:r>
              <w:rPr>
                <w:rFonts w:hint="default" w:ascii="Times New Roman" w:hAnsi="Times New Roman" w:eastAsia="宋体"/>
                <w:b w:val="0"/>
                <w:color w:val="000000"/>
                <w:sz w:val="21"/>
                <w:szCs w:val="21"/>
                <w:vertAlign w:val="baseline"/>
                <w:lang w:val="en-US" w:eastAsia="zh-CN"/>
              </w:rPr>
              <w:t>大数据量批量处理场景，IO与计算耗时占比均衡</w:t>
            </w:r>
          </w:p>
        </w:tc>
      </w:tr>
      <w:tr w14:paraId="0400E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tcBorders>
              <w:top w:val="single" w:color="000000" w:sz="4" w:space="0"/>
              <w:left w:val="single" w:color="000000" w:sz="12" w:space="0"/>
              <w:bottom w:val="single" w:color="000000" w:sz="12" w:space="0"/>
              <w:right w:val="single" w:color="000000" w:sz="4" w:space="0"/>
            </w:tcBorders>
            <w:shd w:val="clear" w:color="auto" w:fill="FFFFFF"/>
          </w:tcPr>
          <w:p w14:paraId="3A870632">
            <w:pPr>
              <w:spacing w:line="360" w:lineRule="auto"/>
              <w:jc w:val="left"/>
              <w:rPr>
                <w:rFonts w:hint="default"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硬件指令集</w:t>
            </w:r>
          </w:p>
        </w:tc>
        <w:tc>
          <w:tcPr>
            <w:tcW w:w="3995" w:type="dxa"/>
            <w:tcBorders>
              <w:top w:val="single" w:color="000000" w:sz="4" w:space="0"/>
              <w:left w:val="single" w:color="000000" w:sz="4" w:space="0"/>
              <w:bottom w:val="single" w:color="000000" w:sz="12" w:space="0"/>
              <w:right w:val="single" w:color="000000" w:sz="4" w:space="0"/>
            </w:tcBorders>
            <w:shd w:val="clear" w:color="auto" w:fill="FFFFFF"/>
          </w:tcPr>
          <w:p w14:paraId="59112F01">
            <w:pPr>
              <w:spacing w:line="360" w:lineRule="auto"/>
              <w:jc w:val="left"/>
              <w:rPr>
                <w:rFonts w:hint="default" w:ascii="Times New Roman" w:hAnsi="Times New Roman" w:eastAsia="宋体"/>
                <w:b w:val="0"/>
                <w:color w:val="000000"/>
                <w:sz w:val="21"/>
                <w:szCs w:val="21"/>
                <w:vertAlign w:val="baseline"/>
                <w:lang w:val="en-US" w:eastAsia="zh-CN"/>
              </w:rPr>
            </w:pPr>
            <w:r>
              <w:rPr>
                <w:rFonts w:hint="default" w:ascii="Times New Roman" w:hAnsi="Times New Roman" w:eastAsia="宋体"/>
                <w:b w:val="0"/>
                <w:color w:val="000000"/>
                <w:sz w:val="21"/>
                <w:szCs w:val="21"/>
                <w:vertAlign w:val="baseline"/>
                <w:lang w:val="en-US" w:eastAsia="zh-CN"/>
              </w:rPr>
              <w:t>调用CPU原生SM4指令集、SIMD指令优化算法执行效率</w:t>
            </w:r>
          </w:p>
        </w:tc>
        <w:tc>
          <w:tcPr>
            <w:tcW w:w="1175" w:type="dxa"/>
            <w:tcBorders>
              <w:top w:val="single" w:color="000000" w:sz="4" w:space="0"/>
              <w:left w:val="single" w:color="000000" w:sz="4" w:space="0"/>
              <w:bottom w:val="single" w:color="000000" w:sz="12" w:space="0"/>
              <w:right w:val="single" w:color="000000" w:sz="4" w:space="0"/>
            </w:tcBorders>
            <w:shd w:val="clear" w:color="auto" w:fill="FFFFFF"/>
          </w:tcPr>
          <w:p w14:paraId="1C036EC8">
            <w:pPr>
              <w:spacing w:line="360" w:lineRule="auto"/>
              <w:jc w:val="left"/>
              <w:rPr>
                <w:rFonts w:hint="default"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数倍</w:t>
            </w:r>
          </w:p>
        </w:tc>
        <w:tc>
          <w:tcPr>
            <w:tcW w:w="1237" w:type="dxa"/>
            <w:tcBorders>
              <w:top w:val="single" w:color="000000" w:sz="4" w:space="0"/>
              <w:left w:val="single" w:color="000000" w:sz="4" w:space="0"/>
              <w:bottom w:val="single" w:color="000000" w:sz="12" w:space="0"/>
              <w:right w:val="single" w:color="000000" w:sz="4" w:space="0"/>
            </w:tcBorders>
            <w:shd w:val="clear" w:color="auto" w:fill="FFFFFF"/>
          </w:tcPr>
          <w:p w14:paraId="79FED1E7">
            <w:pPr>
              <w:spacing w:line="360" w:lineRule="auto"/>
              <w:jc w:val="left"/>
              <w:rPr>
                <w:rFonts w:hint="default"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高</w:t>
            </w:r>
          </w:p>
        </w:tc>
        <w:tc>
          <w:tcPr>
            <w:tcW w:w="1646" w:type="dxa"/>
            <w:tcBorders>
              <w:top w:val="single" w:color="000000" w:sz="4" w:space="0"/>
              <w:left w:val="single" w:color="000000" w:sz="4" w:space="0"/>
              <w:bottom w:val="single" w:color="000000" w:sz="12" w:space="0"/>
              <w:right w:val="single" w:color="000000" w:sz="12" w:space="0"/>
            </w:tcBorders>
            <w:shd w:val="clear" w:color="auto" w:fill="FFFFFF"/>
          </w:tcPr>
          <w:p w14:paraId="0F1428BE">
            <w:pPr>
              <w:spacing w:line="360" w:lineRule="auto"/>
              <w:jc w:val="left"/>
              <w:rPr>
                <w:rFonts w:hint="default" w:ascii="Times New Roman" w:hAnsi="Times New Roman" w:eastAsia="宋体"/>
                <w:b w:val="0"/>
                <w:color w:val="000000"/>
                <w:sz w:val="21"/>
                <w:szCs w:val="21"/>
                <w:vertAlign w:val="baseline"/>
                <w:lang w:val="en-US" w:eastAsia="zh-CN"/>
              </w:rPr>
            </w:pPr>
            <w:r>
              <w:rPr>
                <w:rFonts w:hint="default" w:ascii="Times New Roman" w:hAnsi="Times New Roman" w:eastAsia="宋体"/>
                <w:b w:val="0"/>
                <w:color w:val="000000"/>
                <w:sz w:val="21"/>
                <w:szCs w:val="21"/>
                <w:vertAlign w:val="baseline"/>
                <w:lang w:val="en-US" w:eastAsia="zh-CN"/>
              </w:rPr>
              <w:t>强依赖硬件环境支持、对性能有极致要求的专用场景</w:t>
            </w:r>
          </w:p>
        </w:tc>
      </w:tr>
    </w:tbl>
    <w:p w14:paraId="4EA8C6DE">
      <w:pPr>
        <w:spacing w:line="360" w:lineRule="auto"/>
        <w:jc w:val="center"/>
        <w:rPr>
          <w:rFonts w:hint="default" w:ascii="Times New Roman" w:hAnsi="Times New Roman" w:eastAsia="宋体"/>
          <w:b w:val="0"/>
          <w:sz w:val="24"/>
          <w:szCs w:val="24"/>
          <w:lang w:val="en-US" w:eastAsia="zh-CN"/>
        </w:rPr>
      </w:pPr>
    </w:p>
    <w:p w14:paraId="2FF0C878">
      <w:pPr>
        <w:spacing w:line="360" w:lineRule="auto"/>
        <w:rPr>
          <w:rFonts w:hint="eastAsia" w:ascii="Times New Roman" w:hAnsi="Times New Roman" w:eastAsia="黑体"/>
          <w:b/>
          <w:sz w:val="24"/>
          <w:szCs w:val="24"/>
          <w:lang w:val="en-US" w:eastAsia="zh-CN"/>
        </w:rPr>
      </w:pPr>
      <w:r>
        <w:rPr>
          <w:rFonts w:hint="eastAsia" w:ascii="Times New Roman" w:hAnsi="Times New Roman" w:eastAsia="黑体"/>
          <w:b/>
          <w:sz w:val="24"/>
          <w:szCs w:val="24"/>
          <w:lang w:val="en-US" w:eastAsia="zh-CN"/>
        </w:rPr>
        <w:t>3.3.2 批量解密并发优化选型论证</w:t>
      </w:r>
    </w:p>
    <w:p w14:paraId="52F06327">
      <w:pPr>
        <w:numPr>
          <w:ilvl w:val="0"/>
          <w:numId w:val="11"/>
        </w:numPr>
        <w:spacing w:line="360" w:lineRule="auto"/>
        <w:rPr>
          <w:rFonts w:hint="eastAsia" w:ascii="Times New Roman" w:hAnsi="Times New Roman" w:eastAsia="宋体"/>
          <w:b/>
          <w:bCs/>
          <w:sz w:val="24"/>
          <w:lang w:val="en-US" w:eastAsia="zh-CN"/>
        </w:rPr>
      </w:pPr>
      <w:r>
        <w:rPr>
          <w:rFonts w:hint="eastAsia" w:ascii="Times New Roman" w:hAnsi="Times New Roman" w:eastAsia="宋体"/>
          <w:b/>
          <w:bCs/>
          <w:sz w:val="24"/>
          <w:lang w:val="en-US" w:eastAsia="zh-CN"/>
        </w:rPr>
        <w:t>淘汰方案</w:t>
      </w:r>
    </w:p>
    <w:p w14:paraId="746BDD78">
      <w:pPr>
        <w:numPr>
          <w:ilvl w:val="0"/>
          <w:numId w:val="0"/>
        </w:numPr>
        <w:spacing w:line="360" w:lineRule="auto"/>
        <w:ind w:firstLine="420" w:firstLineChars="0"/>
        <w:rPr>
          <w:rFonts w:hint="eastAsia"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淘汰</w:t>
      </w:r>
      <w:r>
        <w:rPr>
          <w:rFonts w:hint="eastAsia" w:ascii="Times New Roman" w:hAnsi="Times New Roman" w:eastAsia="宋体"/>
          <w:b/>
          <w:bCs/>
          <w:sz w:val="24"/>
          <w:lang w:val="en-US" w:eastAsia="zh-CN"/>
        </w:rPr>
        <w:t>硬件指令集加速</w:t>
      </w:r>
      <w:r>
        <w:rPr>
          <w:rFonts w:hint="eastAsia" w:ascii="Times New Roman" w:hAnsi="Times New Roman" w:eastAsia="宋体"/>
          <w:b w:val="0"/>
          <w:bCs w:val="0"/>
          <w:sz w:val="24"/>
          <w:lang w:val="en-US" w:eastAsia="zh-CN"/>
        </w:rPr>
        <w:t>方案以及</w:t>
      </w:r>
      <w:r>
        <w:rPr>
          <w:rFonts w:hint="eastAsia" w:ascii="Times New Roman" w:hAnsi="Times New Roman" w:eastAsia="宋体"/>
          <w:b/>
          <w:bCs/>
          <w:sz w:val="24"/>
          <w:lang w:val="en-US" w:eastAsia="zh-CN"/>
        </w:rPr>
        <w:t>多核并行</w:t>
      </w:r>
      <w:r>
        <w:rPr>
          <w:rFonts w:hint="eastAsia" w:ascii="Times New Roman" w:hAnsi="Times New Roman" w:eastAsia="宋体"/>
          <w:b w:val="0"/>
          <w:bCs w:val="0"/>
          <w:sz w:val="24"/>
          <w:lang w:val="en-US" w:eastAsia="zh-CN"/>
        </w:rPr>
        <w:t>方案。</w:t>
      </w:r>
    </w:p>
    <w:p w14:paraId="4E8E28F3">
      <w:pPr>
        <w:numPr>
          <w:ilvl w:val="0"/>
          <w:numId w:val="12"/>
        </w:numPr>
        <w:spacing w:line="360" w:lineRule="auto"/>
        <w:ind w:left="840" w:leftChars="0" w:hanging="420" w:firstLineChars="0"/>
        <w:rPr>
          <w:rFonts w:hint="eastAsia"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硬件指令集加速方案高度依赖服务器硬件环境，且调试成本高，软件层面的优化可以满足项目的性能目标。</w:t>
      </w:r>
    </w:p>
    <w:p w14:paraId="3DC5C1F4">
      <w:pPr>
        <w:numPr>
          <w:ilvl w:val="0"/>
          <w:numId w:val="12"/>
        </w:numPr>
        <w:spacing w:line="360" w:lineRule="auto"/>
        <w:ind w:left="840" w:leftChars="0" w:hanging="420" w:firstLineChars="0"/>
        <w:rPr>
          <w:rFonts w:hint="default" w:ascii="Times New Roman" w:hAnsi="Times New Roman" w:eastAsia="宋体"/>
          <w:b/>
          <w:bCs/>
          <w:sz w:val="24"/>
          <w:lang w:val="en-US" w:eastAsia="zh-CN"/>
        </w:rPr>
      </w:pPr>
      <w:r>
        <w:rPr>
          <w:rFonts w:hint="eastAsia" w:ascii="Times New Roman" w:hAnsi="Times New Roman" w:eastAsia="宋体"/>
          <w:b w:val="0"/>
          <w:bCs w:val="0"/>
          <w:sz w:val="24"/>
          <w:lang w:val="en-US" w:eastAsia="zh-CN"/>
        </w:rPr>
        <w:t>SM4算法属于轻量级分组密码算法，单条数据解密的计算耗时极短，多线程场景下的任务调度、队列同步、上下文切换的额外开销，很容易抵消并行计算带来的性能提升，甚至出现负优化。</w:t>
      </w:r>
    </w:p>
    <w:p w14:paraId="4D164D85">
      <w:pPr>
        <w:numPr>
          <w:ilvl w:val="0"/>
          <w:numId w:val="11"/>
        </w:numPr>
        <w:spacing w:line="360" w:lineRule="auto"/>
        <w:rPr>
          <w:rFonts w:hint="eastAsia" w:ascii="Times New Roman" w:hAnsi="Times New Roman" w:eastAsia="宋体"/>
          <w:b/>
          <w:bCs/>
          <w:sz w:val="24"/>
          <w:lang w:val="en-US" w:eastAsia="zh-CN"/>
        </w:rPr>
      </w:pPr>
      <w:r>
        <w:rPr>
          <w:rFonts w:hint="eastAsia" w:ascii="Times New Roman" w:hAnsi="Times New Roman" w:eastAsia="宋体"/>
          <w:b/>
          <w:bCs/>
          <w:sz w:val="24"/>
          <w:lang w:val="en-US" w:eastAsia="zh-CN"/>
        </w:rPr>
        <w:t>确定方案</w:t>
      </w:r>
    </w:p>
    <w:p w14:paraId="76390214">
      <w:pPr>
        <w:numPr>
          <w:ilvl w:val="0"/>
          <w:numId w:val="0"/>
        </w:numPr>
        <w:spacing w:line="360" w:lineRule="auto"/>
        <w:ind w:firstLine="420" w:firstLineChars="0"/>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最终决定采用</w:t>
      </w:r>
      <w:r>
        <w:rPr>
          <w:rFonts w:hint="eastAsia" w:ascii="Times New Roman" w:hAnsi="Times New Roman" w:eastAsia="宋体"/>
          <w:b/>
          <w:bCs/>
          <w:sz w:val="24"/>
          <w:lang w:val="en-US" w:eastAsia="zh-CN"/>
        </w:rPr>
        <w:t>“算法层OpenHiTLS优化 + IO层批量读取 + 架构层流水线处理”</w:t>
      </w:r>
      <w:r>
        <w:rPr>
          <w:rFonts w:hint="eastAsia" w:ascii="Times New Roman" w:hAnsi="Times New Roman" w:eastAsia="宋体"/>
          <w:b w:val="0"/>
          <w:bCs w:val="0"/>
          <w:sz w:val="24"/>
          <w:lang w:val="en-US" w:eastAsia="zh-CN"/>
        </w:rPr>
        <w:t>的综合优化方案，多线程仅作为流水线内的可选补充能力，不作为核心优化方向。</w:t>
      </w:r>
    </w:p>
    <w:p w14:paraId="62D57D3B">
      <w:pPr>
        <w:numPr>
          <w:ilvl w:val="0"/>
          <w:numId w:val="13"/>
        </w:numPr>
        <w:spacing w:line="360" w:lineRule="auto"/>
        <w:ind w:left="840" w:leftChars="0" w:hanging="420" w:firstLineChars="0"/>
        <w:rPr>
          <w:rFonts w:hint="default" w:ascii="Times New Roman" w:hAnsi="Times New Roman" w:eastAsia="宋体"/>
          <w:b w:val="0"/>
          <w:bCs w:val="0"/>
          <w:sz w:val="24"/>
          <w:lang w:val="en-US" w:eastAsia="zh-CN"/>
        </w:rPr>
      </w:pPr>
      <w:r>
        <w:rPr>
          <w:rFonts w:hint="eastAsia" w:ascii="Times New Roman" w:hAnsi="Times New Roman" w:eastAsia="宋体"/>
          <w:b/>
          <w:bCs/>
          <w:sz w:val="24"/>
          <w:lang w:val="en-US" w:eastAsia="zh-CN"/>
        </w:rPr>
        <w:t>OpenHiTLS国密库优化：</w:t>
      </w:r>
      <w:r>
        <w:rPr>
          <w:rFonts w:hint="eastAsia" w:ascii="Times New Roman" w:hAnsi="Times New Roman" w:eastAsia="宋体"/>
          <w:b w:val="0"/>
          <w:bCs w:val="0"/>
          <w:sz w:val="24"/>
          <w:lang w:val="en-US" w:eastAsia="zh-CN"/>
        </w:rPr>
        <w:t>采用OpenHiTLS的SM4、SM3算法实现。该库针对国密算法做了深度的工程性能优化，在相同硬件环境下加解密效率显著高于通用国密库，可从算法底层稳定提升全场景的加解密性能，且无额外硬件依赖，实现成本极低。</w:t>
      </w:r>
    </w:p>
    <w:p w14:paraId="72F05BDC">
      <w:pPr>
        <w:numPr>
          <w:ilvl w:val="0"/>
          <w:numId w:val="13"/>
        </w:numPr>
        <w:spacing w:line="360" w:lineRule="auto"/>
        <w:ind w:left="840" w:leftChars="0" w:hanging="420" w:firstLineChars="0"/>
        <w:rPr>
          <w:rFonts w:hint="default" w:ascii="Times New Roman" w:hAnsi="Times New Roman" w:eastAsia="宋体"/>
          <w:b w:val="0"/>
          <w:bCs w:val="0"/>
          <w:sz w:val="24"/>
          <w:lang w:val="en-US" w:eastAsia="zh-CN"/>
        </w:rPr>
      </w:pPr>
      <w:r>
        <w:rPr>
          <w:rFonts w:hint="eastAsia" w:ascii="Times New Roman" w:hAnsi="Times New Roman" w:eastAsia="宋体"/>
          <w:b/>
          <w:bCs/>
          <w:sz w:val="24"/>
          <w:lang w:val="en-US" w:eastAsia="zh-CN"/>
        </w:rPr>
        <w:t>批量读取：</w:t>
      </w:r>
      <w:r>
        <w:rPr>
          <w:rFonts w:hint="eastAsia" w:ascii="Times New Roman" w:hAnsi="Times New Roman" w:eastAsia="宋体"/>
          <w:b w:val="0"/>
          <w:bCs w:val="0"/>
          <w:sz w:val="24"/>
          <w:lang w:val="en-US" w:eastAsia="zh-CN"/>
        </w:rPr>
        <w:t>通过主键批量查询减少数据库交互次数，解决串行场景下的IO开销瓶颈。在超大数据量情况下采用分页分批拉取，防止内存溢出。</w:t>
      </w:r>
    </w:p>
    <w:p w14:paraId="60E4CFA1">
      <w:pPr>
        <w:numPr>
          <w:ilvl w:val="0"/>
          <w:numId w:val="13"/>
        </w:numPr>
        <w:spacing w:line="360" w:lineRule="auto"/>
        <w:ind w:left="840" w:leftChars="0" w:hanging="420" w:firstLineChars="0"/>
        <w:rPr>
          <w:rFonts w:hint="default" w:ascii="Times New Roman" w:hAnsi="Times New Roman" w:eastAsia="宋体"/>
          <w:b w:val="0"/>
          <w:bCs w:val="0"/>
          <w:sz w:val="24"/>
          <w:lang w:val="en-US" w:eastAsia="zh-CN"/>
        </w:rPr>
      </w:pPr>
      <w:r>
        <w:rPr>
          <w:rFonts w:hint="eastAsia" w:ascii="Times New Roman" w:hAnsi="Times New Roman" w:eastAsia="宋体"/>
          <w:b/>
          <w:bCs/>
          <w:sz w:val="24"/>
          <w:lang w:val="en-US" w:eastAsia="zh-CN"/>
        </w:rPr>
        <w:t>流水线处理：</w:t>
      </w:r>
      <w:r>
        <w:rPr>
          <w:rFonts w:hint="eastAsia" w:ascii="Times New Roman" w:hAnsi="Times New Roman" w:eastAsia="宋体"/>
          <w:b w:val="0"/>
          <w:bCs w:val="0"/>
          <w:sz w:val="24"/>
          <w:lang w:val="en-US" w:eastAsia="zh-CN"/>
        </w:rPr>
        <w:t>在批量拉取与并发解密的基础上，采用生产者 - 消费者模式实现流水线架构，将数据拉取的 IO 耗时与解密计算耗时重叠，进一步提升整体吞吐量。该方案优化效果可量化验证，且实现难度可控。</w:t>
      </w:r>
    </w:p>
    <w:p w14:paraId="3CBCA3AA">
      <w:pPr>
        <w:pStyle w:val="4"/>
        <w:bidi w:val="0"/>
        <w:spacing w:line="360" w:lineRule="auto"/>
        <w:rPr>
          <w:rFonts w:hint="eastAsia" w:ascii="Times New Roman" w:hAnsi="Times New Roman" w:eastAsia="黑体"/>
          <w:b/>
          <w:sz w:val="28"/>
          <w:lang w:val="en-US" w:eastAsia="zh-CN"/>
        </w:rPr>
      </w:pPr>
      <w:r>
        <w:rPr>
          <w:rFonts w:hint="eastAsia" w:ascii="Times New Roman" w:hAnsi="Times New Roman" w:eastAsia="黑体"/>
          <w:b/>
          <w:sz w:val="28"/>
          <w:lang w:val="en-US" w:eastAsia="zh-CN"/>
        </w:rPr>
        <w:t>3.4 最终选型结论</w:t>
      </w:r>
    </w:p>
    <w:p w14:paraId="03ED3F93">
      <w:pPr>
        <w:spacing w:line="360" w:lineRule="auto"/>
        <w:ind w:firstLine="420" w:firstLineChars="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综上所述，结合两大模块的选型论证，项目的最终完整技术路线组合如下：</w:t>
      </w:r>
    </w:p>
    <w:p w14:paraId="0FA5993B">
      <w:pPr>
        <w:numPr>
          <w:ilvl w:val="0"/>
          <w:numId w:val="14"/>
        </w:numPr>
        <w:spacing w:line="360" w:lineRule="auto"/>
        <w:ind w:firstLine="420" w:firstLineChars="0"/>
        <w:rPr>
          <w:rFonts w:hint="eastAsia" w:ascii="Times New Roman" w:hAnsi="Times New Roman" w:eastAsia="宋体"/>
          <w:b w:val="0"/>
          <w:sz w:val="24"/>
          <w:lang w:val="en-US" w:eastAsia="zh-CN"/>
        </w:rPr>
      </w:pPr>
      <w:r>
        <w:rPr>
          <w:rFonts w:hint="eastAsia" w:ascii="Times New Roman" w:hAnsi="Times New Roman" w:eastAsia="宋体"/>
          <w:b/>
          <w:bCs/>
          <w:sz w:val="24"/>
          <w:lang w:val="en-US" w:eastAsia="zh-CN"/>
        </w:rPr>
        <w:t>加密与密钥体系：</w:t>
      </w:r>
      <w:r>
        <w:rPr>
          <w:rFonts w:hint="eastAsia" w:ascii="Times New Roman" w:hAnsi="Times New Roman" w:eastAsia="宋体" w:cs="宋体"/>
          <w:sz w:val="24"/>
          <w:szCs w:val="24"/>
        </w:rPr>
        <w:t>采用OpenHiTLS国密库实现SM4-CBC字段加密与HMAC-SM3运算；采用二级密钥架构（主密钥KEK + 工作密钥DEK），加密密钥、索引密钥、完整性校验密钥三类密钥分离存储，支持全生命周期管理与平滑轮换。</w:t>
      </w:r>
    </w:p>
    <w:p w14:paraId="04AAECA5">
      <w:pPr>
        <w:numPr>
          <w:ilvl w:val="0"/>
          <w:numId w:val="14"/>
        </w:numPr>
        <w:spacing w:line="360" w:lineRule="auto"/>
        <w:ind w:firstLine="420" w:firstLineChars="0"/>
        <w:rPr>
          <w:rFonts w:hint="default" w:ascii="Times New Roman" w:hAnsi="Times New Roman" w:eastAsia="宋体"/>
          <w:b w:val="0"/>
          <w:sz w:val="24"/>
          <w:lang w:val="en-US" w:eastAsia="zh-CN"/>
        </w:rPr>
      </w:pPr>
      <w:r>
        <w:rPr>
          <w:rFonts w:hint="eastAsia" w:ascii="Times New Roman" w:hAnsi="Times New Roman" w:eastAsia="宋体"/>
          <w:b/>
          <w:bCs/>
          <w:sz w:val="24"/>
          <w:lang w:val="en-US" w:eastAsia="zh-CN"/>
        </w:rPr>
        <w:t>精确匹配检索：</w:t>
      </w:r>
      <w:r>
        <w:rPr>
          <w:rFonts w:ascii="Times New Roman" w:hAnsi="Times New Roman" w:eastAsia="宋体" w:cs="宋体"/>
          <w:sz w:val="24"/>
          <w:szCs w:val="24"/>
        </w:rPr>
        <w:t>基于HMAC-SM3的盲索引方案</w:t>
      </w:r>
      <w:r>
        <w:rPr>
          <w:rFonts w:hint="eastAsia" w:ascii="Times New Roman" w:hAnsi="Times New Roman" w:eastAsia="宋体" w:cs="宋体"/>
          <w:sz w:val="24"/>
          <w:szCs w:val="24"/>
          <w:lang w:eastAsia="zh-CN"/>
        </w:rPr>
        <w:t>，</w:t>
      </w:r>
      <w:r>
        <w:rPr>
          <w:rFonts w:ascii="Times New Roman" w:hAnsi="Times New Roman" w:eastAsia="宋体" w:cs="宋体"/>
          <w:sz w:val="24"/>
          <w:szCs w:val="24"/>
        </w:rPr>
        <w:t>支持高效等值查询</w:t>
      </w:r>
      <w:r>
        <w:rPr>
          <w:rFonts w:hint="eastAsia" w:ascii="Times New Roman" w:hAnsi="Times New Roman" w:eastAsia="宋体" w:cs="宋体"/>
          <w:sz w:val="24"/>
          <w:szCs w:val="24"/>
          <w:lang w:eastAsia="zh-CN"/>
        </w:rPr>
        <w:t>。</w:t>
      </w:r>
    </w:p>
    <w:p w14:paraId="467E4044">
      <w:pPr>
        <w:numPr>
          <w:ilvl w:val="0"/>
          <w:numId w:val="14"/>
        </w:numPr>
        <w:spacing w:line="360" w:lineRule="auto"/>
        <w:ind w:firstLine="420" w:firstLineChars="0"/>
        <w:rPr>
          <w:rFonts w:hint="default" w:ascii="Times New Roman" w:hAnsi="Times New Roman" w:eastAsia="宋体"/>
          <w:b w:val="0"/>
          <w:sz w:val="24"/>
          <w:lang w:val="en-US" w:eastAsia="zh-CN"/>
        </w:rPr>
      </w:pPr>
      <w:r>
        <w:rPr>
          <w:rFonts w:hint="eastAsia" w:ascii="Times New Roman" w:hAnsi="Times New Roman" w:eastAsia="宋体"/>
          <w:b/>
          <w:bCs/>
          <w:sz w:val="24"/>
          <w:lang w:val="en-US" w:eastAsia="zh-CN"/>
        </w:rPr>
        <w:t>模糊搜索检索：</w:t>
      </w:r>
      <w:r>
        <w:rPr>
          <w:rFonts w:hint="eastAsia" w:ascii="Times New Roman" w:hAnsi="Times New Roman" w:eastAsia="宋体"/>
          <w:b w:val="0"/>
          <w:bCs w:val="0"/>
          <w:sz w:val="24"/>
          <w:lang w:val="en-US" w:eastAsia="zh-CN"/>
        </w:rPr>
        <w:t>基于</w:t>
      </w:r>
      <w:r>
        <w:rPr>
          <w:rFonts w:ascii="Times New Roman" w:hAnsi="Times New Roman" w:eastAsia="宋体" w:cs="宋体"/>
          <w:sz w:val="24"/>
          <w:szCs w:val="24"/>
        </w:rPr>
        <w:t>Bigram二元分词的盲索引倒排方案，支持全位置模糊匹配，适配短敏感字段场景</w:t>
      </w:r>
      <w:r>
        <w:rPr>
          <w:rFonts w:hint="eastAsia" w:ascii="Times New Roman" w:hAnsi="Times New Roman" w:eastAsia="宋体" w:cs="宋体"/>
          <w:sz w:val="24"/>
          <w:szCs w:val="24"/>
          <w:lang w:eastAsia="zh-CN"/>
        </w:rPr>
        <w:t>。</w:t>
      </w:r>
    </w:p>
    <w:p w14:paraId="1E536353">
      <w:pPr>
        <w:numPr>
          <w:ilvl w:val="0"/>
          <w:numId w:val="14"/>
        </w:numPr>
        <w:spacing w:line="360" w:lineRule="auto"/>
        <w:ind w:firstLine="420" w:firstLineChars="0"/>
        <w:rPr>
          <w:rFonts w:hint="default" w:ascii="Times New Roman" w:hAnsi="Times New Roman" w:eastAsia="宋体"/>
          <w:b w:val="0"/>
          <w:sz w:val="24"/>
          <w:lang w:val="en-US" w:eastAsia="zh-CN"/>
        </w:rPr>
      </w:pPr>
      <w:r>
        <w:rPr>
          <w:rFonts w:hint="eastAsia" w:ascii="Times New Roman" w:hAnsi="Times New Roman" w:eastAsia="宋体"/>
          <w:b/>
          <w:bCs/>
          <w:sz w:val="24"/>
          <w:lang w:val="en-US" w:eastAsia="zh-CN"/>
        </w:rPr>
        <w:t>批量解密优化：</w:t>
      </w:r>
      <w:r>
        <w:rPr>
          <w:rFonts w:ascii="Times New Roman" w:hAnsi="Times New Roman" w:eastAsia="宋体" w:cs="宋体"/>
          <w:sz w:val="24"/>
          <w:szCs w:val="24"/>
        </w:rPr>
        <w:t>采用</w:t>
      </w:r>
      <w:r>
        <w:rPr>
          <w:rFonts w:hint="eastAsia" w:ascii="Times New Roman" w:hAnsi="Times New Roman" w:eastAsia="宋体" w:cs="宋体"/>
          <w:sz w:val="24"/>
          <w:szCs w:val="24"/>
          <w:lang w:eastAsia="zh-CN"/>
        </w:rPr>
        <w:t>“</w:t>
      </w:r>
      <w:r>
        <w:rPr>
          <w:rFonts w:hint="eastAsia" w:ascii="Times New Roman" w:hAnsi="Times New Roman" w:eastAsia="宋体" w:cs="宋体"/>
          <w:sz w:val="24"/>
          <w:szCs w:val="24"/>
        </w:rPr>
        <w:t>算法层 OpenHiTLS 性能优化 + IO 层批量拉取 + 架构层流水线处理</w:t>
      </w:r>
      <w:r>
        <w:rPr>
          <w:rFonts w:hint="eastAsia" w:ascii="Times New Roman" w:hAnsi="Times New Roman" w:eastAsia="宋体" w:cs="宋体"/>
          <w:sz w:val="24"/>
          <w:szCs w:val="24"/>
          <w:lang w:eastAsia="zh-CN"/>
        </w:rPr>
        <w:t>”</w:t>
      </w:r>
      <w:r>
        <w:rPr>
          <w:rFonts w:ascii="Times New Roman" w:hAnsi="Times New Roman" w:eastAsia="宋体" w:cs="宋体"/>
          <w:sz w:val="24"/>
          <w:szCs w:val="24"/>
        </w:rPr>
        <w:t>的三级优化架构，分层解决全链路性能瓶颈</w:t>
      </w:r>
      <w:r>
        <w:rPr>
          <w:rFonts w:hint="eastAsia" w:ascii="Times New Roman" w:hAnsi="Times New Roman" w:eastAsia="宋体" w:cs="宋体"/>
          <w:sz w:val="24"/>
          <w:szCs w:val="24"/>
          <w:lang w:eastAsia="zh-CN"/>
        </w:rPr>
        <w:t>。</w:t>
      </w:r>
    </w:p>
    <w:p w14:paraId="7AE8E911">
      <w:pPr>
        <w:spacing w:line="360" w:lineRule="auto"/>
        <w:rPr>
          <w:rFonts w:hint="default" w:ascii="Times New Roman" w:hAnsi="Times New Roman" w:eastAsia="黑体"/>
          <w:b/>
          <w:sz w:val="28"/>
          <w:lang w:val="en-US" w:eastAsia="zh-CN"/>
        </w:rPr>
      </w:pPr>
      <w:r>
        <w:rPr>
          <w:rFonts w:hint="default" w:ascii="Times New Roman" w:hAnsi="Times New Roman" w:eastAsia="黑体"/>
          <w:b/>
          <w:sz w:val="28"/>
          <w:lang w:val="en-US" w:eastAsia="zh-CN"/>
        </w:rPr>
        <w:br w:type="page"/>
      </w:r>
    </w:p>
    <w:p w14:paraId="79DEBF15">
      <w:pPr>
        <w:pStyle w:val="2"/>
        <w:numPr>
          <w:ilvl w:val="0"/>
          <w:numId w:val="0"/>
        </w:numPr>
        <w:bidi w:val="0"/>
        <w:spacing w:line="360" w:lineRule="auto"/>
        <w:jc w:val="center"/>
        <w:rPr>
          <w:rFonts w:hint="default"/>
          <w:lang w:val="en-US" w:eastAsia="zh-CN"/>
        </w:rPr>
      </w:pPr>
      <w:r>
        <w:rPr>
          <w:rFonts w:hint="eastAsia" w:ascii="Times New Roman" w:hAnsi="Times New Roman" w:eastAsia="黑体"/>
          <w:b/>
          <w:sz w:val="36"/>
          <w:szCs w:val="36"/>
          <w:lang w:val="en-US" w:eastAsia="zh-CN"/>
        </w:rPr>
        <w:t>4 系统总体设计</w:t>
      </w:r>
    </w:p>
    <w:p w14:paraId="406439CF">
      <w:pPr>
        <w:pStyle w:val="4"/>
        <w:bidi w:val="0"/>
        <w:spacing w:line="360" w:lineRule="auto"/>
        <w:rPr>
          <w:rFonts w:hint="eastAsia" w:ascii="Times New Roman" w:hAnsi="Times New Roman" w:eastAsia="黑体"/>
          <w:b/>
          <w:sz w:val="28"/>
          <w:lang w:val="en-US" w:eastAsia="zh-CN"/>
        </w:rPr>
      </w:pPr>
      <w:r>
        <w:rPr>
          <w:rFonts w:hint="eastAsia" w:ascii="Times New Roman" w:hAnsi="Times New Roman" w:eastAsia="黑体"/>
          <w:b/>
          <w:sz w:val="28"/>
          <w:lang w:val="en-US" w:eastAsia="zh-CN"/>
        </w:rPr>
        <w:t>4.1 系统总体架构设计</w:t>
      </w:r>
    </w:p>
    <w:p w14:paraId="55A9E054">
      <w:pPr>
        <w:spacing w:line="360" w:lineRule="auto"/>
        <w:ind w:firstLine="420" w:firstLineChars="0"/>
        <w:rPr>
          <w:rFonts w:hint="eastAsia" w:ascii="Times New Roman" w:hAnsi="Times New Roman"/>
          <w:sz w:val="24"/>
          <w:lang w:val="en-US" w:eastAsia="zh-CN"/>
        </w:rPr>
      </w:pPr>
      <w:r>
        <w:rPr>
          <w:rFonts w:hint="eastAsia" w:ascii="Times New Roman" w:hAnsi="Times New Roman"/>
          <w:sz w:val="24"/>
          <w:lang w:val="en-US" w:eastAsia="zh-CN"/>
        </w:rPr>
        <w:t>系统整体采用分层模块化架构设计，主要包括应用、业务处理层、安全密码服务层、数据存储层以及性能优化层五个部分。</w:t>
      </w:r>
    </w:p>
    <w:p w14:paraId="2A64D0FB">
      <w:pPr>
        <w:numPr>
          <w:ilvl w:val="0"/>
          <w:numId w:val="15"/>
        </w:numPr>
        <w:spacing w:line="360" w:lineRule="auto"/>
        <w:ind w:firstLine="420" w:firstLineChars="0"/>
        <w:rPr>
          <w:rFonts w:hint="eastAsia" w:ascii="Times New Roman" w:hAnsi="Times New Roman"/>
          <w:b/>
          <w:bCs/>
          <w:sz w:val="24"/>
          <w:lang w:val="en-US" w:eastAsia="zh-CN"/>
        </w:rPr>
      </w:pPr>
      <w:r>
        <w:rPr>
          <w:rFonts w:hint="eastAsia" w:ascii="Times New Roman" w:hAnsi="Times New Roman"/>
          <w:b/>
          <w:bCs/>
          <w:sz w:val="24"/>
          <w:lang w:val="en-US" w:eastAsia="zh-CN"/>
        </w:rPr>
        <w:t>应用访问层</w:t>
      </w:r>
    </w:p>
    <w:p w14:paraId="1A61BC9B">
      <w:pPr>
        <w:numPr>
          <w:numId w:val="0"/>
        </w:numPr>
        <w:spacing w:line="360" w:lineRule="auto"/>
        <w:ind w:firstLine="420" w:firstLineChars="0"/>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作为核心功能的最小化入口，仅提供数据写入、精确查询、模糊查询、批量解密四类基础接口，完成基础的参数合法性检查与格式标准化，不实现复杂业务逻辑与扩展功能。开发重心聚焦底层核心能力，不在应用层做过多冗余实现，保障核心功能在项目周期内按时交付。</w:t>
      </w:r>
    </w:p>
    <w:p w14:paraId="66C2FE3E">
      <w:pPr>
        <w:numPr>
          <w:ilvl w:val="0"/>
          <w:numId w:val="15"/>
        </w:numPr>
        <w:spacing w:line="360" w:lineRule="auto"/>
        <w:ind w:firstLine="420" w:firstLineChars="0"/>
        <w:rPr>
          <w:rFonts w:hint="default" w:ascii="Times New Roman" w:hAnsi="Times New Roman"/>
          <w:b/>
          <w:bCs/>
          <w:sz w:val="24"/>
          <w:lang w:val="en-US" w:eastAsia="zh-CN"/>
        </w:rPr>
      </w:pPr>
      <w:r>
        <w:rPr>
          <w:rFonts w:hint="eastAsia" w:ascii="Times New Roman" w:hAnsi="Times New Roman"/>
          <w:b/>
          <w:bCs/>
          <w:sz w:val="24"/>
          <w:lang w:val="en-US" w:eastAsia="zh-CN"/>
        </w:rPr>
        <w:t>业务处理层</w:t>
      </w:r>
    </w:p>
    <w:p w14:paraId="6539CEC4">
      <w:pPr>
        <w:numPr>
          <w:ilvl w:val="0"/>
          <w:numId w:val="0"/>
        </w:numPr>
        <w:spacing w:line="360" w:lineRule="auto"/>
        <w:ind w:firstLine="420" w:firstLineChars="0"/>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作为系统的核心控制模块，负责不同业务场景下的服务。</w:t>
      </w:r>
    </w:p>
    <w:p w14:paraId="2B9D24EE">
      <w:pPr>
        <w:numPr>
          <w:ilvl w:val="0"/>
          <w:numId w:val="0"/>
        </w:numPr>
        <w:spacing w:line="360" w:lineRule="auto"/>
        <w:ind w:firstLine="420" w:firstLineChars="0"/>
        <w:rPr>
          <w:rFonts w:hint="eastAsia" w:ascii="Times New Roman" w:hAnsi="Times New Roman"/>
          <w:b/>
          <w:bCs/>
          <w:sz w:val="24"/>
          <w:lang w:val="en-US" w:eastAsia="zh-CN"/>
        </w:rPr>
      </w:pPr>
      <w:r>
        <w:rPr>
          <w:rFonts w:hint="eastAsia" w:ascii="Times New Roman" w:hAnsi="Times New Roman"/>
          <w:b w:val="0"/>
          <w:bCs w:val="0"/>
          <w:sz w:val="24"/>
          <w:lang w:val="en-US" w:eastAsia="zh-CN"/>
        </w:rPr>
        <w:t>根据查询类型的不同，将业务处理层分为：</w:t>
      </w:r>
      <w:r>
        <w:rPr>
          <w:rFonts w:hint="eastAsia" w:ascii="Times New Roman" w:hAnsi="Times New Roman"/>
          <w:b/>
          <w:bCs/>
          <w:sz w:val="24"/>
          <w:lang w:val="en-US" w:eastAsia="zh-CN"/>
        </w:rPr>
        <w:t>精确查询服务、模糊查询服务、数据写入服务、数据更新服务、批量解密服务。</w:t>
      </w:r>
    </w:p>
    <w:p w14:paraId="693A55F8">
      <w:pPr>
        <w:numPr>
          <w:ilvl w:val="0"/>
          <w:numId w:val="16"/>
        </w:numPr>
        <w:spacing w:line="360" w:lineRule="auto"/>
        <w:ind w:left="420" w:leftChars="0" w:hanging="420" w:firstLineChars="0"/>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精确查询服务负责调用HMAC-SM3盲索引，实现密文状态下的快速定位。</w:t>
      </w:r>
    </w:p>
    <w:p w14:paraId="09F34FA1">
      <w:pPr>
        <w:numPr>
          <w:ilvl w:val="0"/>
          <w:numId w:val="16"/>
        </w:numPr>
        <w:spacing w:line="360" w:lineRule="auto"/>
        <w:ind w:left="420" w:leftChars="0" w:hanging="420" w:firstLineChars="0"/>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模糊查询服务负责调用Bigram分词模块，将查询关键词转换为盲索引后，通过倒排索引获取候选集合。</w:t>
      </w:r>
    </w:p>
    <w:p w14:paraId="6C4F4B27">
      <w:pPr>
        <w:numPr>
          <w:ilvl w:val="0"/>
          <w:numId w:val="16"/>
        </w:numPr>
        <w:spacing w:line="360" w:lineRule="auto"/>
        <w:ind w:left="420" w:leftChars="0" w:hanging="420" w:firstLineChars="0"/>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批量解密服务负责对查询得到的候选密文进行批量读取、并发解密以及明文二次校验。</w:t>
      </w:r>
    </w:p>
    <w:p w14:paraId="33D6E4A4">
      <w:pPr>
        <w:numPr>
          <w:ilvl w:val="0"/>
          <w:numId w:val="15"/>
        </w:numPr>
        <w:spacing w:line="360" w:lineRule="auto"/>
        <w:ind w:firstLine="420" w:firstLineChars="0"/>
        <w:rPr>
          <w:rFonts w:hint="default" w:ascii="Times New Roman" w:hAnsi="Times New Roman"/>
          <w:b/>
          <w:bCs/>
          <w:sz w:val="24"/>
          <w:lang w:val="en-US" w:eastAsia="zh-CN"/>
        </w:rPr>
      </w:pPr>
      <w:r>
        <w:rPr>
          <w:rFonts w:hint="eastAsia" w:ascii="Times New Roman" w:hAnsi="Times New Roman"/>
          <w:b/>
          <w:bCs/>
          <w:sz w:val="24"/>
          <w:lang w:val="en-US" w:eastAsia="zh-CN"/>
        </w:rPr>
        <w:t>安全密码服务层</w:t>
      </w:r>
    </w:p>
    <w:p w14:paraId="5B38AC42">
      <w:pPr>
        <w:numPr>
          <w:ilvl w:val="0"/>
          <w:numId w:val="0"/>
        </w:numPr>
        <w:spacing w:line="360" w:lineRule="auto"/>
        <w:ind w:firstLine="420" w:firstLineChars="0"/>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主要负责密码算法的相关操作，包括</w:t>
      </w:r>
      <w:r>
        <w:rPr>
          <w:rFonts w:hint="eastAsia" w:ascii="Times New Roman" w:hAnsi="Times New Roman"/>
          <w:b/>
          <w:bCs/>
          <w:sz w:val="24"/>
          <w:lang w:val="en-US" w:eastAsia="zh-CN"/>
        </w:rPr>
        <w:t>SM4-CBC字段加密、SM4-CBC字段解密、HMAC-SM3精确索引生成、HMAC-SM3模糊索引生成、密钥版本管理。</w:t>
      </w:r>
    </w:p>
    <w:p w14:paraId="729438EB">
      <w:pPr>
        <w:numPr>
          <w:ilvl w:val="0"/>
          <w:numId w:val="0"/>
        </w:numPr>
        <w:spacing w:line="360" w:lineRule="auto"/>
        <w:ind w:firstLine="420" w:firstLineChars="0"/>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该层采用密钥分离的策略。数据加密密钥仅用于敏感字段加密，而索引密钥仅用于生成查询索引，避免数据库泄露导致攻击者破解密文。</w:t>
      </w:r>
    </w:p>
    <w:p w14:paraId="58FE0271">
      <w:pPr>
        <w:numPr>
          <w:ilvl w:val="0"/>
          <w:numId w:val="15"/>
        </w:numPr>
        <w:spacing w:line="360" w:lineRule="auto"/>
        <w:ind w:firstLine="420" w:firstLineChars="0"/>
        <w:rPr>
          <w:rFonts w:hint="default" w:ascii="Times New Roman" w:hAnsi="Times New Roman"/>
          <w:b/>
          <w:bCs/>
          <w:sz w:val="24"/>
          <w:lang w:val="en-US" w:eastAsia="zh-CN"/>
        </w:rPr>
      </w:pPr>
      <w:r>
        <w:rPr>
          <w:rFonts w:hint="eastAsia" w:ascii="Times New Roman" w:hAnsi="Times New Roman"/>
          <w:b/>
          <w:bCs/>
          <w:sz w:val="24"/>
          <w:lang w:val="en-US" w:eastAsia="zh-CN"/>
        </w:rPr>
        <w:t>数据存储层</w:t>
      </w:r>
    </w:p>
    <w:p w14:paraId="066977C1">
      <w:pPr>
        <w:numPr>
          <w:ilvl w:val="0"/>
          <w:numId w:val="0"/>
        </w:numPr>
        <w:spacing w:line="360" w:lineRule="auto"/>
        <w:ind w:firstLine="420" w:firstLineChars="0"/>
        <w:rPr>
          <w:rFonts w:hint="eastAsia" w:ascii="Times New Roman" w:hAnsi="Times New Roman"/>
          <w:b/>
          <w:bCs/>
          <w:sz w:val="24"/>
          <w:lang w:val="en-US" w:eastAsia="zh-CN"/>
        </w:rPr>
      </w:pPr>
      <w:r>
        <w:rPr>
          <w:rFonts w:hint="eastAsia" w:ascii="Times New Roman" w:hAnsi="Times New Roman"/>
          <w:b w:val="0"/>
          <w:bCs w:val="0"/>
          <w:sz w:val="24"/>
          <w:lang w:val="en-US" w:eastAsia="zh-CN"/>
        </w:rPr>
        <w:t>数据存储层主要存储</w:t>
      </w:r>
      <w:r>
        <w:rPr>
          <w:rFonts w:hint="eastAsia" w:ascii="Times New Roman" w:hAnsi="Times New Roman"/>
          <w:b/>
          <w:bCs/>
          <w:sz w:val="24"/>
          <w:lang w:val="en-US" w:eastAsia="zh-CN"/>
        </w:rPr>
        <w:t>敏感数据密文表、精确查询索引表、模糊查询倒排索引表、密钥管理表、审计日志表。</w:t>
      </w:r>
    </w:p>
    <w:p w14:paraId="3BEC5BE4">
      <w:pPr>
        <w:numPr>
          <w:ilvl w:val="0"/>
          <w:numId w:val="16"/>
        </w:numPr>
        <w:spacing w:line="360" w:lineRule="auto"/>
        <w:ind w:left="420" w:leftChars="0" w:hanging="420" w:firstLineChars="0"/>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敏感数据表只保存密文数据，不保存任何明文。</w:t>
      </w:r>
    </w:p>
    <w:p w14:paraId="768EB356">
      <w:pPr>
        <w:numPr>
          <w:ilvl w:val="0"/>
          <w:numId w:val="16"/>
        </w:numPr>
        <w:spacing w:line="360" w:lineRule="auto"/>
        <w:ind w:left="420" w:leftChars="0" w:hanging="420" w:firstLineChars="0"/>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精确索引表保存字段对应的HMAC-SM3值，用于快速等值查询。</w:t>
      </w:r>
    </w:p>
    <w:p w14:paraId="5A4099FB">
      <w:pPr>
        <w:numPr>
          <w:ilvl w:val="0"/>
          <w:numId w:val="16"/>
        </w:numPr>
        <w:spacing w:line="360" w:lineRule="auto"/>
        <w:ind w:left="420" w:leftChars="0" w:hanging="420" w:firstLineChars="0"/>
        <w:rPr>
          <w:rFonts w:hint="default" w:ascii="Times New Roman" w:hAnsi="Times New Roman"/>
          <w:b/>
          <w:bCs/>
          <w:sz w:val="24"/>
          <w:lang w:val="en-US" w:eastAsia="zh-CN"/>
        </w:rPr>
      </w:pPr>
      <w:r>
        <w:rPr>
          <w:rFonts w:hint="eastAsia" w:ascii="Times New Roman" w:hAnsi="Times New Roman"/>
          <w:b w:val="0"/>
          <w:bCs w:val="0"/>
          <w:sz w:val="24"/>
          <w:lang w:val="en-US" w:eastAsia="zh-CN"/>
        </w:rPr>
        <w:t>模糊索引表表存Bigram分词后的盲索引值，用于支持中缀、前缀和后缀查询。</w:t>
      </w:r>
    </w:p>
    <w:p w14:paraId="1C5E6861">
      <w:pPr>
        <w:numPr>
          <w:ilvl w:val="0"/>
          <w:numId w:val="15"/>
        </w:numPr>
        <w:spacing w:line="360" w:lineRule="auto"/>
        <w:ind w:firstLine="420" w:firstLineChars="0"/>
        <w:rPr>
          <w:rFonts w:hint="default" w:ascii="Times New Roman" w:hAnsi="Times New Roman"/>
          <w:b/>
          <w:bCs/>
          <w:sz w:val="24"/>
          <w:lang w:val="en-US" w:eastAsia="zh-CN"/>
        </w:rPr>
      </w:pPr>
      <w:r>
        <w:rPr>
          <w:rFonts w:hint="eastAsia" w:ascii="Times New Roman" w:hAnsi="Times New Roman"/>
          <w:b/>
          <w:bCs/>
          <w:sz w:val="24"/>
          <w:lang w:val="en-US" w:eastAsia="zh-CN"/>
        </w:rPr>
        <w:t>性能优化层</w:t>
      </w:r>
    </w:p>
    <w:p w14:paraId="52757740">
      <w:pPr>
        <w:numPr>
          <w:ilvl w:val="0"/>
          <w:numId w:val="0"/>
        </w:numPr>
        <w:spacing w:line="360" w:lineRule="auto"/>
        <w:ind w:firstLine="420" w:firstLineChars="0"/>
        <w:jc w:val="left"/>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针对批量密文解密过程中的全链路性能瓶颈，该模块采用</w:t>
      </w:r>
      <w:r>
        <w:rPr>
          <w:rFonts w:hint="eastAsia" w:ascii="Times New Roman" w:hAnsi="Times New Roman"/>
          <w:b/>
          <w:bCs/>
          <w:sz w:val="24"/>
          <w:lang w:val="en-US" w:eastAsia="zh-CN"/>
        </w:rPr>
        <w:t>OpenHiTLS算法优化、数据批量读取、生产者 - 消费者流水线模型</w:t>
      </w:r>
      <w:r>
        <w:rPr>
          <w:rFonts w:hint="eastAsia" w:ascii="Times New Roman" w:hAnsi="Times New Roman"/>
          <w:b w:val="0"/>
          <w:bCs w:val="0"/>
          <w:sz w:val="24"/>
          <w:lang w:val="en-US" w:eastAsia="zh-CN"/>
        </w:rPr>
        <w:t>三层优化手段，通过算法提速、减少IO交互、IO与计算耗时重叠三种方式，提高系统整体吞吐能力。</w:t>
      </w:r>
    </w:p>
    <w:p w14:paraId="268BC193">
      <w:pPr>
        <w:numPr>
          <w:ilvl w:val="0"/>
          <w:numId w:val="0"/>
        </w:numPr>
        <w:spacing w:line="360" w:lineRule="auto"/>
        <w:jc w:val="center"/>
        <w:rPr>
          <w:rFonts w:hint="default" w:ascii="Times New Roman" w:hAnsi="Times New Roman"/>
          <w:b w:val="0"/>
          <w:bCs w:val="0"/>
          <w:sz w:val="24"/>
          <w:lang w:val="en-US" w:eastAsia="zh-CN"/>
        </w:rPr>
      </w:pPr>
      <w:r>
        <w:rPr>
          <w:rFonts w:hint="default" w:ascii="Times New Roman" w:hAnsi="Times New Roman"/>
          <w:b w:val="0"/>
          <w:bCs w:val="0"/>
          <w:sz w:val="24"/>
          <w:lang w:val="en-US" w:eastAsia="zh-CN"/>
        </w:rPr>
        <w:drawing>
          <wp:inline distT="0" distB="0" distL="114300" distR="114300">
            <wp:extent cx="4968240" cy="4472940"/>
            <wp:effectExtent l="0" t="0" r="0" b="7620"/>
            <wp:docPr id="1" name="图片 1" descr="整体架构.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整体架构.drawio"/>
                    <pic:cNvPicPr>
                      <a:picLocks noChangeAspect="1"/>
                    </pic:cNvPicPr>
                  </pic:nvPicPr>
                  <pic:blipFill>
                    <a:blip r:embed="rId6"/>
                    <a:stretch>
                      <a:fillRect/>
                    </a:stretch>
                  </pic:blipFill>
                  <pic:spPr>
                    <a:xfrm>
                      <a:off x="0" y="0"/>
                      <a:ext cx="4968240" cy="4472940"/>
                    </a:xfrm>
                    <a:prstGeom prst="rect">
                      <a:avLst/>
                    </a:prstGeom>
                  </pic:spPr>
                </pic:pic>
              </a:graphicData>
            </a:graphic>
          </wp:inline>
        </w:drawing>
      </w:r>
      <w:bookmarkStart w:id="0" w:name="_GoBack"/>
      <w:bookmarkEnd w:id="0"/>
    </w:p>
    <w:p w14:paraId="5AE9C475">
      <w:pPr>
        <w:numPr>
          <w:ilvl w:val="0"/>
          <w:numId w:val="0"/>
        </w:numPr>
        <w:spacing w:line="360" w:lineRule="auto"/>
        <w:jc w:val="center"/>
        <w:rPr>
          <w:rFonts w:hint="default" w:ascii="Times New Roman" w:hAnsi="Times New Roman" w:eastAsia="黑体"/>
          <w:b w:val="0"/>
          <w:bCs w:val="0"/>
          <w:sz w:val="24"/>
          <w:highlight w:val="none"/>
          <w:lang w:val="en-US" w:eastAsia="zh-CN"/>
        </w:rPr>
      </w:pPr>
      <w:r>
        <w:rPr>
          <w:rFonts w:hint="eastAsia" w:ascii="Times New Roman" w:hAnsi="Times New Roman" w:eastAsia="黑体"/>
          <w:b w:val="0"/>
          <w:bCs w:val="0"/>
          <w:sz w:val="24"/>
          <w:highlight w:val="none"/>
          <w:lang w:val="en-US" w:eastAsia="zh-CN"/>
        </w:rPr>
        <w:t>图4-1 系统总体架构图</w:t>
      </w:r>
    </w:p>
    <w:p w14:paraId="0ACC74B3">
      <w:pPr>
        <w:pStyle w:val="4"/>
        <w:bidi w:val="0"/>
        <w:spacing w:line="360" w:lineRule="auto"/>
        <w:rPr>
          <w:rFonts w:hint="default" w:ascii="Times New Roman" w:hAnsi="Times New Roman" w:eastAsia="黑体"/>
          <w:b/>
          <w:sz w:val="28"/>
          <w:lang w:val="en-US" w:eastAsia="zh-CN"/>
        </w:rPr>
      </w:pPr>
      <w:r>
        <w:rPr>
          <w:rFonts w:hint="eastAsia" w:ascii="Times New Roman" w:hAnsi="Times New Roman" w:eastAsia="黑体"/>
          <w:b/>
          <w:sz w:val="28"/>
          <w:lang w:val="en-US" w:eastAsia="zh-CN"/>
        </w:rPr>
        <w:t>4.2 系统核心模块设计</w:t>
      </w:r>
    </w:p>
    <w:p w14:paraId="6A691183">
      <w:pPr>
        <w:spacing w:line="360" w:lineRule="auto"/>
        <w:ind w:firstLine="420" w:firstLineChars="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根据系统功能需求，将系统划分为以下六个核心模块：</w:t>
      </w:r>
    </w:p>
    <w:p w14:paraId="30A4E0B7">
      <w:pPr>
        <w:spacing w:line="360" w:lineRule="auto"/>
        <w:ind w:firstLine="420" w:firstLineChars="0"/>
        <w:jc w:val="center"/>
        <w:rPr>
          <w:rFonts w:hint="default" w:ascii="Times New Roman" w:hAnsi="Times New Roman" w:eastAsia="黑体"/>
          <w:b w:val="0"/>
          <w:bCs w:val="0"/>
          <w:sz w:val="24"/>
          <w:highlight w:val="none"/>
          <w:lang w:val="en-US" w:eastAsia="zh-CN"/>
        </w:rPr>
      </w:pPr>
      <w:r>
        <w:rPr>
          <w:rFonts w:hint="eastAsia" w:ascii="Times New Roman" w:hAnsi="Times New Roman" w:eastAsia="黑体"/>
          <w:b w:val="0"/>
          <w:bCs w:val="0"/>
          <w:sz w:val="24"/>
          <w:highlight w:val="none"/>
          <w:lang w:val="en-US" w:eastAsia="zh-CN"/>
        </w:rPr>
        <w:t>表4-1 系统核心模块</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C669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000000" w:sz="12" w:space="0"/>
              <w:left w:val="single" w:color="000000" w:sz="12" w:space="0"/>
              <w:bottom w:val="single" w:color="000000" w:sz="4" w:space="0"/>
              <w:right w:val="single" w:color="000000" w:sz="4" w:space="0"/>
              <w:tl2br w:val="nil"/>
            </w:tcBorders>
            <w:shd w:val="clear" w:color="auto" w:fill="FFFFFF"/>
          </w:tcPr>
          <w:p w14:paraId="2F025402">
            <w:pPr>
              <w:spacing w:line="360" w:lineRule="auto"/>
              <w:jc w:val="center"/>
              <w:rPr>
                <w:rFonts w:hint="eastAsia" w:ascii="黑体" w:hAnsi="黑体" w:eastAsia="黑体" w:cs="黑体"/>
                <w:b/>
                <w:bCs/>
                <w:color w:val="000000"/>
                <w:sz w:val="21"/>
                <w:szCs w:val="21"/>
                <w:vertAlign w:val="baseline"/>
                <w:lang w:val="en-US" w:eastAsia="zh-CN"/>
              </w:rPr>
            </w:pPr>
            <w:r>
              <w:rPr>
                <w:rFonts w:hint="eastAsia" w:ascii="黑体" w:hAnsi="黑体" w:eastAsia="黑体" w:cs="黑体"/>
                <w:b/>
                <w:bCs/>
                <w:color w:val="000000"/>
                <w:sz w:val="21"/>
                <w:szCs w:val="21"/>
                <w:vertAlign w:val="baseline"/>
                <w:lang w:val="en-US" w:eastAsia="zh-CN"/>
              </w:rPr>
              <w:t>模块</w:t>
            </w:r>
          </w:p>
        </w:tc>
        <w:tc>
          <w:tcPr>
            <w:tcW w:w="4261" w:type="dxa"/>
            <w:tcBorders>
              <w:top w:val="single" w:color="000000" w:sz="12" w:space="0"/>
              <w:left w:val="single" w:color="000000" w:sz="4" w:space="0"/>
              <w:bottom w:val="single" w:color="000000" w:sz="4" w:space="0"/>
              <w:right w:val="single" w:color="000000" w:sz="12" w:space="0"/>
            </w:tcBorders>
            <w:shd w:val="clear" w:color="auto" w:fill="FFFFFF"/>
          </w:tcPr>
          <w:p w14:paraId="7AA2E736">
            <w:pPr>
              <w:spacing w:line="360" w:lineRule="auto"/>
              <w:jc w:val="center"/>
              <w:rPr>
                <w:rFonts w:hint="eastAsia" w:ascii="黑体" w:hAnsi="黑体" w:eastAsia="黑体" w:cs="黑体"/>
                <w:b/>
                <w:bCs/>
                <w:color w:val="000000"/>
                <w:sz w:val="21"/>
                <w:szCs w:val="21"/>
                <w:vertAlign w:val="baseline"/>
                <w:lang w:val="en-US" w:eastAsia="zh-CN"/>
              </w:rPr>
            </w:pPr>
            <w:r>
              <w:rPr>
                <w:rFonts w:hint="eastAsia" w:ascii="黑体" w:hAnsi="黑体" w:eastAsia="黑体" w:cs="黑体"/>
                <w:b/>
                <w:bCs/>
                <w:color w:val="000000"/>
                <w:sz w:val="21"/>
                <w:szCs w:val="21"/>
                <w:vertAlign w:val="baseline"/>
                <w:lang w:val="en-US" w:eastAsia="zh-CN"/>
              </w:rPr>
              <w:t>主要功能</w:t>
            </w:r>
          </w:p>
        </w:tc>
      </w:tr>
      <w:tr w14:paraId="439D5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000000" w:sz="4" w:space="0"/>
              <w:left w:val="single" w:color="000000" w:sz="12" w:space="0"/>
              <w:bottom w:val="single" w:color="000000" w:sz="4" w:space="0"/>
              <w:right w:val="single" w:color="000000" w:sz="4" w:space="0"/>
            </w:tcBorders>
            <w:shd w:val="clear" w:color="auto" w:fill="FFFFFF"/>
          </w:tcPr>
          <w:p w14:paraId="1E05744B">
            <w:pPr>
              <w:spacing w:line="360" w:lineRule="auto"/>
              <w:rPr>
                <w:rFonts w:hint="default"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数据加密模块</w:t>
            </w:r>
          </w:p>
        </w:tc>
        <w:tc>
          <w:tcPr>
            <w:tcW w:w="4261" w:type="dxa"/>
            <w:tcBorders>
              <w:top w:val="single" w:color="000000" w:sz="4" w:space="0"/>
              <w:left w:val="single" w:color="000000" w:sz="4" w:space="0"/>
              <w:bottom w:val="single" w:color="000000" w:sz="4" w:space="0"/>
              <w:right w:val="single" w:color="000000" w:sz="12" w:space="0"/>
            </w:tcBorders>
            <w:shd w:val="clear" w:color="auto" w:fill="FFFFFF"/>
          </w:tcPr>
          <w:p w14:paraId="5AC6FA55">
            <w:pPr>
              <w:spacing w:line="360" w:lineRule="auto"/>
              <w:rPr>
                <w:rFonts w:hint="eastAsia" w:ascii="Times New Roman" w:hAnsi="Times New Roman" w:eastAsia="宋体"/>
                <w:b w:val="0"/>
                <w:color w:val="000000"/>
                <w:sz w:val="21"/>
                <w:szCs w:val="21"/>
                <w:vertAlign w:val="baseline"/>
                <w:lang w:val="en-US" w:eastAsia="zh-CN"/>
              </w:rPr>
            </w:pPr>
            <w:r>
              <w:rPr>
                <w:rFonts w:ascii="宋体" w:hAnsi="宋体" w:eastAsia="宋体" w:cs="宋体"/>
                <w:sz w:val="21"/>
                <w:szCs w:val="21"/>
              </w:rPr>
              <w:t>完成敏感字段SM4加密</w:t>
            </w:r>
          </w:p>
        </w:tc>
      </w:tr>
      <w:tr w14:paraId="258C3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000000" w:sz="4" w:space="0"/>
              <w:left w:val="single" w:color="000000" w:sz="12" w:space="0"/>
              <w:bottom w:val="single" w:color="000000" w:sz="4" w:space="0"/>
              <w:right w:val="single" w:color="000000" w:sz="4" w:space="0"/>
            </w:tcBorders>
            <w:shd w:val="clear" w:color="auto" w:fill="FFFFFF"/>
          </w:tcPr>
          <w:p w14:paraId="54CC5341">
            <w:pPr>
              <w:spacing w:line="360" w:lineRule="auto"/>
              <w:rPr>
                <w:rFonts w:hint="default"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精准检索模块</w:t>
            </w:r>
          </w:p>
        </w:tc>
        <w:tc>
          <w:tcPr>
            <w:tcW w:w="4261" w:type="dxa"/>
            <w:tcBorders>
              <w:top w:val="single" w:color="000000" w:sz="4" w:space="0"/>
              <w:left w:val="single" w:color="000000" w:sz="4" w:space="0"/>
              <w:bottom w:val="single" w:color="000000" w:sz="4" w:space="0"/>
              <w:right w:val="single" w:color="000000" w:sz="12" w:space="0"/>
            </w:tcBorders>
            <w:shd w:val="clear" w:color="auto" w:fill="FFFFFF"/>
          </w:tcPr>
          <w:p w14:paraId="17F78B7F">
            <w:pPr>
              <w:spacing w:line="360" w:lineRule="auto"/>
              <w:rPr>
                <w:rFonts w:hint="eastAsia" w:ascii="Times New Roman" w:hAnsi="Times New Roman" w:eastAsia="宋体"/>
                <w:b w:val="0"/>
                <w:color w:val="000000"/>
                <w:sz w:val="21"/>
                <w:szCs w:val="21"/>
                <w:vertAlign w:val="baseline"/>
                <w:lang w:val="en-US" w:eastAsia="zh-CN"/>
              </w:rPr>
            </w:pPr>
            <w:r>
              <w:rPr>
                <w:rFonts w:ascii="宋体" w:hAnsi="宋体" w:eastAsia="宋体" w:cs="宋体"/>
                <w:sz w:val="21"/>
                <w:szCs w:val="21"/>
              </w:rPr>
              <w:t>完成HMAC-SM3盲索引查询</w:t>
            </w:r>
          </w:p>
        </w:tc>
      </w:tr>
      <w:tr w14:paraId="36E42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000000" w:sz="4" w:space="0"/>
              <w:left w:val="single" w:color="000000" w:sz="12" w:space="0"/>
              <w:bottom w:val="single" w:color="000000" w:sz="4" w:space="0"/>
              <w:right w:val="single" w:color="000000" w:sz="4" w:space="0"/>
            </w:tcBorders>
            <w:shd w:val="clear" w:color="auto" w:fill="FFFFFF"/>
          </w:tcPr>
          <w:p w14:paraId="2425C568">
            <w:pPr>
              <w:spacing w:line="360" w:lineRule="auto"/>
              <w:rPr>
                <w:rFonts w:hint="default"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模糊检索模块</w:t>
            </w:r>
          </w:p>
        </w:tc>
        <w:tc>
          <w:tcPr>
            <w:tcW w:w="4261" w:type="dxa"/>
            <w:tcBorders>
              <w:top w:val="single" w:color="000000" w:sz="4" w:space="0"/>
              <w:left w:val="single" w:color="000000" w:sz="4" w:space="0"/>
              <w:bottom w:val="single" w:color="000000" w:sz="4" w:space="0"/>
              <w:right w:val="single" w:color="000000" w:sz="12" w:space="0"/>
            </w:tcBorders>
            <w:shd w:val="clear" w:color="auto" w:fill="FFFFFF"/>
          </w:tcPr>
          <w:p w14:paraId="54F59512">
            <w:pPr>
              <w:spacing w:line="360" w:lineRule="auto"/>
              <w:rPr>
                <w:rFonts w:hint="eastAsia" w:ascii="Times New Roman" w:hAnsi="Times New Roman" w:eastAsia="宋体"/>
                <w:b w:val="0"/>
                <w:color w:val="000000"/>
                <w:sz w:val="21"/>
                <w:szCs w:val="21"/>
                <w:vertAlign w:val="baseline"/>
                <w:lang w:val="en-US" w:eastAsia="zh-CN"/>
              </w:rPr>
            </w:pPr>
            <w:r>
              <w:rPr>
                <w:rFonts w:ascii="宋体" w:hAnsi="宋体" w:eastAsia="宋体" w:cs="宋体"/>
                <w:sz w:val="21"/>
                <w:szCs w:val="21"/>
              </w:rPr>
              <w:t>完成Bigram分词和倒排查询</w:t>
            </w:r>
          </w:p>
        </w:tc>
      </w:tr>
      <w:tr w14:paraId="160AA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000000" w:sz="4" w:space="0"/>
              <w:left w:val="single" w:color="000000" w:sz="12" w:space="0"/>
              <w:bottom w:val="single" w:color="000000" w:sz="4" w:space="0"/>
              <w:right w:val="single" w:color="000000" w:sz="4" w:space="0"/>
            </w:tcBorders>
            <w:shd w:val="clear" w:color="auto" w:fill="FFFFFF"/>
          </w:tcPr>
          <w:p w14:paraId="2E1FF829">
            <w:pPr>
              <w:spacing w:line="360" w:lineRule="auto"/>
              <w:rPr>
                <w:rFonts w:hint="default"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索引维护模块</w:t>
            </w:r>
          </w:p>
        </w:tc>
        <w:tc>
          <w:tcPr>
            <w:tcW w:w="4261" w:type="dxa"/>
            <w:tcBorders>
              <w:top w:val="single" w:color="000000" w:sz="4" w:space="0"/>
              <w:left w:val="single" w:color="000000" w:sz="4" w:space="0"/>
              <w:bottom w:val="single" w:color="000000" w:sz="4" w:space="0"/>
              <w:right w:val="single" w:color="000000" w:sz="12" w:space="0"/>
            </w:tcBorders>
            <w:shd w:val="clear" w:color="auto" w:fill="FFFFFF"/>
          </w:tcPr>
          <w:p w14:paraId="1C94B077">
            <w:pPr>
              <w:spacing w:line="360" w:lineRule="auto"/>
              <w:rPr>
                <w:rFonts w:hint="eastAsia" w:ascii="Times New Roman" w:hAnsi="Times New Roman" w:eastAsia="宋体"/>
                <w:b w:val="0"/>
                <w:color w:val="000000"/>
                <w:sz w:val="21"/>
                <w:szCs w:val="21"/>
                <w:vertAlign w:val="baseline"/>
                <w:lang w:val="en-US" w:eastAsia="zh-CN"/>
              </w:rPr>
            </w:pPr>
            <w:r>
              <w:rPr>
                <w:rFonts w:ascii="宋体" w:hAnsi="宋体" w:eastAsia="宋体" w:cs="宋体"/>
                <w:sz w:val="21"/>
                <w:szCs w:val="21"/>
              </w:rPr>
              <w:t>保证数据和索引同步</w:t>
            </w:r>
          </w:p>
        </w:tc>
      </w:tr>
      <w:tr w14:paraId="324D5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000000" w:sz="4" w:space="0"/>
              <w:left w:val="single" w:color="000000" w:sz="12" w:space="0"/>
              <w:bottom w:val="single" w:color="000000" w:sz="4" w:space="0"/>
              <w:right w:val="single" w:color="000000" w:sz="4" w:space="0"/>
            </w:tcBorders>
            <w:shd w:val="clear" w:color="auto" w:fill="FFFFFF"/>
          </w:tcPr>
          <w:p w14:paraId="6111DDBD">
            <w:pPr>
              <w:spacing w:line="360" w:lineRule="auto"/>
              <w:rPr>
                <w:rFonts w:hint="default"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批量解密模块</w:t>
            </w:r>
          </w:p>
        </w:tc>
        <w:tc>
          <w:tcPr>
            <w:tcW w:w="4261" w:type="dxa"/>
            <w:tcBorders>
              <w:top w:val="single" w:color="000000" w:sz="4" w:space="0"/>
              <w:left w:val="single" w:color="000000" w:sz="4" w:space="0"/>
              <w:bottom w:val="single" w:color="000000" w:sz="4" w:space="0"/>
              <w:right w:val="single" w:color="000000" w:sz="12" w:space="0"/>
            </w:tcBorders>
            <w:shd w:val="clear" w:color="auto" w:fill="FFFFFF"/>
          </w:tcPr>
          <w:p w14:paraId="70C0F628">
            <w:pPr>
              <w:spacing w:line="360" w:lineRule="auto"/>
              <w:rPr>
                <w:rFonts w:hint="eastAsia" w:ascii="Times New Roman" w:hAnsi="Times New Roman" w:eastAsia="宋体"/>
                <w:b w:val="0"/>
                <w:color w:val="000000"/>
                <w:sz w:val="21"/>
                <w:szCs w:val="21"/>
                <w:vertAlign w:val="baseline"/>
                <w:lang w:val="en-US" w:eastAsia="zh-CN"/>
              </w:rPr>
            </w:pPr>
            <w:r>
              <w:rPr>
                <w:rFonts w:ascii="宋体" w:hAnsi="宋体" w:eastAsia="宋体" w:cs="宋体"/>
                <w:sz w:val="21"/>
                <w:szCs w:val="21"/>
              </w:rPr>
              <w:t>保证数据和索引同步</w:t>
            </w:r>
          </w:p>
        </w:tc>
      </w:tr>
      <w:tr w14:paraId="1C2A6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000000" w:sz="4" w:space="0"/>
              <w:left w:val="single" w:color="000000" w:sz="12" w:space="0"/>
              <w:bottom w:val="single" w:color="000000" w:sz="12" w:space="0"/>
              <w:right w:val="single" w:color="000000" w:sz="4" w:space="0"/>
            </w:tcBorders>
            <w:shd w:val="clear" w:color="auto" w:fill="FFFFFF"/>
          </w:tcPr>
          <w:p w14:paraId="130D2B05">
            <w:pPr>
              <w:spacing w:line="360" w:lineRule="auto"/>
              <w:rPr>
                <w:rFonts w:hint="default"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安全审计模块</w:t>
            </w:r>
          </w:p>
        </w:tc>
        <w:tc>
          <w:tcPr>
            <w:tcW w:w="4261" w:type="dxa"/>
            <w:tcBorders>
              <w:top w:val="single" w:color="000000" w:sz="4" w:space="0"/>
              <w:left w:val="single" w:color="000000" w:sz="4" w:space="0"/>
              <w:bottom w:val="single" w:color="000000" w:sz="12" w:space="0"/>
              <w:right w:val="single" w:color="000000" w:sz="12" w:space="0"/>
            </w:tcBorders>
            <w:shd w:val="clear" w:color="auto" w:fill="FFFFFF"/>
          </w:tcPr>
          <w:p w14:paraId="1249D2DE">
            <w:pPr>
              <w:spacing w:line="360" w:lineRule="auto"/>
              <w:rPr>
                <w:rFonts w:hint="eastAsia" w:ascii="Times New Roman" w:hAnsi="Times New Roman" w:eastAsia="宋体"/>
                <w:b w:val="0"/>
                <w:color w:val="000000"/>
                <w:sz w:val="21"/>
                <w:szCs w:val="21"/>
                <w:vertAlign w:val="baseline"/>
                <w:lang w:val="en-US" w:eastAsia="zh-CN"/>
              </w:rPr>
            </w:pPr>
            <w:r>
              <w:rPr>
                <w:rFonts w:ascii="宋体" w:hAnsi="宋体" w:eastAsia="宋体" w:cs="宋体"/>
                <w:sz w:val="21"/>
                <w:szCs w:val="21"/>
              </w:rPr>
              <w:t>记录系统运行状态</w:t>
            </w:r>
          </w:p>
        </w:tc>
      </w:tr>
    </w:tbl>
    <w:p w14:paraId="6ED0FAAA">
      <w:pPr>
        <w:pStyle w:val="4"/>
        <w:bidi w:val="0"/>
        <w:spacing w:line="360" w:lineRule="auto"/>
        <w:rPr>
          <w:rFonts w:hint="eastAsia" w:ascii="Times New Roman" w:hAnsi="Times New Roman" w:eastAsia="黑体"/>
          <w:b/>
          <w:sz w:val="28"/>
          <w:lang w:val="en-US" w:eastAsia="zh-CN"/>
        </w:rPr>
      </w:pPr>
      <w:r>
        <w:rPr>
          <w:rFonts w:hint="eastAsia" w:ascii="Times New Roman" w:hAnsi="Times New Roman" w:eastAsia="黑体"/>
          <w:b/>
          <w:sz w:val="28"/>
          <w:lang w:val="en-US" w:eastAsia="zh-CN"/>
        </w:rPr>
        <w:t>4.3 数据加密模块设计</w:t>
      </w:r>
    </w:p>
    <w:p w14:paraId="3AE8F94B">
      <w:pPr>
        <w:pStyle w:val="4"/>
        <w:bidi w:val="0"/>
        <w:spacing w:line="360" w:lineRule="auto"/>
        <w:ind w:firstLine="420" w:firstLineChars="0"/>
        <w:rPr>
          <w:rFonts w:hint="eastAsia" w:ascii="Times New Roman" w:hAnsi="Times New Roman" w:eastAsia="宋体" w:cs="宋体"/>
          <w:b w:val="0"/>
          <w:bCs/>
          <w:sz w:val="24"/>
          <w:szCs w:val="24"/>
          <w:lang w:val="en-US" w:eastAsia="zh-CN"/>
        </w:rPr>
      </w:pPr>
      <w:r>
        <w:rPr>
          <w:rFonts w:ascii="Times New Roman" w:hAnsi="Times New Roman" w:eastAsia="宋体" w:cs="宋体"/>
          <w:b w:val="0"/>
          <w:bCs/>
          <w:sz w:val="24"/>
          <w:szCs w:val="24"/>
        </w:rPr>
        <w:t>数据写入数据库前，需要首先进行字段标准化处理</w:t>
      </w:r>
      <w:r>
        <w:rPr>
          <w:rFonts w:hint="eastAsia" w:ascii="Times New Roman" w:hAnsi="Times New Roman" w:eastAsia="宋体" w:cs="宋体"/>
          <w:b w:val="0"/>
          <w:bCs/>
          <w:sz w:val="24"/>
          <w:szCs w:val="24"/>
          <w:lang w:eastAsia="zh-CN"/>
        </w:rPr>
        <w:t>，</w:t>
      </w:r>
      <w:r>
        <w:rPr>
          <w:rFonts w:hint="eastAsia" w:ascii="Times New Roman" w:hAnsi="Times New Roman" w:eastAsia="宋体" w:cs="宋体"/>
          <w:b w:val="0"/>
          <w:bCs/>
          <w:sz w:val="24"/>
          <w:szCs w:val="24"/>
          <w:lang w:val="en-US" w:eastAsia="zh-CN"/>
        </w:rPr>
        <w:t>便于管理（例如将手机号：138-0010-8888，转化为13800108888）。</w:t>
      </w:r>
    </w:p>
    <w:p w14:paraId="2CEAE060">
      <w:pPr>
        <w:spacing w:line="360" w:lineRule="auto"/>
        <w:ind w:firstLine="420" w:firstLineChars="0"/>
        <w:rPr>
          <w:rFonts w:hint="eastAsia" w:ascii="Times New Roman" w:hAnsi="Times New Roman" w:eastAsia="宋体" w:cs="宋体"/>
          <w:b w:val="0"/>
          <w:bCs/>
          <w:sz w:val="24"/>
          <w:szCs w:val="24"/>
          <w:lang w:val="en-US" w:eastAsia="zh-CN"/>
        </w:rPr>
      </w:pPr>
      <w:r>
        <w:rPr>
          <w:rFonts w:hint="eastAsia" w:ascii="Times New Roman" w:hAnsi="Times New Roman" w:eastAsia="宋体" w:cs="宋体"/>
          <w:b w:val="0"/>
          <w:bCs/>
          <w:sz w:val="24"/>
          <w:szCs w:val="24"/>
          <w:lang w:val="en-US" w:eastAsia="zh-CN"/>
        </w:rPr>
        <w:t>完成后，对明文数据执行SM4-CBC加密，生成对应密文。</w:t>
      </w:r>
    </w:p>
    <w:p w14:paraId="5F0D9EE6">
      <w:pPr>
        <w:spacing w:line="360" w:lineRule="auto"/>
        <w:ind w:firstLine="420" w:firstLineChars="0"/>
        <w:rPr>
          <w:rFonts w:hint="eastAsia" w:ascii="Times New Roman" w:hAnsi="Times New Roman" w:eastAsia="宋体" w:cs="宋体"/>
          <w:b w:val="0"/>
          <w:bCs/>
          <w:sz w:val="24"/>
          <w:szCs w:val="24"/>
          <w:lang w:val="en-US" w:eastAsia="zh-CN"/>
        </w:rPr>
      </w:pPr>
      <w:r>
        <w:rPr>
          <w:rFonts w:hint="eastAsia" w:ascii="Times New Roman" w:hAnsi="Times New Roman" w:eastAsia="宋体" w:cs="宋体"/>
          <w:b w:val="0"/>
          <w:bCs/>
          <w:sz w:val="24"/>
          <w:szCs w:val="24"/>
          <w:lang w:val="en-US" w:eastAsia="zh-CN"/>
        </w:rPr>
        <w:t>对产生的密文进行HMAC-SM3加密，获得检验位Tag。</w:t>
      </w:r>
    </w:p>
    <w:p w14:paraId="60CFA9ED">
      <w:pPr>
        <w:spacing w:line="360" w:lineRule="auto"/>
        <w:ind w:firstLine="420" w:firstLineChars="0"/>
        <w:rPr>
          <w:rFonts w:hint="eastAsia" w:ascii="Times New Roman" w:hAnsi="Times New Roman" w:eastAsia="宋体" w:cs="宋体"/>
          <w:b w:val="0"/>
          <w:bCs/>
          <w:sz w:val="24"/>
          <w:szCs w:val="24"/>
          <w:lang w:val="en-US" w:eastAsia="zh-CN"/>
        </w:rPr>
      </w:pPr>
      <w:r>
        <w:rPr>
          <w:rFonts w:hint="eastAsia" w:ascii="Times New Roman" w:hAnsi="Times New Roman" w:eastAsia="宋体" w:cs="宋体"/>
          <w:b w:val="0"/>
          <w:bCs/>
          <w:sz w:val="24"/>
          <w:szCs w:val="24"/>
          <w:lang w:val="en-US" w:eastAsia="zh-CN"/>
        </w:rPr>
        <w:t>将明文数据执行HMAC-SM3加密，获得盲索引blind_index。</w:t>
      </w:r>
    </w:p>
    <w:p w14:paraId="11C7DB5C">
      <w:pPr>
        <w:spacing w:line="360" w:lineRule="auto"/>
        <w:ind w:firstLine="420" w:firstLineChars="0"/>
        <w:rPr>
          <w:rFonts w:hint="default" w:ascii="Times New Roman" w:hAnsi="Times New Roman" w:eastAsia="宋体" w:cs="宋体"/>
          <w:b w:val="0"/>
          <w:bCs/>
          <w:sz w:val="24"/>
          <w:szCs w:val="24"/>
          <w:lang w:val="en-US" w:eastAsia="zh-CN"/>
        </w:rPr>
      </w:pPr>
      <w:r>
        <w:rPr>
          <w:rFonts w:hint="eastAsia" w:ascii="Times New Roman" w:hAnsi="Times New Roman" w:eastAsia="宋体" w:cs="宋体"/>
          <w:b w:val="0"/>
          <w:bCs/>
          <w:sz w:val="24"/>
          <w:szCs w:val="24"/>
          <w:lang w:val="en-US" w:eastAsia="zh-CN"/>
        </w:rPr>
        <w:t>将SM4密文、盲索引、校验位Tag放在数据库同一行存储。</w:t>
      </w:r>
    </w:p>
    <w:p w14:paraId="35A84F09">
      <w:pPr>
        <w:spacing w:line="360" w:lineRule="auto"/>
        <w:ind w:firstLine="420" w:firstLineChars="0"/>
        <w:rPr>
          <w:rFonts w:hint="eastAsia" w:ascii="Times New Roman" w:hAnsi="Times New Roman" w:eastAsia="宋体" w:cs="宋体"/>
          <w:b w:val="0"/>
          <w:bCs/>
          <w:sz w:val="24"/>
          <w:szCs w:val="24"/>
          <w:lang w:val="en-US" w:eastAsia="zh-CN"/>
        </w:rPr>
      </w:pPr>
      <w:r>
        <w:rPr>
          <w:rFonts w:hint="eastAsia" w:ascii="Times New Roman" w:hAnsi="Times New Roman" w:eastAsia="宋体" w:cs="宋体"/>
          <w:b w:val="0"/>
          <w:bCs/>
          <w:sz w:val="24"/>
          <w:szCs w:val="24"/>
          <w:lang w:val="en-US" w:eastAsia="zh-CN"/>
        </w:rPr>
        <w:t>系统采用随机IV机制，同一个明文两次加密得到的密文不同，避免攻击者通过密文重复性分析推断数据规律。</w:t>
      </w:r>
    </w:p>
    <w:p w14:paraId="2B118540">
      <w:pPr>
        <w:spacing w:line="360" w:lineRule="auto"/>
        <w:jc w:val="center"/>
        <w:rPr>
          <w:rFonts w:hint="default" w:ascii="Times New Roman" w:hAnsi="Times New Roman" w:eastAsia="宋体" w:cs="宋体"/>
          <w:b w:val="0"/>
          <w:bCs/>
          <w:sz w:val="24"/>
          <w:szCs w:val="24"/>
          <w:lang w:val="en-US" w:eastAsia="zh-CN"/>
        </w:rPr>
      </w:pPr>
      <w:r>
        <w:rPr>
          <w:rFonts w:hint="default" w:ascii="Times New Roman" w:hAnsi="Times New Roman" w:eastAsia="宋体" w:cs="宋体"/>
          <w:b w:val="0"/>
          <w:bCs/>
          <w:sz w:val="24"/>
          <w:szCs w:val="24"/>
          <w:lang w:val="en-US" w:eastAsia="zh-CN"/>
        </w:rPr>
        <w:drawing>
          <wp:inline distT="0" distB="0" distL="114300" distR="114300">
            <wp:extent cx="5334000" cy="765175"/>
            <wp:effectExtent l="0" t="0" r="0" b="12065"/>
            <wp:docPr id="5" name="图片 5" descr="加密流程.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加密流程.drawio (1)"/>
                    <pic:cNvPicPr>
                      <a:picLocks noChangeAspect="1"/>
                    </pic:cNvPicPr>
                  </pic:nvPicPr>
                  <pic:blipFill>
                    <a:blip r:embed="rId7"/>
                    <a:stretch>
                      <a:fillRect/>
                    </a:stretch>
                  </pic:blipFill>
                  <pic:spPr>
                    <a:xfrm>
                      <a:off x="0" y="0"/>
                      <a:ext cx="5334000" cy="765175"/>
                    </a:xfrm>
                    <a:prstGeom prst="rect">
                      <a:avLst/>
                    </a:prstGeom>
                  </pic:spPr>
                </pic:pic>
              </a:graphicData>
            </a:graphic>
          </wp:inline>
        </w:drawing>
      </w:r>
    </w:p>
    <w:p w14:paraId="649EAF76">
      <w:pPr>
        <w:spacing w:line="360" w:lineRule="auto"/>
        <w:jc w:val="center"/>
        <w:rPr>
          <w:rFonts w:hint="default" w:ascii="Times New Roman" w:hAnsi="Times New Roman" w:eastAsia="黑体" w:cs="宋体"/>
          <w:b w:val="0"/>
          <w:bCs/>
          <w:sz w:val="24"/>
          <w:szCs w:val="24"/>
          <w:lang w:val="en-US" w:eastAsia="zh-CN"/>
        </w:rPr>
      </w:pPr>
      <w:r>
        <w:rPr>
          <w:rFonts w:hint="eastAsia" w:ascii="Times New Roman" w:hAnsi="Times New Roman" w:eastAsia="黑体" w:cs="宋体"/>
          <w:b w:val="0"/>
          <w:bCs/>
          <w:sz w:val="24"/>
          <w:szCs w:val="24"/>
          <w:lang w:val="en-US" w:eastAsia="zh-CN"/>
        </w:rPr>
        <w:t>图4-2 数据加密流程图</w:t>
      </w:r>
    </w:p>
    <w:p w14:paraId="059A3FDF">
      <w:pPr>
        <w:pStyle w:val="4"/>
        <w:bidi w:val="0"/>
        <w:spacing w:line="360" w:lineRule="auto"/>
        <w:rPr>
          <w:rFonts w:hint="eastAsia" w:ascii="Times New Roman" w:hAnsi="Times New Roman" w:eastAsia="黑体"/>
          <w:b/>
          <w:sz w:val="28"/>
          <w:lang w:val="en-US" w:eastAsia="zh-CN"/>
        </w:rPr>
      </w:pPr>
      <w:r>
        <w:rPr>
          <w:rFonts w:hint="eastAsia" w:ascii="Times New Roman" w:hAnsi="Times New Roman" w:eastAsia="黑体"/>
          <w:b/>
          <w:sz w:val="28"/>
          <w:lang w:val="en-US" w:eastAsia="zh-CN"/>
        </w:rPr>
        <w:t>4.4 精准查询流程设计</w:t>
      </w:r>
    </w:p>
    <w:p w14:paraId="47FA4F12">
      <w:pPr>
        <w:spacing w:line="360" w:lineRule="auto"/>
        <w:ind w:firstLine="420" w:firstLineChars="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针对姓名、手机号等完整字段的查询需求，系统采用HMAC-SM3盲索引方式，查询过程如下。</w:t>
      </w:r>
    </w:p>
    <w:p w14:paraId="3575A2CF">
      <w:pPr>
        <w:numPr>
          <w:ilvl w:val="0"/>
          <w:numId w:val="17"/>
        </w:numPr>
        <w:spacing w:line="360" w:lineRule="auto"/>
        <w:ind w:firstLine="420" w:firstLineChars="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用户输入查询条件。</w:t>
      </w:r>
    </w:p>
    <w:p w14:paraId="4A7E4285">
      <w:pPr>
        <w:numPr>
          <w:ilvl w:val="0"/>
          <w:numId w:val="17"/>
        </w:numPr>
        <w:spacing w:line="360" w:lineRule="auto"/>
        <w:ind w:firstLine="420" w:firstLineChars="0"/>
        <w:rPr>
          <w:rFonts w:hint="default" w:ascii="Times New Roman" w:hAnsi="Times New Roman" w:eastAsia="宋体"/>
          <w:b w:val="0"/>
          <w:sz w:val="24"/>
          <w:lang w:val="en-US" w:eastAsia="zh-CN"/>
        </w:rPr>
      </w:pPr>
      <w:r>
        <w:rPr>
          <w:rFonts w:hint="eastAsia" w:ascii="Times New Roman" w:hAnsi="Times New Roman" w:eastAsia="宋体"/>
          <w:b w:val="0"/>
          <w:sz w:val="24"/>
          <w:lang w:val="en-US" w:eastAsia="zh-CN"/>
        </w:rPr>
        <w:t>系统对输入的条件进行字段标准化。</w:t>
      </w:r>
    </w:p>
    <w:p w14:paraId="586057BF">
      <w:pPr>
        <w:numPr>
          <w:ilvl w:val="0"/>
          <w:numId w:val="17"/>
        </w:numPr>
        <w:spacing w:line="360" w:lineRule="auto"/>
        <w:ind w:firstLine="420" w:firstLineChars="0"/>
        <w:rPr>
          <w:rFonts w:hint="default" w:ascii="Times New Roman" w:hAnsi="Times New Roman" w:eastAsia="宋体"/>
          <w:b w:val="0"/>
          <w:sz w:val="24"/>
          <w:lang w:val="en-US" w:eastAsia="zh-CN"/>
        </w:rPr>
      </w:pPr>
      <w:r>
        <w:rPr>
          <w:rFonts w:hint="eastAsia" w:ascii="Times New Roman" w:hAnsi="Times New Roman" w:eastAsia="宋体"/>
          <w:b w:val="0"/>
          <w:sz w:val="24"/>
          <w:lang w:val="en-US" w:eastAsia="zh-CN"/>
        </w:rPr>
        <w:t>调用索引密钥生成（HMAC-SM3（查询信息，索引密钥）），对标准化后的输入条件进行HMAC-SM3加密，得到查询盲索引blind_index，用于查询。</w:t>
      </w:r>
    </w:p>
    <w:p w14:paraId="636EA56C">
      <w:pPr>
        <w:numPr>
          <w:ilvl w:val="0"/>
          <w:numId w:val="17"/>
        </w:numPr>
        <w:spacing w:line="360" w:lineRule="auto"/>
        <w:ind w:firstLine="420" w:firstLineChars="0"/>
        <w:rPr>
          <w:rFonts w:hint="default" w:ascii="Times New Roman" w:hAnsi="Times New Roman" w:eastAsia="宋体"/>
          <w:b w:val="0"/>
          <w:sz w:val="24"/>
          <w:lang w:val="en-US" w:eastAsia="zh-CN"/>
        </w:rPr>
      </w:pPr>
      <w:r>
        <w:rPr>
          <w:rFonts w:hint="eastAsia" w:ascii="Times New Roman" w:hAnsi="Times New Roman" w:eastAsia="宋体"/>
          <w:b w:val="0"/>
          <w:sz w:val="24"/>
          <w:lang w:val="en-US" w:eastAsia="zh-CN"/>
        </w:rPr>
        <w:t>数据库通过索引查询，得到满足blind_index=value（数据库中加入时经过HMAC-SM3加密得到的索引值）的候选记录ID。</w:t>
      </w:r>
    </w:p>
    <w:p w14:paraId="664109F4">
      <w:pPr>
        <w:numPr>
          <w:ilvl w:val="0"/>
          <w:numId w:val="17"/>
        </w:numPr>
        <w:spacing w:line="360" w:lineRule="auto"/>
        <w:ind w:firstLine="420" w:firstLineChars="0"/>
        <w:rPr>
          <w:rFonts w:hint="default" w:ascii="Times New Roman" w:hAnsi="Times New Roman" w:eastAsia="宋体"/>
          <w:b w:val="0"/>
          <w:sz w:val="24"/>
          <w:lang w:val="en-US" w:eastAsia="zh-CN"/>
        </w:rPr>
      </w:pPr>
      <w:r>
        <w:rPr>
          <w:rFonts w:hint="eastAsia" w:ascii="Times New Roman" w:hAnsi="Times New Roman" w:eastAsia="宋体"/>
          <w:b w:val="0"/>
          <w:sz w:val="24"/>
          <w:lang w:val="en-US" w:eastAsia="zh-CN"/>
        </w:rPr>
        <w:t>借助候选记录ID读取对应的密文。</w:t>
      </w:r>
    </w:p>
    <w:p w14:paraId="74756F48">
      <w:pPr>
        <w:numPr>
          <w:ilvl w:val="0"/>
          <w:numId w:val="17"/>
        </w:numPr>
        <w:spacing w:line="360" w:lineRule="auto"/>
        <w:ind w:firstLine="420" w:firstLineChars="0"/>
        <w:rPr>
          <w:rFonts w:hint="default" w:ascii="Times New Roman" w:hAnsi="Times New Roman" w:eastAsia="宋体"/>
          <w:b w:val="0"/>
          <w:sz w:val="24"/>
          <w:lang w:val="en-US" w:eastAsia="zh-CN"/>
        </w:rPr>
      </w:pPr>
      <w:r>
        <w:rPr>
          <w:rFonts w:hint="eastAsia" w:ascii="Times New Roman" w:hAnsi="Times New Roman" w:eastAsia="宋体"/>
          <w:b w:val="0"/>
          <w:sz w:val="24"/>
          <w:lang w:val="en-US" w:eastAsia="zh-CN"/>
        </w:rPr>
        <w:t>对查询到的密文进行MAC验证。对密文进行HMAC-SM3加密，得到Tag</w:t>
      </w:r>
      <w:r>
        <w:rPr>
          <w:rFonts w:hint="default" w:ascii="Times New Roman" w:hAnsi="Times New Roman" w:eastAsia="宋体"/>
          <w:b w:val="0"/>
          <w:sz w:val="24"/>
          <w:lang w:val="en-US" w:eastAsia="zh-CN"/>
        </w:rPr>
        <w:t>’</w:t>
      </w:r>
      <w:r>
        <w:rPr>
          <w:rFonts w:hint="eastAsia" w:ascii="Times New Roman" w:hAnsi="Times New Roman" w:eastAsia="宋体"/>
          <w:b w:val="0"/>
          <w:sz w:val="24"/>
          <w:lang w:val="en-US" w:eastAsia="zh-CN"/>
        </w:rPr>
        <w:t>，比较Tag</w:t>
      </w:r>
      <w:r>
        <w:rPr>
          <w:rFonts w:hint="default" w:ascii="Times New Roman" w:hAnsi="Times New Roman" w:eastAsia="宋体"/>
          <w:b w:val="0"/>
          <w:sz w:val="24"/>
          <w:lang w:val="en-US" w:eastAsia="zh-CN"/>
        </w:rPr>
        <w:t>’</w:t>
      </w:r>
      <w:r>
        <w:rPr>
          <w:rFonts w:hint="eastAsia" w:ascii="Times New Roman" w:hAnsi="Times New Roman" w:eastAsia="宋体"/>
          <w:b w:val="0"/>
          <w:sz w:val="24"/>
          <w:lang w:val="en-US" w:eastAsia="zh-CN"/>
        </w:rPr>
        <w:t>是否与Tag相同，以确保数据没有被篡改。若Tag</w:t>
      </w:r>
      <w:r>
        <w:rPr>
          <w:rFonts w:hint="default" w:ascii="Times New Roman" w:hAnsi="Times New Roman" w:eastAsia="宋体"/>
          <w:b w:val="0"/>
          <w:sz w:val="24"/>
          <w:lang w:val="en-US" w:eastAsia="zh-CN"/>
        </w:rPr>
        <w:t>’</w:t>
      </w:r>
      <w:r>
        <w:rPr>
          <w:rFonts w:hint="eastAsia" w:ascii="Times New Roman" w:hAnsi="Times New Roman" w:eastAsia="宋体"/>
          <w:b w:val="0"/>
          <w:sz w:val="24"/>
          <w:lang w:val="en-US" w:eastAsia="zh-CN"/>
        </w:rPr>
        <w:t>=Tag则执行SM4解密，再进行</w:t>
      </w:r>
      <w:r>
        <w:rPr>
          <w:rFonts w:hint="eastAsia" w:ascii="Times New Roman" w:hAnsi="Times New Roman" w:eastAsia="宋体"/>
          <w:b w:val="0"/>
          <w:color w:val="auto"/>
          <w:sz w:val="24"/>
          <w:highlight w:val="none"/>
          <w:lang w:val="en-US" w:eastAsia="zh-CN"/>
        </w:rPr>
        <w:t>明文比较，确保返回的明文与查询的内容相一致</w:t>
      </w:r>
      <w:r>
        <w:rPr>
          <w:rFonts w:hint="eastAsia" w:ascii="Times New Roman" w:hAnsi="Times New Roman" w:eastAsia="宋体"/>
          <w:b w:val="0"/>
          <w:sz w:val="24"/>
          <w:lang w:val="en-US" w:eastAsia="zh-CN"/>
        </w:rPr>
        <w:t>。完成后返回查询结果。</w:t>
      </w:r>
    </w:p>
    <w:p w14:paraId="7BE553A0">
      <w:pPr>
        <w:numPr>
          <w:ilvl w:val="0"/>
          <w:numId w:val="0"/>
        </w:numPr>
        <w:spacing w:line="360" w:lineRule="auto"/>
        <w:ind w:firstLine="420" w:firstLineChars="0"/>
        <w:rPr>
          <w:rFonts w:hint="eastAsia" w:ascii="Times New Roman" w:hAnsi="Times New Roman" w:eastAsia="宋体"/>
          <w:b w:val="0"/>
          <w:sz w:val="24"/>
          <w:highlight w:val="none"/>
          <w:lang w:val="en-US" w:eastAsia="zh-CN"/>
        </w:rPr>
      </w:pPr>
      <w:r>
        <w:rPr>
          <w:rFonts w:hint="eastAsia" w:ascii="Times New Roman" w:hAnsi="Times New Roman" w:eastAsia="宋体"/>
          <w:b w:val="0"/>
          <w:sz w:val="24"/>
          <w:highlight w:val="none"/>
          <w:lang w:val="en-US" w:eastAsia="zh-CN"/>
        </w:rPr>
        <w:t>明文比较步骤主要用于：</w:t>
      </w:r>
    </w:p>
    <w:p w14:paraId="77D6D311">
      <w:pPr>
        <w:numPr>
          <w:ilvl w:val="0"/>
          <w:numId w:val="18"/>
        </w:numPr>
        <w:spacing w:line="360" w:lineRule="auto"/>
        <w:ind w:left="840" w:leftChars="0" w:hanging="420" w:firstLineChars="0"/>
        <w:rPr>
          <w:rFonts w:hint="default" w:ascii="Times New Roman" w:hAnsi="Times New Roman" w:eastAsia="宋体"/>
          <w:b w:val="0"/>
          <w:sz w:val="24"/>
          <w:lang w:val="en-US" w:eastAsia="zh-CN"/>
        </w:rPr>
      </w:pPr>
      <w:r>
        <w:rPr>
          <w:rFonts w:hint="eastAsia" w:ascii="Times New Roman" w:hAnsi="Times New Roman" w:eastAsia="宋体"/>
          <w:b w:val="0"/>
          <w:sz w:val="24"/>
          <w:lang w:val="en-US" w:eastAsia="zh-CN"/>
        </w:rPr>
        <w:t>消除哈希碰撞。</w:t>
      </w:r>
    </w:p>
    <w:p w14:paraId="135720B6">
      <w:pPr>
        <w:numPr>
          <w:ilvl w:val="0"/>
          <w:numId w:val="18"/>
        </w:numPr>
        <w:spacing w:line="360" w:lineRule="auto"/>
        <w:ind w:left="840" w:leftChars="0" w:hanging="420" w:firstLineChars="0"/>
        <w:rPr>
          <w:rFonts w:hint="default" w:ascii="Times New Roman" w:hAnsi="Times New Roman" w:eastAsia="宋体"/>
          <w:b w:val="0"/>
          <w:sz w:val="24"/>
          <w:lang w:val="en-US" w:eastAsia="zh-CN"/>
        </w:rPr>
      </w:pPr>
      <w:r>
        <w:rPr>
          <w:rFonts w:hint="eastAsia" w:ascii="Times New Roman" w:hAnsi="Times New Roman" w:eastAsia="宋体"/>
          <w:b w:val="0"/>
          <w:sz w:val="24"/>
          <w:lang w:val="en-US" w:eastAsia="zh-CN"/>
        </w:rPr>
        <w:t>防止异常索引匹配。</w:t>
      </w:r>
    </w:p>
    <w:p w14:paraId="3B705B68">
      <w:pPr>
        <w:numPr>
          <w:ilvl w:val="0"/>
          <w:numId w:val="18"/>
        </w:numPr>
        <w:spacing w:line="360" w:lineRule="auto"/>
        <w:ind w:left="840" w:leftChars="0" w:hanging="420" w:firstLineChars="0"/>
        <w:rPr>
          <w:rFonts w:hint="default" w:ascii="Times New Roman" w:hAnsi="Times New Roman" w:eastAsia="宋体"/>
          <w:b w:val="0"/>
          <w:sz w:val="24"/>
          <w:lang w:val="en-US" w:eastAsia="zh-CN"/>
        </w:rPr>
      </w:pPr>
      <w:r>
        <w:rPr>
          <w:rFonts w:hint="eastAsia" w:ascii="Times New Roman" w:hAnsi="Times New Roman" w:eastAsia="宋体"/>
          <w:b w:val="0"/>
          <w:sz w:val="24"/>
          <w:lang w:val="en-US" w:eastAsia="zh-CN"/>
        </w:rPr>
        <w:t>保证最终查询的准确率。</w:t>
      </w:r>
    </w:p>
    <w:p w14:paraId="57E3BF6F">
      <w:pPr>
        <w:numPr>
          <w:ilvl w:val="0"/>
          <w:numId w:val="0"/>
        </w:numPr>
        <w:spacing w:line="360" w:lineRule="auto"/>
        <w:jc w:val="center"/>
        <w:rPr>
          <w:rFonts w:hint="default" w:ascii="Times New Roman" w:hAnsi="Times New Roman" w:eastAsia="宋体"/>
          <w:b w:val="0"/>
          <w:sz w:val="24"/>
          <w:lang w:val="en-US" w:eastAsia="zh-CN"/>
        </w:rPr>
      </w:pPr>
      <w:r>
        <w:rPr>
          <w:rFonts w:hint="default" w:ascii="Times New Roman" w:hAnsi="Times New Roman" w:eastAsia="宋体"/>
          <w:b w:val="0"/>
          <w:sz w:val="24"/>
          <w:lang w:val="en-US" w:eastAsia="zh-CN"/>
        </w:rPr>
        <w:drawing>
          <wp:inline distT="0" distB="0" distL="114300" distR="114300">
            <wp:extent cx="5527040" cy="794385"/>
            <wp:effectExtent l="0" t="0" r="5080" b="13335"/>
            <wp:docPr id="6" name="图片 6" descr="精准查询.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精准查询.drawio"/>
                    <pic:cNvPicPr>
                      <a:picLocks noChangeAspect="1"/>
                    </pic:cNvPicPr>
                  </pic:nvPicPr>
                  <pic:blipFill>
                    <a:blip r:embed="rId8"/>
                    <a:stretch>
                      <a:fillRect/>
                    </a:stretch>
                  </pic:blipFill>
                  <pic:spPr>
                    <a:xfrm>
                      <a:off x="0" y="0"/>
                      <a:ext cx="5527040" cy="794385"/>
                    </a:xfrm>
                    <a:prstGeom prst="rect">
                      <a:avLst/>
                    </a:prstGeom>
                  </pic:spPr>
                </pic:pic>
              </a:graphicData>
            </a:graphic>
          </wp:inline>
        </w:drawing>
      </w:r>
    </w:p>
    <w:p w14:paraId="6AF376D7">
      <w:pPr>
        <w:numPr>
          <w:ilvl w:val="0"/>
          <w:numId w:val="0"/>
        </w:numPr>
        <w:spacing w:line="360" w:lineRule="auto"/>
        <w:jc w:val="center"/>
        <w:rPr>
          <w:rFonts w:hint="default" w:ascii="Times New Roman" w:hAnsi="Times New Roman" w:eastAsia="黑体"/>
          <w:b w:val="0"/>
          <w:sz w:val="24"/>
          <w:lang w:val="en-US" w:eastAsia="zh-CN"/>
        </w:rPr>
      </w:pPr>
      <w:r>
        <w:rPr>
          <w:rFonts w:hint="eastAsia" w:ascii="Times New Roman" w:hAnsi="Times New Roman" w:eastAsia="黑体"/>
          <w:b w:val="0"/>
          <w:sz w:val="24"/>
          <w:lang w:val="en-US" w:eastAsia="zh-CN"/>
        </w:rPr>
        <w:t>图4-3 精准查询流程图</w:t>
      </w:r>
    </w:p>
    <w:p w14:paraId="766EF869">
      <w:pPr>
        <w:pStyle w:val="4"/>
        <w:bidi w:val="0"/>
        <w:spacing w:line="360" w:lineRule="auto"/>
        <w:rPr>
          <w:rFonts w:hint="eastAsia" w:ascii="Times New Roman" w:hAnsi="Times New Roman" w:eastAsia="黑体"/>
          <w:b/>
          <w:sz w:val="28"/>
          <w:lang w:val="en-US" w:eastAsia="zh-CN"/>
        </w:rPr>
      </w:pPr>
      <w:r>
        <w:rPr>
          <w:rFonts w:hint="eastAsia" w:ascii="Times New Roman" w:hAnsi="Times New Roman" w:eastAsia="黑体"/>
          <w:b/>
          <w:sz w:val="28"/>
          <w:lang w:val="en-US" w:eastAsia="zh-CN"/>
        </w:rPr>
        <w:t>4.5 模糊查询流程设计</w:t>
      </w:r>
    </w:p>
    <w:p w14:paraId="4CBBFAD9">
      <w:pPr>
        <w:spacing w:line="360" w:lineRule="auto"/>
        <w:ind w:firstLine="420" w:firstLineChars="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由于SM4密文不存在明文语义，因此无法直接使用LIKE %XXX%语句查询。因此系统采用“Bigram二元分词 + HMAC-SM3盲索引 + 倒排索引”的方式实现模糊搜索。</w:t>
      </w:r>
    </w:p>
    <w:p w14:paraId="50D7CC0F">
      <w:pPr>
        <w:numPr>
          <w:ilvl w:val="0"/>
          <w:numId w:val="19"/>
        </w:numPr>
        <w:spacing w:line="360" w:lineRule="auto"/>
        <w:ind w:firstLine="420" w:firstLineChars="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加密存储流程</w:t>
      </w:r>
    </w:p>
    <w:p w14:paraId="56BDBDB6">
      <w:pPr>
        <w:spacing w:line="360" w:lineRule="auto"/>
        <w:ind w:firstLine="420" w:firstLineChars="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将原始数据进行Bigram，既二元分词，分成若干个二元片段，对每个片段计算HMAC-SM3。将计算出来的哈希值按照(token_hash ,ID)的形式，存储到倒排查询表中。</w:t>
      </w:r>
    </w:p>
    <w:p w14:paraId="7A023513">
      <w:pPr>
        <w:numPr>
          <w:ilvl w:val="0"/>
          <w:numId w:val="19"/>
        </w:numPr>
        <w:spacing w:line="360" w:lineRule="auto"/>
        <w:ind w:firstLine="420" w:firstLineChars="0"/>
        <w:rPr>
          <w:rFonts w:hint="default" w:ascii="Times New Roman" w:hAnsi="Times New Roman" w:eastAsia="宋体"/>
          <w:b w:val="0"/>
          <w:sz w:val="24"/>
          <w:lang w:val="en-US" w:eastAsia="zh-CN"/>
        </w:rPr>
      </w:pPr>
      <w:r>
        <w:rPr>
          <w:rFonts w:hint="eastAsia" w:ascii="Times New Roman" w:hAnsi="Times New Roman" w:eastAsia="宋体"/>
          <w:b w:val="0"/>
          <w:sz w:val="24"/>
          <w:lang w:val="en-US" w:eastAsia="zh-CN"/>
        </w:rPr>
        <w:t>查询流程</w:t>
      </w:r>
    </w:p>
    <w:p w14:paraId="0A8A65D9">
      <w:pPr>
        <w:numPr>
          <w:ilvl w:val="0"/>
          <w:numId w:val="0"/>
        </w:numPr>
        <w:spacing w:line="360" w:lineRule="auto"/>
        <w:ind w:firstLine="420" w:firstLineChars="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用户输入明文进程模糊查询。对输入的查询明文计算HMAC-SM3，并将计算结果带入倒排查询表中查询。查询到该HMAC-SM3对应的ID，并保持该ID信息。回到主数据表中，使用倒排表获取的ID查询对应的密文，获取候选记录。此后操作与精准查询相同，不再赘述。</w:t>
      </w:r>
    </w:p>
    <w:p w14:paraId="7B421C1F">
      <w:pPr>
        <w:numPr>
          <w:ilvl w:val="0"/>
          <w:numId w:val="0"/>
        </w:numPr>
        <w:spacing w:line="360" w:lineRule="auto"/>
        <w:jc w:val="center"/>
        <w:rPr>
          <w:rFonts w:hint="default" w:ascii="Times New Roman" w:hAnsi="Times New Roman" w:eastAsia="宋体"/>
          <w:b w:val="0"/>
          <w:sz w:val="24"/>
          <w:lang w:val="en-US" w:eastAsia="zh-CN"/>
        </w:rPr>
      </w:pPr>
      <w:r>
        <w:rPr>
          <w:rFonts w:hint="default" w:ascii="Times New Roman" w:hAnsi="Times New Roman" w:eastAsia="宋体"/>
          <w:b w:val="0"/>
          <w:sz w:val="24"/>
          <w:lang w:val="en-US" w:eastAsia="zh-CN"/>
        </w:rPr>
        <w:drawing>
          <wp:inline distT="0" distB="0" distL="114300" distR="114300">
            <wp:extent cx="5269230" cy="666115"/>
            <wp:effectExtent l="0" t="0" r="3810" b="4445"/>
            <wp:docPr id="10" name="图片 10" descr="模糊查询.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模糊查询.drawio"/>
                    <pic:cNvPicPr>
                      <a:picLocks noChangeAspect="1"/>
                    </pic:cNvPicPr>
                  </pic:nvPicPr>
                  <pic:blipFill>
                    <a:blip r:embed="rId9"/>
                    <a:stretch>
                      <a:fillRect/>
                    </a:stretch>
                  </pic:blipFill>
                  <pic:spPr>
                    <a:xfrm>
                      <a:off x="0" y="0"/>
                      <a:ext cx="5269230" cy="666115"/>
                    </a:xfrm>
                    <a:prstGeom prst="rect">
                      <a:avLst/>
                    </a:prstGeom>
                  </pic:spPr>
                </pic:pic>
              </a:graphicData>
            </a:graphic>
          </wp:inline>
        </w:drawing>
      </w:r>
    </w:p>
    <w:p w14:paraId="1587662D">
      <w:pPr>
        <w:spacing w:line="360" w:lineRule="auto"/>
        <w:jc w:val="center"/>
        <w:rPr>
          <w:rFonts w:hint="default" w:ascii="Times New Roman" w:hAnsi="Times New Roman" w:eastAsia="黑体"/>
          <w:b w:val="0"/>
          <w:sz w:val="24"/>
          <w:highlight w:val="none"/>
          <w:lang w:val="en-US" w:eastAsia="zh-CN"/>
        </w:rPr>
      </w:pPr>
      <w:r>
        <w:rPr>
          <w:rFonts w:hint="eastAsia" w:ascii="Times New Roman" w:hAnsi="Times New Roman" w:eastAsia="黑体"/>
          <w:b w:val="0"/>
          <w:sz w:val="24"/>
          <w:highlight w:val="none"/>
          <w:lang w:val="en-US" w:eastAsia="zh-CN"/>
        </w:rPr>
        <w:t>图4-4 模糊查询流程图</w:t>
      </w:r>
    </w:p>
    <w:p w14:paraId="2E92975D">
      <w:pPr>
        <w:pStyle w:val="4"/>
        <w:bidi w:val="0"/>
        <w:spacing w:line="360" w:lineRule="auto"/>
        <w:rPr>
          <w:rFonts w:hint="eastAsia" w:ascii="Times New Roman" w:hAnsi="Times New Roman" w:eastAsia="黑体"/>
          <w:b/>
          <w:sz w:val="28"/>
          <w:lang w:val="en-US" w:eastAsia="zh-CN"/>
        </w:rPr>
      </w:pPr>
      <w:r>
        <w:rPr>
          <w:rFonts w:hint="eastAsia" w:ascii="Times New Roman" w:hAnsi="Times New Roman" w:eastAsia="黑体"/>
          <w:b/>
          <w:sz w:val="28"/>
          <w:lang w:val="en-US" w:eastAsia="zh-CN"/>
        </w:rPr>
        <w:t>4.6 数据增删改与索引一致性设计</w:t>
      </w:r>
    </w:p>
    <w:p w14:paraId="74EA09BA">
      <w:pPr>
        <w:spacing w:line="360" w:lineRule="auto"/>
        <w:ind w:firstLine="420" w:firstLineChars="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由于索引数据与密文数据是分开存储的，因此必须保证两者的一致。系统采用数据库事务机制。</w:t>
      </w:r>
    </w:p>
    <w:p w14:paraId="7E50C66A">
      <w:pPr>
        <w:numPr>
          <w:ilvl w:val="0"/>
          <w:numId w:val="20"/>
        </w:numPr>
        <w:spacing w:line="360" w:lineRule="auto"/>
        <w:ind w:firstLine="420" w:firstLineChars="0"/>
        <w:rPr>
          <w:rFonts w:hint="eastAsia" w:ascii="Times New Roman" w:hAnsi="Times New Roman" w:eastAsia="宋体"/>
          <w:b/>
          <w:bCs/>
          <w:sz w:val="24"/>
          <w:lang w:val="en-US" w:eastAsia="zh-CN"/>
        </w:rPr>
      </w:pPr>
      <w:r>
        <w:rPr>
          <w:rFonts w:hint="eastAsia" w:ascii="Times New Roman" w:hAnsi="Times New Roman" w:eastAsia="宋体"/>
          <w:b/>
          <w:bCs/>
          <w:sz w:val="24"/>
          <w:lang w:val="en-US" w:eastAsia="zh-CN"/>
        </w:rPr>
        <w:t>数据新增</w:t>
      </w:r>
    </w:p>
    <w:p w14:paraId="66EDB6B8">
      <w:pPr>
        <w:numPr>
          <w:ilvl w:val="0"/>
          <w:numId w:val="0"/>
        </w:numPr>
        <w:spacing w:line="360" w:lineRule="auto"/>
        <w:ind w:firstLine="420" w:firstLineChars="0"/>
        <w:rPr>
          <w:rFonts w:hint="default" w:ascii="Times New Roman" w:hAnsi="Times New Roman" w:eastAsia="宋体"/>
          <w:b w:val="0"/>
          <w:sz w:val="24"/>
          <w:lang w:val="en-US" w:eastAsia="zh-CN"/>
        </w:rPr>
      </w:pPr>
      <w:r>
        <w:rPr>
          <w:rFonts w:hint="eastAsia" w:ascii="Times New Roman" w:hAnsi="Times New Roman" w:eastAsia="宋体"/>
          <w:b w:val="0"/>
          <w:sz w:val="24"/>
          <w:lang w:val="en-US" w:eastAsia="zh-CN"/>
        </w:rPr>
        <w:t>若有新数据加入，先写入明文，生成对应密文、精确索引、模糊索引。完成后进行事务提交。</w:t>
      </w:r>
    </w:p>
    <w:p w14:paraId="75081856">
      <w:pPr>
        <w:numPr>
          <w:ilvl w:val="0"/>
          <w:numId w:val="20"/>
        </w:numPr>
        <w:spacing w:line="360" w:lineRule="auto"/>
        <w:ind w:firstLine="420" w:firstLineChars="0"/>
        <w:rPr>
          <w:rFonts w:hint="default" w:ascii="Times New Roman" w:hAnsi="Times New Roman" w:eastAsia="宋体"/>
          <w:b/>
          <w:bCs/>
          <w:sz w:val="24"/>
          <w:lang w:val="en-US" w:eastAsia="zh-CN"/>
        </w:rPr>
      </w:pPr>
      <w:r>
        <w:rPr>
          <w:rFonts w:hint="eastAsia" w:ascii="Times New Roman" w:hAnsi="Times New Roman" w:eastAsia="宋体"/>
          <w:b/>
          <w:bCs/>
          <w:sz w:val="24"/>
          <w:lang w:val="en-US" w:eastAsia="zh-CN"/>
        </w:rPr>
        <w:t>数据修改</w:t>
      </w:r>
    </w:p>
    <w:p w14:paraId="11880777">
      <w:pPr>
        <w:numPr>
          <w:ilvl w:val="0"/>
          <w:numId w:val="0"/>
        </w:numPr>
        <w:spacing w:line="360" w:lineRule="auto"/>
        <w:ind w:firstLine="420" w:firstLineChars="0"/>
        <w:rPr>
          <w:rFonts w:hint="default" w:ascii="Times New Roman" w:hAnsi="Times New Roman" w:eastAsia="宋体"/>
          <w:b w:val="0"/>
          <w:sz w:val="24"/>
          <w:lang w:val="en-US" w:eastAsia="zh-CN"/>
        </w:rPr>
      </w:pPr>
      <w:r>
        <w:rPr>
          <w:rFonts w:hint="eastAsia" w:ascii="Times New Roman" w:hAnsi="Times New Roman" w:eastAsia="宋体"/>
          <w:b w:val="0"/>
          <w:sz w:val="24"/>
          <w:lang w:val="en-US" w:eastAsia="zh-CN"/>
        </w:rPr>
        <w:t>若有数据修改，则删除旧索引值，再更新密文，再生成对应的精确索引与模糊索引。完成后进行事务提交。</w:t>
      </w:r>
    </w:p>
    <w:p w14:paraId="0E7547F8">
      <w:pPr>
        <w:numPr>
          <w:ilvl w:val="0"/>
          <w:numId w:val="20"/>
        </w:numPr>
        <w:spacing w:line="360" w:lineRule="auto"/>
        <w:ind w:firstLine="420" w:firstLineChars="0"/>
        <w:rPr>
          <w:rFonts w:hint="default" w:ascii="Times New Roman" w:hAnsi="Times New Roman" w:eastAsia="宋体"/>
          <w:b/>
          <w:bCs/>
          <w:sz w:val="24"/>
          <w:lang w:val="en-US" w:eastAsia="zh-CN"/>
        </w:rPr>
      </w:pPr>
      <w:r>
        <w:rPr>
          <w:rFonts w:hint="eastAsia" w:ascii="Times New Roman" w:hAnsi="Times New Roman" w:eastAsia="宋体"/>
          <w:b/>
          <w:bCs/>
          <w:sz w:val="24"/>
          <w:lang w:val="en-US" w:eastAsia="zh-CN"/>
        </w:rPr>
        <w:t>数据删除</w:t>
      </w:r>
    </w:p>
    <w:p w14:paraId="5649DFED">
      <w:pPr>
        <w:numPr>
          <w:ilvl w:val="0"/>
          <w:numId w:val="0"/>
        </w:numPr>
        <w:spacing w:line="360" w:lineRule="auto"/>
        <w:ind w:firstLine="420" w:firstLineChars="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若有数据删除，则删除密文记录，再删除精确索引与模糊索引。完成后进行事务提交。</w:t>
      </w:r>
    </w:p>
    <w:p w14:paraId="1F654AE8">
      <w:pPr>
        <w:pStyle w:val="4"/>
        <w:bidi w:val="0"/>
        <w:spacing w:line="360" w:lineRule="auto"/>
        <w:rPr>
          <w:rFonts w:hint="eastAsia" w:ascii="Times New Roman" w:hAnsi="Times New Roman" w:eastAsia="黑体"/>
          <w:b/>
          <w:sz w:val="28"/>
          <w:lang w:val="en-US" w:eastAsia="zh-CN"/>
        </w:rPr>
      </w:pPr>
      <w:r>
        <w:rPr>
          <w:rFonts w:hint="eastAsia" w:ascii="Times New Roman" w:hAnsi="Times New Roman" w:eastAsia="黑体"/>
          <w:b/>
          <w:sz w:val="28"/>
          <w:lang w:val="en-US" w:eastAsia="zh-CN"/>
        </w:rPr>
        <w:t>4.7 批量解密并发优化设计</w:t>
      </w:r>
    </w:p>
    <w:p w14:paraId="2A271F4E">
      <w:pPr>
        <w:spacing w:line="360" w:lineRule="auto"/>
        <w:ind w:firstLine="420" w:firstLineChars="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针对传统查询处理大量密文，存在IO次数多、CPU利用率低、延迟高的问题，设计如下三级优化。</w:t>
      </w:r>
    </w:p>
    <w:p w14:paraId="308E1193">
      <w:pPr>
        <w:numPr>
          <w:ilvl w:val="0"/>
          <w:numId w:val="21"/>
        </w:numPr>
        <w:spacing w:line="360" w:lineRule="auto"/>
        <w:ind w:firstLine="420" w:firstLineChars="0"/>
        <w:rPr>
          <w:rFonts w:hint="eastAsia" w:ascii="Times New Roman" w:hAnsi="Times New Roman" w:eastAsia="宋体"/>
          <w:b/>
          <w:bCs/>
          <w:sz w:val="24"/>
          <w:lang w:val="en-US" w:eastAsia="zh-CN"/>
        </w:rPr>
      </w:pPr>
      <w:r>
        <w:rPr>
          <w:rFonts w:hint="eastAsia" w:ascii="Times New Roman" w:hAnsi="Times New Roman" w:eastAsia="宋体"/>
          <w:b/>
          <w:bCs/>
          <w:sz w:val="24"/>
          <w:lang w:val="en-US" w:eastAsia="zh-CN"/>
        </w:rPr>
        <w:t>批量读取优化</w:t>
      </w:r>
    </w:p>
    <w:p w14:paraId="702C3289">
      <w:pPr>
        <w:numPr>
          <w:ilvl w:val="0"/>
          <w:numId w:val="0"/>
        </w:numPr>
        <w:spacing w:line="360" w:lineRule="auto"/>
        <w:ind w:firstLine="420" w:firstLineChars="0"/>
        <w:rPr>
          <w:rFonts w:hint="default" w:ascii="Times New Roman" w:hAnsi="Times New Roman" w:eastAsia="宋体"/>
          <w:b w:val="0"/>
          <w:sz w:val="24"/>
          <w:lang w:val="en-US" w:eastAsia="zh-CN"/>
        </w:rPr>
      </w:pPr>
      <w:r>
        <w:rPr>
          <w:rFonts w:hint="eastAsia" w:ascii="Times New Roman" w:hAnsi="Times New Roman" w:eastAsia="宋体"/>
          <w:b w:val="0"/>
          <w:sz w:val="24"/>
          <w:lang w:val="en-US" w:eastAsia="zh-CN"/>
        </w:rPr>
        <w:t>数据库由“select one”方式变为“select where id in(...)”，批量读取密文，减少数据库的交互次数，提高效率。</w:t>
      </w:r>
    </w:p>
    <w:p w14:paraId="213A8C0B">
      <w:pPr>
        <w:numPr>
          <w:ilvl w:val="0"/>
          <w:numId w:val="21"/>
        </w:numPr>
        <w:spacing w:line="360" w:lineRule="auto"/>
        <w:ind w:firstLine="420" w:firstLineChars="0"/>
        <w:rPr>
          <w:rFonts w:hint="default" w:ascii="Times New Roman" w:hAnsi="Times New Roman" w:eastAsia="宋体"/>
          <w:b/>
          <w:bCs/>
          <w:sz w:val="24"/>
          <w:lang w:val="en-US" w:eastAsia="zh-CN"/>
        </w:rPr>
      </w:pPr>
      <w:r>
        <w:rPr>
          <w:rFonts w:hint="eastAsia" w:ascii="Times New Roman" w:hAnsi="Times New Roman" w:eastAsia="宋体"/>
          <w:b/>
          <w:bCs/>
          <w:sz w:val="24"/>
          <w:lang w:val="en-US" w:eastAsia="zh-CN"/>
        </w:rPr>
        <w:t>多线程并发解密</w:t>
      </w:r>
    </w:p>
    <w:p w14:paraId="16E3530A">
      <w:pPr>
        <w:numPr>
          <w:ilvl w:val="0"/>
          <w:numId w:val="0"/>
        </w:numPr>
        <w:spacing w:line="360" w:lineRule="auto"/>
        <w:ind w:firstLine="420" w:firstLineChars="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采用线程池，每个线程独立完成查询密文 -&gt; MAC验证 -&gt; SM4解密 -&gt; 结果返回链路。</w:t>
      </w:r>
    </w:p>
    <w:p w14:paraId="0F3947B5">
      <w:pPr>
        <w:numPr>
          <w:ilvl w:val="0"/>
          <w:numId w:val="0"/>
        </w:numPr>
        <w:spacing w:line="360" w:lineRule="auto"/>
        <w:jc w:val="center"/>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drawing>
          <wp:inline distT="0" distB="0" distL="114300" distR="114300">
            <wp:extent cx="3375025" cy="2122170"/>
            <wp:effectExtent l="0" t="0" r="8255" b="11430"/>
            <wp:docPr id="8" name="图片 8" descr="线程池.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线程池.drawio"/>
                    <pic:cNvPicPr>
                      <a:picLocks noChangeAspect="1"/>
                    </pic:cNvPicPr>
                  </pic:nvPicPr>
                  <pic:blipFill>
                    <a:blip r:embed="rId10"/>
                    <a:stretch>
                      <a:fillRect/>
                    </a:stretch>
                  </pic:blipFill>
                  <pic:spPr>
                    <a:xfrm>
                      <a:off x="0" y="0"/>
                      <a:ext cx="3375025" cy="2122170"/>
                    </a:xfrm>
                    <a:prstGeom prst="rect">
                      <a:avLst/>
                    </a:prstGeom>
                  </pic:spPr>
                </pic:pic>
              </a:graphicData>
            </a:graphic>
          </wp:inline>
        </w:drawing>
      </w:r>
    </w:p>
    <w:p w14:paraId="2AADF066">
      <w:pPr>
        <w:numPr>
          <w:ilvl w:val="0"/>
          <w:numId w:val="0"/>
        </w:numPr>
        <w:spacing w:line="360" w:lineRule="auto"/>
        <w:jc w:val="center"/>
        <w:rPr>
          <w:rFonts w:hint="default" w:ascii="Times New Roman" w:hAnsi="Times New Roman" w:eastAsia="黑体"/>
          <w:b w:val="0"/>
          <w:sz w:val="24"/>
          <w:highlight w:val="none"/>
          <w:lang w:val="en-US" w:eastAsia="zh-CN"/>
        </w:rPr>
      </w:pPr>
      <w:r>
        <w:rPr>
          <w:rFonts w:hint="eastAsia" w:ascii="Times New Roman" w:hAnsi="Times New Roman" w:eastAsia="黑体"/>
          <w:b w:val="0"/>
          <w:sz w:val="24"/>
          <w:highlight w:val="none"/>
          <w:lang w:val="en-US" w:eastAsia="zh-CN"/>
        </w:rPr>
        <w:t>图4-5 线程池示意图</w:t>
      </w:r>
    </w:p>
    <w:p w14:paraId="53F00B61">
      <w:pPr>
        <w:numPr>
          <w:ilvl w:val="0"/>
          <w:numId w:val="21"/>
        </w:numPr>
        <w:spacing w:line="360" w:lineRule="auto"/>
        <w:ind w:firstLine="420" w:firstLineChars="0"/>
        <w:rPr>
          <w:rFonts w:hint="default" w:ascii="Times New Roman" w:hAnsi="Times New Roman" w:eastAsia="宋体"/>
          <w:b/>
          <w:bCs/>
          <w:sz w:val="24"/>
          <w:lang w:val="en-US" w:eastAsia="zh-CN"/>
        </w:rPr>
      </w:pPr>
      <w:r>
        <w:rPr>
          <w:rFonts w:hint="eastAsia" w:ascii="Times New Roman" w:hAnsi="Times New Roman" w:eastAsia="宋体"/>
          <w:b/>
          <w:bCs/>
          <w:sz w:val="24"/>
          <w:lang w:val="en-US" w:eastAsia="zh-CN"/>
        </w:rPr>
        <w:t>流水线优化</w:t>
      </w:r>
    </w:p>
    <w:p w14:paraId="5564039A">
      <w:pPr>
        <w:numPr>
          <w:ilvl w:val="0"/>
          <w:numId w:val="0"/>
        </w:numPr>
        <w:spacing w:line="360" w:lineRule="auto"/>
        <w:ind w:firstLine="420" w:firstLineChars="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系统采用生产者-消费者模型。数据库读取线程读取密文后，加入缓冲队列中，解密线程在缓冲队列中读取密文并解密，完成后通过结果合并线程将解密结果合并。</w:t>
      </w:r>
    </w:p>
    <w:p w14:paraId="7B6FA608">
      <w:pPr>
        <w:numPr>
          <w:ilvl w:val="0"/>
          <w:numId w:val="0"/>
        </w:numPr>
        <w:spacing w:line="360" w:lineRule="auto"/>
        <w:ind w:firstLine="420" w:firstLineChars="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通过这样的方式将数据库的IO时间与CPU的解密时间重叠，提高效率。</w:t>
      </w:r>
    </w:p>
    <w:p w14:paraId="5D8D2A38">
      <w:pPr>
        <w:numPr>
          <w:ilvl w:val="0"/>
          <w:numId w:val="0"/>
        </w:numPr>
        <w:spacing w:line="360" w:lineRule="auto"/>
        <w:jc w:val="center"/>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drawing>
          <wp:inline distT="0" distB="0" distL="114300" distR="114300">
            <wp:extent cx="2344420" cy="4117340"/>
            <wp:effectExtent l="0" t="0" r="2540" b="12700"/>
            <wp:docPr id="9" name="图片 9" descr="流水线.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流水线.drawio"/>
                    <pic:cNvPicPr>
                      <a:picLocks noChangeAspect="1"/>
                    </pic:cNvPicPr>
                  </pic:nvPicPr>
                  <pic:blipFill>
                    <a:blip r:embed="rId11"/>
                    <a:stretch>
                      <a:fillRect/>
                    </a:stretch>
                  </pic:blipFill>
                  <pic:spPr>
                    <a:xfrm>
                      <a:off x="0" y="0"/>
                      <a:ext cx="2344420" cy="4117340"/>
                    </a:xfrm>
                    <a:prstGeom prst="rect">
                      <a:avLst/>
                    </a:prstGeom>
                  </pic:spPr>
                </pic:pic>
              </a:graphicData>
            </a:graphic>
          </wp:inline>
        </w:drawing>
      </w:r>
    </w:p>
    <w:p w14:paraId="73A3206B">
      <w:pPr>
        <w:numPr>
          <w:ilvl w:val="0"/>
          <w:numId w:val="0"/>
        </w:numPr>
        <w:spacing w:line="360" w:lineRule="auto"/>
        <w:jc w:val="center"/>
        <w:rPr>
          <w:rFonts w:hint="default" w:ascii="Times New Roman" w:hAnsi="Times New Roman" w:eastAsia="黑体"/>
          <w:b w:val="0"/>
          <w:sz w:val="24"/>
          <w:highlight w:val="none"/>
          <w:lang w:val="en-US" w:eastAsia="zh-CN"/>
        </w:rPr>
      </w:pPr>
      <w:r>
        <w:rPr>
          <w:rFonts w:hint="eastAsia" w:ascii="Times New Roman" w:hAnsi="Times New Roman" w:eastAsia="黑体"/>
          <w:b w:val="0"/>
          <w:sz w:val="24"/>
          <w:highlight w:val="none"/>
          <w:lang w:val="en-US" w:eastAsia="zh-CN"/>
        </w:rPr>
        <w:t>图4-6 批量解密流水线架构图</w:t>
      </w:r>
    </w:p>
    <w:p w14:paraId="78BB5C7C">
      <w:pPr>
        <w:spacing w:line="360" w:lineRule="auto"/>
        <w:rPr>
          <w:rFonts w:hint="eastAsia" w:ascii="Times New Roman" w:hAnsi="Times New Roman" w:eastAsia="黑体"/>
          <w:b/>
          <w:sz w:val="28"/>
          <w:lang w:val="en-US" w:eastAsia="zh-CN"/>
        </w:rPr>
      </w:pPr>
      <w:r>
        <w:rPr>
          <w:rFonts w:hint="eastAsia" w:ascii="Times New Roman" w:hAnsi="Times New Roman" w:eastAsia="黑体"/>
          <w:b/>
          <w:sz w:val="28"/>
          <w:lang w:val="en-US" w:eastAsia="zh-CN"/>
        </w:rPr>
        <w:t>4.8 系统安全机制设计</w:t>
      </w:r>
    </w:p>
    <w:p w14:paraId="47E63193">
      <w:pPr>
        <w:spacing w:line="360" w:lineRule="auto"/>
        <w:ind w:firstLine="420" w:firstLineChars="0"/>
        <w:rPr>
          <w:rFonts w:hint="default" w:ascii="Times New Roman" w:hAnsi="Times New Roman" w:eastAsia="宋体"/>
          <w:b w:val="0"/>
          <w:sz w:val="24"/>
          <w:lang w:val="en-US" w:eastAsia="zh-CN"/>
        </w:rPr>
      </w:pPr>
      <w:r>
        <w:rPr>
          <w:rFonts w:hint="eastAsia" w:ascii="Times New Roman" w:hAnsi="Times New Roman" w:eastAsia="宋体"/>
          <w:b w:val="0"/>
          <w:sz w:val="24"/>
          <w:lang w:val="en-US" w:eastAsia="zh-CN"/>
        </w:rPr>
        <w:t>为保证系统安全性，设计如下机制。</w:t>
      </w:r>
    </w:p>
    <w:p w14:paraId="19EC36E1">
      <w:pPr>
        <w:numPr>
          <w:ilvl w:val="0"/>
          <w:numId w:val="22"/>
        </w:numPr>
        <w:spacing w:line="360" w:lineRule="auto"/>
        <w:ind w:firstLine="420" w:firstLineChars="0"/>
        <w:rPr>
          <w:rFonts w:hint="eastAsia" w:ascii="Times New Roman" w:hAnsi="Times New Roman" w:eastAsia="宋体"/>
          <w:b/>
          <w:bCs/>
          <w:sz w:val="24"/>
          <w:lang w:val="en-US" w:eastAsia="zh-CN"/>
        </w:rPr>
      </w:pPr>
      <w:r>
        <w:rPr>
          <w:rFonts w:hint="eastAsia" w:ascii="Times New Roman" w:hAnsi="Times New Roman" w:eastAsia="宋体"/>
          <w:b/>
          <w:bCs/>
          <w:sz w:val="24"/>
          <w:lang w:val="en-US" w:eastAsia="zh-CN"/>
        </w:rPr>
        <w:t>三密钥分离存储机制</w:t>
      </w:r>
    </w:p>
    <w:p w14:paraId="3FE154A7">
      <w:pPr>
        <w:numPr>
          <w:ilvl w:val="0"/>
          <w:numId w:val="0"/>
        </w:numPr>
        <w:spacing w:line="360" w:lineRule="auto"/>
        <w:ind w:firstLine="420" w:firstLineChars="0"/>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系统的数据加密密钥、索引生成密钥、完整性校验密钥三类密钥完全独立，由不同的工作密钥负责，且均通过主密钥KEK加密存储。数据库若发生泄露，攻击者无法利用索引反推明文，也无法通过单密钥破解全部安全能力。</w:t>
      </w:r>
    </w:p>
    <w:p w14:paraId="1CB44916">
      <w:pPr>
        <w:numPr>
          <w:ilvl w:val="0"/>
          <w:numId w:val="22"/>
        </w:numPr>
        <w:spacing w:line="360" w:lineRule="auto"/>
        <w:ind w:firstLine="420" w:firstLineChars="0"/>
        <w:rPr>
          <w:rFonts w:hint="eastAsia" w:ascii="Times New Roman" w:hAnsi="Times New Roman" w:eastAsia="宋体"/>
          <w:b/>
          <w:bCs/>
          <w:sz w:val="24"/>
          <w:lang w:val="en-US" w:eastAsia="zh-CN"/>
        </w:rPr>
      </w:pPr>
      <w:r>
        <w:rPr>
          <w:rFonts w:hint="eastAsia" w:ascii="Times New Roman" w:hAnsi="Times New Roman" w:eastAsia="宋体"/>
          <w:b/>
          <w:bCs/>
          <w:sz w:val="24"/>
          <w:lang w:val="en-US" w:eastAsia="zh-CN"/>
        </w:rPr>
        <w:t>密钥全生命周期管理机制</w:t>
      </w:r>
    </w:p>
    <w:p w14:paraId="61201A13">
      <w:pPr>
        <w:numPr>
          <w:ilvl w:val="0"/>
          <w:numId w:val="23"/>
        </w:numPr>
        <w:spacing w:line="360" w:lineRule="auto"/>
        <w:ind w:left="840" w:leftChars="0" w:hanging="420" w:firstLineChars="0"/>
        <w:rPr>
          <w:rFonts w:hint="eastAsia" w:ascii="Times New Roman" w:hAnsi="Times New Roman" w:eastAsia="宋体"/>
          <w:b/>
          <w:bCs/>
          <w:sz w:val="24"/>
          <w:lang w:val="en-US" w:eastAsia="zh-CN"/>
        </w:rPr>
      </w:pPr>
      <w:r>
        <w:rPr>
          <w:rFonts w:hint="eastAsia" w:ascii="Times New Roman" w:hAnsi="Times New Roman" w:eastAsia="宋体"/>
          <w:b/>
          <w:bCs/>
          <w:sz w:val="24"/>
          <w:lang w:val="en-US" w:eastAsia="zh-CN"/>
        </w:rPr>
        <w:t>密钥版本管理：</w:t>
      </w:r>
      <w:r>
        <w:rPr>
          <w:rFonts w:hint="eastAsia" w:ascii="Times New Roman" w:hAnsi="Times New Roman" w:eastAsia="宋体"/>
          <w:b w:val="0"/>
          <w:bCs w:val="0"/>
          <w:sz w:val="24"/>
          <w:lang w:val="en-US" w:eastAsia="zh-CN"/>
        </w:rPr>
        <w:t>所有工作密钥均带有独立版本号，每条密文数据记录对应加密密钥的版本号，解密时自动匹配对应版本的密钥，支持多版本密钥共存。</w:t>
      </w:r>
    </w:p>
    <w:p w14:paraId="0655F638">
      <w:pPr>
        <w:numPr>
          <w:ilvl w:val="0"/>
          <w:numId w:val="23"/>
        </w:numPr>
        <w:spacing w:line="360" w:lineRule="auto"/>
        <w:ind w:left="840" w:leftChars="0" w:hanging="420" w:firstLineChars="0"/>
        <w:rPr>
          <w:rFonts w:hint="eastAsia" w:ascii="Times New Roman" w:hAnsi="Times New Roman" w:eastAsia="宋体"/>
          <w:b/>
          <w:bCs/>
          <w:sz w:val="24"/>
          <w:lang w:val="en-US" w:eastAsia="zh-CN"/>
        </w:rPr>
      </w:pPr>
      <w:r>
        <w:rPr>
          <w:rFonts w:hint="eastAsia" w:ascii="Times New Roman" w:hAnsi="Times New Roman" w:eastAsia="宋体"/>
          <w:b/>
          <w:bCs/>
          <w:sz w:val="24"/>
          <w:lang w:val="en-US" w:eastAsia="zh-CN"/>
        </w:rPr>
        <w:t>平滑轮换机制：</w:t>
      </w:r>
      <w:r>
        <w:rPr>
          <w:rFonts w:hint="eastAsia" w:ascii="Times New Roman" w:hAnsi="Times New Roman" w:eastAsia="宋体"/>
          <w:b w:val="0"/>
          <w:bCs w:val="0"/>
          <w:sz w:val="24"/>
          <w:lang w:val="en-US" w:eastAsia="zh-CN"/>
        </w:rPr>
        <w:t>支持密钥一键轮换，新生成的数据自动使用最新版本密钥加密，历史数据无需立即全量重加密，仍可通过旧版本密钥正常解密，轮换过程业务无感知，且支持后续异步分批完成历史数据重加密。</w:t>
      </w:r>
    </w:p>
    <w:p w14:paraId="07871A28">
      <w:pPr>
        <w:numPr>
          <w:ilvl w:val="0"/>
          <w:numId w:val="23"/>
        </w:numPr>
        <w:spacing w:line="360" w:lineRule="auto"/>
        <w:ind w:left="840" w:leftChars="0" w:hanging="420" w:firstLineChars="0"/>
        <w:rPr>
          <w:rFonts w:hint="eastAsia" w:ascii="Times New Roman" w:hAnsi="Times New Roman" w:eastAsia="宋体"/>
          <w:b/>
          <w:bCs/>
          <w:sz w:val="24"/>
          <w:lang w:val="en-US" w:eastAsia="zh-CN"/>
        </w:rPr>
      </w:pPr>
      <w:r>
        <w:rPr>
          <w:rFonts w:hint="eastAsia" w:ascii="Times New Roman" w:hAnsi="Times New Roman" w:eastAsia="宋体"/>
          <w:b/>
          <w:bCs/>
          <w:sz w:val="24"/>
          <w:lang w:val="en-US" w:eastAsia="zh-CN"/>
        </w:rPr>
        <w:t>状态管控机制：</w:t>
      </w:r>
      <w:r>
        <w:rPr>
          <w:rFonts w:hint="eastAsia" w:ascii="Times New Roman" w:hAnsi="Times New Roman" w:eastAsia="宋体"/>
          <w:b w:val="0"/>
          <w:bCs w:val="0"/>
          <w:sz w:val="24"/>
          <w:lang w:val="en-US" w:eastAsia="zh-CN"/>
        </w:rPr>
        <w:t>密钥支持启用、停用、销毁三类状态，停用状态密钥仅可解密历史数据，不可用于新加密。销毁状态密钥彻底禁用，对应数据无法再解密，符合密钥销毁的安全规范。</w:t>
      </w:r>
    </w:p>
    <w:p w14:paraId="2B36ED1E">
      <w:pPr>
        <w:numPr>
          <w:ilvl w:val="0"/>
          <w:numId w:val="22"/>
        </w:numPr>
        <w:spacing w:line="360" w:lineRule="auto"/>
        <w:ind w:firstLine="420" w:firstLineChars="0"/>
        <w:rPr>
          <w:rFonts w:hint="eastAsia" w:ascii="Times New Roman" w:hAnsi="Times New Roman" w:eastAsia="宋体"/>
          <w:b/>
          <w:bCs/>
          <w:sz w:val="24"/>
          <w:lang w:val="en-US" w:eastAsia="zh-CN"/>
        </w:rPr>
      </w:pPr>
      <w:r>
        <w:rPr>
          <w:rFonts w:hint="eastAsia" w:ascii="Times New Roman" w:hAnsi="Times New Roman" w:eastAsia="宋体"/>
          <w:b/>
          <w:bCs/>
          <w:sz w:val="24"/>
          <w:lang w:val="en-US" w:eastAsia="zh-CN"/>
        </w:rPr>
        <w:t>密文完整性保护</w:t>
      </w:r>
    </w:p>
    <w:p w14:paraId="74ABB4DF">
      <w:pPr>
        <w:numPr>
          <w:ilvl w:val="0"/>
          <w:numId w:val="0"/>
        </w:numPr>
        <w:spacing w:line="360" w:lineRule="auto"/>
        <w:ind w:firstLine="420" w:firstLineChars="0"/>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在密文解密前，必须执行HMAC-SM3完整性验证，确保密文没有被篡改与非法替换，校验不通过直接拒绝解密并记录异常日志。</w:t>
      </w:r>
    </w:p>
    <w:p w14:paraId="655F24B1">
      <w:pPr>
        <w:numPr>
          <w:ilvl w:val="0"/>
          <w:numId w:val="22"/>
        </w:numPr>
        <w:spacing w:line="360" w:lineRule="auto"/>
        <w:ind w:firstLine="420" w:firstLineChars="0"/>
        <w:rPr>
          <w:rFonts w:hint="eastAsia" w:ascii="Times New Roman" w:hAnsi="Times New Roman" w:eastAsia="宋体"/>
          <w:b/>
          <w:bCs/>
          <w:sz w:val="24"/>
          <w:lang w:val="en-US" w:eastAsia="zh-CN"/>
        </w:rPr>
      </w:pPr>
      <w:r>
        <w:rPr>
          <w:rFonts w:hint="eastAsia" w:ascii="Times New Roman" w:hAnsi="Times New Roman" w:eastAsia="宋体"/>
          <w:b/>
          <w:bCs/>
          <w:sz w:val="24"/>
          <w:lang w:val="en-US" w:eastAsia="zh-CN"/>
        </w:rPr>
        <w:t>查询限制防护</w:t>
      </w:r>
    </w:p>
    <w:p w14:paraId="3683AB72">
      <w:pPr>
        <w:numPr>
          <w:ilvl w:val="0"/>
          <w:numId w:val="0"/>
        </w:numPr>
        <w:spacing w:line="360" w:lineRule="auto"/>
        <w:ind w:firstLine="420" w:firstLineChars="0"/>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设置最小查询长度、最大候选数量、查询频率限制，以防恶意查询产生大规模候选集，拖垮系统性能或造成数据批量泄露。</w:t>
      </w:r>
    </w:p>
    <w:p w14:paraId="1A03B7E3">
      <w:pPr>
        <w:numPr>
          <w:ilvl w:val="0"/>
          <w:numId w:val="22"/>
        </w:numPr>
        <w:spacing w:line="360" w:lineRule="auto"/>
        <w:ind w:firstLine="420" w:firstLineChars="0"/>
        <w:rPr>
          <w:rFonts w:hint="eastAsia" w:ascii="Times New Roman" w:hAnsi="Times New Roman" w:eastAsia="宋体"/>
          <w:b/>
          <w:bCs/>
          <w:sz w:val="24"/>
          <w:lang w:val="en-US" w:eastAsia="zh-CN"/>
        </w:rPr>
      </w:pPr>
      <w:r>
        <w:rPr>
          <w:rFonts w:hint="eastAsia" w:ascii="Times New Roman" w:hAnsi="Times New Roman" w:eastAsia="宋体"/>
          <w:b/>
          <w:bCs/>
          <w:sz w:val="24"/>
          <w:lang w:val="en-US" w:eastAsia="zh-CN"/>
        </w:rPr>
        <w:t>日志脱敏机制</w:t>
      </w:r>
    </w:p>
    <w:p w14:paraId="72C7C7F2">
      <w:pPr>
        <w:numPr>
          <w:ilvl w:val="0"/>
          <w:numId w:val="0"/>
        </w:numPr>
        <w:spacing w:line="360" w:lineRule="auto"/>
        <w:ind w:firstLine="420" w:firstLineChars="0"/>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日志只记录“request_id、查询类型、耗时、候选数量”，不记录“明文、密钥、完整密文”，保证数据的安全。</w:t>
      </w:r>
    </w:p>
    <w:p w14:paraId="2EFF5BEA">
      <w:pPr>
        <w:rPr>
          <w:rFonts w:hint="default" w:ascii="Times New Roman" w:hAnsi="Times New Roman" w:eastAsia="宋体"/>
          <w:b w:val="0"/>
          <w:sz w:val="24"/>
          <w:lang w:val="en-US" w:eastAsia="zh-CN"/>
        </w:rPr>
      </w:pPr>
    </w:p>
    <w:p w14:paraId="581B59E7">
      <w:pPr>
        <w:rPr>
          <w:rFonts w:hint="default" w:ascii="Times New Roman" w:hAnsi="Times New Roman" w:eastAsia="黑体"/>
          <w:b/>
          <w:sz w:val="28"/>
          <w:lang w:val="en-US" w:eastAsia="zh-CN"/>
        </w:rPr>
      </w:pPr>
    </w:p>
    <w:p w14:paraId="51ECE426">
      <w:pPr>
        <w:rPr>
          <w:rFonts w:hint="default" w:ascii="Times New Roman" w:hAnsi="Times New Roman" w:eastAsia="黑体"/>
          <w:b/>
          <w:sz w:val="28"/>
          <w:lang w:val="en-US" w:eastAsia="zh-CN"/>
        </w:rPr>
      </w:pPr>
    </w:p>
    <w:p w14:paraId="63C0FE76">
      <w:pPr>
        <w:rPr>
          <w:rFonts w:hint="default" w:ascii="Times New Roman" w:hAnsi="Times New Roman" w:eastAsia="黑体"/>
          <w:b/>
          <w:sz w:val="28"/>
          <w:lang w:val="en-US" w:eastAsia="zh-CN"/>
        </w:rPr>
      </w:pPr>
    </w:p>
    <w:p w14:paraId="5C4CB070">
      <w:pPr>
        <w:spacing w:line="360" w:lineRule="auto"/>
        <w:rPr>
          <w:rFonts w:hint="default" w:ascii="Times New Roman" w:hAnsi="Times New Roman" w:eastAsia="黑体"/>
          <w:b/>
          <w:sz w:val="28"/>
          <w:lang w:val="en-US" w:eastAsia="zh-CN"/>
        </w:rPr>
      </w:pPr>
      <w:r>
        <w:rPr>
          <w:rFonts w:hint="default" w:ascii="Times New Roman" w:hAnsi="Times New Roman" w:eastAsia="黑体"/>
          <w:b/>
          <w:sz w:val="28"/>
          <w:lang w:val="en-US" w:eastAsia="zh-CN"/>
        </w:rPr>
        <w:br w:type="page"/>
      </w:r>
    </w:p>
    <w:p w14:paraId="716C2A62">
      <w:pPr>
        <w:pStyle w:val="2"/>
        <w:numPr>
          <w:ilvl w:val="0"/>
          <w:numId w:val="0"/>
        </w:numPr>
        <w:bidi w:val="0"/>
        <w:spacing w:line="360" w:lineRule="auto"/>
        <w:jc w:val="center"/>
        <w:rPr>
          <w:rFonts w:hint="eastAsia" w:ascii="Times New Roman" w:hAnsi="Times New Roman" w:eastAsia="黑体"/>
          <w:b/>
          <w:sz w:val="36"/>
          <w:szCs w:val="36"/>
          <w:lang w:val="en-US" w:eastAsia="zh-CN"/>
        </w:rPr>
      </w:pPr>
      <w:r>
        <w:rPr>
          <w:rFonts w:hint="eastAsia" w:ascii="Times New Roman" w:hAnsi="Times New Roman" w:eastAsia="黑体"/>
          <w:b/>
          <w:sz w:val="36"/>
          <w:szCs w:val="36"/>
          <w:lang w:val="en-US" w:eastAsia="zh-CN"/>
        </w:rPr>
        <w:t>5 数据库表结构设计</w:t>
      </w:r>
    </w:p>
    <w:p w14:paraId="379B3342">
      <w:pPr>
        <w:pStyle w:val="4"/>
        <w:bidi w:val="0"/>
        <w:spacing w:line="360" w:lineRule="auto"/>
        <w:rPr>
          <w:rFonts w:hint="eastAsia" w:ascii="Times New Roman" w:hAnsi="Times New Roman" w:eastAsia="黑体"/>
          <w:b/>
          <w:sz w:val="28"/>
          <w:lang w:val="en-US" w:eastAsia="zh-CN"/>
        </w:rPr>
      </w:pPr>
      <w:r>
        <w:rPr>
          <w:rFonts w:hint="eastAsia" w:ascii="Times New Roman" w:hAnsi="Times New Roman" w:eastAsia="黑体"/>
          <w:b/>
          <w:sz w:val="28"/>
          <w:lang w:val="en-US" w:eastAsia="zh-CN"/>
        </w:rPr>
        <w:t>5.1 主数据表（用户敏感信息表示例）</w:t>
      </w:r>
    </w:p>
    <w:p w14:paraId="5CA5CE31">
      <w:pPr>
        <w:spacing w:line="360" w:lineRule="auto"/>
        <w:ind w:firstLine="420" w:firstLineChars="0"/>
        <w:rPr>
          <w:rFonts w:ascii="宋体" w:hAnsi="宋体" w:eastAsia="宋体" w:cs="宋体"/>
          <w:sz w:val="24"/>
          <w:szCs w:val="24"/>
        </w:rPr>
      </w:pPr>
      <w:r>
        <w:rPr>
          <w:rFonts w:ascii="宋体" w:hAnsi="宋体" w:eastAsia="宋体" w:cs="宋体"/>
          <w:sz w:val="24"/>
          <w:szCs w:val="24"/>
        </w:rPr>
        <w:t>用于存储敏感字段的密文与精确查询盲索引，是业务数据的核心存储表。</w:t>
      </w:r>
    </w:p>
    <w:p w14:paraId="1505BCED">
      <w:pPr>
        <w:spacing w:line="360" w:lineRule="auto"/>
        <w:jc w:val="center"/>
        <w:rPr>
          <w:rFonts w:hint="default" w:ascii="宋体" w:hAnsi="宋体" w:eastAsia="宋体" w:cs="宋体"/>
          <w:sz w:val="24"/>
          <w:szCs w:val="24"/>
          <w:lang w:val="en-US"/>
        </w:rPr>
      </w:pPr>
      <w:r>
        <w:rPr>
          <w:rFonts w:hint="eastAsia" w:ascii="Times New Roman" w:hAnsi="Times New Roman" w:eastAsia="黑体"/>
          <w:b w:val="0"/>
          <w:sz w:val="24"/>
          <w:szCs w:val="24"/>
          <w:lang w:val="en-US" w:eastAsia="zh-CN"/>
        </w:rPr>
        <w:t>表5-1 主数据表</w:t>
      </w:r>
    </w:p>
    <w:tbl>
      <w:tblPr>
        <w:tblStyle w:val="8"/>
        <w:tblW w:w="9701" w:type="dxa"/>
        <w:tblInd w:w="-5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5"/>
        <w:gridCol w:w="1917"/>
        <w:gridCol w:w="5159"/>
      </w:tblGrid>
      <w:tr w14:paraId="66E70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tcBorders>
              <w:top w:val="single" w:color="000000" w:sz="12" w:space="0"/>
              <w:left w:val="single" w:color="000000" w:sz="12" w:space="0"/>
              <w:bottom w:val="single" w:color="000000" w:sz="4" w:space="0"/>
              <w:right w:val="single" w:color="000000" w:sz="4" w:space="0"/>
              <w:tl2br w:val="nil"/>
            </w:tcBorders>
            <w:shd w:val="clear" w:color="auto" w:fill="FFFFFF"/>
          </w:tcPr>
          <w:p w14:paraId="4658D5F7">
            <w:pPr>
              <w:spacing w:line="360" w:lineRule="auto"/>
              <w:jc w:val="center"/>
              <w:rPr>
                <w:rFonts w:hint="eastAsia" w:ascii="黑体" w:hAnsi="黑体" w:eastAsia="黑体" w:cs="黑体"/>
                <w:b/>
                <w:bCs w:val="0"/>
                <w:color w:val="000000"/>
                <w:sz w:val="21"/>
                <w:szCs w:val="24"/>
                <w:vertAlign w:val="baseline"/>
                <w:lang w:val="en-US" w:eastAsia="zh-CN"/>
              </w:rPr>
            </w:pPr>
            <w:r>
              <w:rPr>
                <w:rFonts w:hint="eastAsia" w:ascii="黑体" w:hAnsi="黑体" w:eastAsia="黑体" w:cs="黑体"/>
                <w:b/>
                <w:bCs w:val="0"/>
                <w:color w:val="000000"/>
                <w:sz w:val="21"/>
                <w:szCs w:val="24"/>
                <w:vertAlign w:val="baseline"/>
                <w:lang w:val="en-US" w:eastAsia="zh-CN"/>
              </w:rPr>
              <w:t>字段名</w:t>
            </w:r>
          </w:p>
        </w:tc>
        <w:tc>
          <w:tcPr>
            <w:tcW w:w="1917" w:type="dxa"/>
            <w:tcBorders>
              <w:top w:val="single" w:color="000000" w:sz="12" w:space="0"/>
              <w:left w:val="single" w:color="000000" w:sz="4" w:space="0"/>
              <w:bottom w:val="single" w:color="000000" w:sz="4" w:space="0"/>
              <w:right w:val="single" w:color="000000" w:sz="4" w:space="0"/>
            </w:tcBorders>
            <w:shd w:val="clear" w:color="auto" w:fill="FFFFFF"/>
          </w:tcPr>
          <w:p w14:paraId="30D71764">
            <w:pPr>
              <w:spacing w:line="360" w:lineRule="auto"/>
              <w:jc w:val="center"/>
              <w:rPr>
                <w:rFonts w:hint="eastAsia" w:ascii="黑体" w:hAnsi="黑体" w:eastAsia="黑体" w:cs="黑体"/>
                <w:b/>
                <w:bCs w:val="0"/>
                <w:color w:val="000000"/>
                <w:sz w:val="21"/>
                <w:szCs w:val="24"/>
                <w:vertAlign w:val="baseline"/>
                <w:lang w:val="en-US" w:eastAsia="zh-CN"/>
              </w:rPr>
            </w:pPr>
            <w:r>
              <w:rPr>
                <w:rFonts w:hint="eastAsia" w:ascii="黑体" w:hAnsi="黑体" w:eastAsia="黑体" w:cs="黑体"/>
                <w:b/>
                <w:bCs w:val="0"/>
                <w:color w:val="000000"/>
                <w:sz w:val="21"/>
                <w:szCs w:val="24"/>
                <w:vertAlign w:val="baseline"/>
                <w:lang w:val="en-US" w:eastAsia="zh-CN"/>
              </w:rPr>
              <w:t>数据类型</w:t>
            </w:r>
          </w:p>
        </w:tc>
        <w:tc>
          <w:tcPr>
            <w:tcW w:w="5159" w:type="dxa"/>
            <w:tcBorders>
              <w:top w:val="single" w:color="000000" w:sz="12" w:space="0"/>
              <w:left w:val="single" w:color="000000" w:sz="4" w:space="0"/>
              <w:bottom w:val="single" w:color="000000" w:sz="4" w:space="0"/>
              <w:right w:val="single" w:color="000000" w:sz="12" w:space="0"/>
            </w:tcBorders>
            <w:shd w:val="clear" w:color="auto" w:fill="FFFFFF"/>
          </w:tcPr>
          <w:p w14:paraId="3C0A4C10">
            <w:pPr>
              <w:spacing w:line="360" w:lineRule="auto"/>
              <w:jc w:val="center"/>
              <w:rPr>
                <w:rFonts w:hint="eastAsia" w:ascii="黑体" w:hAnsi="黑体" w:eastAsia="黑体" w:cs="黑体"/>
                <w:b/>
                <w:bCs w:val="0"/>
                <w:color w:val="000000"/>
                <w:sz w:val="21"/>
                <w:szCs w:val="24"/>
                <w:vertAlign w:val="baseline"/>
                <w:lang w:val="en-US" w:eastAsia="zh-CN"/>
              </w:rPr>
            </w:pPr>
            <w:r>
              <w:rPr>
                <w:rFonts w:hint="eastAsia" w:ascii="黑体" w:hAnsi="黑体" w:eastAsia="黑体" w:cs="黑体"/>
                <w:b/>
                <w:bCs w:val="0"/>
                <w:color w:val="000000"/>
                <w:sz w:val="21"/>
                <w:szCs w:val="24"/>
                <w:vertAlign w:val="baseline"/>
                <w:lang w:val="en-US" w:eastAsia="zh-CN"/>
              </w:rPr>
              <w:t>字段说明</w:t>
            </w:r>
          </w:p>
        </w:tc>
      </w:tr>
      <w:tr w14:paraId="0EC71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625" w:type="dxa"/>
            <w:tcBorders>
              <w:top w:val="single" w:color="000000" w:sz="4" w:space="0"/>
              <w:left w:val="single" w:color="000000" w:sz="12" w:space="0"/>
              <w:bottom w:val="single" w:color="000000" w:sz="4" w:space="0"/>
              <w:right w:val="single" w:color="000000" w:sz="4" w:space="0"/>
            </w:tcBorders>
            <w:shd w:val="clear" w:color="auto" w:fill="FFFFFF"/>
          </w:tcPr>
          <w:p w14:paraId="52DE5731">
            <w:pPr>
              <w:spacing w:line="360" w:lineRule="auto"/>
              <w:jc w:val="left"/>
              <w:rPr>
                <w:rFonts w:hint="eastAsia" w:ascii="Times New Roman" w:hAnsi="Times New Roman" w:eastAsia="宋体" w:cs="宋体"/>
                <w:b w:val="0"/>
                <w:color w:val="000000"/>
                <w:sz w:val="21"/>
                <w:szCs w:val="24"/>
                <w:vertAlign w:val="baseline"/>
                <w:lang w:val="en-US" w:eastAsia="zh-CN"/>
              </w:rPr>
            </w:pPr>
            <w:r>
              <w:rPr>
                <w:rFonts w:ascii="Times New Roman" w:hAnsi="Times New Roman" w:eastAsia="宋体" w:cs="宋体"/>
                <w:b w:val="0"/>
                <w:color w:val="000000"/>
                <w:sz w:val="21"/>
                <w:szCs w:val="24"/>
              </w:rPr>
              <w:t>id</w:t>
            </w:r>
          </w:p>
        </w:tc>
        <w:tc>
          <w:tcPr>
            <w:tcW w:w="1917" w:type="dxa"/>
            <w:tcBorders>
              <w:top w:val="single" w:color="000000" w:sz="4" w:space="0"/>
              <w:left w:val="single" w:color="000000" w:sz="4" w:space="0"/>
              <w:bottom w:val="single" w:color="000000" w:sz="4" w:space="0"/>
              <w:right w:val="single" w:color="000000" w:sz="4" w:space="0"/>
            </w:tcBorders>
            <w:shd w:val="clear" w:color="auto" w:fill="FFFFFF"/>
          </w:tcPr>
          <w:p w14:paraId="366FE766">
            <w:pPr>
              <w:spacing w:line="360" w:lineRule="auto"/>
              <w:jc w:val="left"/>
              <w:rPr>
                <w:rFonts w:hint="eastAsia" w:ascii="Times New Roman" w:hAnsi="Times New Roman" w:eastAsia="宋体" w:cs="宋体"/>
                <w:b w:val="0"/>
                <w:color w:val="000000"/>
                <w:sz w:val="21"/>
                <w:szCs w:val="24"/>
                <w:vertAlign w:val="baseline"/>
                <w:lang w:val="en-US" w:eastAsia="zh-CN"/>
              </w:rPr>
            </w:pPr>
            <w:r>
              <w:rPr>
                <w:rFonts w:ascii="Times New Roman" w:hAnsi="Times New Roman" w:eastAsia="宋体" w:cs="宋体"/>
                <w:b w:val="0"/>
                <w:color w:val="000000"/>
                <w:sz w:val="21"/>
                <w:szCs w:val="24"/>
              </w:rPr>
              <w:t>bigint</w:t>
            </w:r>
          </w:p>
        </w:tc>
        <w:tc>
          <w:tcPr>
            <w:tcW w:w="5159" w:type="dxa"/>
            <w:tcBorders>
              <w:top w:val="single" w:color="000000" w:sz="4" w:space="0"/>
              <w:left w:val="single" w:color="000000" w:sz="4" w:space="0"/>
              <w:bottom w:val="single" w:color="000000" w:sz="4" w:space="0"/>
              <w:right w:val="single" w:color="000000" w:sz="12" w:space="0"/>
            </w:tcBorders>
            <w:shd w:val="clear" w:color="auto" w:fill="FFFFFF"/>
          </w:tcPr>
          <w:p w14:paraId="1E53F1A9">
            <w:pPr>
              <w:spacing w:line="360" w:lineRule="auto"/>
              <w:jc w:val="left"/>
              <w:rPr>
                <w:rFonts w:hint="eastAsia" w:ascii="Times New Roman" w:hAnsi="Times New Roman" w:eastAsia="宋体" w:cs="宋体"/>
                <w:b w:val="0"/>
                <w:color w:val="000000"/>
                <w:sz w:val="21"/>
                <w:szCs w:val="24"/>
                <w:vertAlign w:val="baseline"/>
                <w:lang w:val="en-US" w:eastAsia="zh-CN"/>
              </w:rPr>
            </w:pPr>
            <w:r>
              <w:rPr>
                <w:rFonts w:ascii="Times New Roman" w:hAnsi="Times New Roman" w:eastAsia="宋体" w:cs="宋体"/>
                <w:b w:val="0"/>
                <w:color w:val="000000"/>
                <w:sz w:val="21"/>
                <w:szCs w:val="24"/>
              </w:rPr>
              <w:t>主键ID，自增</w:t>
            </w:r>
          </w:p>
        </w:tc>
      </w:tr>
      <w:tr w14:paraId="1C3D4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625" w:type="dxa"/>
            <w:tcBorders>
              <w:top w:val="single" w:color="000000" w:sz="4" w:space="0"/>
              <w:left w:val="single" w:color="000000" w:sz="12" w:space="0"/>
              <w:bottom w:val="single" w:color="000000" w:sz="4" w:space="0"/>
              <w:right w:val="single" w:color="000000" w:sz="4" w:space="0"/>
            </w:tcBorders>
            <w:shd w:val="clear" w:color="auto" w:fill="FFFFFF"/>
          </w:tcPr>
          <w:p w14:paraId="47F4A766">
            <w:pPr>
              <w:spacing w:line="360" w:lineRule="auto"/>
              <w:jc w:val="left"/>
              <w:rPr>
                <w:rFonts w:ascii="Times New Roman" w:hAnsi="Times New Roman" w:eastAsia="宋体" w:cs="宋体"/>
                <w:b w:val="0"/>
                <w:color w:val="000000"/>
                <w:sz w:val="21"/>
                <w:szCs w:val="24"/>
              </w:rPr>
            </w:pPr>
            <w:r>
              <w:rPr>
                <w:rFonts w:hint="eastAsia" w:ascii="Times New Roman" w:hAnsi="Times New Roman" w:eastAsia="宋体" w:cs="宋体"/>
                <w:b w:val="0"/>
                <w:color w:val="000000"/>
                <w:sz w:val="21"/>
                <w:szCs w:val="24"/>
              </w:rPr>
              <w:t>enc_key_version</w:t>
            </w:r>
          </w:p>
        </w:tc>
        <w:tc>
          <w:tcPr>
            <w:tcW w:w="1917" w:type="dxa"/>
            <w:tcBorders>
              <w:top w:val="single" w:color="000000" w:sz="4" w:space="0"/>
              <w:left w:val="single" w:color="000000" w:sz="4" w:space="0"/>
              <w:bottom w:val="single" w:color="000000" w:sz="4" w:space="0"/>
              <w:right w:val="single" w:color="000000" w:sz="4" w:space="0"/>
            </w:tcBorders>
            <w:shd w:val="clear" w:color="auto" w:fill="FFFFFF"/>
          </w:tcPr>
          <w:p w14:paraId="1F30BFE2">
            <w:pPr>
              <w:spacing w:line="360" w:lineRule="auto"/>
              <w:jc w:val="left"/>
              <w:rPr>
                <w:rFonts w:ascii="Times New Roman" w:hAnsi="Times New Roman" w:eastAsia="宋体" w:cs="宋体"/>
                <w:b w:val="0"/>
                <w:color w:val="000000"/>
                <w:sz w:val="21"/>
                <w:szCs w:val="24"/>
              </w:rPr>
            </w:pPr>
            <w:r>
              <w:rPr>
                <w:rFonts w:hint="eastAsia" w:ascii="Times New Roman" w:hAnsi="Times New Roman" w:eastAsia="宋体"/>
                <w:sz w:val="21"/>
              </w:rPr>
              <w:t>int</w:t>
            </w:r>
          </w:p>
        </w:tc>
        <w:tc>
          <w:tcPr>
            <w:tcW w:w="5159" w:type="dxa"/>
            <w:tcBorders>
              <w:top w:val="single" w:color="000000" w:sz="4" w:space="0"/>
              <w:left w:val="single" w:color="000000" w:sz="4" w:space="0"/>
              <w:bottom w:val="single" w:color="000000" w:sz="4" w:space="0"/>
              <w:right w:val="single" w:color="000000" w:sz="12" w:space="0"/>
            </w:tcBorders>
            <w:shd w:val="clear" w:color="auto" w:fill="FFFFFF"/>
          </w:tcPr>
          <w:p w14:paraId="2D10A487">
            <w:pPr>
              <w:spacing w:line="360" w:lineRule="auto"/>
              <w:jc w:val="left"/>
              <w:rPr>
                <w:rFonts w:ascii="Times New Roman" w:hAnsi="Times New Roman" w:eastAsia="宋体" w:cs="宋体"/>
                <w:b w:val="0"/>
                <w:color w:val="000000"/>
                <w:sz w:val="21"/>
                <w:szCs w:val="24"/>
              </w:rPr>
            </w:pPr>
            <w:r>
              <w:rPr>
                <w:rFonts w:hint="eastAsia" w:ascii="Times New Roman" w:hAnsi="Times New Roman" w:eastAsia="宋体" w:cs="宋体"/>
                <w:b w:val="0"/>
                <w:color w:val="000000"/>
                <w:sz w:val="21"/>
                <w:szCs w:val="24"/>
              </w:rPr>
              <w:t>加密密钥版本号，用于密钥轮换时匹配解密密钥</w:t>
            </w:r>
          </w:p>
        </w:tc>
      </w:tr>
      <w:tr w14:paraId="23F06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tcBorders>
              <w:top w:val="single" w:color="000000" w:sz="4" w:space="0"/>
              <w:left w:val="single" w:color="000000" w:sz="12" w:space="0"/>
              <w:bottom w:val="single" w:color="000000" w:sz="4" w:space="0"/>
              <w:right w:val="single" w:color="000000" w:sz="4" w:space="0"/>
            </w:tcBorders>
            <w:shd w:val="clear" w:color="auto" w:fill="FFFFFF"/>
          </w:tcPr>
          <w:p w14:paraId="2E49F104">
            <w:pPr>
              <w:spacing w:line="360" w:lineRule="auto"/>
              <w:jc w:val="left"/>
              <w:rPr>
                <w:rFonts w:hint="eastAsia" w:ascii="Times New Roman" w:hAnsi="Times New Roman" w:eastAsia="宋体" w:cs="宋体"/>
                <w:b w:val="0"/>
                <w:color w:val="000000"/>
                <w:sz w:val="21"/>
                <w:szCs w:val="24"/>
                <w:vertAlign w:val="baseline"/>
                <w:lang w:val="en-US" w:eastAsia="zh-CN"/>
              </w:rPr>
            </w:pPr>
            <w:r>
              <w:rPr>
                <w:rFonts w:hint="eastAsia" w:ascii="Times New Roman" w:hAnsi="Times New Roman" w:eastAsia="宋体" w:cs="宋体"/>
                <w:b w:val="0"/>
                <w:color w:val="000000"/>
                <w:sz w:val="21"/>
                <w:szCs w:val="24"/>
                <w:lang w:val="en-US" w:eastAsia="zh-CN"/>
              </w:rPr>
              <w:t>n</w:t>
            </w:r>
            <w:r>
              <w:rPr>
                <w:rFonts w:ascii="Times New Roman" w:hAnsi="Times New Roman" w:eastAsia="宋体" w:cs="宋体"/>
                <w:b w:val="0"/>
                <w:color w:val="000000"/>
                <w:sz w:val="21"/>
                <w:szCs w:val="24"/>
              </w:rPr>
              <w:t>ame</w:t>
            </w:r>
            <w:r>
              <w:rPr>
                <w:rFonts w:hint="eastAsia" w:ascii="Times New Roman" w:hAnsi="Times New Roman" w:eastAsia="宋体" w:cs="宋体"/>
                <w:b w:val="0"/>
                <w:color w:val="000000"/>
                <w:sz w:val="21"/>
                <w:szCs w:val="24"/>
                <w:lang w:val="en-US" w:eastAsia="zh-CN"/>
              </w:rPr>
              <w:t>/phone</w:t>
            </w:r>
            <w:r>
              <w:rPr>
                <w:rFonts w:ascii="Times New Roman" w:hAnsi="Times New Roman" w:eastAsia="宋体" w:cs="宋体"/>
                <w:b w:val="0"/>
                <w:color w:val="000000"/>
                <w:sz w:val="21"/>
                <w:szCs w:val="24"/>
              </w:rPr>
              <w:t>_cipher</w:t>
            </w:r>
          </w:p>
        </w:tc>
        <w:tc>
          <w:tcPr>
            <w:tcW w:w="1917" w:type="dxa"/>
            <w:tcBorders>
              <w:top w:val="single" w:color="000000" w:sz="4" w:space="0"/>
              <w:left w:val="single" w:color="000000" w:sz="4" w:space="0"/>
              <w:bottom w:val="single" w:color="000000" w:sz="4" w:space="0"/>
              <w:right w:val="single" w:color="000000" w:sz="4" w:space="0"/>
            </w:tcBorders>
            <w:shd w:val="clear" w:color="auto" w:fill="FFFFFF"/>
          </w:tcPr>
          <w:p w14:paraId="7B6C0675">
            <w:pPr>
              <w:spacing w:line="360" w:lineRule="auto"/>
              <w:jc w:val="left"/>
              <w:rPr>
                <w:rFonts w:hint="eastAsia" w:ascii="Times New Roman" w:hAnsi="Times New Roman" w:eastAsia="宋体" w:cs="宋体"/>
                <w:b w:val="0"/>
                <w:color w:val="000000"/>
                <w:sz w:val="21"/>
                <w:szCs w:val="24"/>
                <w:vertAlign w:val="baseline"/>
                <w:lang w:val="en-US" w:eastAsia="zh-CN"/>
              </w:rPr>
            </w:pPr>
            <w:r>
              <w:rPr>
                <w:rFonts w:ascii="Times New Roman" w:hAnsi="Times New Roman" w:eastAsia="宋体" w:cs="宋体"/>
                <w:b w:val="0"/>
                <w:color w:val="000000"/>
                <w:sz w:val="21"/>
                <w:szCs w:val="24"/>
              </w:rPr>
              <w:t>varchar(255)</w:t>
            </w:r>
          </w:p>
        </w:tc>
        <w:tc>
          <w:tcPr>
            <w:tcW w:w="5159" w:type="dxa"/>
            <w:tcBorders>
              <w:top w:val="single" w:color="000000" w:sz="4" w:space="0"/>
              <w:left w:val="single" w:color="000000" w:sz="4" w:space="0"/>
              <w:bottom w:val="single" w:color="000000" w:sz="4" w:space="0"/>
              <w:right w:val="single" w:color="000000" w:sz="12" w:space="0"/>
            </w:tcBorders>
            <w:shd w:val="clear" w:color="auto" w:fill="FFFFFF"/>
          </w:tcPr>
          <w:p w14:paraId="4A39B4B5">
            <w:pPr>
              <w:spacing w:line="360" w:lineRule="auto"/>
              <w:jc w:val="left"/>
              <w:rPr>
                <w:rFonts w:hint="eastAsia" w:ascii="Times New Roman" w:hAnsi="Times New Roman" w:eastAsia="宋体" w:cs="宋体"/>
                <w:b w:val="0"/>
                <w:color w:val="000000"/>
                <w:sz w:val="21"/>
                <w:szCs w:val="24"/>
                <w:vertAlign w:val="baseline"/>
                <w:lang w:val="en-US" w:eastAsia="zh-CN"/>
              </w:rPr>
            </w:pPr>
            <w:r>
              <w:rPr>
                <w:rFonts w:ascii="Times New Roman" w:hAnsi="Times New Roman" w:eastAsia="宋体" w:cs="宋体"/>
                <w:b w:val="0"/>
                <w:color w:val="000000"/>
                <w:sz w:val="21"/>
                <w:szCs w:val="24"/>
              </w:rPr>
              <w:t>姓名</w:t>
            </w:r>
            <w:r>
              <w:rPr>
                <w:rFonts w:hint="eastAsia" w:ascii="Times New Roman" w:hAnsi="Times New Roman" w:eastAsia="宋体" w:cs="宋体"/>
                <w:b w:val="0"/>
                <w:color w:val="000000"/>
                <w:sz w:val="21"/>
                <w:szCs w:val="24"/>
                <w:lang w:val="en-US" w:eastAsia="zh-CN"/>
              </w:rPr>
              <w:t>/手机号</w:t>
            </w:r>
            <w:r>
              <w:rPr>
                <w:rFonts w:ascii="Times New Roman" w:hAnsi="Times New Roman" w:eastAsia="宋体" w:cs="宋体"/>
                <w:b w:val="0"/>
                <w:color w:val="000000"/>
                <w:sz w:val="21"/>
                <w:szCs w:val="24"/>
              </w:rPr>
              <w:t>SM4密文</w:t>
            </w:r>
            <w:r>
              <w:rPr>
                <w:rFonts w:hint="eastAsia" w:ascii="Times New Roman" w:hAnsi="Times New Roman" w:eastAsia="宋体" w:cs="宋体"/>
                <w:b w:val="0"/>
                <w:color w:val="000000"/>
                <w:sz w:val="21"/>
                <w:szCs w:val="24"/>
                <w:lang w:eastAsia="zh-CN"/>
              </w:rPr>
              <w:t>（</w:t>
            </w:r>
            <w:r>
              <w:rPr>
                <w:rFonts w:hint="eastAsia" w:ascii="Times New Roman" w:hAnsi="Times New Roman" w:eastAsia="宋体" w:cs="宋体"/>
                <w:b w:val="0"/>
                <w:color w:val="000000"/>
                <w:sz w:val="21"/>
                <w:szCs w:val="24"/>
                <w:lang w:val="en-US" w:eastAsia="zh-CN"/>
              </w:rPr>
              <w:t>Base64编码</w:t>
            </w:r>
            <w:r>
              <w:rPr>
                <w:rFonts w:hint="eastAsia" w:ascii="Times New Roman" w:hAnsi="Times New Roman" w:eastAsia="宋体" w:cs="宋体"/>
                <w:b w:val="0"/>
                <w:color w:val="000000"/>
                <w:sz w:val="21"/>
                <w:szCs w:val="24"/>
                <w:lang w:eastAsia="zh-CN"/>
              </w:rPr>
              <w:t>）</w:t>
            </w:r>
          </w:p>
        </w:tc>
      </w:tr>
      <w:tr w14:paraId="73B70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tcBorders>
              <w:top w:val="single" w:color="000000" w:sz="4" w:space="0"/>
              <w:left w:val="single" w:color="000000" w:sz="12" w:space="0"/>
              <w:bottom w:val="single" w:color="000000" w:sz="4" w:space="0"/>
              <w:right w:val="single" w:color="000000" w:sz="4" w:space="0"/>
            </w:tcBorders>
            <w:shd w:val="clear" w:color="auto" w:fill="FFFFFF"/>
          </w:tcPr>
          <w:p w14:paraId="745059A1">
            <w:pPr>
              <w:spacing w:line="360" w:lineRule="auto"/>
              <w:jc w:val="left"/>
              <w:rPr>
                <w:rFonts w:hint="eastAsia" w:ascii="Times New Roman" w:hAnsi="Times New Roman" w:eastAsia="宋体" w:cs="宋体"/>
                <w:b w:val="0"/>
                <w:color w:val="000000"/>
                <w:sz w:val="21"/>
                <w:szCs w:val="24"/>
                <w:vertAlign w:val="baseline"/>
                <w:lang w:val="en-US" w:eastAsia="zh-CN"/>
              </w:rPr>
            </w:pPr>
            <w:r>
              <w:rPr>
                <w:rFonts w:hint="eastAsia" w:ascii="Times New Roman" w:hAnsi="Times New Roman" w:eastAsia="宋体" w:cs="宋体"/>
                <w:b w:val="0"/>
                <w:color w:val="000000"/>
                <w:sz w:val="21"/>
                <w:szCs w:val="24"/>
                <w:lang w:val="en-US" w:eastAsia="zh-CN"/>
              </w:rPr>
              <w:t>n</w:t>
            </w:r>
            <w:r>
              <w:rPr>
                <w:rFonts w:ascii="Times New Roman" w:hAnsi="Times New Roman" w:eastAsia="宋体" w:cs="宋体"/>
                <w:b w:val="0"/>
                <w:color w:val="000000"/>
                <w:sz w:val="21"/>
                <w:szCs w:val="24"/>
              </w:rPr>
              <w:t>ame</w:t>
            </w:r>
            <w:r>
              <w:rPr>
                <w:rFonts w:hint="eastAsia" w:ascii="Times New Roman" w:hAnsi="Times New Roman" w:eastAsia="宋体" w:cs="宋体"/>
                <w:b w:val="0"/>
                <w:color w:val="000000"/>
                <w:sz w:val="21"/>
                <w:szCs w:val="24"/>
                <w:lang w:val="en-US" w:eastAsia="zh-CN"/>
              </w:rPr>
              <w:t>/phone</w:t>
            </w:r>
            <w:r>
              <w:rPr>
                <w:rFonts w:ascii="Times New Roman" w:hAnsi="Times New Roman" w:eastAsia="宋体" w:cs="宋体"/>
                <w:b w:val="0"/>
                <w:color w:val="000000"/>
                <w:sz w:val="21"/>
                <w:szCs w:val="24"/>
              </w:rPr>
              <w:t>_blind_idx</w:t>
            </w:r>
          </w:p>
        </w:tc>
        <w:tc>
          <w:tcPr>
            <w:tcW w:w="1917" w:type="dxa"/>
            <w:tcBorders>
              <w:top w:val="single" w:color="000000" w:sz="4" w:space="0"/>
              <w:left w:val="single" w:color="000000" w:sz="4" w:space="0"/>
              <w:bottom w:val="single" w:color="000000" w:sz="4" w:space="0"/>
              <w:right w:val="single" w:color="000000" w:sz="4" w:space="0"/>
            </w:tcBorders>
            <w:shd w:val="clear" w:color="auto" w:fill="FFFFFF"/>
          </w:tcPr>
          <w:p w14:paraId="15BB582E">
            <w:pPr>
              <w:spacing w:line="360" w:lineRule="auto"/>
              <w:jc w:val="left"/>
              <w:rPr>
                <w:rFonts w:hint="eastAsia" w:ascii="Times New Roman" w:hAnsi="Times New Roman" w:eastAsia="宋体" w:cs="宋体"/>
                <w:b w:val="0"/>
                <w:color w:val="000000"/>
                <w:sz w:val="21"/>
                <w:szCs w:val="24"/>
                <w:vertAlign w:val="baseline"/>
                <w:lang w:val="en-US" w:eastAsia="zh-CN"/>
              </w:rPr>
            </w:pPr>
            <w:r>
              <w:rPr>
                <w:rFonts w:ascii="Times New Roman" w:hAnsi="Times New Roman" w:eastAsia="宋体" w:cs="宋体"/>
                <w:b w:val="0"/>
                <w:color w:val="000000"/>
                <w:sz w:val="21"/>
                <w:szCs w:val="24"/>
              </w:rPr>
              <w:t>char(64)</w:t>
            </w:r>
          </w:p>
        </w:tc>
        <w:tc>
          <w:tcPr>
            <w:tcW w:w="5159" w:type="dxa"/>
            <w:tcBorders>
              <w:top w:val="single" w:color="000000" w:sz="4" w:space="0"/>
              <w:left w:val="single" w:color="000000" w:sz="4" w:space="0"/>
              <w:bottom w:val="single" w:color="000000" w:sz="4" w:space="0"/>
              <w:right w:val="single" w:color="000000" w:sz="12" w:space="0"/>
            </w:tcBorders>
            <w:shd w:val="clear" w:color="auto" w:fill="FFFFFF"/>
          </w:tcPr>
          <w:p w14:paraId="4FAA9524">
            <w:pPr>
              <w:spacing w:line="360" w:lineRule="auto"/>
              <w:jc w:val="left"/>
              <w:rPr>
                <w:rFonts w:hint="eastAsia" w:ascii="Times New Roman" w:hAnsi="Times New Roman" w:eastAsia="宋体" w:cs="宋体"/>
                <w:b w:val="0"/>
                <w:color w:val="000000"/>
                <w:sz w:val="21"/>
                <w:szCs w:val="24"/>
                <w:vertAlign w:val="baseline"/>
                <w:lang w:val="en-US" w:eastAsia="zh-CN"/>
              </w:rPr>
            </w:pPr>
            <w:r>
              <w:rPr>
                <w:rFonts w:ascii="Times New Roman" w:hAnsi="Times New Roman" w:eastAsia="宋体" w:cs="宋体"/>
                <w:b w:val="0"/>
                <w:color w:val="000000"/>
                <w:sz w:val="21"/>
                <w:szCs w:val="24"/>
              </w:rPr>
              <w:t>姓名</w:t>
            </w:r>
            <w:r>
              <w:rPr>
                <w:rFonts w:hint="eastAsia" w:ascii="Times New Roman" w:hAnsi="Times New Roman" w:eastAsia="宋体" w:cs="宋体"/>
                <w:b w:val="0"/>
                <w:color w:val="000000"/>
                <w:sz w:val="21"/>
                <w:szCs w:val="24"/>
                <w:lang w:val="en-US" w:eastAsia="zh-CN"/>
              </w:rPr>
              <w:t>/手机号</w:t>
            </w:r>
            <w:r>
              <w:rPr>
                <w:rFonts w:ascii="Times New Roman" w:hAnsi="Times New Roman" w:eastAsia="宋体" w:cs="宋体"/>
                <w:b w:val="0"/>
                <w:color w:val="000000"/>
                <w:sz w:val="21"/>
                <w:szCs w:val="24"/>
              </w:rPr>
              <w:t>精确查询盲索引（HMAC-SM3值）</w:t>
            </w:r>
          </w:p>
        </w:tc>
      </w:tr>
      <w:tr w14:paraId="599EC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tcBorders>
              <w:top w:val="single" w:color="000000" w:sz="4" w:space="0"/>
              <w:left w:val="single" w:color="000000" w:sz="12" w:space="0"/>
              <w:bottom w:val="single" w:color="000000" w:sz="4" w:space="0"/>
              <w:right w:val="single" w:color="000000" w:sz="4" w:space="0"/>
            </w:tcBorders>
            <w:shd w:val="clear" w:color="auto" w:fill="FFFFFF"/>
          </w:tcPr>
          <w:p w14:paraId="6245F804">
            <w:pPr>
              <w:spacing w:line="360" w:lineRule="auto"/>
              <w:jc w:val="left"/>
              <w:rPr>
                <w:rFonts w:hint="default" w:ascii="Times New Roman" w:hAnsi="Times New Roman" w:eastAsia="宋体" w:cs="宋体"/>
                <w:b w:val="0"/>
                <w:color w:val="000000"/>
                <w:sz w:val="21"/>
                <w:szCs w:val="24"/>
                <w:lang w:val="en-US" w:eastAsia="zh-CN"/>
              </w:rPr>
            </w:pPr>
            <w:r>
              <w:rPr>
                <w:rFonts w:hint="eastAsia" w:ascii="Times New Roman" w:hAnsi="Times New Roman" w:eastAsia="宋体" w:cs="宋体"/>
                <w:b w:val="0"/>
                <w:color w:val="000000"/>
                <w:sz w:val="21"/>
                <w:szCs w:val="24"/>
                <w:lang w:val="en-US" w:eastAsia="zh-CN"/>
              </w:rPr>
              <w:t>name/phone_tag</w:t>
            </w:r>
          </w:p>
        </w:tc>
        <w:tc>
          <w:tcPr>
            <w:tcW w:w="1917" w:type="dxa"/>
            <w:tcBorders>
              <w:top w:val="single" w:color="000000" w:sz="4" w:space="0"/>
              <w:left w:val="single" w:color="000000" w:sz="4" w:space="0"/>
              <w:bottom w:val="single" w:color="000000" w:sz="4" w:space="0"/>
              <w:right w:val="single" w:color="000000" w:sz="4" w:space="0"/>
            </w:tcBorders>
            <w:shd w:val="clear" w:color="auto" w:fill="FFFFFF"/>
          </w:tcPr>
          <w:p w14:paraId="278061FA">
            <w:pPr>
              <w:spacing w:line="360" w:lineRule="auto"/>
              <w:jc w:val="left"/>
              <w:rPr>
                <w:rFonts w:hint="default" w:ascii="Times New Roman" w:hAnsi="Times New Roman" w:eastAsia="宋体" w:cs="宋体"/>
                <w:b w:val="0"/>
                <w:color w:val="000000"/>
                <w:sz w:val="21"/>
                <w:szCs w:val="24"/>
                <w:lang w:val="en-US" w:eastAsia="zh-CN"/>
              </w:rPr>
            </w:pPr>
            <w:r>
              <w:rPr>
                <w:rFonts w:hint="eastAsia" w:ascii="Times New Roman" w:hAnsi="Times New Roman" w:eastAsia="宋体" w:cs="宋体"/>
                <w:b w:val="0"/>
                <w:color w:val="000000"/>
                <w:sz w:val="21"/>
                <w:szCs w:val="24"/>
                <w:lang w:val="en-US" w:eastAsia="zh-CN"/>
              </w:rPr>
              <w:t>char(64)</w:t>
            </w:r>
          </w:p>
        </w:tc>
        <w:tc>
          <w:tcPr>
            <w:tcW w:w="5159" w:type="dxa"/>
            <w:tcBorders>
              <w:top w:val="single" w:color="000000" w:sz="4" w:space="0"/>
              <w:left w:val="single" w:color="000000" w:sz="4" w:space="0"/>
              <w:bottom w:val="single" w:color="000000" w:sz="4" w:space="0"/>
              <w:right w:val="single" w:color="000000" w:sz="12" w:space="0"/>
            </w:tcBorders>
            <w:shd w:val="clear" w:color="auto" w:fill="FFFFFF"/>
          </w:tcPr>
          <w:p w14:paraId="378F4015">
            <w:pPr>
              <w:spacing w:line="360" w:lineRule="auto"/>
              <w:jc w:val="left"/>
              <w:rPr>
                <w:rFonts w:hint="default" w:ascii="Times New Roman" w:hAnsi="Times New Roman" w:eastAsia="宋体" w:cs="宋体"/>
                <w:b w:val="0"/>
                <w:color w:val="000000"/>
                <w:sz w:val="21"/>
                <w:szCs w:val="24"/>
                <w:lang w:val="en-US" w:eastAsia="zh-CN"/>
              </w:rPr>
            </w:pPr>
            <w:r>
              <w:rPr>
                <w:rFonts w:hint="eastAsia" w:ascii="Times New Roman" w:hAnsi="Times New Roman" w:eastAsia="宋体" w:cs="宋体"/>
                <w:b w:val="0"/>
                <w:color w:val="000000"/>
                <w:sz w:val="21"/>
                <w:szCs w:val="24"/>
                <w:lang w:val="en-US" w:eastAsia="zh-CN"/>
              </w:rPr>
              <w:t>姓名/手机号密文的HMAC-SM3完整性校验</w:t>
            </w:r>
          </w:p>
        </w:tc>
      </w:tr>
      <w:tr w14:paraId="53AEA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tcBorders>
              <w:top w:val="single" w:color="000000" w:sz="4" w:space="0"/>
              <w:left w:val="single" w:color="000000" w:sz="12" w:space="0"/>
              <w:bottom w:val="single" w:color="000000" w:sz="4" w:space="0"/>
              <w:right w:val="single" w:color="000000" w:sz="4" w:space="0"/>
            </w:tcBorders>
            <w:shd w:val="clear" w:color="auto" w:fill="FFFFFF"/>
          </w:tcPr>
          <w:p w14:paraId="40FD578A">
            <w:pPr>
              <w:spacing w:line="360" w:lineRule="auto"/>
              <w:jc w:val="left"/>
              <w:rPr>
                <w:rFonts w:hint="eastAsia" w:ascii="Times New Roman" w:hAnsi="Times New Roman" w:eastAsia="宋体" w:cs="宋体"/>
                <w:b w:val="0"/>
                <w:color w:val="000000"/>
                <w:sz w:val="21"/>
                <w:szCs w:val="24"/>
                <w:vertAlign w:val="baseline"/>
                <w:lang w:val="en-US" w:eastAsia="zh-CN"/>
              </w:rPr>
            </w:pPr>
            <w:r>
              <w:rPr>
                <w:rFonts w:ascii="Times New Roman" w:hAnsi="Times New Roman" w:eastAsia="宋体" w:cs="宋体"/>
                <w:b w:val="0"/>
                <w:color w:val="000000"/>
                <w:sz w:val="21"/>
                <w:szCs w:val="24"/>
              </w:rPr>
              <w:t>address_cipher</w:t>
            </w:r>
          </w:p>
        </w:tc>
        <w:tc>
          <w:tcPr>
            <w:tcW w:w="1917" w:type="dxa"/>
            <w:tcBorders>
              <w:top w:val="single" w:color="000000" w:sz="4" w:space="0"/>
              <w:left w:val="single" w:color="000000" w:sz="4" w:space="0"/>
              <w:bottom w:val="single" w:color="000000" w:sz="4" w:space="0"/>
              <w:right w:val="single" w:color="000000" w:sz="4" w:space="0"/>
            </w:tcBorders>
            <w:shd w:val="clear" w:color="auto" w:fill="FFFFFF"/>
          </w:tcPr>
          <w:p w14:paraId="4A884A51">
            <w:pPr>
              <w:spacing w:line="360" w:lineRule="auto"/>
              <w:jc w:val="left"/>
              <w:rPr>
                <w:rFonts w:hint="eastAsia" w:ascii="Times New Roman" w:hAnsi="Times New Roman" w:eastAsia="宋体" w:cs="宋体"/>
                <w:b w:val="0"/>
                <w:color w:val="000000"/>
                <w:sz w:val="21"/>
                <w:szCs w:val="24"/>
                <w:vertAlign w:val="baseline"/>
                <w:lang w:val="en-US" w:eastAsia="zh-CN"/>
              </w:rPr>
            </w:pPr>
            <w:r>
              <w:rPr>
                <w:rFonts w:ascii="Times New Roman" w:hAnsi="Times New Roman" w:eastAsia="宋体" w:cs="宋体"/>
                <w:b w:val="0"/>
                <w:color w:val="000000"/>
                <w:sz w:val="21"/>
                <w:szCs w:val="24"/>
              </w:rPr>
              <w:t>text</w:t>
            </w:r>
          </w:p>
        </w:tc>
        <w:tc>
          <w:tcPr>
            <w:tcW w:w="5159" w:type="dxa"/>
            <w:tcBorders>
              <w:top w:val="single" w:color="000000" w:sz="4" w:space="0"/>
              <w:left w:val="single" w:color="000000" w:sz="4" w:space="0"/>
              <w:bottom w:val="single" w:color="000000" w:sz="4" w:space="0"/>
              <w:right w:val="single" w:color="000000" w:sz="12" w:space="0"/>
            </w:tcBorders>
            <w:shd w:val="clear" w:color="auto" w:fill="FFFFFF"/>
          </w:tcPr>
          <w:p w14:paraId="4BCDFA00">
            <w:pPr>
              <w:spacing w:line="360" w:lineRule="auto"/>
              <w:jc w:val="left"/>
              <w:rPr>
                <w:rFonts w:hint="eastAsia" w:ascii="Times New Roman" w:hAnsi="Times New Roman" w:eastAsia="宋体" w:cs="宋体"/>
                <w:b w:val="0"/>
                <w:color w:val="000000"/>
                <w:sz w:val="21"/>
                <w:szCs w:val="24"/>
                <w:vertAlign w:val="baseline"/>
                <w:lang w:val="en-US" w:eastAsia="zh-CN"/>
              </w:rPr>
            </w:pPr>
            <w:r>
              <w:rPr>
                <w:rFonts w:ascii="Times New Roman" w:hAnsi="Times New Roman" w:eastAsia="宋体" w:cs="宋体"/>
                <w:b w:val="0"/>
                <w:color w:val="000000"/>
                <w:sz w:val="21"/>
                <w:szCs w:val="24"/>
              </w:rPr>
              <w:t>地址SM4密文（Base64编码）</w:t>
            </w:r>
          </w:p>
        </w:tc>
      </w:tr>
      <w:tr w14:paraId="133FB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tcBorders>
              <w:top w:val="single" w:color="000000" w:sz="4" w:space="0"/>
              <w:left w:val="single" w:color="000000" w:sz="12" w:space="0"/>
              <w:bottom w:val="single" w:color="000000" w:sz="4" w:space="0"/>
              <w:right w:val="single" w:color="000000" w:sz="4" w:space="0"/>
            </w:tcBorders>
            <w:shd w:val="clear" w:color="auto" w:fill="FFFFFF"/>
          </w:tcPr>
          <w:p w14:paraId="2465F348">
            <w:pPr>
              <w:spacing w:line="360" w:lineRule="auto"/>
              <w:jc w:val="left"/>
              <w:rPr>
                <w:rFonts w:hint="eastAsia" w:ascii="Times New Roman" w:hAnsi="Times New Roman" w:eastAsia="宋体" w:cs="宋体"/>
                <w:b w:val="0"/>
                <w:color w:val="000000"/>
                <w:sz w:val="21"/>
                <w:szCs w:val="24"/>
                <w:vertAlign w:val="baseline"/>
                <w:lang w:val="en-US" w:eastAsia="zh-CN"/>
              </w:rPr>
            </w:pPr>
            <w:r>
              <w:rPr>
                <w:rFonts w:ascii="Times New Roman" w:hAnsi="Times New Roman" w:eastAsia="宋体" w:cs="宋体"/>
                <w:b w:val="0"/>
                <w:color w:val="000000"/>
                <w:sz w:val="21"/>
                <w:szCs w:val="24"/>
              </w:rPr>
              <w:t>address_blind_idx</w:t>
            </w:r>
          </w:p>
        </w:tc>
        <w:tc>
          <w:tcPr>
            <w:tcW w:w="1917" w:type="dxa"/>
            <w:tcBorders>
              <w:top w:val="single" w:color="000000" w:sz="4" w:space="0"/>
              <w:left w:val="single" w:color="000000" w:sz="4" w:space="0"/>
              <w:bottom w:val="single" w:color="000000" w:sz="4" w:space="0"/>
              <w:right w:val="single" w:color="000000" w:sz="4" w:space="0"/>
            </w:tcBorders>
            <w:shd w:val="clear" w:color="auto" w:fill="FFFFFF"/>
          </w:tcPr>
          <w:p w14:paraId="0FA8145E">
            <w:pPr>
              <w:spacing w:line="360" w:lineRule="auto"/>
              <w:jc w:val="left"/>
              <w:rPr>
                <w:rFonts w:hint="eastAsia" w:ascii="Times New Roman" w:hAnsi="Times New Roman" w:eastAsia="宋体" w:cs="宋体"/>
                <w:b w:val="0"/>
                <w:color w:val="000000"/>
                <w:sz w:val="21"/>
                <w:szCs w:val="24"/>
                <w:vertAlign w:val="baseline"/>
                <w:lang w:val="en-US" w:eastAsia="zh-CN"/>
              </w:rPr>
            </w:pPr>
            <w:r>
              <w:rPr>
                <w:rFonts w:ascii="Times New Roman" w:hAnsi="Times New Roman" w:eastAsia="宋体" w:cs="宋体"/>
                <w:b w:val="0"/>
                <w:color w:val="000000"/>
                <w:sz w:val="21"/>
                <w:szCs w:val="24"/>
              </w:rPr>
              <w:t>char(64)</w:t>
            </w:r>
          </w:p>
        </w:tc>
        <w:tc>
          <w:tcPr>
            <w:tcW w:w="5159" w:type="dxa"/>
            <w:tcBorders>
              <w:top w:val="single" w:color="000000" w:sz="4" w:space="0"/>
              <w:left w:val="single" w:color="000000" w:sz="4" w:space="0"/>
              <w:bottom w:val="single" w:color="000000" w:sz="4" w:space="0"/>
              <w:right w:val="single" w:color="000000" w:sz="12" w:space="0"/>
            </w:tcBorders>
            <w:shd w:val="clear" w:color="auto" w:fill="FFFFFF"/>
          </w:tcPr>
          <w:p w14:paraId="464DE847">
            <w:pPr>
              <w:spacing w:line="360" w:lineRule="auto"/>
              <w:jc w:val="left"/>
              <w:rPr>
                <w:rFonts w:hint="eastAsia" w:ascii="Times New Roman" w:hAnsi="Times New Roman" w:eastAsia="宋体" w:cs="宋体"/>
                <w:b w:val="0"/>
                <w:color w:val="000000"/>
                <w:sz w:val="21"/>
                <w:szCs w:val="24"/>
                <w:vertAlign w:val="baseline"/>
                <w:lang w:val="en-US" w:eastAsia="zh-CN"/>
              </w:rPr>
            </w:pPr>
            <w:r>
              <w:rPr>
                <w:rFonts w:ascii="Times New Roman" w:hAnsi="Times New Roman" w:eastAsia="宋体" w:cs="宋体"/>
                <w:b w:val="0"/>
                <w:color w:val="000000"/>
                <w:sz w:val="21"/>
                <w:szCs w:val="24"/>
              </w:rPr>
              <w:t>地址精确查询盲索引（HMAC-SM3值）</w:t>
            </w:r>
          </w:p>
        </w:tc>
      </w:tr>
      <w:tr w14:paraId="322E7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tcBorders>
              <w:top w:val="single" w:color="000000" w:sz="4" w:space="0"/>
              <w:left w:val="single" w:color="000000" w:sz="12" w:space="0"/>
              <w:bottom w:val="single" w:color="000000" w:sz="4" w:space="0"/>
              <w:right w:val="single" w:color="000000" w:sz="4" w:space="0"/>
            </w:tcBorders>
            <w:shd w:val="clear" w:color="auto" w:fill="FFFFFF"/>
          </w:tcPr>
          <w:p w14:paraId="379A2CBE">
            <w:pPr>
              <w:spacing w:line="360" w:lineRule="auto"/>
              <w:jc w:val="left"/>
              <w:rPr>
                <w:rFonts w:hint="default" w:ascii="Times New Roman" w:hAnsi="Times New Roman" w:eastAsia="宋体" w:cs="宋体"/>
                <w:b w:val="0"/>
                <w:color w:val="000000"/>
                <w:sz w:val="21"/>
                <w:szCs w:val="24"/>
                <w:lang w:val="en-US" w:eastAsia="zh-CN"/>
              </w:rPr>
            </w:pPr>
            <w:r>
              <w:rPr>
                <w:rFonts w:hint="eastAsia" w:ascii="Times New Roman" w:hAnsi="Times New Roman" w:eastAsia="宋体" w:cs="宋体"/>
                <w:b w:val="0"/>
                <w:color w:val="000000"/>
                <w:sz w:val="21"/>
                <w:szCs w:val="24"/>
                <w:lang w:val="en-US" w:eastAsia="zh-CN"/>
              </w:rPr>
              <w:t>address_tag</w:t>
            </w:r>
          </w:p>
        </w:tc>
        <w:tc>
          <w:tcPr>
            <w:tcW w:w="1917" w:type="dxa"/>
            <w:tcBorders>
              <w:top w:val="single" w:color="000000" w:sz="4" w:space="0"/>
              <w:left w:val="single" w:color="000000" w:sz="4" w:space="0"/>
              <w:bottom w:val="single" w:color="000000" w:sz="4" w:space="0"/>
              <w:right w:val="single" w:color="000000" w:sz="4" w:space="0"/>
            </w:tcBorders>
            <w:shd w:val="clear" w:color="auto" w:fill="FFFFFF"/>
          </w:tcPr>
          <w:p w14:paraId="590D6FC9">
            <w:pPr>
              <w:spacing w:line="360" w:lineRule="auto"/>
              <w:jc w:val="left"/>
              <w:rPr>
                <w:rFonts w:hint="default" w:ascii="Times New Roman" w:hAnsi="Times New Roman" w:eastAsia="宋体" w:cs="宋体"/>
                <w:b w:val="0"/>
                <w:color w:val="000000"/>
                <w:sz w:val="21"/>
                <w:szCs w:val="24"/>
                <w:lang w:val="en-US" w:eastAsia="zh-CN"/>
              </w:rPr>
            </w:pPr>
            <w:r>
              <w:rPr>
                <w:rFonts w:hint="eastAsia" w:ascii="Times New Roman" w:hAnsi="Times New Roman" w:eastAsia="宋体" w:cs="宋体"/>
                <w:b w:val="0"/>
                <w:color w:val="000000"/>
                <w:sz w:val="21"/>
                <w:szCs w:val="24"/>
                <w:lang w:val="en-US" w:eastAsia="zh-CN"/>
              </w:rPr>
              <w:t>char(64)</w:t>
            </w:r>
          </w:p>
        </w:tc>
        <w:tc>
          <w:tcPr>
            <w:tcW w:w="5159" w:type="dxa"/>
            <w:tcBorders>
              <w:top w:val="single" w:color="000000" w:sz="4" w:space="0"/>
              <w:left w:val="single" w:color="000000" w:sz="4" w:space="0"/>
              <w:bottom w:val="single" w:color="000000" w:sz="4" w:space="0"/>
              <w:right w:val="single" w:color="000000" w:sz="12" w:space="0"/>
            </w:tcBorders>
            <w:shd w:val="clear" w:color="auto" w:fill="FFFFFF"/>
          </w:tcPr>
          <w:p w14:paraId="62CE8552">
            <w:pPr>
              <w:spacing w:line="360" w:lineRule="auto"/>
              <w:jc w:val="left"/>
              <w:rPr>
                <w:rFonts w:hint="default" w:ascii="Times New Roman" w:hAnsi="Times New Roman" w:eastAsia="宋体" w:cs="宋体"/>
                <w:b w:val="0"/>
                <w:color w:val="000000"/>
                <w:sz w:val="21"/>
                <w:szCs w:val="24"/>
                <w:lang w:val="en-US" w:eastAsia="zh-CN"/>
              </w:rPr>
            </w:pPr>
            <w:r>
              <w:rPr>
                <w:rFonts w:hint="eastAsia" w:ascii="Times New Roman" w:hAnsi="Times New Roman" w:eastAsia="宋体" w:cs="宋体"/>
                <w:b w:val="0"/>
                <w:color w:val="000000"/>
                <w:sz w:val="21"/>
                <w:szCs w:val="24"/>
                <w:lang w:val="en-US" w:eastAsia="zh-CN"/>
              </w:rPr>
              <w:t>地址密文的HMAC-SM3完整性校验</w:t>
            </w:r>
          </w:p>
        </w:tc>
      </w:tr>
      <w:tr w14:paraId="6D0C0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tcBorders>
              <w:top w:val="single" w:color="000000" w:sz="4" w:space="0"/>
              <w:left w:val="single" w:color="000000" w:sz="12" w:space="0"/>
              <w:bottom w:val="single" w:color="000000" w:sz="4" w:space="0"/>
              <w:right w:val="single" w:color="000000" w:sz="4" w:space="0"/>
            </w:tcBorders>
            <w:shd w:val="clear" w:color="auto" w:fill="FFFFFF"/>
          </w:tcPr>
          <w:p w14:paraId="7DB4BD83">
            <w:pPr>
              <w:spacing w:line="360" w:lineRule="auto"/>
              <w:jc w:val="left"/>
              <w:rPr>
                <w:rFonts w:hint="eastAsia" w:ascii="Times New Roman" w:hAnsi="Times New Roman" w:eastAsia="宋体" w:cs="宋体"/>
                <w:b w:val="0"/>
                <w:color w:val="000000"/>
                <w:sz w:val="21"/>
                <w:szCs w:val="24"/>
                <w:vertAlign w:val="baseline"/>
                <w:lang w:val="en-US" w:eastAsia="zh-CN"/>
              </w:rPr>
            </w:pPr>
            <w:r>
              <w:rPr>
                <w:rFonts w:ascii="Times New Roman" w:hAnsi="Times New Roman" w:eastAsia="宋体" w:cs="宋体"/>
                <w:b w:val="0"/>
                <w:color w:val="000000"/>
                <w:sz w:val="21"/>
                <w:szCs w:val="24"/>
              </w:rPr>
              <w:t>create_time</w:t>
            </w:r>
          </w:p>
        </w:tc>
        <w:tc>
          <w:tcPr>
            <w:tcW w:w="1917" w:type="dxa"/>
            <w:tcBorders>
              <w:top w:val="single" w:color="000000" w:sz="4" w:space="0"/>
              <w:left w:val="single" w:color="000000" w:sz="4" w:space="0"/>
              <w:bottom w:val="single" w:color="000000" w:sz="4" w:space="0"/>
              <w:right w:val="single" w:color="000000" w:sz="4" w:space="0"/>
            </w:tcBorders>
            <w:shd w:val="clear" w:color="auto" w:fill="FFFFFF"/>
          </w:tcPr>
          <w:p w14:paraId="559F26CF">
            <w:pPr>
              <w:spacing w:line="360" w:lineRule="auto"/>
              <w:jc w:val="left"/>
              <w:rPr>
                <w:rFonts w:hint="eastAsia" w:ascii="Times New Roman" w:hAnsi="Times New Roman" w:eastAsia="宋体" w:cs="宋体"/>
                <w:b w:val="0"/>
                <w:color w:val="000000"/>
                <w:sz w:val="21"/>
                <w:szCs w:val="24"/>
                <w:vertAlign w:val="baseline"/>
                <w:lang w:val="en-US" w:eastAsia="zh-CN"/>
              </w:rPr>
            </w:pPr>
            <w:r>
              <w:rPr>
                <w:rFonts w:ascii="Times New Roman" w:hAnsi="Times New Roman" w:eastAsia="宋体" w:cs="宋体"/>
                <w:b w:val="0"/>
                <w:color w:val="000000"/>
                <w:sz w:val="21"/>
                <w:szCs w:val="24"/>
              </w:rPr>
              <w:t>datetime</w:t>
            </w:r>
          </w:p>
        </w:tc>
        <w:tc>
          <w:tcPr>
            <w:tcW w:w="5159" w:type="dxa"/>
            <w:tcBorders>
              <w:top w:val="single" w:color="000000" w:sz="4" w:space="0"/>
              <w:left w:val="single" w:color="000000" w:sz="4" w:space="0"/>
              <w:bottom w:val="single" w:color="000000" w:sz="4" w:space="0"/>
              <w:right w:val="single" w:color="000000" w:sz="12" w:space="0"/>
            </w:tcBorders>
            <w:shd w:val="clear" w:color="auto" w:fill="FFFFFF"/>
          </w:tcPr>
          <w:p w14:paraId="453EA708">
            <w:pPr>
              <w:spacing w:line="360" w:lineRule="auto"/>
              <w:jc w:val="left"/>
              <w:rPr>
                <w:rFonts w:hint="eastAsia" w:ascii="Times New Roman" w:hAnsi="Times New Roman" w:eastAsia="宋体" w:cs="宋体"/>
                <w:b w:val="0"/>
                <w:color w:val="000000"/>
                <w:sz w:val="21"/>
                <w:szCs w:val="24"/>
                <w:vertAlign w:val="baseline"/>
                <w:lang w:val="en-US" w:eastAsia="zh-CN"/>
              </w:rPr>
            </w:pPr>
            <w:r>
              <w:rPr>
                <w:rFonts w:ascii="Times New Roman" w:hAnsi="Times New Roman" w:eastAsia="宋体" w:cs="宋体"/>
                <w:b w:val="0"/>
                <w:color w:val="000000"/>
                <w:sz w:val="21"/>
                <w:szCs w:val="24"/>
              </w:rPr>
              <w:t>创建时间</w:t>
            </w:r>
          </w:p>
        </w:tc>
      </w:tr>
      <w:tr w14:paraId="61825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tcBorders>
              <w:top w:val="single" w:color="000000" w:sz="4" w:space="0"/>
              <w:left w:val="single" w:color="000000" w:sz="12" w:space="0"/>
              <w:bottom w:val="single" w:color="000000" w:sz="12" w:space="0"/>
              <w:right w:val="single" w:color="000000" w:sz="4" w:space="0"/>
            </w:tcBorders>
            <w:shd w:val="clear" w:color="auto" w:fill="FFFFFF"/>
          </w:tcPr>
          <w:p w14:paraId="22FD966C">
            <w:pPr>
              <w:spacing w:line="360" w:lineRule="auto"/>
              <w:jc w:val="left"/>
              <w:rPr>
                <w:rFonts w:hint="eastAsia" w:ascii="Times New Roman" w:hAnsi="Times New Roman" w:eastAsia="宋体" w:cs="宋体"/>
                <w:b w:val="0"/>
                <w:color w:val="000000"/>
                <w:sz w:val="21"/>
                <w:szCs w:val="24"/>
                <w:vertAlign w:val="baseline"/>
                <w:lang w:val="en-US" w:eastAsia="zh-CN"/>
              </w:rPr>
            </w:pPr>
            <w:r>
              <w:rPr>
                <w:rFonts w:ascii="Times New Roman" w:hAnsi="Times New Roman" w:eastAsia="宋体" w:cs="宋体"/>
                <w:b w:val="0"/>
                <w:color w:val="000000"/>
                <w:sz w:val="21"/>
                <w:szCs w:val="24"/>
              </w:rPr>
              <w:t>update_time</w:t>
            </w:r>
          </w:p>
        </w:tc>
        <w:tc>
          <w:tcPr>
            <w:tcW w:w="1917" w:type="dxa"/>
            <w:tcBorders>
              <w:top w:val="single" w:color="000000" w:sz="4" w:space="0"/>
              <w:left w:val="single" w:color="000000" w:sz="4" w:space="0"/>
              <w:bottom w:val="single" w:color="000000" w:sz="12" w:space="0"/>
              <w:right w:val="single" w:color="000000" w:sz="4" w:space="0"/>
            </w:tcBorders>
            <w:shd w:val="clear" w:color="auto" w:fill="FFFFFF"/>
          </w:tcPr>
          <w:p w14:paraId="68C7BD78">
            <w:pPr>
              <w:spacing w:line="360" w:lineRule="auto"/>
              <w:jc w:val="left"/>
              <w:rPr>
                <w:rFonts w:hint="eastAsia" w:ascii="Times New Roman" w:hAnsi="Times New Roman" w:eastAsia="宋体" w:cs="宋体"/>
                <w:b w:val="0"/>
                <w:color w:val="000000"/>
                <w:sz w:val="21"/>
                <w:szCs w:val="24"/>
                <w:vertAlign w:val="baseline"/>
                <w:lang w:val="en-US" w:eastAsia="zh-CN"/>
              </w:rPr>
            </w:pPr>
            <w:r>
              <w:rPr>
                <w:rFonts w:ascii="Times New Roman" w:hAnsi="Times New Roman" w:eastAsia="宋体" w:cs="宋体"/>
                <w:b w:val="0"/>
                <w:color w:val="000000"/>
                <w:sz w:val="21"/>
                <w:szCs w:val="24"/>
              </w:rPr>
              <w:t>datetime</w:t>
            </w:r>
          </w:p>
        </w:tc>
        <w:tc>
          <w:tcPr>
            <w:tcW w:w="5159" w:type="dxa"/>
            <w:tcBorders>
              <w:top w:val="single" w:color="000000" w:sz="4" w:space="0"/>
              <w:left w:val="single" w:color="000000" w:sz="4" w:space="0"/>
              <w:bottom w:val="single" w:color="000000" w:sz="12" w:space="0"/>
              <w:right w:val="single" w:color="000000" w:sz="12" w:space="0"/>
            </w:tcBorders>
            <w:shd w:val="clear" w:color="auto" w:fill="FFFFFF"/>
          </w:tcPr>
          <w:p w14:paraId="5A528908">
            <w:pPr>
              <w:spacing w:line="360" w:lineRule="auto"/>
              <w:jc w:val="left"/>
              <w:rPr>
                <w:rFonts w:hint="eastAsia" w:ascii="Times New Roman" w:hAnsi="Times New Roman" w:eastAsia="宋体" w:cs="宋体"/>
                <w:b w:val="0"/>
                <w:color w:val="000000"/>
                <w:sz w:val="21"/>
                <w:szCs w:val="24"/>
                <w:vertAlign w:val="baseline"/>
                <w:lang w:val="en-US" w:eastAsia="zh-CN"/>
              </w:rPr>
            </w:pPr>
            <w:r>
              <w:rPr>
                <w:rFonts w:ascii="Times New Roman" w:hAnsi="Times New Roman" w:eastAsia="宋体" w:cs="宋体"/>
                <w:b w:val="0"/>
                <w:color w:val="000000"/>
                <w:sz w:val="21"/>
                <w:szCs w:val="24"/>
              </w:rPr>
              <w:t>更新时间</w:t>
            </w:r>
          </w:p>
        </w:tc>
      </w:tr>
    </w:tbl>
    <w:p w14:paraId="1CCC8D44">
      <w:pPr>
        <w:spacing w:line="360" w:lineRule="auto"/>
        <w:ind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索引设计：</w:t>
      </w:r>
    </w:p>
    <w:p w14:paraId="54790CA5">
      <w:pPr>
        <w:numPr>
          <w:ilvl w:val="0"/>
          <w:numId w:val="13"/>
        </w:numPr>
        <w:spacing w:line="360" w:lineRule="auto"/>
        <w:ind w:left="840" w:leftChars="0" w:hanging="420" w:firstLineChars="0"/>
        <w:rPr>
          <w:rFonts w:hint="default" w:ascii="Times New Roman" w:hAnsi="Times New Roman" w:eastAsia="宋体"/>
          <w:b w:val="0"/>
          <w:bCs w:val="0"/>
          <w:sz w:val="24"/>
          <w:lang w:val="en-US" w:eastAsia="zh-CN"/>
        </w:rPr>
      </w:pPr>
      <w:r>
        <w:rPr>
          <w:rFonts w:hint="eastAsia" w:ascii="Times New Roman" w:hAnsi="Times New Roman" w:eastAsia="宋体"/>
          <w:b/>
          <w:bCs/>
          <w:sz w:val="24"/>
          <w:lang w:val="en-US" w:eastAsia="zh-CN"/>
        </w:rPr>
        <w:t>主键索引：</w:t>
      </w:r>
      <w:r>
        <w:rPr>
          <w:rFonts w:hint="eastAsia" w:ascii="Times New Roman" w:hAnsi="Times New Roman" w:eastAsia="宋体"/>
          <w:b w:val="0"/>
          <w:bCs w:val="0"/>
          <w:sz w:val="24"/>
          <w:lang w:val="en-US" w:eastAsia="zh-CN"/>
        </w:rPr>
        <w:t>PRIMARY KEY (id)</w:t>
      </w:r>
    </w:p>
    <w:p w14:paraId="0906C51F">
      <w:pPr>
        <w:numPr>
          <w:ilvl w:val="0"/>
          <w:numId w:val="13"/>
        </w:numPr>
        <w:spacing w:line="360" w:lineRule="auto"/>
        <w:ind w:left="840" w:leftChars="0" w:hanging="420" w:firstLineChars="0"/>
        <w:rPr>
          <w:rFonts w:hint="default" w:ascii="宋体" w:hAnsi="宋体" w:eastAsia="宋体" w:cs="宋体"/>
          <w:sz w:val="24"/>
          <w:szCs w:val="24"/>
          <w:lang w:val="en-US" w:eastAsia="zh-CN"/>
        </w:rPr>
      </w:pPr>
      <w:r>
        <w:rPr>
          <w:rFonts w:hint="eastAsia" w:ascii="Times New Roman" w:hAnsi="Times New Roman" w:eastAsia="宋体"/>
          <w:b/>
          <w:bCs/>
          <w:sz w:val="24"/>
          <w:lang w:val="en-US" w:eastAsia="zh-CN"/>
        </w:rPr>
        <w:t>精准查询索引：</w:t>
      </w:r>
      <w:r>
        <w:rPr>
          <w:rStyle w:val="10"/>
          <w:rFonts w:ascii="Times New Roman" w:hAnsi="Times New Roman" w:eastAsia="宋体" w:cs="宋体"/>
          <w:color w:val="000000"/>
          <w:sz w:val="24"/>
          <w:szCs w:val="19"/>
        </w:rPr>
        <w:t>idx_name_blind (name_blind_idx)</w:t>
      </w:r>
      <w:r>
        <w:rPr>
          <w:rFonts w:ascii="Times New Roman" w:hAnsi="Times New Roman" w:eastAsia="宋体" w:cs="宋体"/>
          <w:sz w:val="24"/>
          <w:szCs w:val="24"/>
        </w:rPr>
        <w:t>、</w:t>
      </w:r>
      <w:r>
        <w:rPr>
          <w:rStyle w:val="10"/>
          <w:rFonts w:ascii="Times New Roman" w:hAnsi="Times New Roman" w:eastAsia="宋体" w:cs="宋体"/>
          <w:color w:val="000000"/>
          <w:sz w:val="24"/>
          <w:szCs w:val="19"/>
        </w:rPr>
        <w:t>idx_phone_blind (phone_blind_idx)</w:t>
      </w:r>
    </w:p>
    <w:p w14:paraId="544FF495">
      <w:pPr>
        <w:pStyle w:val="4"/>
        <w:bidi w:val="0"/>
        <w:spacing w:line="360" w:lineRule="auto"/>
        <w:rPr>
          <w:rFonts w:hint="eastAsia" w:ascii="Times New Roman" w:hAnsi="Times New Roman" w:eastAsia="黑体"/>
          <w:b/>
          <w:sz w:val="28"/>
          <w:lang w:val="en-US" w:eastAsia="zh-CN"/>
        </w:rPr>
      </w:pPr>
      <w:r>
        <w:rPr>
          <w:rFonts w:hint="eastAsia" w:ascii="Times New Roman" w:hAnsi="Times New Roman" w:eastAsia="黑体"/>
          <w:b/>
          <w:sz w:val="28"/>
          <w:lang w:val="en-US" w:eastAsia="zh-CN"/>
        </w:rPr>
        <w:t>5.2 模糊查询倒排索引表</w:t>
      </w:r>
    </w:p>
    <w:p w14:paraId="65553A6A">
      <w:pPr>
        <w:spacing w:line="360" w:lineRule="auto"/>
        <w:ind w:firstLine="420" w:firstLineChars="0"/>
        <w:rPr>
          <w:rFonts w:ascii="宋体" w:hAnsi="宋体" w:eastAsia="宋体" w:cs="宋体"/>
          <w:sz w:val="24"/>
          <w:szCs w:val="24"/>
        </w:rPr>
      </w:pPr>
      <w:r>
        <w:rPr>
          <w:rFonts w:ascii="宋体" w:hAnsi="宋体" w:eastAsia="宋体" w:cs="宋体"/>
          <w:sz w:val="24"/>
          <w:szCs w:val="24"/>
        </w:rPr>
        <w:t>用于存储分词盲哈希与数据主键的映射关系，支撑模糊搜索功能。</w:t>
      </w:r>
    </w:p>
    <w:p w14:paraId="20FE0072">
      <w:pPr>
        <w:spacing w:line="360" w:lineRule="auto"/>
        <w:jc w:val="center"/>
        <w:rPr>
          <w:rFonts w:hint="default" w:ascii="宋体" w:hAnsi="宋体" w:eastAsia="宋体" w:cs="宋体"/>
          <w:sz w:val="24"/>
          <w:szCs w:val="24"/>
          <w:lang w:val="en-US" w:eastAsia="zh-CN"/>
        </w:rPr>
      </w:pPr>
      <w:r>
        <w:rPr>
          <w:rFonts w:hint="eastAsia" w:ascii="Times New Roman" w:hAnsi="Times New Roman" w:eastAsia="黑体"/>
          <w:b w:val="0"/>
          <w:sz w:val="24"/>
          <w:szCs w:val="24"/>
          <w:lang w:val="en-US" w:eastAsia="zh-CN"/>
        </w:rPr>
        <w:t>表5-2 模糊查询倒排索引表</w:t>
      </w:r>
    </w:p>
    <w:tbl>
      <w:tblPr>
        <w:tblStyle w:val="8"/>
        <w:tblW w:w="9712" w:type="dxa"/>
        <w:tblInd w:w="-5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4"/>
        <w:gridCol w:w="2841"/>
        <w:gridCol w:w="3437"/>
      </w:tblGrid>
      <w:tr w14:paraId="46665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4" w:type="dxa"/>
            <w:tcBorders>
              <w:top w:val="single" w:color="000000" w:sz="12" w:space="0"/>
              <w:left w:val="single" w:color="000000" w:sz="12" w:space="0"/>
              <w:bottom w:val="single" w:color="000000" w:sz="4" w:space="0"/>
              <w:right w:val="single" w:color="000000" w:sz="4" w:space="0"/>
              <w:tl2br w:val="nil"/>
            </w:tcBorders>
            <w:shd w:val="clear" w:color="auto" w:fill="FFFFFF"/>
          </w:tcPr>
          <w:p w14:paraId="32BDC4C4">
            <w:pPr>
              <w:spacing w:line="360" w:lineRule="auto"/>
              <w:jc w:val="center"/>
              <w:rPr>
                <w:rFonts w:hint="eastAsia" w:ascii="黑体" w:hAnsi="黑体" w:eastAsia="黑体" w:cs="黑体"/>
                <w:b/>
                <w:bCs w:val="0"/>
                <w:color w:val="000000"/>
                <w:sz w:val="21"/>
                <w:vertAlign w:val="baseline"/>
                <w:lang w:val="en-US" w:eastAsia="zh-CN"/>
              </w:rPr>
            </w:pPr>
            <w:r>
              <w:rPr>
                <w:rFonts w:hint="eastAsia" w:ascii="黑体" w:hAnsi="黑体" w:eastAsia="黑体" w:cs="黑体"/>
                <w:b/>
                <w:bCs w:val="0"/>
                <w:color w:val="000000"/>
                <w:sz w:val="21"/>
                <w:vertAlign w:val="baseline"/>
                <w:lang w:val="en-US" w:eastAsia="zh-CN"/>
              </w:rPr>
              <w:t>字段名</w:t>
            </w:r>
          </w:p>
        </w:tc>
        <w:tc>
          <w:tcPr>
            <w:tcW w:w="2841" w:type="dxa"/>
            <w:tcBorders>
              <w:top w:val="single" w:color="000000" w:sz="12" w:space="0"/>
              <w:left w:val="single" w:color="000000" w:sz="4" w:space="0"/>
              <w:bottom w:val="single" w:color="000000" w:sz="4" w:space="0"/>
              <w:right w:val="single" w:color="000000" w:sz="4" w:space="0"/>
            </w:tcBorders>
            <w:shd w:val="clear" w:color="auto" w:fill="FFFFFF"/>
          </w:tcPr>
          <w:p w14:paraId="5D5B27C4">
            <w:pPr>
              <w:spacing w:line="360" w:lineRule="auto"/>
              <w:jc w:val="center"/>
              <w:rPr>
                <w:rFonts w:hint="eastAsia" w:ascii="黑体" w:hAnsi="黑体" w:eastAsia="黑体" w:cs="黑体"/>
                <w:b/>
                <w:bCs w:val="0"/>
                <w:color w:val="000000"/>
                <w:sz w:val="21"/>
                <w:vertAlign w:val="baseline"/>
                <w:lang w:val="en-US" w:eastAsia="zh-CN"/>
              </w:rPr>
            </w:pPr>
            <w:r>
              <w:rPr>
                <w:rFonts w:hint="eastAsia" w:ascii="黑体" w:hAnsi="黑体" w:eastAsia="黑体" w:cs="黑体"/>
                <w:b/>
                <w:bCs w:val="0"/>
                <w:color w:val="000000"/>
                <w:sz w:val="21"/>
                <w:vertAlign w:val="baseline"/>
                <w:lang w:val="en-US" w:eastAsia="zh-CN"/>
              </w:rPr>
              <w:t>数据类型</w:t>
            </w:r>
          </w:p>
        </w:tc>
        <w:tc>
          <w:tcPr>
            <w:tcW w:w="3437" w:type="dxa"/>
            <w:tcBorders>
              <w:top w:val="single" w:color="000000" w:sz="12" w:space="0"/>
              <w:left w:val="single" w:color="000000" w:sz="4" w:space="0"/>
              <w:bottom w:val="single" w:color="000000" w:sz="4" w:space="0"/>
              <w:right w:val="single" w:color="000000" w:sz="12" w:space="0"/>
            </w:tcBorders>
            <w:shd w:val="clear" w:color="auto" w:fill="FFFFFF"/>
          </w:tcPr>
          <w:p w14:paraId="295EC01C">
            <w:pPr>
              <w:spacing w:line="360" w:lineRule="auto"/>
              <w:jc w:val="center"/>
              <w:rPr>
                <w:rFonts w:hint="eastAsia" w:ascii="黑体" w:hAnsi="黑体" w:eastAsia="黑体" w:cs="黑体"/>
                <w:b/>
                <w:bCs w:val="0"/>
                <w:color w:val="000000"/>
                <w:sz w:val="21"/>
                <w:vertAlign w:val="baseline"/>
                <w:lang w:val="en-US" w:eastAsia="zh-CN"/>
              </w:rPr>
            </w:pPr>
            <w:r>
              <w:rPr>
                <w:rFonts w:hint="eastAsia" w:ascii="黑体" w:hAnsi="黑体" w:eastAsia="黑体" w:cs="黑体"/>
                <w:b/>
                <w:bCs w:val="0"/>
                <w:color w:val="000000"/>
                <w:sz w:val="21"/>
                <w:vertAlign w:val="baseline"/>
                <w:lang w:val="en-US" w:eastAsia="zh-CN"/>
              </w:rPr>
              <w:t>字段说明</w:t>
            </w:r>
          </w:p>
        </w:tc>
      </w:tr>
      <w:tr w14:paraId="31187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4" w:type="dxa"/>
            <w:tcBorders>
              <w:top w:val="single" w:color="000000" w:sz="4" w:space="0"/>
              <w:left w:val="single" w:color="000000" w:sz="12" w:space="0"/>
              <w:bottom w:val="single" w:color="000000" w:sz="4" w:space="0"/>
              <w:right w:val="single" w:color="000000" w:sz="4" w:space="0"/>
            </w:tcBorders>
            <w:shd w:val="clear" w:color="auto" w:fill="FFFFFF"/>
          </w:tcPr>
          <w:p w14:paraId="090340BA">
            <w:pPr>
              <w:spacing w:line="360" w:lineRule="auto"/>
              <w:jc w:val="left"/>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id</w:t>
            </w:r>
          </w:p>
        </w:tc>
        <w:tc>
          <w:tcPr>
            <w:tcW w:w="2841" w:type="dxa"/>
            <w:tcBorders>
              <w:top w:val="single" w:color="000000" w:sz="4" w:space="0"/>
              <w:left w:val="single" w:color="000000" w:sz="4" w:space="0"/>
              <w:bottom w:val="single" w:color="000000" w:sz="4" w:space="0"/>
              <w:right w:val="single" w:color="000000" w:sz="4" w:space="0"/>
            </w:tcBorders>
            <w:shd w:val="clear" w:color="auto" w:fill="FFFFFF"/>
          </w:tcPr>
          <w:p w14:paraId="3B0FF0A1">
            <w:pPr>
              <w:spacing w:line="360" w:lineRule="auto"/>
              <w:jc w:val="left"/>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bigint</w:t>
            </w:r>
          </w:p>
        </w:tc>
        <w:tc>
          <w:tcPr>
            <w:tcW w:w="3437" w:type="dxa"/>
            <w:tcBorders>
              <w:top w:val="single" w:color="000000" w:sz="4" w:space="0"/>
              <w:left w:val="single" w:color="000000" w:sz="4" w:space="0"/>
              <w:bottom w:val="single" w:color="000000" w:sz="4" w:space="0"/>
              <w:right w:val="single" w:color="000000" w:sz="12" w:space="0"/>
            </w:tcBorders>
            <w:shd w:val="clear" w:color="auto" w:fill="FFFFFF"/>
          </w:tcPr>
          <w:p w14:paraId="0B3474E3">
            <w:pPr>
              <w:spacing w:line="360" w:lineRule="auto"/>
              <w:jc w:val="left"/>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主键ID，自增</w:t>
            </w:r>
          </w:p>
        </w:tc>
      </w:tr>
      <w:tr w14:paraId="48E9F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4" w:type="dxa"/>
            <w:tcBorders>
              <w:top w:val="single" w:color="000000" w:sz="4" w:space="0"/>
              <w:left w:val="single" w:color="000000" w:sz="12" w:space="0"/>
              <w:bottom w:val="single" w:color="000000" w:sz="4" w:space="0"/>
              <w:right w:val="single" w:color="000000" w:sz="4" w:space="0"/>
            </w:tcBorders>
            <w:shd w:val="clear" w:color="auto" w:fill="FFFFFF"/>
          </w:tcPr>
          <w:p w14:paraId="766149E3">
            <w:pPr>
              <w:spacing w:line="360" w:lineRule="auto"/>
              <w:jc w:val="left"/>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token_hash</w:t>
            </w:r>
          </w:p>
        </w:tc>
        <w:tc>
          <w:tcPr>
            <w:tcW w:w="2841" w:type="dxa"/>
            <w:tcBorders>
              <w:top w:val="single" w:color="000000" w:sz="4" w:space="0"/>
              <w:left w:val="single" w:color="000000" w:sz="4" w:space="0"/>
              <w:bottom w:val="single" w:color="000000" w:sz="4" w:space="0"/>
              <w:right w:val="single" w:color="000000" w:sz="4" w:space="0"/>
            </w:tcBorders>
            <w:shd w:val="clear" w:color="auto" w:fill="FFFFFF"/>
          </w:tcPr>
          <w:p w14:paraId="6CF66F5C">
            <w:pPr>
              <w:spacing w:line="360" w:lineRule="auto"/>
              <w:jc w:val="left"/>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char(64)</w:t>
            </w:r>
          </w:p>
        </w:tc>
        <w:tc>
          <w:tcPr>
            <w:tcW w:w="3437" w:type="dxa"/>
            <w:tcBorders>
              <w:top w:val="single" w:color="000000" w:sz="4" w:space="0"/>
              <w:left w:val="single" w:color="000000" w:sz="4" w:space="0"/>
              <w:bottom w:val="single" w:color="000000" w:sz="4" w:space="0"/>
              <w:right w:val="single" w:color="000000" w:sz="12" w:space="0"/>
            </w:tcBorders>
            <w:shd w:val="clear" w:color="auto" w:fill="FFFFFF"/>
          </w:tcPr>
          <w:p w14:paraId="50CB9403">
            <w:pPr>
              <w:spacing w:line="360" w:lineRule="auto"/>
              <w:jc w:val="left"/>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分词片段的HMAC-SM3盲哈希值</w:t>
            </w:r>
          </w:p>
        </w:tc>
      </w:tr>
      <w:tr w14:paraId="4C0D3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4" w:type="dxa"/>
            <w:tcBorders>
              <w:top w:val="single" w:color="000000" w:sz="4" w:space="0"/>
              <w:left w:val="single" w:color="000000" w:sz="12" w:space="0"/>
              <w:bottom w:val="single" w:color="000000" w:sz="4" w:space="0"/>
              <w:right w:val="single" w:color="000000" w:sz="4" w:space="0"/>
            </w:tcBorders>
            <w:shd w:val="clear" w:color="auto" w:fill="FFFFFF"/>
          </w:tcPr>
          <w:p w14:paraId="529D40F4">
            <w:pPr>
              <w:spacing w:line="360" w:lineRule="auto"/>
              <w:jc w:val="left"/>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data_id</w:t>
            </w:r>
          </w:p>
        </w:tc>
        <w:tc>
          <w:tcPr>
            <w:tcW w:w="2841" w:type="dxa"/>
            <w:tcBorders>
              <w:top w:val="single" w:color="000000" w:sz="4" w:space="0"/>
              <w:left w:val="single" w:color="000000" w:sz="4" w:space="0"/>
              <w:bottom w:val="single" w:color="000000" w:sz="4" w:space="0"/>
              <w:right w:val="single" w:color="000000" w:sz="4" w:space="0"/>
            </w:tcBorders>
            <w:shd w:val="clear" w:color="auto" w:fill="FFFFFF"/>
          </w:tcPr>
          <w:p w14:paraId="07BB00E2">
            <w:pPr>
              <w:spacing w:line="360" w:lineRule="auto"/>
              <w:jc w:val="left"/>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bigint</w:t>
            </w:r>
          </w:p>
        </w:tc>
        <w:tc>
          <w:tcPr>
            <w:tcW w:w="3437" w:type="dxa"/>
            <w:tcBorders>
              <w:top w:val="single" w:color="000000" w:sz="4" w:space="0"/>
              <w:left w:val="single" w:color="000000" w:sz="4" w:space="0"/>
              <w:bottom w:val="single" w:color="000000" w:sz="4" w:space="0"/>
              <w:right w:val="single" w:color="000000" w:sz="12" w:space="0"/>
            </w:tcBorders>
            <w:shd w:val="clear" w:color="auto" w:fill="FFFFFF"/>
          </w:tcPr>
          <w:p w14:paraId="055E9F14">
            <w:pPr>
              <w:spacing w:line="360" w:lineRule="auto"/>
              <w:jc w:val="left"/>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关联主数据表的主键ID</w:t>
            </w:r>
          </w:p>
        </w:tc>
      </w:tr>
      <w:tr w14:paraId="5FC43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4" w:type="dxa"/>
            <w:tcBorders>
              <w:top w:val="single" w:color="000000" w:sz="4" w:space="0"/>
              <w:left w:val="single" w:color="000000" w:sz="12" w:space="0"/>
              <w:bottom w:val="single" w:color="000000" w:sz="4" w:space="0"/>
              <w:right w:val="single" w:color="000000" w:sz="4" w:space="0"/>
            </w:tcBorders>
            <w:shd w:val="clear" w:color="auto" w:fill="FFFFFF"/>
          </w:tcPr>
          <w:p w14:paraId="7D6B64B6">
            <w:pPr>
              <w:spacing w:line="360" w:lineRule="auto"/>
              <w:jc w:val="left"/>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field_type</w:t>
            </w:r>
          </w:p>
        </w:tc>
        <w:tc>
          <w:tcPr>
            <w:tcW w:w="2841" w:type="dxa"/>
            <w:tcBorders>
              <w:top w:val="single" w:color="000000" w:sz="4" w:space="0"/>
              <w:left w:val="single" w:color="000000" w:sz="4" w:space="0"/>
              <w:bottom w:val="single" w:color="000000" w:sz="4" w:space="0"/>
              <w:right w:val="single" w:color="000000" w:sz="4" w:space="0"/>
            </w:tcBorders>
            <w:shd w:val="clear" w:color="auto" w:fill="FFFFFF"/>
          </w:tcPr>
          <w:p w14:paraId="2405B2C1">
            <w:pPr>
              <w:spacing w:line="360" w:lineRule="auto"/>
              <w:jc w:val="left"/>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tinyint</w:t>
            </w:r>
          </w:p>
        </w:tc>
        <w:tc>
          <w:tcPr>
            <w:tcW w:w="3437" w:type="dxa"/>
            <w:tcBorders>
              <w:top w:val="single" w:color="000000" w:sz="4" w:space="0"/>
              <w:left w:val="single" w:color="000000" w:sz="4" w:space="0"/>
              <w:bottom w:val="single" w:color="000000" w:sz="4" w:space="0"/>
              <w:right w:val="single" w:color="000000" w:sz="12" w:space="0"/>
            </w:tcBorders>
            <w:shd w:val="clear" w:color="auto" w:fill="FFFFFF"/>
          </w:tcPr>
          <w:p w14:paraId="21DAF960">
            <w:pPr>
              <w:spacing w:line="360" w:lineRule="auto"/>
              <w:jc w:val="left"/>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字段类型：1</w:t>
            </w:r>
            <w:r>
              <w:rPr>
                <w:rFonts w:hint="eastAsia" w:ascii="Times New Roman" w:hAnsi="Times New Roman" w:eastAsia="宋体" w:cs="宋体"/>
                <w:b w:val="0"/>
                <w:color w:val="000000"/>
                <w:sz w:val="21"/>
                <w:szCs w:val="24"/>
                <w:lang w:val="en-US" w:eastAsia="zh-CN"/>
              </w:rPr>
              <w:t>代表</w:t>
            </w:r>
            <w:r>
              <w:rPr>
                <w:rFonts w:ascii="Times New Roman" w:hAnsi="Times New Roman" w:eastAsia="宋体" w:cs="宋体"/>
                <w:b w:val="0"/>
                <w:color w:val="000000"/>
                <w:sz w:val="21"/>
                <w:szCs w:val="24"/>
              </w:rPr>
              <w:t>姓名，2</w:t>
            </w:r>
            <w:r>
              <w:rPr>
                <w:rFonts w:hint="eastAsia" w:ascii="Times New Roman" w:hAnsi="Times New Roman" w:eastAsia="宋体" w:cs="宋体"/>
                <w:b w:val="0"/>
                <w:color w:val="000000"/>
                <w:sz w:val="21"/>
                <w:szCs w:val="24"/>
                <w:lang w:val="en-US" w:eastAsia="zh-CN"/>
              </w:rPr>
              <w:t>代表</w:t>
            </w:r>
            <w:r>
              <w:rPr>
                <w:rFonts w:ascii="Times New Roman" w:hAnsi="Times New Roman" w:eastAsia="宋体" w:cs="宋体"/>
                <w:b w:val="0"/>
                <w:color w:val="000000"/>
                <w:sz w:val="21"/>
                <w:szCs w:val="24"/>
              </w:rPr>
              <w:t xml:space="preserve"> 手机号，3</w:t>
            </w:r>
            <w:r>
              <w:rPr>
                <w:rFonts w:hint="eastAsia" w:ascii="Times New Roman" w:hAnsi="Times New Roman" w:eastAsia="宋体" w:cs="宋体"/>
                <w:b w:val="0"/>
                <w:color w:val="000000"/>
                <w:sz w:val="21"/>
                <w:szCs w:val="24"/>
                <w:lang w:val="en-US" w:eastAsia="zh-CN"/>
              </w:rPr>
              <w:t>代表</w:t>
            </w:r>
            <w:r>
              <w:rPr>
                <w:rFonts w:ascii="Times New Roman" w:hAnsi="Times New Roman" w:eastAsia="宋体" w:cs="宋体"/>
                <w:b w:val="0"/>
                <w:color w:val="000000"/>
                <w:sz w:val="21"/>
                <w:szCs w:val="24"/>
              </w:rPr>
              <w:t>地址</w:t>
            </w:r>
          </w:p>
        </w:tc>
      </w:tr>
      <w:tr w14:paraId="5667F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4" w:type="dxa"/>
            <w:tcBorders>
              <w:top w:val="single" w:color="000000" w:sz="4" w:space="0"/>
              <w:left w:val="single" w:color="000000" w:sz="12" w:space="0"/>
              <w:bottom w:val="single" w:color="000000" w:sz="12" w:space="0"/>
              <w:right w:val="single" w:color="000000" w:sz="4" w:space="0"/>
            </w:tcBorders>
            <w:shd w:val="clear" w:color="auto" w:fill="FFFFFF"/>
          </w:tcPr>
          <w:p w14:paraId="750D73CB">
            <w:pPr>
              <w:spacing w:line="360" w:lineRule="auto"/>
              <w:jc w:val="left"/>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create_time</w:t>
            </w:r>
          </w:p>
        </w:tc>
        <w:tc>
          <w:tcPr>
            <w:tcW w:w="2841" w:type="dxa"/>
            <w:tcBorders>
              <w:top w:val="single" w:color="000000" w:sz="4" w:space="0"/>
              <w:left w:val="single" w:color="000000" w:sz="4" w:space="0"/>
              <w:bottom w:val="single" w:color="000000" w:sz="12" w:space="0"/>
              <w:right w:val="single" w:color="000000" w:sz="4" w:space="0"/>
            </w:tcBorders>
            <w:shd w:val="clear" w:color="auto" w:fill="FFFFFF"/>
          </w:tcPr>
          <w:p w14:paraId="23397507">
            <w:pPr>
              <w:spacing w:line="360" w:lineRule="auto"/>
              <w:jc w:val="left"/>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datetime</w:t>
            </w:r>
          </w:p>
        </w:tc>
        <w:tc>
          <w:tcPr>
            <w:tcW w:w="3437" w:type="dxa"/>
            <w:tcBorders>
              <w:top w:val="single" w:color="000000" w:sz="4" w:space="0"/>
              <w:left w:val="single" w:color="000000" w:sz="4" w:space="0"/>
              <w:bottom w:val="single" w:color="000000" w:sz="12" w:space="0"/>
              <w:right w:val="single" w:color="000000" w:sz="12" w:space="0"/>
            </w:tcBorders>
            <w:shd w:val="clear" w:color="auto" w:fill="FFFFFF"/>
          </w:tcPr>
          <w:p w14:paraId="415A5520">
            <w:pPr>
              <w:spacing w:line="360" w:lineRule="auto"/>
              <w:jc w:val="left"/>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创建时间</w:t>
            </w:r>
          </w:p>
        </w:tc>
      </w:tr>
    </w:tbl>
    <w:p w14:paraId="311F2A65">
      <w:pPr>
        <w:spacing w:line="360" w:lineRule="auto"/>
        <w:ind w:firstLine="420" w:firstLineChars="0"/>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索引设计：</w:t>
      </w:r>
    </w:p>
    <w:p w14:paraId="5FC14D76">
      <w:pPr>
        <w:numPr>
          <w:ilvl w:val="0"/>
          <w:numId w:val="13"/>
        </w:numPr>
        <w:spacing w:line="360" w:lineRule="auto"/>
        <w:ind w:left="840" w:leftChars="0" w:hanging="420" w:firstLineChars="0"/>
        <w:rPr>
          <w:rFonts w:hint="eastAsia" w:ascii="Times New Roman" w:hAnsi="Times New Roman" w:eastAsia="宋体" w:cs="宋体"/>
          <w:b/>
          <w:sz w:val="24"/>
          <w:szCs w:val="24"/>
          <w:lang w:val="en-US" w:eastAsia="zh-CN"/>
        </w:rPr>
      </w:pPr>
      <w:r>
        <w:rPr>
          <w:rFonts w:ascii="Times New Roman" w:hAnsi="Times New Roman" w:eastAsia="宋体" w:cs="宋体"/>
          <w:b/>
          <w:bCs/>
          <w:sz w:val="24"/>
          <w:szCs w:val="24"/>
        </w:rPr>
        <w:t>联合唯一索引</w:t>
      </w:r>
      <w:r>
        <w:rPr>
          <w:rFonts w:hint="eastAsia" w:ascii="Times New Roman" w:hAnsi="Times New Roman" w:eastAsia="宋体"/>
          <w:b/>
          <w:bCs/>
          <w:sz w:val="24"/>
          <w:lang w:val="en-US" w:eastAsia="zh-CN"/>
        </w:rPr>
        <w:t>：</w:t>
      </w:r>
      <w:r>
        <w:rPr>
          <w:rStyle w:val="10"/>
          <w:rFonts w:ascii="Times New Roman" w:hAnsi="Times New Roman" w:eastAsia="宋体" w:cs="宋体"/>
          <w:color w:val="000000"/>
          <w:sz w:val="24"/>
          <w:szCs w:val="19"/>
        </w:rPr>
        <w:t>uk_token_field_data (token_hash, field_type, data_id)</w:t>
      </w:r>
      <w:r>
        <w:rPr>
          <w:rFonts w:ascii="Times New Roman" w:hAnsi="Times New Roman" w:eastAsia="宋体" w:cs="宋体"/>
          <w:sz w:val="24"/>
          <w:szCs w:val="24"/>
        </w:rPr>
        <w:t>，保障单条数据单个分词仅存一条索引，同时支持快速分词匹配查询</w:t>
      </w:r>
      <w:r>
        <w:rPr>
          <w:rFonts w:hint="eastAsia" w:ascii="Times New Roman" w:hAnsi="Times New Roman" w:eastAsia="宋体" w:cs="宋体"/>
          <w:sz w:val="24"/>
          <w:szCs w:val="24"/>
          <w:lang w:eastAsia="zh-CN"/>
        </w:rPr>
        <w:t>。</w:t>
      </w:r>
    </w:p>
    <w:p w14:paraId="254FE6BE">
      <w:pPr>
        <w:pStyle w:val="4"/>
        <w:bidi w:val="0"/>
        <w:spacing w:line="360" w:lineRule="auto"/>
        <w:rPr>
          <w:rFonts w:hint="eastAsia" w:ascii="Times New Roman" w:hAnsi="Times New Roman" w:eastAsia="黑体"/>
          <w:b/>
          <w:sz w:val="28"/>
          <w:lang w:val="en-US" w:eastAsia="zh-CN"/>
        </w:rPr>
      </w:pPr>
      <w:r>
        <w:rPr>
          <w:rFonts w:hint="eastAsia" w:ascii="Times New Roman" w:hAnsi="Times New Roman" w:eastAsia="黑体"/>
          <w:b/>
          <w:sz w:val="28"/>
          <w:lang w:val="en-US" w:eastAsia="zh-CN"/>
        </w:rPr>
        <w:t>5.3 密钥配置表</w:t>
      </w:r>
    </w:p>
    <w:p w14:paraId="02584D16">
      <w:pPr>
        <w:spacing w:line="360" w:lineRule="auto"/>
        <w:ind w:firstLine="420" w:firstLineChars="0"/>
        <w:rPr>
          <w:rFonts w:ascii="宋体" w:hAnsi="宋体" w:eastAsia="宋体" w:cs="宋体"/>
          <w:sz w:val="24"/>
          <w:szCs w:val="24"/>
        </w:rPr>
      </w:pPr>
      <w:r>
        <w:rPr>
          <w:rFonts w:ascii="宋体" w:hAnsi="宋体" w:eastAsia="宋体" w:cs="宋体"/>
          <w:sz w:val="24"/>
          <w:szCs w:val="24"/>
        </w:rPr>
        <w:t>用于存储加密后的工作密钥，实现密钥与数据的统一管理，密钥明文仅在内存中加载。</w:t>
      </w:r>
    </w:p>
    <w:p w14:paraId="423E4ECF">
      <w:pPr>
        <w:spacing w:line="360" w:lineRule="auto"/>
        <w:jc w:val="center"/>
        <w:rPr>
          <w:rFonts w:hint="default" w:ascii="宋体" w:hAnsi="宋体" w:eastAsia="宋体" w:cs="宋体"/>
          <w:sz w:val="24"/>
          <w:szCs w:val="24"/>
          <w:lang w:val="en-US" w:eastAsia="zh-CN"/>
        </w:rPr>
      </w:pPr>
      <w:r>
        <w:rPr>
          <w:rFonts w:hint="eastAsia" w:ascii="Times New Roman" w:hAnsi="Times New Roman" w:eastAsia="黑体"/>
          <w:b w:val="0"/>
          <w:sz w:val="24"/>
          <w:szCs w:val="24"/>
          <w:lang w:val="en-US" w:eastAsia="zh-CN"/>
        </w:rPr>
        <w:t>表5-3 密钥配置表</w:t>
      </w:r>
    </w:p>
    <w:tbl>
      <w:tblPr>
        <w:tblStyle w:val="8"/>
        <w:tblW w:w="9736" w:type="dxa"/>
        <w:tblInd w:w="-6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8"/>
        <w:gridCol w:w="2239"/>
        <w:gridCol w:w="5179"/>
      </w:tblGrid>
      <w:tr w14:paraId="04099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8" w:type="dxa"/>
            <w:tcBorders>
              <w:top w:val="single" w:color="000000" w:sz="12" w:space="0"/>
              <w:left w:val="single" w:color="000000" w:sz="12" w:space="0"/>
              <w:bottom w:val="single" w:color="000000" w:sz="4" w:space="0"/>
              <w:right w:val="single" w:color="000000" w:sz="4" w:space="0"/>
              <w:tl2br w:val="nil"/>
            </w:tcBorders>
            <w:shd w:val="clear" w:color="auto" w:fill="FFFFFF"/>
          </w:tcPr>
          <w:p w14:paraId="3ADC7E74">
            <w:pPr>
              <w:spacing w:line="360" w:lineRule="auto"/>
              <w:jc w:val="center"/>
              <w:rPr>
                <w:rFonts w:hint="eastAsia" w:ascii="黑体" w:hAnsi="黑体" w:eastAsia="黑体" w:cs="黑体"/>
                <w:b/>
                <w:bCs/>
                <w:color w:val="000000"/>
                <w:sz w:val="21"/>
                <w:szCs w:val="21"/>
                <w:vertAlign w:val="baseline"/>
                <w:lang w:val="en-US" w:eastAsia="zh-CN"/>
              </w:rPr>
            </w:pPr>
            <w:r>
              <w:rPr>
                <w:rFonts w:hint="eastAsia" w:ascii="黑体" w:hAnsi="黑体" w:eastAsia="黑体" w:cs="黑体"/>
                <w:b/>
                <w:bCs/>
                <w:color w:val="000000"/>
                <w:sz w:val="21"/>
                <w:szCs w:val="21"/>
                <w:vertAlign w:val="baseline"/>
                <w:lang w:val="en-US" w:eastAsia="zh-CN"/>
              </w:rPr>
              <w:t>字段名</w:t>
            </w:r>
          </w:p>
        </w:tc>
        <w:tc>
          <w:tcPr>
            <w:tcW w:w="2239" w:type="dxa"/>
            <w:tcBorders>
              <w:top w:val="single" w:color="000000" w:sz="12" w:space="0"/>
              <w:left w:val="single" w:color="000000" w:sz="4" w:space="0"/>
              <w:bottom w:val="single" w:color="000000" w:sz="4" w:space="0"/>
              <w:right w:val="single" w:color="000000" w:sz="4" w:space="0"/>
            </w:tcBorders>
            <w:shd w:val="clear" w:color="auto" w:fill="FFFFFF"/>
          </w:tcPr>
          <w:p w14:paraId="28A6A867">
            <w:pPr>
              <w:spacing w:line="360" w:lineRule="auto"/>
              <w:jc w:val="center"/>
              <w:rPr>
                <w:rFonts w:hint="eastAsia" w:ascii="黑体" w:hAnsi="黑体" w:eastAsia="黑体" w:cs="黑体"/>
                <w:b/>
                <w:bCs/>
                <w:color w:val="000000"/>
                <w:sz w:val="21"/>
                <w:szCs w:val="21"/>
                <w:vertAlign w:val="baseline"/>
                <w:lang w:val="en-US" w:eastAsia="zh-CN"/>
              </w:rPr>
            </w:pPr>
            <w:r>
              <w:rPr>
                <w:rFonts w:hint="eastAsia" w:ascii="黑体" w:hAnsi="黑体" w:eastAsia="黑体" w:cs="黑体"/>
                <w:b/>
                <w:bCs/>
                <w:color w:val="000000"/>
                <w:sz w:val="21"/>
                <w:szCs w:val="21"/>
                <w:vertAlign w:val="baseline"/>
                <w:lang w:val="en-US" w:eastAsia="zh-CN"/>
              </w:rPr>
              <w:t>数据类型</w:t>
            </w:r>
          </w:p>
        </w:tc>
        <w:tc>
          <w:tcPr>
            <w:tcW w:w="5179" w:type="dxa"/>
            <w:tcBorders>
              <w:top w:val="single" w:color="000000" w:sz="12" w:space="0"/>
              <w:left w:val="single" w:color="000000" w:sz="4" w:space="0"/>
              <w:bottom w:val="single" w:color="000000" w:sz="4" w:space="0"/>
              <w:right w:val="single" w:color="000000" w:sz="12" w:space="0"/>
            </w:tcBorders>
            <w:shd w:val="clear" w:color="auto" w:fill="FFFFFF"/>
          </w:tcPr>
          <w:p w14:paraId="40848003">
            <w:pPr>
              <w:spacing w:line="360" w:lineRule="auto"/>
              <w:jc w:val="center"/>
              <w:rPr>
                <w:rFonts w:hint="eastAsia" w:ascii="黑体" w:hAnsi="黑体" w:eastAsia="黑体" w:cs="黑体"/>
                <w:b/>
                <w:bCs/>
                <w:color w:val="000000"/>
                <w:sz w:val="21"/>
                <w:szCs w:val="21"/>
                <w:vertAlign w:val="baseline"/>
                <w:lang w:val="en-US" w:eastAsia="zh-CN"/>
              </w:rPr>
            </w:pPr>
            <w:r>
              <w:rPr>
                <w:rFonts w:hint="eastAsia" w:ascii="黑体" w:hAnsi="黑体" w:eastAsia="黑体" w:cs="黑体"/>
                <w:b/>
                <w:bCs/>
                <w:color w:val="000000"/>
                <w:sz w:val="21"/>
                <w:szCs w:val="21"/>
                <w:vertAlign w:val="baseline"/>
                <w:lang w:val="en-US" w:eastAsia="zh-CN"/>
              </w:rPr>
              <w:t>字段说明</w:t>
            </w:r>
          </w:p>
        </w:tc>
      </w:tr>
      <w:tr w14:paraId="7F551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8" w:type="dxa"/>
            <w:tcBorders>
              <w:top w:val="single" w:color="000000" w:sz="4" w:space="0"/>
              <w:left w:val="single" w:color="000000" w:sz="12" w:space="0"/>
              <w:bottom w:val="single" w:color="000000" w:sz="4" w:space="0"/>
              <w:right w:val="single" w:color="000000" w:sz="4" w:space="0"/>
            </w:tcBorders>
            <w:shd w:val="clear" w:color="auto" w:fill="FFFFFF"/>
          </w:tcPr>
          <w:p w14:paraId="4F0C44E0">
            <w:pPr>
              <w:spacing w:line="360" w:lineRule="auto"/>
              <w:jc w:val="both"/>
              <w:rPr>
                <w:rFonts w:hint="default"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key_id</w:t>
            </w:r>
          </w:p>
        </w:tc>
        <w:tc>
          <w:tcPr>
            <w:tcW w:w="2239" w:type="dxa"/>
            <w:tcBorders>
              <w:top w:val="single" w:color="000000" w:sz="4" w:space="0"/>
              <w:left w:val="single" w:color="000000" w:sz="4" w:space="0"/>
              <w:bottom w:val="single" w:color="000000" w:sz="4" w:space="0"/>
              <w:right w:val="single" w:color="000000" w:sz="4" w:space="0"/>
            </w:tcBorders>
            <w:shd w:val="clear" w:color="auto" w:fill="FFFFFF"/>
          </w:tcPr>
          <w:p w14:paraId="148773C9">
            <w:pPr>
              <w:spacing w:line="360" w:lineRule="auto"/>
              <w:jc w:val="both"/>
              <w:rPr>
                <w:rFonts w:hint="eastAsia" w:ascii="Times New Roman" w:hAnsi="Times New Roman" w:eastAsia="宋体"/>
                <w:b w:val="0"/>
                <w:color w:val="000000"/>
                <w:sz w:val="21"/>
                <w:szCs w:val="21"/>
                <w:vertAlign w:val="baseline"/>
                <w:lang w:val="en-US" w:eastAsia="zh-CN"/>
              </w:rPr>
            </w:pPr>
            <w:r>
              <w:rPr>
                <w:rFonts w:ascii="Times New Roman" w:hAnsi="Times New Roman" w:eastAsia="宋体" w:cs="宋体"/>
                <w:b w:val="0"/>
                <w:color w:val="000000"/>
                <w:sz w:val="21"/>
                <w:szCs w:val="24"/>
              </w:rPr>
              <w:t>bigint</w:t>
            </w:r>
          </w:p>
        </w:tc>
        <w:tc>
          <w:tcPr>
            <w:tcW w:w="5179" w:type="dxa"/>
            <w:tcBorders>
              <w:top w:val="single" w:color="000000" w:sz="4" w:space="0"/>
              <w:left w:val="single" w:color="000000" w:sz="4" w:space="0"/>
              <w:bottom w:val="single" w:color="000000" w:sz="4" w:space="0"/>
              <w:right w:val="single" w:color="000000" w:sz="12" w:space="0"/>
            </w:tcBorders>
            <w:shd w:val="clear" w:color="auto" w:fill="FFFFFF"/>
          </w:tcPr>
          <w:p w14:paraId="7188B8A3">
            <w:pPr>
              <w:spacing w:line="360" w:lineRule="auto"/>
              <w:jc w:val="both"/>
              <w:rPr>
                <w:rFonts w:hint="eastAsia" w:ascii="Times New Roman" w:hAnsi="Times New Roman" w:eastAsia="宋体"/>
                <w:b w:val="0"/>
                <w:color w:val="000000"/>
                <w:sz w:val="21"/>
                <w:szCs w:val="21"/>
                <w:vertAlign w:val="baseline"/>
                <w:lang w:val="en-US" w:eastAsia="zh-CN"/>
              </w:rPr>
            </w:pPr>
            <w:r>
              <w:rPr>
                <w:rFonts w:ascii="Times New Roman" w:hAnsi="Times New Roman" w:eastAsia="宋体" w:cs="宋体"/>
                <w:b w:val="0"/>
                <w:color w:val="000000"/>
                <w:sz w:val="21"/>
                <w:szCs w:val="24"/>
              </w:rPr>
              <w:t>密钥主键ID</w:t>
            </w:r>
          </w:p>
        </w:tc>
      </w:tr>
      <w:tr w14:paraId="33976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8" w:type="dxa"/>
            <w:tcBorders>
              <w:top w:val="single" w:color="000000" w:sz="4" w:space="0"/>
              <w:left w:val="single" w:color="000000" w:sz="12" w:space="0"/>
              <w:bottom w:val="single" w:color="000000" w:sz="4" w:space="0"/>
              <w:right w:val="single" w:color="000000" w:sz="4" w:space="0"/>
            </w:tcBorders>
            <w:shd w:val="clear" w:color="auto" w:fill="FFFFFF"/>
          </w:tcPr>
          <w:p w14:paraId="627FFD9D">
            <w:pPr>
              <w:spacing w:line="360" w:lineRule="auto"/>
              <w:jc w:val="both"/>
              <w:rPr>
                <w:rFonts w:hint="default"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key_type</w:t>
            </w:r>
          </w:p>
        </w:tc>
        <w:tc>
          <w:tcPr>
            <w:tcW w:w="2239" w:type="dxa"/>
            <w:tcBorders>
              <w:top w:val="single" w:color="000000" w:sz="4" w:space="0"/>
              <w:left w:val="single" w:color="000000" w:sz="4" w:space="0"/>
              <w:bottom w:val="single" w:color="000000" w:sz="4" w:space="0"/>
              <w:right w:val="single" w:color="000000" w:sz="4" w:space="0"/>
            </w:tcBorders>
            <w:shd w:val="clear" w:color="auto" w:fill="FFFFFF"/>
          </w:tcPr>
          <w:p w14:paraId="29D75B04">
            <w:pPr>
              <w:spacing w:line="360" w:lineRule="auto"/>
              <w:jc w:val="both"/>
              <w:rPr>
                <w:rFonts w:hint="eastAsia" w:ascii="Times New Roman" w:hAnsi="Times New Roman" w:eastAsia="宋体"/>
                <w:b w:val="0"/>
                <w:color w:val="000000"/>
                <w:sz w:val="21"/>
                <w:szCs w:val="21"/>
                <w:vertAlign w:val="baseline"/>
                <w:lang w:val="en-US" w:eastAsia="zh-CN"/>
              </w:rPr>
            </w:pPr>
            <w:r>
              <w:rPr>
                <w:rFonts w:ascii="Times New Roman" w:hAnsi="Times New Roman" w:eastAsia="宋体" w:cs="宋体"/>
                <w:b w:val="0"/>
                <w:color w:val="000000"/>
                <w:sz w:val="21"/>
                <w:szCs w:val="24"/>
              </w:rPr>
              <w:t>tinyint</w:t>
            </w:r>
          </w:p>
        </w:tc>
        <w:tc>
          <w:tcPr>
            <w:tcW w:w="5179" w:type="dxa"/>
            <w:tcBorders>
              <w:top w:val="single" w:color="000000" w:sz="4" w:space="0"/>
              <w:left w:val="single" w:color="000000" w:sz="4" w:space="0"/>
              <w:bottom w:val="single" w:color="000000" w:sz="4" w:space="0"/>
              <w:right w:val="single" w:color="000000" w:sz="12" w:space="0"/>
            </w:tcBorders>
            <w:shd w:val="clear" w:color="auto" w:fill="FFFFFF"/>
          </w:tcPr>
          <w:p w14:paraId="3A1B4B34">
            <w:pPr>
              <w:spacing w:line="360" w:lineRule="auto"/>
              <w:jc w:val="both"/>
              <w:rPr>
                <w:rFonts w:hint="eastAsia" w:ascii="Times New Roman" w:hAnsi="Times New Roman" w:eastAsia="宋体"/>
                <w:b w:val="0"/>
                <w:color w:val="000000"/>
                <w:sz w:val="21"/>
                <w:szCs w:val="21"/>
                <w:vertAlign w:val="baseline"/>
                <w:lang w:val="en-US" w:eastAsia="zh-CN"/>
              </w:rPr>
            </w:pPr>
            <w:r>
              <w:rPr>
                <w:rFonts w:ascii="Times New Roman" w:hAnsi="Times New Roman" w:eastAsia="宋体" w:cs="宋体"/>
                <w:b w:val="0"/>
                <w:color w:val="000000"/>
                <w:sz w:val="21"/>
                <w:szCs w:val="24"/>
              </w:rPr>
              <w:t>密钥类型：1</w:t>
            </w:r>
            <w:r>
              <w:rPr>
                <w:rFonts w:hint="eastAsia" w:ascii="Times New Roman" w:hAnsi="Times New Roman" w:eastAsia="宋体" w:cs="宋体"/>
                <w:b w:val="0"/>
                <w:color w:val="000000"/>
                <w:sz w:val="21"/>
                <w:szCs w:val="24"/>
                <w:lang w:val="en-US" w:eastAsia="zh-CN"/>
              </w:rPr>
              <w:t>表示</w:t>
            </w:r>
            <w:r>
              <w:rPr>
                <w:rFonts w:ascii="Times New Roman" w:hAnsi="Times New Roman" w:eastAsia="宋体" w:cs="宋体"/>
                <w:b w:val="0"/>
                <w:color w:val="000000"/>
                <w:sz w:val="21"/>
                <w:szCs w:val="24"/>
              </w:rPr>
              <w:t>字段加密密钥，2</w:t>
            </w:r>
            <w:r>
              <w:rPr>
                <w:rFonts w:hint="eastAsia" w:ascii="Times New Roman" w:hAnsi="Times New Roman" w:eastAsia="宋体" w:cs="宋体"/>
                <w:b w:val="0"/>
                <w:color w:val="000000"/>
                <w:sz w:val="21"/>
                <w:szCs w:val="24"/>
                <w:lang w:val="en-US" w:eastAsia="zh-CN"/>
              </w:rPr>
              <w:t>表示</w:t>
            </w:r>
            <w:r>
              <w:rPr>
                <w:rFonts w:ascii="Times New Roman" w:hAnsi="Times New Roman" w:eastAsia="宋体" w:cs="宋体"/>
                <w:b w:val="0"/>
                <w:color w:val="000000"/>
                <w:sz w:val="21"/>
                <w:szCs w:val="24"/>
              </w:rPr>
              <w:t>盲索引密钥</w:t>
            </w:r>
          </w:p>
        </w:tc>
      </w:tr>
      <w:tr w14:paraId="1C728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8" w:type="dxa"/>
            <w:tcBorders>
              <w:top w:val="single" w:color="000000" w:sz="4" w:space="0"/>
              <w:left w:val="single" w:color="000000" w:sz="12" w:space="0"/>
              <w:bottom w:val="single" w:color="000000" w:sz="4" w:space="0"/>
              <w:right w:val="single" w:color="000000" w:sz="4" w:space="0"/>
            </w:tcBorders>
            <w:shd w:val="clear" w:color="auto" w:fill="FFFFFF"/>
          </w:tcPr>
          <w:p w14:paraId="325B9186">
            <w:pPr>
              <w:spacing w:line="360" w:lineRule="auto"/>
              <w:jc w:val="both"/>
              <w:rPr>
                <w:rFonts w:hint="default"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key_cipher</w:t>
            </w:r>
          </w:p>
        </w:tc>
        <w:tc>
          <w:tcPr>
            <w:tcW w:w="2239" w:type="dxa"/>
            <w:tcBorders>
              <w:top w:val="single" w:color="000000" w:sz="4" w:space="0"/>
              <w:left w:val="single" w:color="000000" w:sz="4" w:space="0"/>
              <w:bottom w:val="single" w:color="000000" w:sz="4" w:space="0"/>
              <w:right w:val="single" w:color="000000" w:sz="4" w:space="0"/>
            </w:tcBorders>
            <w:shd w:val="clear" w:color="auto" w:fill="FFFFFF"/>
          </w:tcPr>
          <w:p w14:paraId="07C28EEA">
            <w:pPr>
              <w:spacing w:line="360" w:lineRule="auto"/>
              <w:jc w:val="both"/>
              <w:rPr>
                <w:rFonts w:hint="eastAsia" w:ascii="Times New Roman" w:hAnsi="Times New Roman" w:eastAsia="宋体"/>
                <w:b w:val="0"/>
                <w:color w:val="000000"/>
                <w:sz w:val="21"/>
                <w:szCs w:val="21"/>
                <w:vertAlign w:val="baseline"/>
                <w:lang w:val="en-US" w:eastAsia="zh-CN"/>
              </w:rPr>
            </w:pPr>
            <w:r>
              <w:rPr>
                <w:rFonts w:ascii="Times New Roman" w:hAnsi="Times New Roman" w:eastAsia="宋体" w:cs="宋体"/>
                <w:b w:val="0"/>
                <w:color w:val="000000"/>
                <w:sz w:val="21"/>
                <w:szCs w:val="24"/>
              </w:rPr>
              <w:t>text</w:t>
            </w:r>
          </w:p>
        </w:tc>
        <w:tc>
          <w:tcPr>
            <w:tcW w:w="5179" w:type="dxa"/>
            <w:tcBorders>
              <w:top w:val="single" w:color="000000" w:sz="4" w:space="0"/>
              <w:left w:val="single" w:color="000000" w:sz="4" w:space="0"/>
              <w:bottom w:val="single" w:color="000000" w:sz="4" w:space="0"/>
              <w:right w:val="single" w:color="000000" w:sz="12" w:space="0"/>
            </w:tcBorders>
            <w:shd w:val="clear" w:color="auto" w:fill="FFFFFF"/>
          </w:tcPr>
          <w:p w14:paraId="527D3384">
            <w:pPr>
              <w:spacing w:line="360" w:lineRule="auto"/>
              <w:jc w:val="both"/>
              <w:rPr>
                <w:rFonts w:hint="eastAsia" w:ascii="Times New Roman" w:hAnsi="Times New Roman" w:eastAsia="宋体"/>
                <w:b w:val="0"/>
                <w:color w:val="000000"/>
                <w:sz w:val="21"/>
                <w:szCs w:val="21"/>
                <w:vertAlign w:val="baseline"/>
                <w:lang w:val="en-US" w:eastAsia="zh-CN"/>
              </w:rPr>
            </w:pPr>
            <w:r>
              <w:rPr>
                <w:rFonts w:ascii="Times New Roman" w:hAnsi="Times New Roman" w:eastAsia="宋体" w:cs="宋体"/>
                <w:b w:val="0"/>
                <w:color w:val="000000"/>
                <w:sz w:val="21"/>
                <w:szCs w:val="24"/>
              </w:rPr>
              <w:t>工作密钥密文（经主密钥KEK加密）</w:t>
            </w:r>
          </w:p>
        </w:tc>
      </w:tr>
      <w:tr w14:paraId="299A3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8" w:type="dxa"/>
            <w:tcBorders>
              <w:top w:val="single" w:color="000000" w:sz="4" w:space="0"/>
              <w:left w:val="single" w:color="000000" w:sz="12" w:space="0"/>
              <w:bottom w:val="single" w:color="000000" w:sz="4" w:space="0"/>
              <w:right w:val="single" w:color="000000" w:sz="4" w:space="0"/>
            </w:tcBorders>
            <w:shd w:val="clear" w:color="auto" w:fill="FFFFFF"/>
          </w:tcPr>
          <w:p w14:paraId="5D3F389D">
            <w:pPr>
              <w:spacing w:line="360" w:lineRule="auto"/>
              <w:jc w:val="both"/>
              <w:rPr>
                <w:rFonts w:hint="default"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key_version</w:t>
            </w:r>
          </w:p>
        </w:tc>
        <w:tc>
          <w:tcPr>
            <w:tcW w:w="2239" w:type="dxa"/>
            <w:tcBorders>
              <w:top w:val="single" w:color="000000" w:sz="4" w:space="0"/>
              <w:left w:val="single" w:color="000000" w:sz="4" w:space="0"/>
              <w:bottom w:val="single" w:color="000000" w:sz="4" w:space="0"/>
              <w:right w:val="single" w:color="000000" w:sz="4" w:space="0"/>
            </w:tcBorders>
            <w:shd w:val="clear" w:color="auto" w:fill="FFFFFF"/>
          </w:tcPr>
          <w:p w14:paraId="3E8CE84C">
            <w:pPr>
              <w:spacing w:line="360" w:lineRule="auto"/>
              <w:jc w:val="both"/>
              <w:rPr>
                <w:rFonts w:hint="eastAsia" w:ascii="Times New Roman" w:hAnsi="Times New Roman" w:eastAsia="宋体"/>
                <w:b w:val="0"/>
                <w:color w:val="000000"/>
                <w:sz w:val="21"/>
                <w:szCs w:val="21"/>
                <w:vertAlign w:val="baseline"/>
                <w:lang w:val="en-US" w:eastAsia="zh-CN"/>
              </w:rPr>
            </w:pPr>
            <w:r>
              <w:rPr>
                <w:rFonts w:ascii="Times New Roman" w:hAnsi="Times New Roman" w:eastAsia="宋体" w:cs="宋体"/>
                <w:b w:val="0"/>
                <w:color w:val="000000"/>
                <w:sz w:val="21"/>
                <w:szCs w:val="24"/>
              </w:rPr>
              <w:t>int</w:t>
            </w:r>
          </w:p>
        </w:tc>
        <w:tc>
          <w:tcPr>
            <w:tcW w:w="5179" w:type="dxa"/>
            <w:tcBorders>
              <w:top w:val="single" w:color="000000" w:sz="4" w:space="0"/>
              <w:left w:val="single" w:color="000000" w:sz="4" w:space="0"/>
              <w:bottom w:val="single" w:color="000000" w:sz="4" w:space="0"/>
              <w:right w:val="single" w:color="000000" w:sz="12" w:space="0"/>
            </w:tcBorders>
            <w:shd w:val="clear" w:color="auto" w:fill="FFFFFF"/>
          </w:tcPr>
          <w:p w14:paraId="36642EEC">
            <w:pPr>
              <w:spacing w:line="360" w:lineRule="auto"/>
              <w:jc w:val="both"/>
              <w:rPr>
                <w:rFonts w:hint="eastAsia" w:ascii="Times New Roman" w:hAnsi="Times New Roman" w:eastAsia="宋体"/>
                <w:b w:val="0"/>
                <w:color w:val="000000"/>
                <w:sz w:val="21"/>
                <w:szCs w:val="21"/>
                <w:vertAlign w:val="baseline"/>
                <w:lang w:val="en-US" w:eastAsia="zh-CN"/>
              </w:rPr>
            </w:pPr>
            <w:r>
              <w:rPr>
                <w:rFonts w:ascii="Times New Roman" w:hAnsi="Times New Roman" w:eastAsia="宋体" w:cs="宋体"/>
                <w:b w:val="0"/>
                <w:color w:val="000000"/>
                <w:sz w:val="21"/>
                <w:szCs w:val="24"/>
              </w:rPr>
              <w:t>密钥版本号，用于密钥轮换</w:t>
            </w:r>
          </w:p>
        </w:tc>
      </w:tr>
      <w:tr w14:paraId="0C2D6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8" w:type="dxa"/>
            <w:tcBorders>
              <w:top w:val="single" w:color="000000" w:sz="4" w:space="0"/>
              <w:left w:val="single" w:color="000000" w:sz="12" w:space="0"/>
              <w:bottom w:val="single" w:color="000000" w:sz="4" w:space="0"/>
              <w:right w:val="single" w:color="000000" w:sz="4" w:space="0"/>
            </w:tcBorders>
            <w:shd w:val="clear" w:color="auto" w:fill="FFFFFF"/>
          </w:tcPr>
          <w:p w14:paraId="04E31F78">
            <w:pPr>
              <w:spacing w:line="360" w:lineRule="auto"/>
              <w:jc w:val="both"/>
              <w:rPr>
                <w:rFonts w:hint="default"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status</w:t>
            </w:r>
          </w:p>
        </w:tc>
        <w:tc>
          <w:tcPr>
            <w:tcW w:w="2239" w:type="dxa"/>
            <w:tcBorders>
              <w:top w:val="single" w:color="000000" w:sz="4" w:space="0"/>
              <w:left w:val="single" w:color="000000" w:sz="4" w:space="0"/>
              <w:bottom w:val="single" w:color="000000" w:sz="4" w:space="0"/>
              <w:right w:val="single" w:color="000000" w:sz="4" w:space="0"/>
            </w:tcBorders>
            <w:shd w:val="clear" w:color="auto" w:fill="FFFFFF"/>
          </w:tcPr>
          <w:p w14:paraId="59CE214D">
            <w:pPr>
              <w:spacing w:line="360" w:lineRule="auto"/>
              <w:jc w:val="both"/>
              <w:rPr>
                <w:rFonts w:hint="eastAsia" w:ascii="Times New Roman" w:hAnsi="Times New Roman" w:eastAsia="宋体"/>
                <w:b w:val="0"/>
                <w:color w:val="000000"/>
                <w:sz w:val="21"/>
                <w:szCs w:val="21"/>
                <w:vertAlign w:val="baseline"/>
                <w:lang w:val="en-US" w:eastAsia="zh-CN"/>
              </w:rPr>
            </w:pPr>
            <w:r>
              <w:rPr>
                <w:rFonts w:ascii="Times New Roman" w:hAnsi="Times New Roman" w:eastAsia="宋体" w:cs="宋体"/>
                <w:b w:val="0"/>
                <w:color w:val="000000"/>
                <w:sz w:val="21"/>
                <w:szCs w:val="24"/>
              </w:rPr>
              <w:t>tinyint</w:t>
            </w:r>
          </w:p>
        </w:tc>
        <w:tc>
          <w:tcPr>
            <w:tcW w:w="5179" w:type="dxa"/>
            <w:tcBorders>
              <w:top w:val="single" w:color="000000" w:sz="4" w:space="0"/>
              <w:left w:val="single" w:color="000000" w:sz="4" w:space="0"/>
              <w:bottom w:val="single" w:color="000000" w:sz="4" w:space="0"/>
              <w:right w:val="single" w:color="000000" w:sz="12" w:space="0"/>
            </w:tcBorders>
            <w:shd w:val="clear" w:color="auto" w:fill="FFFFFF"/>
          </w:tcPr>
          <w:p w14:paraId="05FFBA22">
            <w:pPr>
              <w:spacing w:line="360" w:lineRule="auto"/>
              <w:jc w:val="both"/>
              <w:rPr>
                <w:rFonts w:hint="eastAsia" w:ascii="Times New Roman" w:hAnsi="Times New Roman" w:eastAsia="宋体"/>
                <w:b w:val="0"/>
                <w:color w:val="000000"/>
                <w:sz w:val="21"/>
                <w:szCs w:val="21"/>
                <w:vertAlign w:val="baseline"/>
                <w:lang w:val="en-US" w:eastAsia="zh-CN"/>
              </w:rPr>
            </w:pPr>
            <w:r>
              <w:rPr>
                <w:rFonts w:ascii="Times New Roman" w:hAnsi="Times New Roman" w:eastAsia="宋体" w:cs="宋体"/>
                <w:b w:val="0"/>
                <w:color w:val="000000"/>
                <w:sz w:val="21"/>
                <w:szCs w:val="24"/>
              </w:rPr>
              <w:t>密钥状态：</w:t>
            </w:r>
            <w:r>
              <w:rPr>
                <w:rFonts w:hint="eastAsia" w:ascii="Times New Roman" w:hAnsi="Times New Roman" w:eastAsia="宋体" w:cs="宋体"/>
                <w:b w:val="0"/>
                <w:color w:val="000000"/>
                <w:sz w:val="21"/>
                <w:szCs w:val="24"/>
                <w:lang w:val="en-US" w:eastAsia="zh-CN"/>
              </w:rPr>
              <w:t>1表示</w:t>
            </w:r>
            <w:r>
              <w:rPr>
                <w:rFonts w:ascii="Times New Roman" w:hAnsi="Times New Roman" w:eastAsia="宋体" w:cs="宋体"/>
                <w:b w:val="0"/>
                <w:color w:val="000000"/>
                <w:sz w:val="21"/>
                <w:szCs w:val="24"/>
              </w:rPr>
              <w:t>启用，2</w:t>
            </w:r>
            <w:r>
              <w:rPr>
                <w:rFonts w:hint="eastAsia" w:ascii="Times New Roman" w:hAnsi="Times New Roman" w:eastAsia="宋体" w:cs="宋体"/>
                <w:b w:val="0"/>
                <w:color w:val="000000"/>
                <w:sz w:val="21"/>
                <w:szCs w:val="24"/>
                <w:lang w:val="en-US" w:eastAsia="zh-CN"/>
              </w:rPr>
              <w:t>表示</w:t>
            </w:r>
            <w:r>
              <w:rPr>
                <w:rFonts w:ascii="Times New Roman" w:hAnsi="Times New Roman" w:eastAsia="宋体" w:cs="宋体"/>
                <w:b w:val="0"/>
                <w:color w:val="000000"/>
                <w:sz w:val="21"/>
                <w:szCs w:val="24"/>
              </w:rPr>
              <w:t>停用</w:t>
            </w:r>
          </w:p>
        </w:tc>
      </w:tr>
      <w:tr w14:paraId="1DC27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8" w:type="dxa"/>
            <w:tcBorders>
              <w:top w:val="single" w:color="000000" w:sz="4" w:space="0"/>
              <w:left w:val="single" w:color="000000" w:sz="12" w:space="0"/>
              <w:bottom w:val="single" w:color="000000" w:sz="4" w:space="0"/>
              <w:right w:val="single" w:color="000000" w:sz="4" w:space="0"/>
            </w:tcBorders>
            <w:shd w:val="clear" w:color="auto" w:fill="FFFFFF"/>
          </w:tcPr>
          <w:p w14:paraId="5C621D1F">
            <w:pPr>
              <w:spacing w:line="360" w:lineRule="auto"/>
              <w:jc w:val="both"/>
              <w:rPr>
                <w:rFonts w:hint="default"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create_time</w:t>
            </w:r>
          </w:p>
        </w:tc>
        <w:tc>
          <w:tcPr>
            <w:tcW w:w="2239" w:type="dxa"/>
            <w:tcBorders>
              <w:top w:val="single" w:color="000000" w:sz="4" w:space="0"/>
              <w:left w:val="single" w:color="000000" w:sz="4" w:space="0"/>
              <w:bottom w:val="single" w:color="000000" w:sz="4" w:space="0"/>
              <w:right w:val="single" w:color="000000" w:sz="4" w:space="0"/>
            </w:tcBorders>
            <w:shd w:val="clear" w:color="auto" w:fill="FFFFFF"/>
          </w:tcPr>
          <w:p w14:paraId="5C8AAB29">
            <w:pPr>
              <w:spacing w:line="360" w:lineRule="auto"/>
              <w:jc w:val="both"/>
              <w:rPr>
                <w:rFonts w:hint="eastAsia" w:ascii="Times New Roman" w:hAnsi="Times New Roman" w:eastAsia="宋体"/>
                <w:b w:val="0"/>
                <w:color w:val="000000"/>
                <w:sz w:val="21"/>
                <w:szCs w:val="21"/>
                <w:vertAlign w:val="baseline"/>
                <w:lang w:val="en-US" w:eastAsia="zh-CN"/>
              </w:rPr>
            </w:pPr>
            <w:r>
              <w:rPr>
                <w:rFonts w:ascii="Times New Roman" w:hAnsi="Times New Roman" w:eastAsia="宋体" w:cs="宋体"/>
                <w:b w:val="0"/>
                <w:color w:val="000000"/>
                <w:sz w:val="21"/>
                <w:szCs w:val="24"/>
              </w:rPr>
              <w:t>datetime</w:t>
            </w:r>
          </w:p>
        </w:tc>
        <w:tc>
          <w:tcPr>
            <w:tcW w:w="5179" w:type="dxa"/>
            <w:tcBorders>
              <w:top w:val="single" w:color="000000" w:sz="4" w:space="0"/>
              <w:left w:val="single" w:color="000000" w:sz="4" w:space="0"/>
              <w:bottom w:val="single" w:color="000000" w:sz="4" w:space="0"/>
              <w:right w:val="single" w:color="000000" w:sz="12" w:space="0"/>
            </w:tcBorders>
            <w:shd w:val="clear" w:color="auto" w:fill="FFFFFF"/>
          </w:tcPr>
          <w:p w14:paraId="2F808E8B">
            <w:pPr>
              <w:spacing w:line="360" w:lineRule="auto"/>
              <w:jc w:val="both"/>
              <w:rPr>
                <w:rFonts w:hint="default"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创建时间</w:t>
            </w:r>
          </w:p>
        </w:tc>
      </w:tr>
      <w:tr w14:paraId="02F72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8" w:type="dxa"/>
            <w:tcBorders>
              <w:top w:val="single" w:color="000000" w:sz="4" w:space="0"/>
              <w:left w:val="single" w:color="000000" w:sz="12" w:space="0"/>
              <w:bottom w:val="single" w:color="000000" w:sz="12" w:space="0"/>
              <w:right w:val="single" w:color="000000" w:sz="4" w:space="0"/>
            </w:tcBorders>
            <w:shd w:val="clear" w:color="auto" w:fill="FFFFFF"/>
          </w:tcPr>
          <w:p w14:paraId="5664AD96">
            <w:pPr>
              <w:spacing w:line="360" w:lineRule="auto"/>
              <w:jc w:val="both"/>
              <w:rPr>
                <w:rFonts w:hint="default"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update_time</w:t>
            </w:r>
          </w:p>
        </w:tc>
        <w:tc>
          <w:tcPr>
            <w:tcW w:w="2239" w:type="dxa"/>
            <w:tcBorders>
              <w:top w:val="single" w:color="000000" w:sz="4" w:space="0"/>
              <w:left w:val="single" w:color="000000" w:sz="4" w:space="0"/>
              <w:bottom w:val="single" w:color="000000" w:sz="12" w:space="0"/>
              <w:right w:val="single" w:color="000000" w:sz="4" w:space="0"/>
            </w:tcBorders>
            <w:shd w:val="clear" w:color="auto" w:fill="FFFFFF"/>
          </w:tcPr>
          <w:p w14:paraId="37EAB036">
            <w:pPr>
              <w:spacing w:line="360" w:lineRule="auto"/>
              <w:jc w:val="both"/>
              <w:rPr>
                <w:rFonts w:hint="eastAsia" w:ascii="Times New Roman" w:hAnsi="Times New Roman" w:eastAsia="宋体"/>
                <w:b w:val="0"/>
                <w:color w:val="000000"/>
                <w:sz w:val="21"/>
                <w:szCs w:val="21"/>
                <w:vertAlign w:val="baseline"/>
                <w:lang w:val="en-US" w:eastAsia="zh-CN"/>
              </w:rPr>
            </w:pPr>
            <w:r>
              <w:rPr>
                <w:rFonts w:ascii="Times New Roman" w:hAnsi="Times New Roman" w:eastAsia="宋体" w:cs="宋体"/>
                <w:b w:val="0"/>
                <w:color w:val="000000"/>
                <w:sz w:val="21"/>
                <w:szCs w:val="24"/>
              </w:rPr>
              <w:t>datetime</w:t>
            </w:r>
          </w:p>
        </w:tc>
        <w:tc>
          <w:tcPr>
            <w:tcW w:w="5179" w:type="dxa"/>
            <w:tcBorders>
              <w:top w:val="single" w:color="000000" w:sz="4" w:space="0"/>
              <w:left w:val="single" w:color="000000" w:sz="4" w:space="0"/>
              <w:bottom w:val="single" w:color="000000" w:sz="12" w:space="0"/>
              <w:right w:val="single" w:color="000000" w:sz="12" w:space="0"/>
            </w:tcBorders>
            <w:shd w:val="clear" w:color="auto" w:fill="FFFFFF"/>
          </w:tcPr>
          <w:p w14:paraId="4F2C949C">
            <w:pPr>
              <w:spacing w:line="360" w:lineRule="auto"/>
              <w:jc w:val="both"/>
              <w:rPr>
                <w:rFonts w:hint="default" w:ascii="Times New Roman" w:hAnsi="Times New Roman" w:eastAsia="宋体"/>
                <w:b w:val="0"/>
                <w:color w:val="000000"/>
                <w:sz w:val="21"/>
                <w:szCs w:val="21"/>
                <w:vertAlign w:val="baseline"/>
                <w:lang w:val="en-US" w:eastAsia="zh-CN"/>
              </w:rPr>
            </w:pPr>
            <w:r>
              <w:rPr>
                <w:rFonts w:hint="eastAsia" w:ascii="Times New Roman" w:hAnsi="Times New Roman" w:eastAsia="宋体"/>
                <w:b w:val="0"/>
                <w:color w:val="000000"/>
                <w:sz w:val="21"/>
                <w:szCs w:val="21"/>
                <w:vertAlign w:val="baseline"/>
                <w:lang w:val="en-US" w:eastAsia="zh-CN"/>
              </w:rPr>
              <w:t>更新时间</w:t>
            </w:r>
          </w:p>
        </w:tc>
      </w:tr>
    </w:tbl>
    <w:p w14:paraId="2412680D">
      <w:pPr>
        <w:spacing w:line="360" w:lineRule="auto"/>
        <w:rPr>
          <w:rFonts w:hint="eastAsia" w:ascii="Times New Roman" w:hAnsi="Times New Roman" w:eastAsia="黑体"/>
          <w:b/>
          <w:sz w:val="28"/>
          <w:lang w:val="en-US" w:eastAsia="zh-CN"/>
        </w:rPr>
      </w:pPr>
    </w:p>
    <w:p w14:paraId="1239E5B1">
      <w:pPr>
        <w:pStyle w:val="4"/>
        <w:bidi w:val="0"/>
        <w:spacing w:line="360" w:lineRule="auto"/>
        <w:rPr>
          <w:rFonts w:hint="eastAsia" w:ascii="Times New Roman" w:hAnsi="Times New Roman" w:eastAsia="黑体"/>
          <w:b/>
          <w:sz w:val="28"/>
          <w:lang w:val="en-US" w:eastAsia="zh-CN"/>
        </w:rPr>
      </w:pPr>
      <w:r>
        <w:rPr>
          <w:rFonts w:hint="eastAsia" w:ascii="Times New Roman" w:hAnsi="Times New Roman" w:eastAsia="黑体"/>
          <w:b/>
          <w:sz w:val="28"/>
          <w:lang w:val="en-US" w:eastAsia="zh-CN"/>
        </w:rPr>
        <w:t>5.4 审计与任务表</w:t>
      </w:r>
    </w:p>
    <w:p w14:paraId="40AD528E">
      <w:pPr>
        <w:spacing w:line="360" w:lineRule="auto"/>
        <w:jc w:val="center"/>
        <w:rPr>
          <w:rFonts w:hint="eastAsia"/>
          <w:lang w:val="en-US" w:eastAsia="zh-CN"/>
        </w:rPr>
      </w:pPr>
      <w:r>
        <w:rPr>
          <w:rFonts w:hint="eastAsia" w:ascii="Times New Roman" w:hAnsi="Times New Roman" w:eastAsia="黑体"/>
          <w:b w:val="0"/>
          <w:sz w:val="24"/>
          <w:szCs w:val="24"/>
          <w:lang w:val="en-US" w:eastAsia="zh-CN"/>
        </w:rPr>
        <w:t>表5-4 审计与任务表</w:t>
      </w:r>
    </w:p>
    <w:tbl>
      <w:tblPr>
        <w:tblStyle w:val="8"/>
        <w:tblW w:w="9736" w:type="dxa"/>
        <w:tblInd w:w="-5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1"/>
        <w:gridCol w:w="4825"/>
        <w:gridCol w:w="3080"/>
      </w:tblGrid>
      <w:tr w14:paraId="6531B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Borders>
              <w:top w:val="single" w:color="000000" w:sz="12" w:space="0"/>
              <w:left w:val="single" w:color="000000" w:sz="12" w:space="0"/>
              <w:bottom w:val="single" w:color="000000" w:sz="4" w:space="0"/>
              <w:right w:val="single" w:color="000000" w:sz="4" w:space="0"/>
              <w:tl2br w:val="nil"/>
            </w:tcBorders>
            <w:shd w:val="clear" w:color="auto" w:fill="FFFFFF"/>
          </w:tcPr>
          <w:p w14:paraId="31CAF795">
            <w:pPr>
              <w:spacing w:line="360" w:lineRule="auto"/>
              <w:jc w:val="center"/>
              <w:rPr>
                <w:rFonts w:hint="eastAsia" w:ascii="黑体" w:hAnsi="黑体" w:eastAsia="黑体" w:cs="黑体"/>
                <w:b/>
                <w:bCs w:val="0"/>
                <w:color w:val="000000"/>
                <w:vertAlign w:val="baseline"/>
                <w:lang w:val="en-US" w:eastAsia="zh-CN"/>
              </w:rPr>
            </w:pPr>
            <w:r>
              <w:rPr>
                <w:rFonts w:hint="eastAsia" w:ascii="黑体" w:hAnsi="黑体" w:eastAsia="黑体" w:cs="黑体"/>
                <w:b/>
                <w:bCs w:val="0"/>
                <w:color w:val="000000"/>
                <w:vertAlign w:val="baseline"/>
                <w:lang w:val="en-US" w:eastAsia="zh-CN"/>
              </w:rPr>
              <w:t>表名称</w:t>
            </w:r>
          </w:p>
        </w:tc>
        <w:tc>
          <w:tcPr>
            <w:tcW w:w="4825" w:type="dxa"/>
            <w:tcBorders>
              <w:top w:val="single" w:color="000000" w:sz="12" w:space="0"/>
              <w:left w:val="single" w:color="000000" w:sz="4" w:space="0"/>
              <w:bottom w:val="single" w:color="000000" w:sz="4" w:space="0"/>
              <w:right w:val="single" w:color="000000" w:sz="4" w:space="0"/>
            </w:tcBorders>
            <w:shd w:val="clear" w:color="auto" w:fill="FFFFFF"/>
          </w:tcPr>
          <w:p w14:paraId="7E80F1CF">
            <w:pPr>
              <w:spacing w:line="360" w:lineRule="auto"/>
              <w:jc w:val="center"/>
              <w:rPr>
                <w:rFonts w:hint="eastAsia" w:ascii="黑体" w:hAnsi="黑体" w:eastAsia="黑体" w:cs="黑体"/>
                <w:b/>
                <w:bCs w:val="0"/>
                <w:color w:val="000000"/>
                <w:vertAlign w:val="baseline"/>
                <w:lang w:val="en-US" w:eastAsia="zh-CN"/>
              </w:rPr>
            </w:pPr>
            <w:r>
              <w:rPr>
                <w:rFonts w:hint="eastAsia" w:ascii="黑体" w:hAnsi="黑体" w:eastAsia="黑体" w:cs="黑体"/>
                <w:b/>
                <w:bCs w:val="0"/>
                <w:color w:val="000000"/>
                <w:vertAlign w:val="baseline"/>
                <w:lang w:val="en-US" w:eastAsia="zh-CN"/>
              </w:rPr>
              <w:t>关键字段</w:t>
            </w:r>
          </w:p>
        </w:tc>
        <w:tc>
          <w:tcPr>
            <w:tcW w:w="3080" w:type="dxa"/>
            <w:tcBorders>
              <w:top w:val="single" w:color="000000" w:sz="12" w:space="0"/>
              <w:left w:val="single" w:color="000000" w:sz="4" w:space="0"/>
              <w:bottom w:val="single" w:color="000000" w:sz="4" w:space="0"/>
              <w:right w:val="single" w:color="000000" w:sz="12" w:space="0"/>
            </w:tcBorders>
            <w:shd w:val="clear" w:color="auto" w:fill="FFFFFF"/>
          </w:tcPr>
          <w:p w14:paraId="2CE301FF">
            <w:pPr>
              <w:spacing w:line="360" w:lineRule="auto"/>
              <w:jc w:val="center"/>
              <w:rPr>
                <w:rFonts w:hint="eastAsia" w:ascii="黑体" w:hAnsi="黑体" w:eastAsia="黑体" w:cs="黑体"/>
                <w:b/>
                <w:bCs w:val="0"/>
                <w:color w:val="000000"/>
                <w:vertAlign w:val="baseline"/>
                <w:lang w:val="en-US" w:eastAsia="zh-CN"/>
              </w:rPr>
            </w:pPr>
            <w:r>
              <w:rPr>
                <w:rFonts w:hint="eastAsia" w:ascii="黑体" w:hAnsi="黑体" w:eastAsia="黑体" w:cs="黑体"/>
                <w:b/>
                <w:bCs w:val="0"/>
                <w:color w:val="000000"/>
                <w:vertAlign w:val="baseline"/>
                <w:lang w:val="en-US" w:eastAsia="zh-CN"/>
              </w:rPr>
              <w:t>用途</w:t>
            </w:r>
          </w:p>
        </w:tc>
      </w:tr>
      <w:tr w14:paraId="65AB4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3FB951C7">
            <w:pPr>
              <w:spacing w:after="0" w:line="360" w:lineRule="auto"/>
              <w:jc w:val="left"/>
              <w:rPr>
                <w:rFonts w:hint="eastAsia" w:ascii="Times New Roman" w:hAnsi="Times New Roman"/>
                <w:b w:val="0"/>
                <w:color w:val="000000"/>
                <w:sz w:val="21"/>
                <w:vertAlign w:val="baseline"/>
                <w:lang w:val="en-US" w:eastAsia="zh-CN"/>
              </w:rPr>
            </w:pPr>
            <w:r>
              <w:rPr>
                <w:rFonts w:ascii="Times New Roman" w:hAnsi="Times New Roman"/>
                <w:b w:val="0"/>
                <w:color w:val="000000"/>
                <w:sz w:val="21"/>
              </w:rPr>
              <w:t>audit_log</w:t>
            </w:r>
          </w:p>
        </w:tc>
        <w:tc>
          <w:tcPr>
            <w:tcW w:w="48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605669">
            <w:pPr>
              <w:spacing w:after="0" w:line="360" w:lineRule="auto"/>
              <w:jc w:val="left"/>
              <w:rPr>
                <w:rFonts w:hint="eastAsia" w:ascii="Times New Roman" w:hAnsi="Times New Roman"/>
                <w:b w:val="0"/>
                <w:color w:val="000000"/>
                <w:sz w:val="21"/>
                <w:vertAlign w:val="baseline"/>
                <w:lang w:val="en-US" w:eastAsia="zh-CN"/>
              </w:rPr>
            </w:pPr>
            <w:r>
              <w:rPr>
                <w:rFonts w:ascii="Times New Roman" w:hAnsi="Times New Roman"/>
                <w:b w:val="0"/>
                <w:color w:val="000000"/>
                <w:sz w:val="21"/>
              </w:rPr>
              <w:t>request_id、operator、operation、field_code、candidate_count、result_count、duration_ms、status</w:t>
            </w:r>
          </w:p>
        </w:tc>
        <w:tc>
          <w:tcPr>
            <w:tcW w:w="3080"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385DDB7A">
            <w:pPr>
              <w:spacing w:after="0" w:line="360" w:lineRule="auto"/>
              <w:jc w:val="left"/>
              <w:rPr>
                <w:rFonts w:hint="eastAsia" w:ascii="Times New Roman" w:hAnsi="Times New Roman"/>
                <w:b w:val="0"/>
                <w:color w:val="000000"/>
                <w:sz w:val="21"/>
                <w:vertAlign w:val="baseline"/>
                <w:lang w:val="en-US" w:eastAsia="zh-CN"/>
              </w:rPr>
            </w:pPr>
            <w:r>
              <w:rPr>
                <w:rFonts w:ascii="Times New Roman" w:hAnsi="Times New Roman"/>
                <w:b w:val="0"/>
                <w:color w:val="000000"/>
                <w:sz w:val="21"/>
              </w:rPr>
              <w:t>记录查询和维护行为，不存明文</w:t>
            </w:r>
          </w:p>
        </w:tc>
      </w:tr>
      <w:tr w14:paraId="7B844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60D72CD9">
            <w:pPr>
              <w:spacing w:after="0" w:line="360" w:lineRule="auto"/>
              <w:jc w:val="left"/>
              <w:rPr>
                <w:rFonts w:hint="eastAsia" w:ascii="Times New Roman" w:hAnsi="Times New Roman"/>
                <w:b w:val="0"/>
                <w:color w:val="000000"/>
                <w:sz w:val="21"/>
                <w:vertAlign w:val="baseline"/>
                <w:lang w:val="en-US" w:eastAsia="zh-CN"/>
              </w:rPr>
            </w:pPr>
            <w:r>
              <w:rPr>
                <w:rFonts w:ascii="Times New Roman" w:hAnsi="Times New Roman"/>
                <w:b w:val="0"/>
                <w:color w:val="000000"/>
                <w:sz w:val="21"/>
              </w:rPr>
              <w:t>index_rebuild_task</w:t>
            </w:r>
          </w:p>
        </w:tc>
        <w:tc>
          <w:tcPr>
            <w:tcW w:w="48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433769">
            <w:pPr>
              <w:spacing w:after="0" w:line="360" w:lineRule="auto"/>
              <w:jc w:val="left"/>
              <w:rPr>
                <w:rFonts w:hint="eastAsia" w:ascii="Times New Roman" w:hAnsi="Times New Roman"/>
                <w:b w:val="0"/>
                <w:color w:val="000000"/>
                <w:sz w:val="21"/>
                <w:vertAlign w:val="baseline"/>
                <w:lang w:val="en-US" w:eastAsia="zh-CN"/>
              </w:rPr>
            </w:pPr>
            <w:r>
              <w:rPr>
                <w:rFonts w:ascii="Times New Roman" w:hAnsi="Times New Roman"/>
                <w:b w:val="0"/>
                <w:color w:val="000000"/>
                <w:sz w:val="21"/>
              </w:rPr>
              <w:t>task_id、field_code、start_id、end_id、status、success_count、fail_count</w:t>
            </w:r>
          </w:p>
        </w:tc>
        <w:tc>
          <w:tcPr>
            <w:tcW w:w="3080"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30834804">
            <w:pPr>
              <w:spacing w:after="0" w:line="360" w:lineRule="auto"/>
              <w:jc w:val="left"/>
              <w:rPr>
                <w:rFonts w:hint="eastAsia" w:ascii="Times New Roman" w:hAnsi="Times New Roman"/>
                <w:b w:val="0"/>
                <w:color w:val="000000"/>
                <w:sz w:val="21"/>
                <w:vertAlign w:val="baseline"/>
                <w:lang w:val="en-US" w:eastAsia="zh-CN"/>
              </w:rPr>
            </w:pPr>
            <w:r>
              <w:rPr>
                <w:rFonts w:ascii="Times New Roman" w:hAnsi="Times New Roman"/>
                <w:b w:val="0"/>
                <w:color w:val="000000"/>
                <w:sz w:val="21"/>
              </w:rPr>
              <w:t>索引分批重建和断点续跑</w:t>
            </w:r>
          </w:p>
        </w:tc>
      </w:tr>
      <w:tr w14:paraId="30C45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Borders>
              <w:top w:val="single" w:color="000000" w:sz="4" w:space="0"/>
              <w:left w:val="single" w:color="000000" w:sz="12" w:space="0"/>
              <w:bottom w:val="single" w:color="000000" w:sz="12" w:space="0"/>
              <w:right w:val="single" w:color="000000" w:sz="4" w:space="0"/>
            </w:tcBorders>
            <w:shd w:val="clear" w:color="auto" w:fill="FFFFFF"/>
            <w:vAlign w:val="center"/>
          </w:tcPr>
          <w:p w14:paraId="4FEA8851">
            <w:pPr>
              <w:spacing w:after="0" w:line="360" w:lineRule="auto"/>
              <w:jc w:val="left"/>
              <w:rPr>
                <w:rFonts w:hint="eastAsia" w:ascii="Times New Roman" w:hAnsi="Times New Roman"/>
                <w:b w:val="0"/>
                <w:color w:val="000000"/>
                <w:sz w:val="21"/>
                <w:vertAlign w:val="baseline"/>
                <w:lang w:val="en-US" w:eastAsia="zh-CN"/>
              </w:rPr>
            </w:pPr>
            <w:r>
              <w:rPr>
                <w:rFonts w:ascii="Times New Roman" w:hAnsi="Times New Roman"/>
                <w:b w:val="0"/>
                <w:color w:val="000000"/>
                <w:sz w:val="21"/>
              </w:rPr>
              <w:t>decrypt_error_log</w:t>
            </w:r>
          </w:p>
        </w:tc>
        <w:tc>
          <w:tcPr>
            <w:tcW w:w="4825"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237C44C7">
            <w:pPr>
              <w:spacing w:after="0" w:line="360" w:lineRule="auto"/>
              <w:jc w:val="left"/>
              <w:rPr>
                <w:rFonts w:hint="eastAsia" w:ascii="Times New Roman" w:hAnsi="Times New Roman"/>
                <w:b w:val="0"/>
                <w:color w:val="000000"/>
                <w:sz w:val="21"/>
                <w:vertAlign w:val="baseline"/>
                <w:lang w:val="en-US" w:eastAsia="zh-CN"/>
              </w:rPr>
            </w:pPr>
            <w:r>
              <w:rPr>
                <w:rFonts w:ascii="Times New Roman" w:hAnsi="Times New Roman"/>
                <w:b w:val="0"/>
                <w:color w:val="000000"/>
                <w:sz w:val="21"/>
              </w:rPr>
              <w:t>request_id、record_id、error_type、created_at</w:t>
            </w:r>
          </w:p>
        </w:tc>
        <w:tc>
          <w:tcPr>
            <w:tcW w:w="3080" w:type="dxa"/>
            <w:tcBorders>
              <w:top w:val="single" w:color="000000" w:sz="4" w:space="0"/>
              <w:left w:val="single" w:color="000000" w:sz="4" w:space="0"/>
              <w:bottom w:val="single" w:color="000000" w:sz="12" w:space="0"/>
              <w:right w:val="single" w:color="000000" w:sz="12" w:space="0"/>
            </w:tcBorders>
            <w:shd w:val="clear" w:color="auto" w:fill="FFFFFF"/>
            <w:vAlign w:val="center"/>
          </w:tcPr>
          <w:p w14:paraId="09D3DD98">
            <w:pPr>
              <w:spacing w:after="0" w:line="360" w:lineRule="auto"/>
              <w:jc w:val="left"/>
              <w:rPr>
                <w:rFonts w:hint="eastAsia" w:ascii="Times New Roman" w:hAnsi="Times New Roman"/>
                <w:b w:val="0"/>
                <w:color w:val="000000"/>
                <w:sz w:val="21"/>
                <w:vertAlign w:val="baseline"/>
                <w:lang w:val="en-US" w:eastAsia="zh-CN"/>
              </w:rPr>
            </w:pPr>
            <w:r>
              <w:rPr>
                <w:rFonts w:ascii="Times New Roman" w:hAnsi="Times New Roman"/>
                <w:b w:val="0"/>
                <w:color w:val="000000"/>
                <w:sz w:val="21"/>
              </w:rPr>
              <w:t>记录批量解密失败记录</w:t>
            </w:r>
          </w:p>
        </w:tc>
      </w:tr>
    </w:tbl>
    <w:p w14:paraId="669C90BE">
      <w:pPr>
        <w:spacing w:line="360" w:lineRule="auto"/>
        <w:rPr>
          <w:rFonts w:hint="default"/>
          <w:lang w:val="en-US" w:eastAsia="zh-CN"/>
        </w:rPr>
      </w:pPr>
      <w:r>
        <w:rPr>
          <w:rFonts w:hint="default"/>
          <w:lang w:val="en-US" w:eastAsia="zh-CN"/>
        </w:rPr>
        <w:br w:type="page"/>
      </w:r>
    </w:p>
    <w:p w14:paraId="0E5C44A4">
      <w:pPr>
        <w:pStyle w:val="2"/>
        <w:numPr>
          <w:ilvl w:val="0"/>
          <w:numId w:val="0"/>
        </w:numPr>
        <w:bidi w:val="0"/>
        <w:spacing w:line="360" w:lineRule="auto"/>
        <w:jc w:val="center"/>
        <w:rPr>
          <w:rFonts w:hint="eastAsia" w:ascii="Times New Roman" w:hAnsi="Times New Roman" w:eastAsia="黑体"/>
          <w:b/>
          <w:sz w:val="36"/>
          <w:szCs w:val="36"/>
          <w:lang w:val="en-US" w:eastAsia="zh-CN"/>
        </w:rPr>
      </w:pPr>
      <w:r>
        <w:rPr>
          <w:rFonts w:hint="eastAsia" w:ascii="Times New Roman" w:hAnsi="Times New Roman" w:eastAsia="黑体"/>
          <w:b/>
          <w:sz w:val="36"/>
          <w:szCs w:val="36"/>
          <w:lang w:val="en-US" w:eastAsia="zh-CN"/>
        </w:rPr>
        <w:t>6 测试案例设计</w:t>
      </w:r>
    </w:p>
    <w:p w14:paraId="632A3EF7">
      <w:pPr>
        <w:pStyle w:val="4"/>
        <w:bidi w:val="0"/>
        <w:spacing w:line="360" w:lineRule="auto"/>
        <w:rPr>
          <w:rFonts w:hint="eastAsia" w:ascii="Times New Roman" w:hAnsi="Times New Roman" w:eastAsia="黑体"/>
          <w:b/>
          <w:sz w:val="28"/>
          <w:lang w:val="en-US" w:eastAsia="zh-CN"/>
        </w:rPr>
      </w:pPr>
      <w:r>
        <w:rPr>
          <w:rFonts w:hint="eastAsia" w:ascii="Times New Roman" w:hAnsi="Times New Roman" w:eastAsia="黑体"/>
          <w:b/>
          <w:sz w:val="28"/>
          <w:lang w:val="en-US" w:eastAsia="zh-CN"/>
        </w:rPr>
        <w:t>6.1 功能测试案例</w:t>
      </w:r>
    </w:p>
    <w:p w14:paraId="2D99CF38">
      <w:pPr>
        <w:spacing w:line="360" w:lineRule="auto"/>
        <w:jc w:val="center"/>
        <w:rPr>
          <w:rFonts w:hint="default"/>
          <w:lang w:val="en-US" w:eastAsia="zh-CN"/>
        </w:rPr>
      </w:pPr>
      <w:r>
        <w:rPr>
          <w:rFonts w:hint="eastAsia" w:ascii="Times New Roman" w:hAnsi="Times New Roman" w:eastAsia="黑体"/>
          <w:b w:val="0"/>
          <w:sz w:val="24"/>
          <w:szCs w:val="24"/>
          <w:lang w:val="en-US" w:eastAsia="zh-CN"/>
        </w:rPr>
        <w:t>表6-1 功能测试案例内容</w:t>
      </w:r>
    </w:p>
    <w:tbl>
      <w:tblPr>
        <w:tblStyle w:val="8"/>
        <w:tblW w:w="9723" w:type="dxa"/>
        <w:tblInd w:w="-5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3"/>
        <w:gridCol w:w="2016"/>
        <w:gridCol w:w="3213"/>
        <w:gridCol w:w="2751"/>
      </w:tblGrid>
      <w:tr w14:paraId="0D4FC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Borders>
              <w:top w:val="single" w:color="000000" w:sz="12" w:space="0"/>
              <w:left w:val="single" w:color="000000" w:sz="12" w:space="0"/>
              <w:bottom w:val="single" w:color="000000" w:sz="4" w:space="0"/>
              <w:right w:val="single" w:color="000000" w:sz="4" w:space="0"/>
              <w:tl2br w:val="nil"/>
            </w:tcBorders>
            <w:shd w:val="clear" w:color="auto" w:fill="FFFFFF"/>
          </w:tcPr>
          <w:p w14:paraId="65BD02B5">
            <w:pPr>
              <w:spacing w:line="360" w:lineRule="auto"/>
              <w:jc w:val="center"/>
              <w:rPr>
                <w:rFonts w:hint="eastAsia" w:ascii="黑体" w:hAnsi="黑体" w:eastAsia="黑体" w:cs="黑体"/>
                <w:b/>
                <w:bCs/>
                <w:color w:val="000000"/>
                <w:sz w:val="21"/>
                <w:szCs w:val="21"/>
                <w:vertAlign w:val="baseline"/>
                <w:lang w:val="en-US" w:eastAsia="zh-CN"/>
              </w:rPr>
            </w:pPr>
            <w:r>
              <w:rPr>
                <w:rFonts w:hint="eastAsia" w:ascii="黑体" w:hAnsi="黑体" w:eastAsia="黑体" w:cs="黑体"/>
                <w:b/>
                <w:bCs/>
                <w:color w:val="000000"/>
                <w:sz w:val="21"/>
                <w:szCs w:val="21"/>
                <w:vertAlign w:val="baseline"/>
                <w:lang w:val="en-US" w:eastAsia="zh-CN"/>
              </w:rPr>
              <w:t>测试类型</w:t>
            </w:r>
          </w:p>
        </w:tc>
        <w:tc>
          <w:tcPr>
            <w:tcW w:w="2016" w:type="dxa"/>
            <w:tcBorders>
              <w:top w:val="single" w:color="000000" w:sz="12" w:space="0"/>
              <w:left w:val="single" w:color="000000" w:sz="4" w:space="0"/>
              <w:bottom w:val="single" w:color="000000" w:sz="4" w:space="0"/>
              <w:right w:val="single" w:color="000000" w:sz="4" w:space="0"/>
            </w:tcBorders>
            <w:shd w:val="clear" w:color="auto" w:fill="FFFFFF"/>
          </w:tcPr>
          <w:p w14:paraId="5A3850BC">
            <w:pPr>
              <w:spacing w:line="360" w:lineRule="auto"/>
              <w:jc w:val="center"/>
              <w:rPr>
                <w:rFonts w:hint="eastAsia" w:ascii="黑体" w:hAnsi="黑体" w:eastAsia="黑体" w:cs="黑体"/>
                <w:b/>
                <w:bCs/>
                <w:color w:val="000000"/>
                <w:sz w:val="21"/>
                <w:szCs w:val="21"/>
                <w:vertAlign w:val="baseline"/>
                <w:lang w:val="en-US" w:eastAsia="zh-CN"/>
              </w:rPr>
            </w:pPr>
            <w:r>
              <w:rPr>
                <w:rFonts w:hint="eastAsia" w:ascii="黑体" w:hAnsi="黑体" w:eastAsia="黑体" w:cs="黑体"/>
                <w:b/>
                <w:bCs/>
                <w:color w:val="000000"/>
                <w:sz w:val="21"/>
                <w:szCs w:val="21"/>
                <w:vertAlign w:val="baseline"/>
                <w:lang w:val="en-US" w:eastAsia="zh-CN"/>
              </w:rPr>
              <w:t>测试项</w:t>
            </w:r>
          </w:p>
        </w:tc>
        <w:tc>
          <w:tcPr>
            <w:tcW w:w="3213" w:type="dxa"/>
            <w:tcBorders>
              <w:top w:val="single" w:color="000000" w:sz="12" w:space="0"/>
              <w:left w:val="single" w:color="000000" w:sz="4" w:space="0"/>
              <w:bottom w:val="single" w:color="000000" w:sz="4" w:space="0"/>
              <w:right w:val="single" w:color="000000" w:sz="4" w:space="0"/>
            </w:tcBorders>
            <w:shd w:val="clear" w:color="auto" w:fill="FFFFFF"/>
          </w:tcPr>
          <w:p w14:paraId="09E81749">
            <w:pPr>
              <w:spacing w:line="360" w:lineRule="auto"/>
              <w:jc w:val="center"/>
              <w:rPr>
                <w:rFonts w:hint="eastAsia" w:ascii="黑体" w:hAnsi="黑体" w:eastAsia="黑体" w:cs="黑体"/>
                <w:b/>
                <w:bCs/>
                <w:color w:val="000000"/>
                <w:sz w:val="21"/>
                <w:szCs w:val="21"/>
                <w:vertAlign w:val="baseline"/>
                <w:lang w:val="en-US" w:eastAsia="zh-CN"/>
              </w:rPr>
            </w:pPr>
            <w:r>
              <w:rPr>
                <w:rFonts w:hint="eastAsia" w:ascii="黑体" w:hAnsi="黑体" w:eastAsia="黑体" w:cs="黑体"/>
                <w:b/>
                <w:bCs/>
                <w:color w:val="000000"/>
                <w:sz w:val="21"/>
                <w:szCs w:val="21"/>
                <w:vertAlign w:val="baseline"/>
                <w:lang w:val="en-US" w:eastAsia="zh-CN"/>
              </w:rPr>
              <w:t>测试内容</w:t>
            </w:r>
          </w:p>
        </w:tc>
        <w:tc>
          <w:tcPr>
            <w:tcW w:w="2751" w:type="dxa"/>
            <w:tcBorders>
              <w:top w:val="single" w:color="000000" w:sz="12" w:space="0"/>
              <w:left w:val="single" w:color="000000" w:sz="4" w:space="0"/>
              <w:bottom w:val="single" w:color="000000" w:sz="4" w:space="0"/>
              <w:right w:val="single" w:color="000000" w:sz="12" w:space="0"/>
            </w:tcBorders>
            <w:shd w:val="clear" w:color="auto" w:fill="FFFFFF"/>
          </w:tcPr>
          <w:p w14:paraId="6C3CFA35">
            <w:pPr>
              <w:spacing w:line="360" w:lineRule="auto"/>
              <w:jc w:val="center"/>
              <w:rPr>
                <w:rFonts w:hint="eastAsia" w:ascii="黑体" w:hAnsi="黑体" w:eastAsia="黑体" w:cs="黑体"/>
                <w:b/>
                <w:bCs/>
                <w:color w:val="000000"/>
                <w:sz w:val="21"/>
                <w:szCs w:val="21"/>
                <w:vertAlign w:val="baseline"/>
                <w:lang w:val="en-US" w:eastAsia="zh-CN"/>
              </w:rPr>
            </w:pPr>
            <w:r>
              <w:rPr>
                <w:rFonts w:hint="eastAsia" w:ascii="黑体" w:hAnsi="黑体" w:eastAsia="黑体" w:cs="黑体"/>
                <w:b/>
                <w:bCs/>
                <w:color w:val="000000"/>
                <w:sz w:val="21"/>
                <w:szCs w:val="21"/>
                <w:vertAlign w:val="baseline"/>
                <w:lang w:val="en-US" w:eastAsia="zh-CN"/>
              </w:rPr>
              <w:t>结果标准</w:t>
            </w:r>
          </w:p>
        </w:tc>
      </w:tr>
      <w:tr w14:paraId="794D0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Borders>
              <w:top w:val="single" w:color="000000" w:sz="4" w:space="0"/>
              <w:left w:val="single" w:color="000000" w:sz="12" w:space="0"/>
              <w:bottom w:val="single" w:color="000000" w:sz="4" w:space="0"/>
              <w:right w:val="single" w:color="000000" w:sz="4" w:space="0"/>
            </w:tcBorders>
            <w:shd w:val="clear" w:color="auto" w:fill="FFFFFF"/>
          </w:tcPr>
          <w:p w14:paraId="02FC469F">
            <w:pPr>
              <w:spacing w:line="360" w:lineRule="auto"/>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加密存储测试</w:t>
            </w:r>
          </w:p>
        </w:tc>
        <w:tc>
          <w:tcPr>
            <w:tcW w:w="2016" w:type="dxa"/>
            <w:tcBorders>
              <w:top w:val="single" w:color="000000" w:sz="4" w:space="0"/>
              <w:left w:val="single" w:color="000000" w:sz="4" w:space="0"/>
              <w:bottom w:val="single" w:color="000000" w:sz="4" w:space="0"/>
              <w:right w:val="single" w:color="000000" w:sz="4" w:space="0"/>
            </w:tcBorders>
            <w:shd w:val="clear" w:color="auto" w:fill="FFFFFF"/>
          </w:tcPr>
          <w:p w14:paraId="310CD1EB">
            <w:pPr>
              <w:spacing w:line="360" w:lineRule="auto"/>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字段加密正确性</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287DC49D">
            <w:pPr>
              <w:spacing w:line="360" w:lineRule="auto"/>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对姓名、手机号、地址三类字段执行加密写入，再解密读取</w:t>
            </w:r>
          </w:p>
        </w:tc>
        <w:tc>
          <w:tcPr>
            <w:tcW w:w="2751" w:type="dxa"/>
            <w:tcBorders>
              <w:top w:val="single" w:color="000000" w:sz="4" w:space="0"/>
              <w:left w:val="single" w:color="000000" w:sz="4" w:space="0"/>
              <w:bottom w:val="single" w:color="000000" w:sz="4" w:space="0"/>
              <w:right w:val="single" w:color="000000" w:sz="12" w:space="0"/>
            </w:tcBorders>
            <w:shd w:val="clear" w:color="auto" w:fill="FFFFFF"/>
          </w:tcPr>
          <w:p w14:paraId="1B0543DE">
            <w:pPr>
              <w:spacing w:line="360" w:lineRule="auto"/>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解密后明文与原始数据完全一致，无乱码、无截断</w:t>
            </w:r>
          </w:p>
        </w:tc>
      </w:tr>
      <w:tr w14:paraId="4707E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Borders>
              <w:top w:val="single" w:color="000000" w:sz="4" w:space="0"/>
              <w:left w:val="single" w:color="000000" w:sz="12" w:space="0"/>
              <w:bottom w:val="single" w:color="000000" w:sz="4" w:space="0"/>
              <w:right w:val="single" w:color="000000" w:sz="4" w:space="0"/>
            </w:tcBorders>
            <w:shd w:val="clear" w:color="auto" w:fill="FFFFFF"/>
          </w:tcPr>
          <w:p w14:paraId="25DC4488">
            <w:pPr>
              <w:spacing w:line="360" w:lineRule="auto"/>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精确匹配测试</w:t>
            </w:r>
          </w:p>
        </w:tc>
        <w:tc>
          <w:tcPr>
            <w:tcW w:w="2016" w:type="dxa"/>
            <w:tcBorders>
              <w:top w:val="single" w:color="000000" w:sz="4" w:space="0"/>
              <w:left w:val="single" w:color="000000" w:sz="4" w:space="0"/>
              <w:bottom w:val="single" w:color="000000" w:sz="4" w:space="0"/>
              <w:right w:val="single" w:color="000000" w:sz="4" w:space="0"/>
            </w:tcBorders>
            <w:shd w:val="clear" w:color="auto" w:fill="FFFFFF"/>
          </w:tcPr>
          <w:p w14:paraId="74793755">
            <w:pPr>
              <w:spacing w:line="360" w:lineRule="auto"/>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正常等值查询</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0F53B037">
            <w:pPr>
              <w:spacing w:line="360" w:lineRule="auto"/>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分别对姓名、手机号字段执行精确匹配查询</w:t>
            </w:r>
          </w:p>
        </w:tc>
        <w:tc>
          <w:tcPr>
            <w:tcW w:w="2751" w:type="dxa"/>
            <w:tcBorders>
              <w:top w:val="single" w:color="000000" w:sz="4" w:space="0"/>
              <w:left w:val="single" w:color="000000" w:sz="4" w:space="0"/>
              <w:bottom w:val="single" w:color="000000" w:sz="4" w:space="0"/>
              <w:right w:val="single" w:color="000000" w:sz="12" w:space="0"/>
            </w:tcBorders>
            <w:shd w:val="clear" w:color="auto" w:fill="FFFFFF"/>
          </w:tcPr>
          <w:p w14:paraId="61A127B3">
            <w:pPr>
              <w:spacing w:line="360" w:lineRule="auto"/>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查询结果与明文库等值查询结果完全一致，</w:t>
            </w:r>
            <w:r>
              <w:rPr>
                <w:rFonts w:hint="eastAsia" w:ascii="Times New Roman" w:hAnsi="Times New Roman" w:eastAsia="宋体" w:cs="宋体"/>
                <w:b w:val="0"/>
                <w:color w:val="000000"/>
                <w:sz w:val="21"/>
                <w:szCs w:val="24"/>
                <w:lang w:val="en-US" w:eastAsia="zh-CN"/>
              </w:rPr>
              <w:t>准确率</w:t>
            </w:r>
            <w:r>
              <w:rPr>
                <w:rFonts w:ascii="Times New Roman" w:hAnsi="Times New Roman" w:eastAsia="宋体" w:cs="宋体"/>
                <w:b w:val="0"/>
                <w:color w:val="000000"/>
                <w:sz w:val="21"/>
                <w:szCs w:val="24"/>
              </w:rPr>
              <w:t>、查全率100%</w:t>
            </w:r>
          </w:p>
        </w:tc>
      </w:tr>
      <w:tr w14:paraId="7BDD2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Borders>
              <w:top w:val="single" w:color="000000" w:sz="4" w:space="0"/>
              <w:left w:val="single" w:color="000000" w:sz="12" w:space="0"/>
              <w:bottom w:val="single" w:color="000000" w:sz="4" w:space="0"/>
              <w:right w:val="single" w:color="000000" w:sz="4" w:space="0"/>
            </w:tcBorders>
            <w:shd w:val="clear" w:color="auto" w:fill="FFFFFF"/>
          </w:tcPr>
          <w:p w14:paraId="04FB147C">
            <w:pPr>
              <w:spacing w:line="360" w:lineRule="auto"/>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精确匹配测试</w:t>
            </w:r>
          </w:p>
        </w:tc>
        <w:tc>
          <w:tcPr>
            <w:tcW w:w="2016" w:type="dxa"/>
            <w:tcBorders>
              <w:top w:val="single" w:color="000000" w:sz="4" w:space="0"/>
              <w:left w:val="single" w:color="000000" w:sz="4" w:space="0"/>
              <w:bottom w:val="single" w:color="000000" w:sz="4" w:space="0"/>
              <w:right w:val="single" w:color="000000" w:sz="4" w:space="0"/>
            </w:tcBorders>
            <w:shd w:val="clear" w:color="auto" w:fill="FFFFFF"/>
          </w:tcPr>
          <w:p w14:paraId="79E4CB3E">
            <w:pPr>
              <w:spacing w:line="360" w:lineRule="auto"/>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空值</w:t>
            </w:r>
            <w:r>
              <w:rPr>
                <w:rFonts w:hint="eastAsia" w:ascii="Times New Roman" w:hAnsi="Times New Roman" w:eastAsia="宋体" w:cs="宋体"/>
                <w:b w:val="0"/>
                <w:color w:val="000000"/>
                <w:sz w:val="21"/>
                <w:szCs w:val="24"/>
                <w:lang w:eastAsia="zh-CN"/>
              </w:rPr>
              <w:t>、</w:t>
            </w:r>
            <w:r>
              <w:rPr>
                <w:rFonts w:ascii="Times New Roman" w:hAnsi="Times New Roman" w:eastAsia="宋体" w:cs="宋体"/>
                <w:b w:val="0"/>
                <w:color w:val="000000"/>
                <w:sz w:val="21"/>
                <w:szCs w:val="24"/>
              </w:rPr>
              <w:t>不存在值查询</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0DB64D9E">
            <w:pPr>
              <w:spacing w:line="360" w:lineRule="auto"/>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查询不存在的字段值、空值条件</w:t>
            </w:r>
          </w:p>
        </w:tc>
        <w:tc>
          <w:tcPr>
            <w:tcW w:w="2751" w:type="dxa"/>
            <w:tcBorders>
              <w:top w:val="single" w:color="000000" w:sz="4" w:space="0"/>
              <w:left w:val="single" w:color="000000" w:sz="4" w:space="0"/>
              <w:bottom w:val="single" w:color="000000" w:sz="4" w:space="0"/>
              <w:right w:val="single" w:color="000000" w:sz="12" w:space="0"/>
            </w:tcBorders>
            <w:shd w:val="clear" w:color="auto" w:fill="FFFFFF"/>
          </w:tcPr>
          <w:p w14:paraId="1194D7D5">
            <w:pPr>
              <w:spacing w:line="360" w:lineRule="auto"/>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系统正常返回空结果，无报错、无崩溃</w:t>
            </w:r>
          </w:p>
        </w:tc>
      </w:tr>
      <w:tr w14:paraId="24101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Borders>
              <w:top w:val="single" w:color="000000" w:sz="4" w:space="0"/>
              <w:left w:val="single" w:color="000000" w:sz="12" w:space="0"/>
              <w:bottom w:val="single" w:color="000000" w:sz="4" w:space="0"/>
              <w:right w:val="single" w:color="000000" w:sz="4" w:space="0"/>
            </w:tcBorders>
            <w:shd w:val="clear" w:color="auto" w:fill="FFFFFF"/>
          </w:tcPr>
          <w:p w14:paraId="3FE69ACA">
            <w:pPr>
              <w:spacing w:line="360" w:lineRule="auto"/>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模糊搜索测试</w:t>
            </w:r>
          </w:p>
        </w:tc>
        <w:tc>
          <w:tcPr>
            <w:tcW w:w="2016" w:type="dxa"/>
            <w:tcBorders>
              <w:top w:val="single" w:color="000000" w:sz="4" w:space="0"/>
              <w:left w:val="single" w:color="000000" w:sz="4" w:space="0"/>
              <w:bottom w:val="single" w:color="000000" w:sz="4" w:space="0"/>
              <w:right w:val="single" w:color="000000" w:sz="4" w:space="0"/>
            </w:tcBorders>
            <w:shd w:val="clear" w:color="auto" w:fill="FFFFFF"/>
          </w:tcPr>
          <w:p w14:paraId="1A747EE2">
            <w:pPr>
              <w:spacing w:line="360" w:lineRule="auto"/>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全位置模糊查询</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07931549">
            <w:pPr>
              <w:spacing w:line="360" w:lineRule="auto"/>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分别执行前缀、中缀、后缀模糊查询，覆盖中文与数字字段</w:t>
            </w:r>
          </w:p>
        </w:tc>
        <w:tc>
          <w:tcPr>
            <w:tcW w:w="2751" w:type="dxa"/>
            <w:tcBorders>
              <w:top w:val="single" w:color="000000" w:sz="4" w:space="0"/>
              <w:left w:val="single" w:color="000000" w:sz="4" w:space="0"/>
              <w:bottom w:val="single" w:color="000000" w:sz="4" w:space="0"/>
              <w:right w:val="single" w:color="000000" w:sz="12" w:space="0"/>
            </w:tcBorders>
            <w:shd w:val="clear" w:color="auto" w:fill="FFFFFF"/>
          </w:tcPr>
          <w:p w14:paraId="2A6B6120">
            <w:pPr>
              <w:spacing w:line="360" w:lineRule="auto"/>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查询结果与明文库LIKE查询结果完全一致，无漏检、无误检</w:t>
            </w:r>
          </w:p>
        </w:tc>
      </w:tr>
      <w:tr w14:paraId="502E7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Borders>
              <w:top w:val="single" w:color="000000" w:sz="4" w:space="0"/>
              <w:left w:val="single" w:color="000000" w:sz="12" w:space="0"/>
              <w:bottom w:val="single" w:color="000000" w:sz="4" w:space="0"/>
              <w:right w:val="single" w:color="000000" w:sz="4" w:space="0"/>
            </w:tcBorders>
            <w:shd w:val="clear" w:color="auto" w:fill="FFFFFF"/>
          </w:tcPr>
          <w:p w14:paraId="33F8BE5B">
            <w:pPr>
              <w:spacing w:line="360" w:lineRule="auto"/>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索引维护测试</w:t>
            </w:r>
          </w:p>
        </w:tc>
        <w:tc>
          <w:tcPr>
            <w:tcW w:w="2016" w:type="dxa"/>
            <w:tcBorders>
              <w:top w:val="single" w:color="000000" w:sz="4" w:space="0"/>
              <w:left w:val="single" w:color="000000" w:sz="4" w:space="0"/>
              <w:bottom w:val="single" w:color="000000" w:sz="4" w:space="0"/>
              <w:right w:val="single" w:color="000000" w:sz="4" w:space="0"/>
            </w:tcBorders>
            <w:shd w:val="clear" w:color="auto" w:fill="FFFFFF"/>
          </w:tcPr>
          <w:p w14:paraId="1F093D86">
            <w:pPr>
              <w:spacing w:line="360" w:lineRule="auto"/>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增删改一致性</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34355F2A">
            <w:pPr>
              <w:spacing w:line="360" w:lineRule="auto"/>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执行数据新增、修改、删除操作后，执行对应查询</w:t>
            </w:r>
          </w:p>
        </w:tc>
        <w:tc>
          <w:tcPr>
            <w:tcW w:w="2751" w:type="dxa"/>
            <w:tcBorders>
              <w:top w:val="single" w:color="000000" w:sz="4" w:space="0"/>
              <w:left w:val="single" w:color="000000" w:sz="4" w:space="0"/>
              <w:bottom w:val="single" w:color="000000" w:sz="4" w:space="0"/>
              <w:right w:val="single" w:color="000000" w:sz="12" w:space="0"/>
            </w:tcBorders>
            <w:shd w:val="clear" w:color="auto" w:fill="FFFFFF"/>
          </w:tcPr>
          <w:p w14:paraId="6E347AEC">
            <w:pPr>
              <w:spacing w:line="360" w:lineRule="auto"/>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索引与主数据同步更新，查询结果与数据状态一致，无脏数据</w:t>
            </w:r>
          </w:p>
        </w:tc>
      </w:tr>
      <w:tr w14:paraId="0F0A7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Borders>
              <w:top w:val="single" w:color="000000" w:sz="4" w:space="0"/>
              <w:left w:val="single" w:color="000000" w:sz="12" w:space="0"/>
              <w:bottom w:val="single" w:color="000000" w:sz="4" w:space="0"/>
              <w:right w:val="single" w:color="000000" w:sz="4" w:space="0"/>
            </w:tcBorders>
            <w:shd w:val="clear" w:color="auto" w:fill="FFFFFF"/>
          </w:tcPr>
          <w:p w14:paraId="35CAD262">
            <w:pPr>
              <w:spacing w:line="360" w:lineRule="auto"/>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碰撞消解测试</w:t>
            </w:r>
          </w:p>
        </w:tc>
        <w:tc>
          <w:tcPr>
            <w:tcW w:w="2016" w:type="dxa"/>
            <w:tcBorders>
              <w:top w:val="single" w:color="000000" w:sz="4" w:space="0"/>
              <w:left w:val="single" w:color="000000" w:sz="4" w:space="0"/>
              <w:bottom w:val="single" w:color="000000" w:sz="4" w:space="0"/>
              <w:right w:val="single" w:color="000000" w:sz="4" w:space="0"/>
            </w:tcBorders>
            <w:shd w:val="clear" w:color="auto" w:fill="FFFFFF"/>
          </w:tcPr>
          <w:p w14:paraId="68044F28">
            <w:pPr>
              <w:spacing w:line="360" w:lineRule="auto"/>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哈希碰撞场景</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4A5B5550">
            <w:pPr>
              <w:spacing w:line="360" w:lineRule="auto"/>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构造碰撞测试用例，执行查询</w:t>
            </w:r>
          </w:p>
        </w:tc>
        <w:tc>
          <w:tcPr>
            <w:tcW w:w="2751" w:type="dxa"/>
            <w:tcBorders>
              <w:top w:val="single" w:color="000000" w:sz="4" w:space="0"/>
              <w:left w:val="single" w:color="000000" w:sz="4" w:space="0"/>
              <w:bottom w:val="single" w:color="000000" w:sz="4" w:space="0"/>
              <w:right w:val="single" w:color="000000" w:sz="12" w:space="0"/>
            </w:tcBorders>
            <w:shd w:val="clear" w:color="auto" w:fill="FFFFFF"/>
          </w:tcPr>
          <w:p w14:paraId="6E2AE98C">
            <w:pPr>
              <w:spacing w:line="360" w:lineRule="auto"/>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结果经过解密二次校验，无假阳性结果返回，准确率100%</w:t>
            </w:r>
          </w:p>
        </w:tc>
      </w:tr>
      <w:tr w14:paraId="409FD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Borders>
              <w:top w:val="single" w:color="000000" w:sz="4" w:space="0"/>
              <w:left w:val="single" w:color="000000" w:sz="12" w:space="0"/>
              <w:bottom w:val="single" w:color="000000" w:sz="4" w:space="0"/>
              <w:right w:val="single" w:color="000000" w:sz="4" w:space="0"/>
            </w:tcBorders>
            <w:shd w:val="clear" w:color="auto" w:fill="FFFFFF"/>
          </w:tcPr>
          <w:p w14:paraId="5304EB7F">
            <w:pPr>
              <w:spacing w:line="360" w:lineRule="auto"/>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批量解密测试</w:t>
            </w:r>
          </w:p>
        </w:tc>
        <w:tc>
          <w:tcPr>
            <w:tcW w:w="2016" w:type="dxa"/>
            <w:tcBorders>
              <w:top w:val="single" w:color="000000" w:sz="4" w:space="0"/>
              <w:left w:val="single" w:color="000000" w:sz="4" w:space="0"/>
              <w:bottom w:val="single" w:color="000000" w:sz="4" w:space="0"/>
              <w:right w:val="single" w:color="000000" w:sz="4" w:space="0"/>
            </w:tcBorders>
            <w:shd w:val="clear" w:color="auto" w:fill="FFFFFF"/>
          </w:tcPr>
          <w:p w14:paraId="4ACB6403">
            <w:pPr>
              <w:spacing w:line="360" w:lineRule="auto"/>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批量解密正确性</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03D77907">
            <w:pPr>
              <w:spacing w:line="360" w:lineRule="auto"/>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对千条、万条密文执行批量解密</w:t>
            </w:r>
          </w:p>
        </w:tc>
        <w:tc>
          <w:tcPr>
            <w:tcW w:w="2751" w:type="dxa"/>
            <w:tcBorders>
              <w:top w:val="single" w:color="000000" w:sz="4" w:space="0"/>
              <w:left w:val="single" w:color="000000" w:sz="4" w:space="0"/>
              <w:bottom w:val="single" w:color="000000" w:sz="4" w:space="0"/>
              <w:right w:val="single" w:color="000000" w:sz="12" w:space="0"/>
            </w:tcBorders>
            <w:shd w:val="clear" w:color="auto" w:fill="FFFFFF"/>
          </w:tcPr>
          <w:p w14:paraId="1A179FD4">
            <w:pPr>
              <w:spacing w:line="360" w:lineRule="auto"/>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全部解密结果与原始明文完全一致，无顺序错乱</w:t>
            </w:r>
          </w:p>
        </w:tc>
      </w:tr>
      <w:tr w14:paraId="632B3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Borders>
              <w:top w:val="single" w:color="000000" w:sz="4" w:space="0"/>
              <w:left w:val="single" w:color="000000" w:sz="12" w:space="0"/>
              <w:bottom w:val="single" w:color="000000" w:sz="4" w:space="0"/>
              <w:right w:val="single" w:color="000000" w:sz="4" w:space="0"/>
            </w:tcBorders>
            <w:shd w:val="clear" w:color="auto" w:fill="FFFFFF"/>
          </w:tcPr>
          <w:p w14:paraId="1B693C49">
            <w:pPr>
              <w:spacing w:line="360" w:lineRule="auto"/>
              <w:rPr>
                <w:rFonts w:ascii="Times New Roman" w:hAnsi="Times New Roman" w:eastAsia="宋体" w:cs="宋体"/>
                <w:b w:val="0"/>
                <w:color w:val="000000"/>
                <w:sz w:val="21"/>
                <w:szCs w:val="24"/>
              </w:rPr>
            </w:pPr>
            <w:r>
              <w:rPr>
                <w:rFonts w:hint="eastAsia" w:ascii="Times New Roman" w:hAnsi="Times New Roman" w:eastAsia="宋体" w:cs="宋体"/>
                <w:b w:val="0"/>
                <w:color w:val="000000"/>
                <w:sz w:val="21"/>
                <w:szCs w:val="24"/>
              </w:rPr>
              <w:t>密钥管理测试</w:t>
            </w:r>
          </w:p>
        </w:tc>
        <w:tc>
          <w:tcPr>
            <w:tcW w:w="2016" w:type="dxa"/>
            <w:tcBorders>
              <w:top w:val="single" w:color="000000" w:sz="4" w:space="0"/>
              <w:left w:val="single" w:color="000000" w:sz="4" w:space="0"/>
              <w:bottom w:val="single" w:color="000000" w:sz="4" w:space="0"/>
              <w:right w:val="single" w:color="000000" w:sz="4" w:space="0"/>
            </w:tcBorders>
            <w:shd w:val="clear" w:color="auto" w:fill="FFFFFF"/>
          </w:tcPr>
          <w:p w14:paraId="4B2AB8C9">
            <w:pPr>
              <w:spacing w:line="360" w:lineRule="auto"/>
              <w:rPr>
                <w:rFonts w:ascii="Times New Roman" w:hAnsi="Times New Roman" w:eastAsia="宋体" w:cs="宋体"/>
                <w:b w:val="0"/>
                <w:color w:val="000000"/>
                <w:sz w:val="21"/>
                <w:szCs w:val="24"/>
              </w:rPr>
            </w:pPr>
            <w:r>
              <w:rPr>
                <w:rFonts w:hint="eastAsia" w:ascii="Times New Roman" w:hAnsi="Times New Roman" w:eastAsia="宋体" w:cs="宋体"/>
                <w:b w:val="0"/>
                <w:color w:val="000000"/>
                <w:sz w:val="21"/>
                <w:szCs w:val="24"/>
              </w:rPr>
              <w:t>密钥加载正确性</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2B486005">
            <w:pPr>
              <w:spacing w:line="360" w:lineRule="auto"/>
              <w:rPr>
                <w:rFonts w:ascii="Times New Roman" w:hAnsi="Times New Roman" w:eastAsia="宋体" w:cs="宋体"/>
                <w:b w:val="0"/>
                <w:color w:val="000000"/>
                <w:sz w:val="21"/>
                <w:szCs w:val="24"/>
              </w:rPr>
            </w:pPr>
            <w:r>
              <w:rPr>
                <w:rFonts w:hint="eastAsia" w:ascii="Times New Roman" w:hAnsi="Times New Roman" w:eastAsia="宋体" w:cs="宋体"/>
                <w:b w:val="0"/>
                <w:color w:val="000000"/>
                <w:sz w:val="21"/>
                <w:szCs w:val="24"/>
              </w:rPr>
              <w:t>加载三类不同的工作密钥，验证加解密与索引生成功能</w:t>
            </w:r>
          </w:p>
        </w:tc>
        <w:tc>
          <w:tcPr>
            <w:tcW w:w="2751" w:type="dxa"/>
            <w:tcBorders>
              <w:top w:val="single" w:color="000000" w:sz="4" w:space="0"/>
              <w:left w:val="single" w:color="000000" w:sz="4" w:space="0"/>
              <w:bottom w:val="single" w:color="000000" w:sz="4" w:space="0"/>
              <w:right w:val="single" w:color="000000" w:sz="12" w:space="0"/>
            </w:tcBorders>
            <w:shd w:val="clear" w:color="auto" w:fill="FFFFFF"/>
          </w:tcPr>
          <w:p w14:paraId="0499FA01">
            <w:pPr>
              <w:spacing w:line="360" w:lineRule="auto"/>
              <w:rPr>
                <w:rFonts w:ascii="Times New Roman" w:hAnsi="Times New Roman" w:eastAsia="宋体" w:cs="宋体"/>
                <w:b w:val="0"/>
                <w:color w:val="000000"/>
                <w:sz w:val="21"/>
                <w:szCs w:val="24"/>
              </w:rPr>
            </w:pPr>
            <w:r>
              <w:rPr>
                <w:rFonts w:hint="eastAsia" w:ascii="Times New Roman" w:hAnsi="Times New Roman" w:eastAsia="宋体" w:cs="宋体"/>
                <w:b w:val="0"/>
                <w:color w:val="000000"/>
                <w:sz w:val="21"/>
                <w:szCs w:val="24"/>
              </w:rPr>
              <w:t>密钥加载正常，三类功能互不影响</w:t>
            </w:r>
          </w:p>
        </w:tc>
      </w:tr>
      <w:tr w14:paraId="4AE08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Borders>
              <w:top w:val="single" w:color="000000" w:sz="4" w:space="0"/>
              <w:left w:val="single" w:color="000000" w:sz="12" w:space="0"/>
              <w:bottom w:val="single" w:color="000000" w:sz="4" w:space="0"/>
              <w:right w:val="single" w:color="000000" w:sz="4" w:space="0"/>
            </w:tcBorders>
            <w:shd w:val="clear" w:color="auto" w:fill="FFFFFF"/>
          </w:tcPr>
          <w:p w14:paraId="617E8D9A">
            <w:pPr>
              <w:spacing w:line="360" w:lineRule="auto"/>
              <w:rPr>
                <w:rFonts w:hint="eastAsia" w:ascii="Times New Roman" w:hAnsi="Times New Roman" w:eastAsia="宋体" w:cs="宋体"/>
                <w:b w:val="0"/>
                <w:color w:val="000000"/>
                <w:sz w:val="21"/>
                <w:szCs w:val="24"/>
              </w:rPr>
            </w:pPr>
            <w:r>
              <w:rPr>
                <w:rFonts w:hint="eastAsia" w:ascii="Times New Roman" w:hAnsi="Times New Roman" w:eastAsia="宋体" w:cs="宋体"/>
                <w:b w:val="0"/>
                <w:color w:val="000000"/>
                <w:sz w:val="21"/>
                <w:szCs w:val="24"/>
              </w:rPr>
              <w:t>密钥管理测试</w:t>
            </w:r>
          </w:p>
        </w:tc>
        <w:tc>
          <w:tcPr>
            <w:tcW w:w="2016" w:type="dxa"/>
            <w:tcBorders>
              <w:top w:val="single" w:color="000000" w:sz="4" w:space="0"/>
              <w:left w:val="single" w:color="000000" w:sz="4" w:space="0"/>
              <w:bottom w:val="single" w:color="000000" w:sz="4" w:space="0"/>
              <w:right w:val="single" w:color="000000" w:sz="4" w:space="0"/>
            </w:tcBorders>
            <w:shd w:val="clear" w:color="auto" w:fill="FFFFFF"/>
          </w:tcPr>
          <w:p w14:paraId="1CA57575">
            <w:pPr>
              <w:spacing w:line="360" w:lineRule="auto"/>
              <w:rPr>
                <w:rFonts w:hint="eastAsia" w:ascii="Times New Roman" w:hAnsi="Times New Roman" w:eastAsia="宋体" w:cs="宋体"/>
                <w:b w:val="0"/>
                <w:color w:val="000000"/>
                <w:sz w:val="21"/>
                <w:szCs w:val="24"/>
              </w:rPr>
            </w:pPr>
            <w:r>
              <w:rPr>
                <w:rFonts w:hint="eastAsia" w:ascii="Times New Roman" w:hAnsi="Times New Roman" w:eastAsia="宋体" w:cs="宋体"/>
                <w:b w:val="0"/>
                <w:color w:val="000000"/>
                <w:sz w:val="21"/>
                <w:szCs w:val="24"/>
              </w:rPr>
              <w:t>密钥轮换兼容性</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791EF757">
            <w:pPr>
              <w:spacing w:line="360" w:lineRule="auto"/>
              <w:rPr>
                <w:rFonts w:hint="eastAsia" w:ascii="Times New Roman" w:hAnsi="Times New Roman" w:eastAsia="宋体" w:cs="宋体"/>
                <w:b w:val="0"/>
                <w:color w:val="000000"/>
                <w:sz w:val="21"/>
                <w:szCs w:val="24"/>
              </w:rPr>
            </w:pPr>
            <w:r>
              <w:rPr>
                <w:rFonts w:hint="eastAsia" w:ascii="Times New Roman" w:hAnsi="Times New Roman" w:eastAsia="宋体" w:cs="宋体"/>
                <w:b w:val="0"/>
                <w:color w:val="000000"/>
                <w:sz w:val="21"/>
                <w:szCs w:val="24"/>
              </w:rPr>
              <w:t>生成旧版本密钥加密的数据，轮换新版本密钥后，分别验证新旧数据的加解密</w:t>
            </w:r>
          </w:p>
        </w:tc>
        <w:tc>
          <w:tcPr>
            <w:tcW w:w="2751" w:type="dxa"/>
            <w:tcBorders>
              <w:top w:val="single" w:color="000000" w:sz="4" w:space="0"/>
              <w:left w:val="single" w:color="000000" w:sz="4" w:space="0"/>
              <w:bottom w:val="single" w:color="000000" w:sz="4" w:space="0"/>
              <w:right w:val="single" w:color="000000" w:sz="12" w:space="0"/>
            </w:tcBorders>
            <w:shd w:val="clear" w:color="auto" w:fill="FFFFFF"/>
          </w:tcPr>
          <w:p w14:paraId="790E5905">
            <w:pPr>
              <w:spacing w:line="360" w:lineRule="auto"/>
              <w:rPr>
                <w:rFonts w:hint="eastAsia" w:ascii="Times New Roman" w:hAnsi="Times New Roman" w:eastAsia="宋体" w:cs="宋体"/>
                <w:b w:val="0"/>
                <w:color w:val="000000"/>
                <w:sz w:val="21"/>
                <w:szCs w:val="24"/>
              </w:rPr>
            </w:pPr>
            <w:r>
              <w:rPr>
                <w:rFonts w:hint="eastAsia" w:ascii="Times New Roman" w:hAnsi="Times New Roman" w:eastAsia="宋体" w:cs="宋体"/>
                <w:b w:val="0"/>
                <w:color w:val="000000"/>
                <w:sz w:val="21"/>
                <w:szCs w:val="24"/>
              </w:rPr>
              <w:t>新数据使用新版本密钥，旧数据可正常解密，业务无感知</w:t>
            </w:r>
          </w:p>
        </w:tc>
      </w:tr>
      <w:tr w14:paraId="7B1F3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Borders>
              <w:top w:val="single" w:color="000000" w:sz="4" w:space="0"/>
              <w:left w:val="single" w:color="000000" w:sz="12" w:space="0"/>
              <w:bottom w:val="single" w:color="000000" w:sz="4" w:space="0"/>
              <w:right w:val="single" w:color="000000" w:sz="4" w:space="0"/>
            </w:tcBorders>
            <w:shd w:val="clear" w:color="auto" w:fill="FFFFFF"/>
          </w:tcPr>
          <w:p w14:paraId="27DC15A9">
            <w:pPr>
              <w:spacing w:line="360" w:lineRule="auto"/>
              <w:rPr>
                <w:rFonts w:hint="eastAsia" w:ascii="Times New Roman" w:hAnsi="Times New Roman" w:eastAsia="宋体" w:cs="宋体"/>
                <w:b w:val="0"/>
                <w:color w:val="000000"/>
                <w:sz w:val="21"/>
                <w:szCs w:val="24"/>
              </w:rPr>
            </w:pPr>
            <w:r>
              <w:rPr>
                <w:rFonts w:hint="eastAsia" w:ascii="Times New Roman" w:hAnsi="Times New Roman" w:eastAsia="宋体" w:cs="宋体"/>
                <w:b w:val="0"/>
                <w:color w:val="000000"/>
                <w:sz w:val="21"/>
                <w:szCs w:val="24"/>
              </w:rPr>
              <w:t>密钥管理测试</w:t>
            </w:r>
          </w:p>
        </w:tc>
        <w:tc>
          <w:tcPr>
            <w:tcW w:w="2016" w:type="dxa"/>
            <w:tcBorders>
              <w:top w:val="single" w:color="000000" w:sz="4" w:space="0"/>
              <w:left w:val="single" w:color="000000" w:sz="4" w:space="0"/>
              <w:bottom w:val="single" w:color="000000" w:sz="4" w:space="0"/>
              <w:right w:val="single" w:color="000000" w:sz="4" w:space="0"/>
            </w:tcBorders>
            <w:shd w:val="clear" w:color="auto" w:fill="FFFFFF"/>
          </w:tcPr>
          <w:p w14:paraId="33FB2036">
            <w:pPr>
              <w:spacing w:line="360" w:lineRule="auto"/>
              <w:rPr>
                <w:rFonts w:hint="eastAsia" w:ascii="Times New Roman" w:hAnsi="Times New Roman" w:eastAsia="宋体" w:cs="宋体"/>
                <w:b w:val="0"/>
                <w:color w:val="000000"/>
                <w:sz w:val="21"/>
                <w:szCs w:val="24"/>
              </w:rPr>
            </w:pPr>
            <w:r>
              <w:rPr>
                <w:rFonts w:hint="eastAsia" w:ascii="Times New Roman" w:hAnsi="Times New Roman" w:eastAsia="宋体" w:cs="宋体"/>
                <w:b w:val="0"/>
                <w:color w:val="000000"/>
                <w:sz w:val="21"/>
                <w:szCs w:val="24"/>
              </w:rPr>
              <w:t>密钥状态管控</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6F565F39">
            <w:pPr>
              <w:spacing w:line="360" w:lineRule="auto"/>
              <w:rPr>
                <w:rFonts w:hint="eastAsia" w:ascii="Times New Roman" w:hAnsi="Times New Roman" w:eastAsia="宋体" w:cs="宋体"/>
                <w:b w:val="0"/>
                <w:color w:val="000000"/>
                <w:sz w:val="21"/>
                <w:szCs w:val="24"/>
              </w:rPr>
            </w:pPr>
            <w:r>
              <w:rPr>
                <w:rFonts w:hint="eastAsia" w:ascii="Times New Roman" w:hAnsi="Times New Roman" w:eastAsia="宋体" w:cs="宋体"/>
                <w:b w:val="0"/>
                <w:color w:val="000000"/>
                <w:sz w:val="21"/>
                <w:szCs w:val="24"/>
              </w:rPr>
              <w:t>将密钥设置为停用状态，验证新加密与解密的权限控制</w:t>
            </w:r>
          </w:p>
        </w:tc>
        <w:tc>
          <w:tcPr>
            <w:tcW w:w="2751" w:type="dxa"/>
            <w:tcBorders>
              <w:top w:val="single" w:color="000000" w:sz="4" w:space="0"/>
              <w:left w:val="single" w:color="000000" w:sz="4" w:space="0"/>
              <w:bottom w:val="single" w:color="000000" w:sz="4" w:space="0"/>
              <w:right w:val="single" w:color="000000" w:sz="12" w:space="0"/>
            </w:tcBorders>
            <w:shd w:val="clear" w:color="auto" w:fill="FFFFFF"/>
          </w:tcPr>
          <w:p w14:paraId="54DAD12D">
            <w:pPr>
              <w:spacing w:line="360" w:lineRule="auto"/>
              <w:rPr>
                <w:rFonts w:hint="eastAsia" w:ascii="Times New Roman" w:hAnsi="Times New Roman" w:eastAsia="宋体" w:cs="宋体"/>
                <w:b w:val="0"/>
                <w:color w:val="000000"/>
                <w:sz w:val="21"/>
                <w:szCs w:val="24"/>
              </w:rPr>
            </w:pPr>
            <w:r>
              <w:rPr>
                <w:rFonts w:hint="eastAsia" w:ascii="Times New Roman" w:hAnsi="Times New Roman" w:eastAsia="宋体" w:cs="宋体"/>
                <w:b w:val="0"/>
                <w:color w:val="000000"/>
                <w:sz w:val="21"/>
                <w:szCs w:val="24"/>
              </w:rPr>
              <w:t>停用密钥仅可解密历史数据，不可用于新加密</w:t>
            </w:r>
          </w:p>
        </w:tc>
      </w:tr>
      <w:tr w14:paraId="1BB5A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Borders>
              <w:top w:val="single" w:color="000000" w:sz="4" w:space="0"/>
              <w:left w:val="single" w:color="000000" w:sz="12" w:space="0"/>
              <w:bottom w:val="single" w:color="000000" w:sz="12" w:space="0"/>
              <w:right w:val="single" w:color="000000" w:sz="4" w:space="0"/>
            </w:tcBorders>
            <w:shd w:val="clear" w:color="auto" w:fill="FFFFFF"/>
          </w:tcPr>
          <w:p w14:paraId="53BEEDBF">
            <w:pPr>
              <w:spacing w:line="360" w:lineRule="auto"/>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审计与异常测试</w:t>
            </w:r>
          </w:p>
        </w:tc>
        <w:tc>
          <w:tcPr>
            <w:tcW w:w="2016" w:type="dxa"/>
            <w:tcBorders>
              <w:top w:val="single" w:color="000000" w:sz="4" w:space="0"/>
              <w:left w:val="single" w:color="000000" w:sz="4" w:space="0"/>
              <w:bottom w:val="single" w:color="000000" w:sz="12" w:space="0"/>
              <w:right w:val="single" w:color="000000" w:sz="4" w:space="0"/>
            </w:tcBorders>
            <w:shd w:val="clear" w:color="auto" w:fill="FFFFFF"/>
          </w:tcPr>
          <w:p w14:paraId="5520D24F">
            <w:pPr>
              <w:spacing w:line="360" w:lineRule="auto"/>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异常输入处理</w:t>
            </w:r>
          </w:p>
        </w:tc>
        <w:tc>
          <w:tcPr>
            <w:tcW w:w="3213" w:type="dxa"/>
            <w:tcBorders>
              <w:top w:val="single" w:color="000000" w:sz="4" w:space="0"/>
              <w:left w:val="single" w:color="000000" w:sz="4" w:space="0"/>
              <w:bottom w:val="single" w:color="000000" w:sz="12" w:space="0"/>
              <w:right w:val="single" w:color="000000" w:sz="4" w:space="0"/>
            </w:tcBorders>
            <w:shd w:val="clear" w:color="auto" w:fill="FFFFFF"/>
          </w:tcPr>
          <w:p w14:paraId="5A0CDCDD">
            <w:pPr>
              <w:spacing w:line="360" w:lineRule="auto"/>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传入超长文本、非法字符、空值等异常输入</w:t>
            </w:r>
          </w:p>
        </w:tc>
        <w:tc>
          <w:tcPr>
            <w:tcW w:w="2751" w:type="dxa"/>
            <w:tcBorders>
              <w:top w:val="single" w:color="000000" w:sz="4" w:space="0"/>
              <w:left w:val="single" w:color="000000" w:sz="4" w:space="0"/>
              <w:bottom w:val="single" w:color="000000" w:sz="12" w:space="0"/>
              <w:right w:val="single" w:color="000000" w:sz="12" w:space="0"/>
            </w:tcBorders>
            <w:shd w:val="clear" w:color="auto" w:fill="FFFFFF"/>
          </w:tcPr>
          <w:p w14:paraId="3B1BCD55">
            <w:pPr>
              <w:spacing w:line="360" w:lineRule="auto"/>
              <w:rPr>
                <w:rFonts w:hint="eastAsia"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系统正常拦截或处理，无崩溃、无脏数据写入</w:t>
            </w:r>
          </w:p>
        </w:tc>
      </w:tr>
    </w:tbl>
    <w:p w14:paraId="5EAFFCB0">
      <w:pPr>
        <w:spacing w:line="360" w:lineRule="auto"/>
        <w:rPr>
          <w:rFonts w:hint="eastAsia" w:ascii="Times New Roman" w:hAnsi="Times New Roman" w:eastAsia="黑体"/>
          <w:b/>
          <w:sz w:val="28"/>
          <w:lang w:val="en-US" w:eastAsia="zh-CN"/>
        </w:rPr>
      </w:pPr>
    </w:p>
    <w:p w14:paraId="4C76EEF7">
      <w:pPr>
        <w:pStyle w:val="4"/>
        <w:bidi w:val="0"/>
        <w:spacing w:line="360" w:lineRule="auto"/>
        <w:rPr>
          <w:rFonts w:hint="eastAsia" w:ascii="Times New Roman" w:hAnsi="Times New Roman" w:eastAsia="黑体"/>
          <w:b/>
          <w:sz w:val="28"/>
          <w:lang w:val="en-US" w:eastAsia="zh-CN"/>
        </w:rPr>
      </w:pPr>
      <w:r>
        <w:rPr>
          <w:rFonts w:hint="eastAsia" w:ascii="Times New Roman" w:hAnsi="Times New Roman" w:eastAsia="黑体"/>
          <w:b/>
          <w:sz w:val="28"/>
          <w:lang w:val="en-US" w:eastAsia="zh-CN"/>
        </w:rPr>
        <w:t>6.2 性能基准测试案例</w:t>
      </w:r>
    </w:p>
    <w:p w14:paraId="797DF83E">
      <w:pPr>
        <w:spacing w:line="360" w:lineRule="auto"/>
        <w:rPr>
          <w:rFonts w:hint="eastAsia" w:ascii="Times New Roman" w:hAnsi="Times New Roman" w:eastAsia="黑体"/>
          <w:b/>
          <w:sz w:val="24"/>
          <w:szCs w:val="24"/>
          <w:lang w:val="en-US" w:eastAsia="zh-CN"/>
        </w:rPr>
      </w:pPr>
      <w:r>
        <w:rPr>
          <w:rFonts w:hint="eastAsia" w:ascii="Times New Roman" w:hAnsi="Times New Roman" w:eastAsia="黑体"/>
          <w:b/>
          <w:sz w:val="24"/>
          <w:szCs w:val="24"/>
          <w:lang w:val="en-US" w:eastAsia="zh-CN"/>
        </w:rPr>
        <w:t>6.2.1 查询性能测试</w:t>
      </w:r>
    </w:p>
    <w:p w14:paraId="5DA6821B">
      <w:pPr>
        <w:numPr>
          <w:ilvl w:val="0"/>
          <w:numId w:val="24"/>
        </w:numPr>
        <w:spacing w:line="360" w:lineRule="auto"/>
        <w:rPr>
          <w:rFonts w:hint="eastAsia" w:ascii="Times New Roman" w:hAnsi="Times New Roman" w:eastAsia="宋体"/>
          <w:b/>
          <w:bCs/>
          <w:sz w:val="24"/>
          <w:lang w:val="en-US" w:eastAsia="zh-CN"/>
        </w:rPr>
      </w:pPr>
      <w:r>
        <w:rPr>
          <w:rFonts w:hint="eastAsia" w:ascii="Times New Roman" w:hAnsi="Times New Roman" w:eastAsia="宋体"/>
          <w:b/>
          <w:bCs/>
          <w:sz w:val="24"/>
          <w:lang w:val="en-US" w:eastAsia="zh-CN"/>
        </w:rPr>
        <w:t>测试数据集：</w:t>
      </w:r>
      <w:r>
        <w:rPr>
          <w:rFonts w:ascii="宋体" w:hAnsi="宋体" w:eastAsia="宋体" w:cs="宋体"/>
          <w:sz w:val="24"/>
          <w:szCs w:val="24"/>
        </w:rPr>
        <w:t>构造1千条、1万条、10万条模拟敏感数据，包含姓名、手机号、地址三类字段</w:t>
      </w:r>
      <w:r>
        <w:rPr>
          <w:rFonts w:hint="eastAsia" w:ascii="宋体" w:hAnsi="宋体" w:eastAsia="宋体" w:cs="宋体"/>
          <w:sz w:val="24"/>
          <w:szCs w:val="24"/>
          <w:lang w:eastAsia="zh-CN"/>
        </w:rPr>
        <w:t>。</w:t>
      </w:r>
    </w:p>
    <w:p w14:paraId="0D47DA90">
      <w:pPr>
        <w:numPr>
          <w:ilvl w:val="0"/>
          <w:numId w:val="24"/>
        </w:numPr>
        <w:spacing w:line="360" w:lineRule="auto"/>
        <w:rPr>
          <w:rFonts w:hint="eastAsia" w:ascii="Times New Roman" w:hAnsi="Times New Roman" w:eastAsia="宋体"/>
          <w:b/>
          <w:bCs/>
          <w:sz w:val="24"/>
          <w:lang w:val="en-US" w:eastAsia="zh-CN"/>
        </w:rPr>
      </w:pPr>
      <w:r>
        <w:rPr>
          <w:rFonts w:hint="eastAsia" w:ascii="Times New Roman" w:hAnsi="Times New Roman" w:eastAsia="宋体"/>
          <w:b/>
          <w:bCs/>
          <w:sz w:val="24"/>
          <w:lang w:val="en-US" w:eastAsia="zh-CN"/>
        </w:rPr>
        <w:t>测试指标：</w:t>
      </w:r>
      <w:r>
        <w:rPr>
          <w:rFonts w:ascii="宋体" w:hAnsi="宋体" w:eastAsia="宋体" w:cs="宋体"/>
          <w:sz w:val="24"/>
          <w:szCs w:val="24"/>
        </w:rPr>
        <w:t>平均查询时延、P95查询时延、查询成功率</w:t>
      </w:r>
      <w:r>
        <w:rPr>
          <w:rFonts w:hint="eastAsia" w:ascii="宋体" w:hAnsi="宋体" w:eastAsia="宋体" w:cs="宋体"/>
          <w:sz w:val="24"/>
          <w:szCs w:val="24"/>
          <w:lang w:eastAsia="zh-CN"/>
        </w:rPr>
        <w:t>。</w:t>
      </w:r>
    </w:p>
    <w:p w14:paraId="5D4F6223">
      <w:pPr>
        <w:numPr>
          <w:ilvl w:val="0"/>
          <w:numId w:val="24"/>
        </w:numPr>
        <w:spacing w:line="360" w:lineRule="auto"/>
        <w:rPr>
          <w:rFonts w:hint="default" w:ascii="Times New Roman" w:hAnsi="Times New Roman" w:eastAsia="黑体"/>
          <w:b/>
          <w:sz w:val="24"/>
          <w:szCs w:val="24"/>
          <w:lang w:val="en-US" w:eastAsia="zh-CN"/>
        </w:rPr>
      </w:pPr>
      <w:r>
        <w:rPr>
          <w:rFonts w:hint="eastAsia" w:ascii="Times New Roman" w:hAnsi="Times New Roman" w:eastAsia="宋体"/>
          <w:b/>
          <w:bCs/>
          <w:sz w:val="24"/>
          <w:lang w:val="en-US" w:eastAsia="zh-CN"/>
        </w:rPr>
        <w:t>测试场景：</w:t>
      </w:r>
    </w:p>
    <w:p w14:paraId="5B10DA5F">
      <w:pPr>
        <w:numPr>
          <w:ilvl w:val="0"/>
          <w:numId w:val="10"/>
        </w:numPr>
        <w:spacing w:line="360" w:lineRule="auto"/>
        <w:ind w:left="840" w:leftChars="0" w:hanging="420" w:firstLineChars="0"/>
        <w:rPr>
          <w:rFonts w:hint="eastAsia" w:ascii="Times New Roman" w:hAnsi="Times New Roman" w:eastAsia="宋体"/>
          <w:b/>
          <w:bCs/>
          <w:sz w:val="24"/>
          <w:lang w:val="en-US" w:eastAsia="zh-CN"/>
        </w:rPr>
      </w:pPr>
      <w:r>
        <w:rPr>
          <w:rFonts w:hint="eastAsia" w:ascii="Times New Roman" w:hAnsi="Times New Roman" w:eastAsia="宋体"/>
          <w:b/>
          <w:bCs/>
          <w:sz w:val="24"/>
          <w:lang w:val="en-US" w:eastAsia="zh-CN"/>
        </w:rPr>
        <w:t>精确匹配查询：</w:t>
      </w:r>
      <w:r>
        <w:rPr>
          <w:rFonts w:hint="eastAsia" w:ascii="Times New Roman" w:hAnsi="Times New Roman" w:eastAsia="宋体"/>
          <w:b w:val="0"/>
          <w:bCs w:val="0"/>
          <w:sz w:val="24"/>
          <w:lang w:val="en-US" w:eastAsia="zh-CN"/>
        </w:rPr>
        <w:t>分别在三类数据量下执行100次随机精确查询，统计时延指标。</w:t>
      </w:r>
    </w:p>
    <w:p w14:paraId="6ED7C888">
      <w:pPr>
        <w:numPr>
          <w:ilvl w:val="0"/>
          <w:numId w:val="10"/>
        </w:numPr>
        <w:spacing w:line="360" w:lineRule="auto"/>
        <w:ind w:left="840" w:leftChars="0" w:hanging="420" w:firstLineChars="0"/>
        <w:rPr>
          <w:rFonts w:hint="eastAsia" w:ascii="Times New Roman" w:hAnsi="Times New Roman" w:eastAsia="宋体"/>
          <w:b/>
          <w:bCs/>
          <w:sz w:val="24"/>
          <w:lang w:val="en-US" w:eastAsia="zh-CN"/>
        </w:rPr>
      </w:pPr>
      <w:r>
        <w:rPr>
          <w:rFonts w:hint="eastAsia" w:ascii="Times New Roman" w:hAnsi="Times New Roman" w:eastAsia="宋体"/>
          <w:b/>
          <w:bCs/>
          <w:sz w:val="24"/>
          <w:lang w:val="en-US" w:eastAsia="zh-CN"/>
        </w:rPr>
        <w:t>模糊搜索查询：</w:t>
      </w:r>
      <w:r>
        <w:rPr>
          <w:rFonts w:hint="eastAsia" w:ascii="Times New Roman" w:hAnsi="Times New Roman" w:eastAsia="宋体"/>
          <w:b w:val="0"/>
          <w:bCs w:val="0"/>
          <w:sz w:val="24"/>
          <w:lang w:val="en-US" w:eastAsia="zh-CN"/>
        </w:rPr>
        <w:t>分别在三类数据量下执行100次随机关键词模糊查询，统计试验指标。</w:t>
      </w:r>
    </w:p>
    <w:p w14:paraId="2155128B">
      <w:pPr>
        <w:numPr>
          <w:ilvl w:val="0"/>
          <w:numId w:val="10"/>
        </w:numPr>
        <w:spacing w:line="360" w:lineRule="auto"/>
        <w:ind w:left="840" w:leftChars="0" w:hanging="420" w:firstLineChars="0"/>
        <w:rPr>
          <w:rFonts w:hint="default" w:ascii="Times New Roman" w:hAnsi="Times New Roman" w:eastAsia="黑体"/>
          <w:b/>
          <w:sz w:val="24"/>
          <w:szCs w:val="24"/>
          <w:lang w:val="en-US" w:eastAsia="zh-CN"/>
        </w:rPr>
      </w:pPr>
      <w:r>
        <w:rPr>
          <w:rFonts w:hint="eastAsia" w:ascii="Times New Roman" w:hAnsi="Times New Roman" w:eastAsia="宋体"/>
          <w:b/>
          <w:bCs/>
          <w:sz w:val="24"/>
          <w:lang w:val="en-US" w:eastAsia="zh-CN"/>
        </w:rPr>
        <w:t>基线对比：</w:t>
      </w:r>
      <w:r>
        <w:rPr>
          <w:rFonts w:ascii="宋体" w:hAnsi="宋体" w:eastAsia="宋体" w:cs="宋体"/>
          <w:sz w:val="24"/>
          <w:szCs w:val="24"/>
        </w:rPr>
        <w:t>与全表解密暴力查询方案做时延对比，验证性能提升效果。</w:t>
      </w:r>
    </w:p>
    <w:p w14:paraId="0A6346DA">
      <w:pPr>
        <w:spacing w:line="360" w:lineRule="auto"/>
        <w:rPr>
          <w:rFonts w:hint="eastAsia" w:ascii="Times New Roman" w:hAnsi="Times New Roman" w:eastAsia="黑体"/>
          <w:b/>
          <w:sz w:val="24"/>
          <w:szCs w:val="24"/>
          <w:lang w:val="en-US" w:eastAsia="zh-CN"/>
        </w:rPr>
      </w:pPr>
      <w:r>
        <w:rPr>
          <w:rFonts w:hint="eastAsia" w:ascii="Times New Roman" w:hAnsi="Times New Roman" w:eastAsia="黑体"/>
          <w:b/>
          <w:sz w:val="24"/>
          <w:szCs w:val="24"/>
          <w:lang w:val="en-US" w:eastAsia="zh-CN"/>
        </w:rPr>
        <w:t>6.2.2 批量解密性能测试</w:t>
      </w:r>
    </w:p>
    <w:p w14:paraId="48ABD360">
      <w:pPr>
        <w:numPr>
          <w:ilvl w:val="0"/>
          <w:numId w:val="25"/>
        </w:numPr>
        <w:spacing w:line="360" w:lineRule="auto"/>
        <w:rPr>
          <w:rFonts w:hint="eastAsia" w:ascii="Times New Roman" w:hAnsi="Times New Roman" w:eastAsia="宋体"/>
          <w:b/>
          <w:bCs/>
          <w:sz w:val="24"/>
          <w:lang w:val="en-US" w:eastAsia="zh-CN"/>
        </w:rPr>
      </w:pPr>
      <w:r>
        <w:rPr>
          <w:rFonts w:hint="eastAsia" w:ascii="Times New Roman" w:hAnsi="Times New Roman" w:eastAsia="宋体"/>
          <w:b/>
          <w:bCs/>
          <w:sz w:val="24"/>
          <w:lang w:val="en-US" w:eastAsia="zh-CN"/>
        </w:rPr>
        <w:t>对照组：</w:t>
      </w:r>
      <w:r>
        <w:rPr>
          <w:rFonts w:ascii="Times New Roman" w:hAnsi="Times New Roman" w:eastAsia="宋体" w:cs="宋体"/>
          <w:sz w:val="24"/>
          <w:szCs w:val="24"/>
        </w:rPr>
        <w:t>逐条读取 + 串行解密方案</w:t>
      </w:r>
      <w:r>
        <w:rPr>
          <w:rFonts w:hint="eastAsia" w:ascii="Times New Roman" w:hAnsi="Times New Roman" w:eastAsia="宋体" w:cs="宋体"/>
          <w:sz w:val="24"/>
          <w:szCs w:val="24"/>
          <w:lang w:eastAsia="zh-CN"/>
        </w:rPr>
        <w:t>。</w:t>
      </w:r>
    </w:p>
    <w:p w14:paraId="27C80E65">
      <w:pPr>
        <w:numPr>
          <w:ilvl w:val="0"/>
          <w:numId w:val="25"/>
        </w:numPr>
        <w:spacing w:line="360" w:lineRule="auto"/>
        <w:rPr>
          <w:rFonts w:hint="eastAsia" w:ascii="Times New Roman" w:hAnsi="Times New Roman" w:eastAsia="宋体"/>
          <w:b/>
          <w:bCs/>
          <w:sz w:val="24"/>
          <w:lang w:val="en-US" w:eastAsia="zh-CN"/>
        </w:rPr>
      </w:pPr>
      <w:r>
        <w:rPr>
          <w:rFonts w:hint="eastAsia" w:ascii="Times New Roman" w:hAnsi="Times New Roman" w:eastAsia="宋体"/>
          <w:b/>
          <w:bCs/>
          <w:sz w:val="24"/>
          <w:lang w:val="en-US" w:eastAsia="zh-CN"/>
        </w:rPr>
        <w:t>实验组：</w:t>
      </w:r>
      <w:r>
        <w:rPr>
          <w:rFonts w:ascii="Times New Roman" w:hAnsi="Times New Roman" w:eastAsia="宋体" w:cs="宋体"/>
          <w:sz w:val="24"/>
          <w:szCs w:val="24"/>
        </w:rPr>
        <w:t>批量拉取串行解密</w:t>
      </w:r>
      <w:r>
        <w:rPr>
          <w:rFonts w:hint="eastAsia" w:ascii="Times New Roman" w:hAnsi="Times New Roman" w:eastAsia="宋体" w:cs="宋体"/>
          <w:sz w:val="24"/>
          <w:szCs w:val="24"/>
          <w:lang w:val="en-US" w:eastAsia="zh-CN"/>
        </w:rPr>
        <w:t xml:space="preserve"> + </w:t>
      </w:r>
      <w:r>
        <w:rPr>
          <w:rFonts w:ascii="Times New Roman" w:hAnsi="Times New Roman" w:eastAsia="宋体" w:cs="宋体"/>
          <w:sz w:val="24"/>
          <w:szCs w:val="24"/>
        </w:rPr>
        <w:t>多线程并发解密</w:t>
      </w:r>
      <w:r>
        <w:rPr>
          <w:rFonts w:hint="eastAsia" w:ascii="Times New Roman" w:hAnsi="Times New Roman" w:eastAsia="宋体" w:cs="宋体"/>
          <w:sz w:val="24"/>
          <w:szCs w:val="24"/>
          <w:lang w:val="en-US" w:eastAsia="zh-CN"/>
        </w:rPr>
        <w:t xml:space="preserve"> + </w:t>
      </w:r>
      <w:r>
        <w:rPr>
          <w:rFonts w:ascii="Times New Roman" w:hAnsi="Times New Roman" w:eastAsia="宋体" w:cs="宋体"/>
          <w:sz w:val="24"/>
          <w:szCs w:val="24"/>
        </w:rPr>
        <w:t>流水线三级优化方案</w:t>
      </w:r>
      <w:r>
        <w:rPr>
          <w:rFonts w:hint="eastAsia" w:ascii="Times New Roman" w:hAnsi="Times New Roman" w:eastAsia="宋体" w:cs="宋体"/>
          <w:sz w:val="24"/>
          <w:szCs w:val="24"/>
          <w:lang w:eastAsia="zh-CN"/>
        </w:rPr>
        <w:t>。</w:t>
      </w:r>
    </w:p>
    <w:p w14:paraId="7B2AA9F1">
      <w:pPr>
        <w:numPr>
          <w:ilvl w:val="0"/>
          <w:numId w:val="25"/>
        </w:numPr>
        <w:spacing w:line="360" w:lineRule="auto"/>
        <w:rPr>
          <w:rFonts w:hint="eastAsia" w:ascii="Times New Roman" w:hAnsi="Times New Roman" w:eastAsia="宋体"/>
          <w:b/>
          <w:bCs/>
          <w:sz w:val="24"/>
          <w:lang w:val="en-US" w:eastAsia="zh-CN"/>
        </w:rPr>
      </w:pPr>
      <w:r>
        <w:rPr>
          <w:rFonts w:hint="eastAsia" w:ascii="Times New Roman" w:hAnsi="Times New Roman" w:eastAsia="宋体"/>
          <w:b/>
          <w:bCs/>
          <w:sz w:val="24"/>
          <w:lang w:val="en-US" w:eastAsia="zh-CN"/>
        </w:rPr>
        <w:t>测试变量：</w:t>
      </w:r>
      <w:r>
        <w:rPr>
          <w:rFonts w:ascii="Times New Roman" w:hAnsi="Times New Roman" w:eastAsia="宋体" w:cs="宋体"/>
          <w:sz w:val="24"/>
          <w:szCs w:val="24"/>
        </w:rPr>
        <w:t>数据量（1 千条、1 万条、10 万条）、并发线程数（2、4、8）</w:t>
      </w:r>
      <w:r>
        <w:rPr>
          <w:rFonts w:hint="eastAsia" w:ascii="Times New Roman" w:hAnsi="Times New Roman" w:eastAsia="宋体" w:cs="宋体"/>
          <w:sz w:val="24"/>
          <w:szCs w:val="24"/>
          <w:lang w:eastAsia="zh-CN"/>
        </w:rPr>
        <w:t>。</w:t>
      </w:r>
    </w:p>
    <w:p w14:paraId="687B2B5E">
      <w:pPr>
        <w:numPr>
          <w:ilvl w:val="0"/>
          <w:numId w:val="25"/>
        </w:numPr>
        <w:spacing w:line="360" w:lineRule="auto"/>
        <w:rPr>
          <w:rFonts w:hint="eastAsia" w:ascii="Times New Roman" w:hAnsi="Times New Roman" w:eastAsia="宋体"/>
          <w:b/>
          <w:bCs/>
          <w:sz w:val="24"/>
          <w:lang w:val="en-US" w:eastAsia="zh-CN"/>
        </w:rPr>
      </w:pPr>
      <w:r>
        <w:rPr>
          <w:rFonts w:hint="eastAsia" w:ascii="Times New Roman" w:hAnsi="Times New Roman" w:eastAsia="宋体"/>
          <w:b/>
          <w:bCs/>
          <w:sz w:val="24"/>
          <w:lang w:val="en-US" w:eastAsia="zh-CN"/>
        </w:rPr>
        <w:t>测试指标：</w:t>
      </w:r>
      <w:r>
        <w:rPr>
          <w:rFonts w:ascii="Times New Roman" w:hAnsi="Times New Roman" w:eastAsia="宋体" w:cs="宋体"/>
          <w:sz w:val="24"/>
          <w:szCs w:val="24"/>
        </w:rPr>
        <w:t>总解密耗时、单条平均时延、吞吐量（条/秒）、CPU 利用率</w:t>
      </w:r>
      <w:r>
        <w:rPr>
          <w:rFonts w:hint="eastAsia" w:ascii="Times New Roman" w:hAnsi="Times New Roman" w:eastAsia="宋体" w:cs="宋体"/>
          <w:sz w:val="24"/>
          <w:szCs w:val="24"/>
          <w:lang w:eastAsia="zh-CN"/>
        </w:rPr>
        <w:t>。</w:t>
      </w:r>
    </w:p>
    <w:p w14:paraId="3614A164">
      <w:pPr>
        <w:numPr>
          <w:ilvl w:val="0"/>
          <w:numId w:val="25"/>
        </w:numPr>
        <w:spacing w:line="360" w:lineRule="auto"/>
        <w:rPr>
          <w:rFonts w:hint="eastAsia" w:ascii="Times New Roman" w:hAnsi="Times New Roman" w:eastAsia="宋体"/>
          <w:b/>
          <w:sz w:val="24"/>
          <w:lang w:val="en-US" w:eastAsia="zh-CN"/>
        </w:rPr>
      </w:pPr>
      <w:r>
        <w:rPr>
          <w:rFonts w:hint="eastAsia" w:ascii="Times New Roman" w:hAnsi="Times New Roman" w:eastAsia="宋体"/>
          <w:b/>
          <w:bCs/>
          <w:sz w:val="24"/>
          <w:lang w:val="en-US" w:eastAsia="zh-CN"/>
        </w:rPr>
        <w:t>结果标准：</w:t>
      </w:r>
      <w:r>
        <w:rPr>
          <w:rFonts w:ascii="Times New Roman" w:hAnsi="Times New Roman" w:eastAsia="宋体" w:cs="宋体"/>
          <w:sz w:val="24"/>
          <w:szCs w:val="24"/>
        </w:rPr>
        <w:t>最终优化方案的吞吐量较串行对照组提升50%以上。</w:t>
      </w:r>
    </w:p>
    <w:p w14:paraId="1E4D3D43">
      <w:pPr>
        <w:pStyle w:val="4"/>
        <w:bidi w:val="0"/>
        <w:spacing w:line="360" w:lineRule="auto"/>
        <w:rPr>
          <w:rFonts w:hint="eastAsia" w:ascii="Times New Roman" w:hAnsi="Times New Roman" w:eastAsia="黑体"/>
          <w:b/>
          <w:sz w:val="28"/>
          <w:lang w:val="en-US" w:eastAsia="zh-CN"/>
        </w:rPr>
      </w:pPr>
      <w:r>
        <w:rPr>
          <w:rFonts w:hint="eastAsia" w:ascii="Times New Roman" w:hAnsi="Times New Roman" w:eastAsia="黑体"/>
          <w:b/>
          <w:sz w:val="28"/>
          <w:lang w:val="en-US" w:eastAsia="zh-CN"/>
        </w:rPr>
        <w:t>6.3 边界与稳定性测试案例</w:t>
      </w:r>
    </w:p>
    <w:p w14:paraId="50C94E6F">
      <w:pPr>
        <w:spacing w:line="360" w:lineRule="auto"/>
        <w:jc w:val="center"/>
        <w:rPr>
          <w:rFonts w:hint="default"/>
          <w:lang w:val="en-US" w:eastAsia="zh-CN"/>
        </w:rPr>
      </w:pPr>
      <w:r>
        <w:rPr>
          <w:rFonts w:hint="eastAsia" w:ascii="Times New Roman" w:hAnsi="Times New Roman" w:eastAsia="黑体"/>
          <w:b w:val="0"/>
          <w:sz w:val="24"/>
          <w:szCs w:val="24"/>
          <w:lang w:val="en-US" w:eastAsia="zh-CN"/>
        </w:rPr>
        <w:t>表6-2 边界与稳定性测试内容</w:t>
      </w:r>
    </w:p>
    <w:tbl>
      <w:tblPr>
        <w:tblStyle w:val="8"/>
        <w:tblW w:w="9762" w:type="dxa"/>
        <w:tblInd w:w="-6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9"/>
        <w:gridCol w:w="3904"/>
        <w:gridCol w:w="3719"/>
      </w:tblGrid>
      <w:tr w14:paraId="2DC91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9" w:type="dxa"/>
            <w:tcBorders>
              <w:top w:val="single" w:color="000000" w:sz="12" w:space="0"/>
              <w:left w:val="single" w:color="000000" w:sz="12" w:space="0"/>
              <w:bottom w:val="single" w:color="000000" w:sz="4" w:space="0"/>
              <w:right w:val="single" w:color="000000" w:sz="4" w:space="0"/>
              <w:tl2br w:val="nil"/>
            </w:tcBorders>
            <w:shd w:val="clear" w:color="auto" w:fill="FFFFFF"/>
          </w:tcPr>
          <w:p w14:paraId="1598C8A9">
            <w:pPr>
              <w:spacing w:line="360" w:lineRule="auto"/>
              <w:jc w:val="center"/>
              <w:rPr>
                <w:rFonts w:hint="eastAsia" w:ascii="黑体" w:hAnsi="黑体" w:eastAsia="黑体" w:cs="黑体"/>
                <w:b/>
                <w:bCs w:val="0"/>
                <w:color w:val="000000" w:themeColor="text1"/>
                <w:sz w:val="21"/>
                <w:vertAlign w:val="baseline"/>
                <w:lang w:val="en-US" w:eastAsia="zh-CN"/>
                <w14:textFill>
                  <w14:solidFill>
                    <w14:schemeClr w14:val="tx1"/>
                  </w14:solidFill>
                </w14:textFill>
              </w:rPr>
            </w:pPr>
            <w:r>
              <w:rPr>
                <w:rFonts w:hint="eastAsia" w:ascii="黑体" w:hAnsi="黑体" w:eastAsia="黑体" w:cs="黑体"/>
                <w:b/>
                <w:bCs w:val="0"/>
                <w:color w:val="000000" w:themeColor="text1"/>
                <w:sz w:val="21"/>
                <w:vertAlign w:val="baseline"/>
                <w:lang w:val="en-US" w:eastAsia="zh-CN"/>
                <w14:textFill>
                  <w14:solidFill>
                    <w14:schemeClr w14:val="tx1"/>
                  </w14:solidFill>
                </w14:textFill>
              </w:rPr>
              <w:t>测试项</w:t>
            </w:r>
          </w:p>
        </w:tc>
        <w:tc>
          <w:tcPr>
            <w:tcW w:w="3904" w:type="dxa"/>
            <w:tcBorders>
              <w:top w:val="single" w:color="000000" w:sz="12" w:space="0"/>
              <w:left w:val="single" w:color="000000" w:sz="4" w:space="0"/>
              <w:bottom w:val="single" w:color="000000" w:sz="4" w:space="0"/>
              <w:right w:val="single" w:color="000000" w:sz="4" w:space="0"/>
            </w:tcBorders>
            <w:shd w:val="clear" w:color="auto" w:fill="FFFFFF"/>
          </w:tcPr>
          <w:p w14:paraId="5D239675">
            <w:pPr>
              <w:spacing w:line="360" w:lineRule="auto"/>
              <w:jc w:val="center"/>
              <w:rPr>
                <w:rFonts w:hint="eastAsia" w:ascii="黑体" w:hAnsi="黑体" w:eastAsia="黑体" w:cs="黑体"/>
                <w:b/>
                <w:bCs w:val="0"/>
                <w:color w:val="000000" w:themeColor="text1"/>
                <w:sz w:val="21"/>
                <w:vertAlign w:val="baseline"/>
                <w:lang w:val="en-US" w:eastAsia="zh-CN"/>
                <w14:textFill>
                  <w14:solidFill>
                    <w14:schemeClr w14:val="tx1"/>
                  </w14:solidFill>
                </w14:textFill>
              </w:rPr>
            </w:pPr>
            <w:r>
              <w:rPr>
                <w:rFonts w:hint="eastAsia" w:ascii="黑体" w:hAnsi="黑体" w:eastAsia="黑体" w:cs="黑体"/>
                <w:b/>
                <w:bCs w:val="0"/>
                <w:color w:val="000000" w:themeColor="text1"/>
                <w:sz w:val="21"/>
                <w:vertAlign w:val="baseline"/>
                <w:lang w:val="en-US" w:eastAsia="zh-CN"/>
                <w14:textFill>
                  <w14:solidFill>
                    <w14:schemeClr w14:val="tx1"/>
                  </w14:solidFill>
                </w14:textFill>
              </w:rPr>
              <w:t>测试内容</w:t>
            </w:r>
          </w:p>
        </w:tc>
        <w:tc>
          <w:tcPr>
            <w:tcW w:w="3719" w:type="dxa"/>
            <w:tcBorders>
              <w:top w:val="single" w:color="000000" w:sz="12" w:space="0"/>
              <w:left w:val="single" w:color="000000" w:sz="4" w:space="0"/>
              <w:bottom w:val="single" w:color="000000" w:sz="4" w:space="0"/>
              <w:right w:val="single" w:color="000000" w:sz="12" w:space="0"/>
            </w:tcBorders>
            <w:shd w:val="clear" w:color="auto" w:fill="FFFFFF"/>
          </w:tcPr>
          <w:p w14:paraId="1EFCCF0E">
            <w:pPr>
              <w:spacing w:line="360" w:lineRule="auto"/>
              <w:jc w:val="center"/>
              <w:rPr>
                <w:rFonts w:hint="eastAsia" w:ascii="黑体" w:hAnsi="黑体" w:eastAsia="黑体" w:cs="黑体"/>
                <w:b/>
                <w:bCs w:val="0"/>
                <w:color w:val="000000" w:themeColor="text1"/>
                <w:sz w:val="21"/>
                <w:vertAlign w:val="baseline"/>
                <w:lang w:val="en-US" w:eastAsia="zh-CN"/>
                <w14:textFill>
                  <w14:solidFill>
                    <w14:schemeClr w14:val="tx1"/>
                  </w14:solidFill>
                </w14:textFill>
              </w:rPr>
            </w:pPr>
            <w:r>
              <w:rPr>
                <w:rFonts w:hint="eastAsia" w:ascii="黑体" w:hAnsi="黑体" w:eastAsia="黑体" w:cs="黑体"/>
                <w:b/>
                <w:bCs w:val="0"/>
                <w:color w:val="000000" w:themeColor="text1"/>
                <w:sz w:val="21"/>
                <w:vertAlign w:val="baseline"/>
                <w:lang w:val="en-US" w:eastAsia="zh-CN"/>
                <w14:textFill>
                  <w14:solidFill>
                    <w14:schemeClr w14:val="tx1"/>
                  </w14:solidFill>
                </w14:textFill>
              </w:rPr>
              <w:t>结果标准</w:t>
            </w:r>
          </w:p>
        </w:tc>
      </w:tr>
      <w:tr w14:paraId="4568F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139" w:type="dxa"/>
            <w:tcBorders>
              <w:top w:val="single" w:color="000000" w:sz="4" w:space="0"/>
              <w:left w:val="single" w:color="000000" w:sz="12" w:space="0"/>
              <w:bottom w:val="single" w:color="000000" w:sz="4" w:space="0"/>
              <w:right w:val="single" w:color="000000" w:sz="4" w:space="0"/>
            </w:tcBorders>
            <w:shd w:val="clear" w:color="auto" w:fill="FFFFFF"/>
          </w:tcPr>
          <w:p w14:paraId="11D0E6C3">
            <w:pPr>
              <w:spacing w:line="360" w:lineRule="auto"/>
              <w:rPr>
                <w:rFonts w:hint="default"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边界值测试</w:t>
            </w:r>
          </w:p>
        </w:tc>
        <w:tc>
          <w:tcPr>
            <w:tcW w:w="3904" w:type="dxa"/>
            <w:tcBorders>
              <w:top w:val="single" w:color="000000" w:sz="4" w:space="0"/>
              <w:left w:val="single" w:color="000000" w:sz="4" w:space="0"/>
              <w:bottom w:val="single" w:color="000000" w:sz="4" w:space="0"/>
              <w:right w:val="single" w:color="000000" w:sz="4" w:space="0"/>
            </w:tcBorders>
            <w:shd w:val="clear" w:color="auto" w:fill="FFFFFF"/>
          </w:tcPr>
          <w:p w14:paraId="6342B866">
            <w:pPr>
              <w:spacing w:line="360" w:lineRule="auto"/>
              <w:rPr>
                <w:rFonts w:hint="default"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最短字段、最长字段、特殊字符内容的加密与查询</w:t>
            </w:r>
          </w:p>
        </w:tc>
        <w:tc>
          <w:tcPr>
            <w:tcW w:w="3719" w:type="dxa"/>
            <w:tcBorders>
              <w:top w:val="single" w:color="000000" w:sz="4" w:space="0"/>
              <w:left w:val="single" w:color="000000" w:sz="4" w:space="0"/>
              <w:bottom w:val="single" w:color="000000" w:sz="4" w:space="0"/>
              <w:right w:val="single" w:color="000000" w:sz="12" w:space="0"/>
            </w:tcBorders>
            <w:shd w:val="clear" w:color="auto" w:fill="FFFFFF"/>
          </w:tcPr>
          <w:p w14:paraId="6E2E80F9">
            <w:pPr>
              <w:spacing w:line="360" w:lineRule="auto"/>
              <w:rPr>
                <w:rFonts w:hint="default"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加密解密正常，查询结果准确，无异常</w:t>
            </w:r>
          </w:p>
        </w:tc>
      </w:tr>
      <w:tr w14:paraId="1FBD9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9" w:type="dxa"/>
            <w:tcBorders>
              <w:top w:val="single" w:color="000000" w:sz="4" w:space="0"/>
              <w:left w:val="single" w:color="000000" w:sz="12" w:space="0"/>
              <w:bottom w:val="single" w:color="000000" w:sz="4" w:space="0"/>
              <w:right w:val="single" w:color="000000" w:sz="4" w:space="0"/>
            </w:tcBorders>
            <w:shd w:val="clear" w:color="auto" w:fill="FFFFFF"/>
          </w:tcPr>
          <w:p w14:paraId="70C60FFF">
            <w:pPr>
              <w:spacing w:line="360" w:lineRule="auto"/>
              <w:rPr>
                <w:rFonts w:hint="default"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并发稳定性测试</w:t>
            </w:r>
          </w:p>
        </w:tc>
        <w:tc>
          <w:tcPr>
            <w:tcW w:w="3904" w:type="dxa"/>
            <w:tcBorders>
              <w:top w:val="single" w:color="000000" w:sz="4" w:space="0"/>
              <w:left w:val="single" w:color="000000" w:sz="4" w:space="0"/>
              <w:bottom w:val="single" w:color="000000" w:sz="4" w:space="0"/>
              <w:right w:val="single" w:color="000000" w:sz="4" w:space="0"/>
            </w:tcBorders>
            <w:shd w:val="clear" w:color="auto" w:fill="FFFFFF"/>
          </w:tcPr>
          <w:p w14:paraId="03A57049">
            <w:pPr>
              <w:spacing w:line="360" w:lineRule="auto"/>
              <w:rPr>
                <w:rFonts w:hint="default"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10并发同时执行数据写入、查询、批量解密操作，持续运行10分钟</w:t>
            </w:r>
          </w:p>
        </w:tc>
        <w:tc>
          <w:tcPr>
            <w:tcW w:w="3719" w:type="dxa"/>
            <w:tcBorders>
              <w:top w:val="single" w:color="000000" w:sz="4" w:space="0"/>
              <w:left w:val="single" w:color="000000" w:sz="4" w:space="0"/>
              <w:bottom w:val="single" w:color="000000" w:sz="4" w:space="0"/>
              <w:right w:val="single" w:color="000000" w:sz="12" w:space="0"/>
            </w:tcBorders>
            <w:shd w:val="clear" w:color="auto" w:fill="FFFFFF"/>
          </w:tcPr>
          <w:p w14:paraId="3635734D">
            <w:pPr>
              <w:spacing w:line="360" w:lineRule="auto"/>
              <w:rPr>
                <w:rFonts w:hint="default"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系统无死锁、无数据不一致、无接口报错，成功率100%</w:t>
            </w:r>
          </w:p>
        </w:tc>
      </w:tr>
      <w:tr w14:paraId="4241A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9" w:type="dxa"/>
            <w:tcBorders>
              <w:top w:val="single" w:color="000000" w:sz="4" w:space="0"/>
              <w:left w:val="single" w:color="000000" w:sz="12" w:space="0"/>
              <w:bottom w:val="single" w:color="000000" w:sz="4" w:space="0"/>
              <w:right w:val="single" w:color="000000" w:sz="4" w:space="0"/>
            </w:tcBorders>
            <w:shd w:val="clear" w:color="auto" w:fill="FFFFFF"/>
          </w:tcPr>
          <w:p w14:paraId="1671F9E3">
            <w:pPr>
              <w:spacing w:line="360" w:lineRule="auto"/>
              <w:rPr>
                <w:rFonts w:hint="default"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内存稳定性测试</w:t>
            </w:r>
          </w:p>
        </w:tc>
        <w:tc>
          <w:tcPr>
            <w:tcW w:w="3904" w:type="dxa"/>
            <w:tcBorders>
              <w:top w:val="single" w:color="000000" w:sz="4" w:space="0"/>
              <w:left w:val="single" w:color="000000" w:sz="4" w:space="0"/>
              <w:bottom w:val="single" w:color="000000" w:sz="4" w:space="0"/>
              <w:right w:val="single" w:color="000000" w:sz="4" w:space="0"/>
            </w:tcBorders>
            <w:shd w:val="clear" w:color="auto" w:fill="FFFFFF"/>
          </w:tcPr>
          <w:p w14:paraId="193040FB">
            <w:pPr>
              <w:spacing w:line="360" w:lineRule="auto"/>
              <w:rPr>
                <w:rFonts w:hint="default"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执行</w:t>
            </w:r>
            <w:r>
              <w:rPr>
                <w:rFonts w:hint="eastAsia" w:ascii="Times New Roman" w:hAnsi="Times New Roman" w:eastAsia="宋体" w:cs="宋体"/>
                <w:b w:val="0"/>
                <w:color w:val="000000"/>
                <w:sz w:val="21"/>
                <w:szCs w:val="24"/>
                <w:lang w:val="en-US" w:eastAsia="zh-CN"/>
              </w:rPr>
              <w:t>10</w:t>
            </w:r>
            <w:r>
              <w:rPr>
                <w:rFonts w:ascii="Times New Roman" w:hAnsi="Times New Roman" w:eastAsia="宋体" w:cs="宋体"/>
                <w:b w:val="0"/>
                <w:color w:val="000000"/>
                <w:sz w:val="21"/>
                <w:szCs w:val="24"/>
              </w:rPr>
              <w:t>万条数据的批量解密，监控内存占用</w:t>
            </w:r>
          </w:p>
        </w:tc>
        <w:tc>
          <w:tcPr>
            <w:tcW w:w="3719" w:type="dxa"/>
            <w:tcBorders>
              <w:top w:val="single" w:color="000000" w:sz="4" w:space="0"/>
              <w:left w:val="single" w:color="000000" w:sz="4" w:space="0"/>
              <w:bottom w:val="single" w:color="000000" w:sz="4" w:space="0"/>
              <w:right w:val="single" w:color="000000" w:sz="12" w:space="0"/>
            </w:tcBorders>
            <w:shd w:val="clear" w:color="auto" w:fill="FFFFFF"/>
          </w:tcPr>
          <w:p w14:paraId="48116C72">
            <w:pPr>
              <w:spacing w:line="360" w:lineRule="auto"/>
              <w:rPr>
                <w:rFonts w:hint="default"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无内存溢出，内存占用平稳，无持续增长</w:t>
            </w:r>
          </w:p>
        </w:tc>
      </w:tr>
      <w:tr w14:paraId="476DA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9" w:type="dxa"/>
            <w:tcBorders>
              <w:top w:val="single" w:color="000000" w:sz="4" w:space="0"/>
              <w:left w:val="single" w:color="000000" w:sz="12" w:space="0"/>
              <w:bottom w:val="single" w:color="000000" w:sz="12" w:space="0"/>
              <w:right w:val="single" w:color="000000" w:sz="4" w:space="0"/>
            </w:tcBorders>
            <w:shd w:val="clear" w:color="auto" w:fill="FFFFFF"/>
          </w:tcPr>
          <w:p w14:paraId="09EC7112">
            <w:pPr>
              <w:spacing w:line="360" w:lineRule="auto"/>
              <w:rPr>
                <w:rFonts w:hint="default"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事务一致性测试</w:t>
            </w:r>
          </w:p>
        </w:tc>
        <w:tc>
          <w:tcPr>
            <w:tcW w:w="3904" w:type="dxa"/>
            <w:tcBorders>
              <w:top w:val="single" w:color="000000" w:sz="4" w:space="0"/>
              <w:left w:val="single" w:color="000000" w:sz="4" w:space="0"/>
              <w:bottom w:val="single" w:color="000000" w:sz="12" w:space="0"/>
              <w:right w:val="single" w:color="000000" w:sz="4" w:space="0"/>
            </w:tcBorders>
            <w:shd w:val="clear" w:color="auto" w:fill="FFFFFF"/>
          </w:tcPr>
          <w:p w14:paraId="39D4EAE9">
            <w:pPr>
              <w:spacing w:line="360" w:lineRule="auto"/>
              <w:rPr>
                <w:rFonts w:hint="default"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模拟写入过程中数据库异常中断</w:t>
            </w:r>
          </w:p>
        </w:tc>
        <w:tc>
          <w:tcPr>
            <w:tcW w:w="3719" w:type="dxa"/>
            <w:tcBorders>
              <w:top w:val="single" w:color="000000" w:sz="4" w:space="0"/>
              <w:left w:val="single" w:color="000000" w:sz="4" w:space="0"/>
              <w:bottom w:val="single" w:color="000000" w:sz="12" w:space="0"/>
              <w:right w:val="single" w:color="000000" w:sz="12" w:space="0"/>
            </w:tcBorders>
            <w:shd w:val="clear" w:color="auto" w:fill="FFFFFF"/>
          </w:tcPr>
          <w:p w14:paraId="3CE3101D">
            <w:pPr>
              <w:spacing w:line="360" w:lineRule="auto"/>
              <w:rPr>
                <w:rFonts w:hint="default" w:ascii="Times New Roman" w:hAnsi="Times New Roman" w:eastAsia="宋体"/>
                <w:b w:val="0"/>
                <w:color w:val="000000"/>
                <w:sz w:val="21"/>
                <w:vertAlign w:val="baseline"/>
                <w:lang w:val="en-US" w:eastAsia="zh-CN"/>
              </w:rPr>
            </w:pPr>
            <w:r>
              <w:rPr>
                <w:rFonts w:ascii="Times New Roman" w:hAnsi="Times New Roman" w:eastAsia="宋体" w:cs="宋体"/>
                <w:b w:val="0"/>
                <w:color w:val="000000"/>
                <w:sz w:val="21"/>
                <w:szCs w:val="24"/>
              </w:rPr>
              <w:t>主数据与索引同时回滚，无部分写入导致的不一致问题</w:t>
            </w:r>
          </w:p>
        </w:tc>
      </w:tr>
    </w:tbl>
    <w:p w14:paraId="66B72026">
      <w:pPr>
        <w:pStyle w:val="4"/>
        <w:bidi w:val="0"/>
        <w:spacing w:line="360" w:lineRule="auto"/>
        <w:rPr>
          <w:rFonts w:hint="eastAsia" w:ascii="Times New Roman" w:hAnsi="Times New Roman" w:eastAsia="黑体"/>
          <w:b/>
          <w:sz w:val="28"/>
          <w:lang w:val="en-US" w:eastAsia="zh-CN"/>
        </w:rPr>
      </w:pPr>
      <w:r>
        <w:rPr>
          <w:rFonts w:hint="eastAsia" w:ascii="Times New Roman" w:hAnsi="Times New Roman" w:eastAsia="黑体"/>
          <w:b/>
          <w:sz w:val="28"/>
          <w:lang w:val="en-US" w:eastAsia="zh-CN"/>
        </w:rPr>
        <w:t>6.4 安全合规测试案例</w:t>
      </w:r>
    </w:p>
    <w:p w14:paraId="5E2203DA">
      <w:pPr>
        <w:spacing w:line="360" w:lineRule="auto"/>
        <w:jc w:val="center"/>
        <w:rPr>
          <w:rFonts w:hint="eastAsia" w:ascii="Times New Roman" w:hAnsi="Times New Roman" w:eastAsia="黑体"/>
          <w:b w:val="0"/>
          <w:sz w:val="24"/>
          <w:szCs w:val="24"/>
          <w:lang w:val="en-US" w:eastAsia="zh-CN"/>
        </w:rPr>
      </w:pPr>
      <w:r>
        <w:rPr>
          <w:rFonts w:hint="eastAsia" w:ascii="Times New Roman" w:hAnsi="Times New Roman" w:eastAsia="黑体"/>
          <w:b w:val="0"/>
          <w:sz w:val="24"/>
          <w:szCs w:val="24"/>
          <w:lang w:val="en-US" w:eastAsia="zh-CN"/>
        </w:rPr>
        <w:t>表6-3 安全合规测试内容</w:t>
      </w:r>
    </w:p>
    <w:tbl>
      <w:tblPr>
        <w:tblStyle w:val="8"/>
        <w:tblW w:w="9761" w:type="dxa"/>
        <w:tblInd w:w="-5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3"/>
        <w:gridCol w:w="3884"/>
        <w:gridCol w:w="3744"/>
      </w:tblGrid>
      <w:tr w14:paraId="57AC4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3" w:type="dxa"/>
            <w:tcBorders>
              <w:top w:val="single" w:color="000000" w:sz="12" w:space="0"/>
              <w:left w:val="single" w:color="000000" w:sz="12" w:space="0"/>
              <w:bottom w:val="single" w:color="000000" w:sz="4" w:space="0"/>
              <w:right w:val="single" w:color="000000" w:sz="4" w:space="0"/>
              <w:tl2br w:val="nil"/>
            </w:tcBorders>
            <w:shd w:val="clear" w:color="auto" w:fill="FFFFFF"/>
            <w:vAlign w:val="top"/>
          </w:tcPr>
          <w:p w14:paraId="57F42C27">
            <w:pPr>
              <w:spacing w:line="360" w:lineRule="auto"/>
              <w:jc w:val="center"/>
              <w:rPr>
                <w:rFonts w:hint="default" w:ascii="Times New Roman" w:hAnsi="Times New Roman" w:eastAsia="黑体"/>
                <w:b w:val="0"/>
                <w:color w:val="000000"/>
                <w:sz w:val="24"/>
                <w:szCs w:val="24"/>
                <w:vertAlign w:val="baseline"/>
                <w:lang w:val="en-US" w:eastAsia="zh-CN"/>
              </w:rPr>
            </w:pPr>
            <w:r>
              <w:rPr>
                <w:rFonts w:hint="eastAsia" w:ascii="黑体" w:hAnsi="黑体" w:eastAsia="黑体" w:cs="黑体"/>
                <w:b/>
                <w:bCs w:val="0"/>
                <w:color w:val="000000" w:themeColor="text1"/>
                <w:sz w:val="21"/>
                <w:vertAlign w:val="baseline"/>
                <w:lang w:val="en-US" w:eastAsia="zh-CN"/>
                <w14:textFill>
                  <w14:solidFill>
                    <w14:schemeClr w14:val="tx1"/>
                  </w14:solidFill>
                </w14:textFill>
              </w:rPr>
              <w:t>测试项</w:t>
            </w:r>
          </w:p>
        </w:tc>
        <w:tc>
          <w:tcPr>
            <w:tcW w:w="3884" w:type="dxa"/>
            <w:tcBorders>
              <w:top w:val="single" w:color="000000" w:sz="12" w:space="0"/>
              <w:left w:val="single" w:color="000000" w:sz="4" w:space="0"/>
              <w:bottom w:val="single" w:color="000000" w:sz="4" w:space="0"/>
              <w:right w:val="single" w:color="000000" w:sz="4" w:space="0"/>
            </w:tcBorders>
            <w:shd w:val="clear" w:color="auto" w:fill="FFFFFF"/>
            <w:vAlign w:val="top"/>
          </w:tcPr>
          <w:p w14:paraId="06895347">
            <w:pPr>
              <w:spacing w:line="360" w:lineRule="auto"/>
              <w:jc w:val="center"/>
              <w:rPr>
                <w:rFonts w:hint="default" w:ascii="Times New Roman" w:hAnsi="Times New Roman" w:eastAsia="黑体"/>
                <w:b w:val="0"/>
                <w:color w:val="000000"/>
                <w:sz w:val="24"/>
                <w:szCs w:val="24"/>
                <w:vertAlign w:val="baseline"/>
                <w:lang w:val="en-US" w:eastAsia="zh-CN"/>
              </w:rPr>
            </w:pPr>
            <w:r>
              <w:rPr>
                <w:rFonts w:hint="eastAsia" w:ascii="黑体" w:hAnsi="黑体" w:eastAsia="黑体" w:cs="黑体"/>
                <w:b/>
                <w:bCs w:val="0"/>
                <w:color w:val="000000" w:themeColor="text1"/>
                <w:sz w:val="21"/>
                <w:vertAlign w:val="baseline"/>
                <w:lang w:val="en-US" w:eastAsia="zh-CN"/>
                <w14:textFill>
                  <w14:solidFill>
                    <w14:schemeClr w14:val="tx1"/>
                  </w14:solidFill>
                </w14:textFill>
              </w:rPr>
              <w:t>测试内容</w:t>
            </w:r>
          </w:p>
        </w:tc>
        <w:tc>
          <w:tcPr>
            <w:tcW w:w="3744" w:type="dxa"/>
            <w:tcBorders>
              <w:top w:val="single" w:color="000000" w:sz="12" w:space="0"/>
              <w:left w:val="single" w:color="000000" w:sz="4" w:space="0"/>
              <w:bottom w:val="single" w:color="000000" w:sz="4" w:space="0"/>
              <w:right w:val="single" w:color="000000" w:sz="12" w:space="0"/>
            </w:tcBorders>
            <w:shd w:val="clear" w:color="auto" w:fill="FFFFFF"/>
            <w:vAlign w:val="top"/>
          </w:tcPr>
          <w:p w14:paraId="56359238">
            <w:pPr>
              <w:spacing w:line="360" w:lineRule="auto"/>
              <w:jc w:val="center"/>
              <w:rPr>
                <w:rFonts w:hint="default" w:ascii="Times New Roman" w:hAnsi="Times New Roman" w:eastAsia="黑体"/>
                <w:b w:val="0"/>
                <w:color w:val="000000"/>
                <w:sz w:val="24"/>
                <w:szCs w:val="24"/>
                <w:vertAlign w:val="baseline"/>
                <w:lang w:val="en-US" w:eastAsia="zh-CN"/>
              </w:rPr>
            </w:pPr>
            <w:r>
              <w:rPr>
                <w:rFonts w:hint="eastAsia" w:ascii="黑体" w:hAnsi="黑体" w:eastAsia="黑体" w:cs="黑体"/>
                <w:b/>
                <w:bCs w:val="0"/>
                <w:color w:val="000000" w:themeColor="text1"/>
                <w:sz w:val="21"/>
                <w:vertAlign w:val="baseline"/>
                <w:lang w:val="en-US" w:eastAsia="zh-CN"/>
                <w14:textFill>
                  <w14:solidFill>
                    <w14:schemeClr w14:val="tx1"/>
                  </w14:solidFill>
                </w14:textFill>
              </w:rPr>
              <w:t>结果标准</w:t>
            </w:r>
          </w:p>
        </w:tc>
      </w:tr>
      <w:tr w14:paraId="2662F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3" w:type="dxa"/>
            <w:tcBorders>
              <w:top w:val="single" w:color="000000" w:sz="4" w:space="0"/>
              <w:left w:val="single" w:color="000000" w:sz="12" w:space="0"/>
              <w:bottom w:val="single" w:color="000000" w:sz="4" w:space="0"/>
              <w:right w:val="single" w:color="000000" w:sz="4" w:space="0"/>
            </w:tcBorders>
            <w:shd w:val="clear" w:color="auto" w:fill="FFFFFF"/>
          </w:tcPr>
          <w:p w14:paraId="1B0A04C8">
            <w:pPr>
              <w:spacing w:line="360" w:lineRule="auto"/>
              <w:jc w:val="left"/>
              <w:rPr>
                <w:rFonts w:hint="default" w:ascii="Times New Roman" w:hAnsi="Times New Roman" w:eastAsia="宋体"/>
                <w:b w:val="0"/>
                <w:color w:val="000000"/>
                <w:sz w:val="21"/>
                <w:szCs w:val="24"/>
                <w:vertAlign w:val="baseline"/>
                <w:lang w:val="en-US" w:eastAsia="zh-CN"/>
              </w:rPr>
            </w:pPr>
            <w:r>
              <w:rPr>
                <w:rFonts w:hint="default" w:ascii="Times New Roman" w:hAnsi="Times New Roman" w:eastAsia="宋体"/>
                <w:b w:val="0"/>
                <w:color w:val="000000"/>
                <w:sz w:val="21"/>
                <w:szCs w:val="24"/>
                <w:vertAlign w:val="baseline"/>
                <w:lang w:val="en-US" w:eastAsia="zh-CN"/>
              </w:rPr>
              <w:t>密文安全测试</w:t>
            </w:r>
          </w:p>
        </w:tc>
        <w:tc>
          <w:tcPr>
            <w:tcW w:w="3884" w:type="dxa"/>
            <w:tcBorders>
              <w:top w:val="single" w:color="000000" w:sz="4" w:space="0"/>
              <w:left w:val="single" w:color="000000" w:sz="4" w:space="0"/>
              <w:bottom w:val="single" w:color="000000" w:sz="4" w:space="0"/>
              <w:right w:val="single" w:color="000000" w:sz="4" w:space="0"/>
            </w:tcBorders>
            <w:shd w:val="clear" w:color="auto" w:fill="FFFFFF"/>
          </w:tcPr>
          <w:p w14:paraId="042B56DA">
            <w:pPr>
              <w:spacing w:line="360" w:lineRule="auto"/>
              <w:jc w:val="left"/>
              <w:rPr>
                <w:rFonts w:hint="default" w:ascii="Times New Roman" w:hAnsi="Times New Roman" w:eastAsia="宋体"/>
                <w:b w:val="0"/>
                <w:color w:val="000000"/>
                <w:sz w:val="21"/>
                <w:szCs w:val="24"/>
                <w:vertAlign w:val="baseline"/>
                <w:lang w:val="en-US" w:eastAsia="zh-CN"/>
              </w:rPr>
            </w:pPr>
            <w:r>
              <w:rPr>
                <w:rFonts w:hint="default" w:ascii="Times New Roman" w:hAnsi="Times New Roman" w:eastAsia="宋体"/>
                <w:b w:val="0"/>
                <w:color w:val="000000"/>
                <w:sz w:val="21"/>
                <w:szCs w:val="24"/>
                <w:vertAlign w:val="baseline"/>
                <w:lang w:val="en-US" w:eastAsia="zh-CN"/>
              </w:rPr>
              <w:t>检查数据库全表数据，验证无明文敏感信息</w:t>
            </w:r>
          </w:p>
        </w:tc>
        <w:tc>
          <w:tcPr>
            <w:tcW w:w="3744" w:type="dxa"/>
            <w:tcBorders>
              <w:top w:val="single" w:color="000000" w:sz="4" w:space="0"/>
              <w:left w:val="single" w:color="000000" w:sz="4" w:space="0"/>
              <w:bottom w:val="single" w:color="000000" w:sz="4" w:space="0"/>
              <w:right w:val="single" w:color="000000" w:sz="12" w:space="0"/>
            </w:tcBorders>
            <w:shd w:val="clear" w:color="auto" w:fill="FFFFFF"/>
          </w:tcPr>
          <w:p w14:paraId="7A6E70CC">
            <w:pPr>
              <w:spacing w:line="360" w:lineRule="auto"/>
              <w:jc w:val="left"/>
              <w:rPr>
                <w:rFonts w:hint="default" w:ascii="Times New Roman" w:hAnsi="Times New Roman" w:eastAsia="宋体"/>
                <w:b w:val="0"/>
                <w:color w:val="000000"/>
                <w:sz w:val="21"/>
                <w:szCs w:val="24"/>
                <w:vertAlign w:val="baseline"/>
                <w:lang w:val="en-US" w:eastAsia="zh-CN"/>
              </w:rPr>
            </w:pPr>
            <w:r>
              <w:rPr>
                <w:rFonts w:ascii="Times New Roman" w:hAnsi="Times New Roman" w:eastAsia="宋体" w:cs="宋体"/>
                <w:sz w:val="21"/>
                <w:szCs w:val="24"/>
              </w:rPr>
              <w:t>所有敏感字段均为密文存储，无明文落盘</w:t>
            </w:r>
          </w:p>
        </w:tc>
      </w:tr>
      <w:tr w14:paraId="5BE74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3" w:type="dxa"/>
            <w:tcBorders>
              <w:top w:val="single" w:color="000000" w:sz="4" w:space="0"/>
              <w:left w:val="single" w:color="000000" w:sz="12" w:space="0"/>
              <w:bottom w:val="single" w:color="000000" w:sz="4" w:space="0"/>
              <w:right w:val="single" w:color="000000" w:sz="4" w:space="0"/>
            </w:tcBorders>
            <w:shd w:val="clear" w:color="auto" w:fill="FFFFFF"/>
          </w:tcPr>
          <w:p w14:paraId="1A721729">
            <w:pPr>
              <w:spacing w:line="360" w:lineRule="auto"/>
              <w:jc w:val="left"/>
              <w:rPr>
                <w:rFonts w:hint="default" w:ascii="Times New Roman" w:hAnsi="Times New Roman" w:eastAsia="宋体"/>
                <w:b w:val="0"/>
                <w:color w:val="000000"/>
                <w:sz w:val="21"/>
                <w:szCs w:val="24"/>
                <w:vertAlign w:val="baseline"/>
                <w:lang w:val="en-US" w:eastAsia="zh-CN"/>
              </w:rPr>
            </w:pPr>
            <w:r>
              <w:rPr>
                <w:rFonts w:ascii="Times New Roman" w:hAnsi="Times New Roman" w:eastAsia="宋体" w:cs="宋体"/>
                <w:sz w:val="21"/>
                <w:szCs w:val="24"/>
              </w:rPr>
              <w:t>索引安全测试</w:t>
            </w:r>
          </w:p>
        </w:tc>
        <w:tc>
          <w:tcPr>
            <w:tcW w:w="3884" w:type="dxa"/>
            <w:tcBorders>
              <w:top w:val="single" w:color="000000" w:sz="4" w:space="0"/>
              <w:left w:val="single" w:color="000000" w:sz="4" w:space="0"/>
              <w:bottom w:val="single" w:color="000000" w:sz="4" w:space="0"/>
              <w:right w:val="single" w:color="000000" w:sz="4" w:space="0"/>
            </w:tcBorders>
            <w:shd w:val="clear" w:color="auto" w:fill="FFFFFF"/>
          </w:tcPr>
          <w:p w14:paraId="0ABD1CDC">
            <w:pPr>
              <w:spacing w:line="360" w:lineRule="auto"/>
              <w:jc w:val="left"/>
              <w:rPr>
                <w:rFonts w:hint="default" w:ascii="Times New Roman" w:hAnsi="Times New Roman" w:eastAsia="宋体"/>
                <w:b w:val="0"/>
                <w:color w:val="000000"/>
                <w:sz w:val="21"/>
                <w:szCs w:val="24"/>
                <w:vertAlign w:val="baseline"/>
                <w:lang w:val="en-US" w:eastAsia="zh-CN"/>
              </w:rPr>
            </w:pPr>
            <w:r>
              <w:rPr>
                <w:rFonts w:ascii="Times New Roman" w:hAnsi="Times New Roman" w:eastAsia="宋体" w:cs="宋体"/>
                <w:sz w:val="21"/>
                <w:szCs w:val="24"/>
              </w:rPr>
              <w:t>基于索引值尝试反推原始明文，验证索引不可逆性</w:t>
            </w:r>
          </w:p>
        </w:tc>
        <w:tc>
          <w:tcPr>
            <w:tcW w:w="3744" w:type="dxa"/>
            <w:tcBorders>
              <w:top w:val="single" w:color="000000" w:sz="4" w:space="0"/>
              <w:left w:val="single" w:color="000000" w:sz="4" w:space="0"/>
              <w:bottom w:val="single" w:color="000000" w:sz="4" w:space="0"/>
              <w:right w:val="single" w:color="000000" w:sz="12" w:space="0"/>
            </w:tcBorders>
            <w:shd w:val="clear" w:color="auto" w:fill="FFFFFF"/>
          </w:tcPr>
          <w:p w14:paraId="0F6DB39F">
            <w:pPr>
              <w:spacing w:line="360" w:lineRule="auto"/>
              <w:jc w:val="left"/>
              <w:rPr>
                <w:rFonts w:hint="default" w:ascii="Times New Roman" w:hAnsi="Times New Roman" w:eastAsia="宋体"/>
                <w:b w:val="0"/>
                <w:color w:val="000000"/>
                <w:sz w:val="21"/>
                <w:szCs w:val="24"/>
                <w:vertAlign w:val="baseline"/>
                <w:lang w:val="en-US" w:eastAsia="zh-CN"/>
              </w:rPr>
            </w:pPr>
            <w:r>
              <w:rPr>
                <w:rFonts w:ascii="Times New Roman" w:hAnsi="Times New Roman" w:eastAsia="宋体" w:cs="宋体"/>
                <w:sz w:val="21"/>
                <w:szCs w:val="24"/>
              </w:rPr>
              <w:t>无法通过盲索引、分词哈希反推原始明文内容</w:t>
            </w:r>
          </w:p>
        </w:tc>
      </w:tr>
      <w:tr w14:paraId="6D3D3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3" w:type="dxa"/>
            <w:tcBorders>
              <w:top w:val="single" w:color="000000" w:sz="4" w:space="0"/>
              <w:left w:val="single" w:color="000000" w:sz="12" w:space="0"/>
              <w:bottom w:val="single" w:color="000000" w:sz="4" w:space="0"/>
              <w:right w:val="single" w:color="000000" w:sz="4" w:space="0"/>
            </w:tcBorders>
            <w:shd w:val="clear" w:color="auto" w:fill="FFFFFF"/>
          </w:tcPr>
          <w:p w14:paraId="3C7C707D">
            <w:pPr>
              <w:spacing w:line="360" w:lineRule="auto"/>
              <w:jc w:val="left"/>
              <w:rPr>
                <w:rFonts w:hint="default" w:ascii="Times New Roman" w:hAnsi="Times New Roman" w:eastAsia="宋体"/>
                <w:b w:val="0"/>
                <w:color w:val="000000"/>
                <w:sz w:val="21"/>
                <w:szCs w:val="24"/>
                <w:vertAlign w:val="baseline"/>
                <w:lang w:val="en-US" w:eastAsia="zh-CN"/>
              </w:rPr>
            </w:pPr>
            <w:r>
              <w:rPr>
                <w:rFonts w:ascii="Times New Roman" w:hAnsi="Times New Roman" w:eastAsia="宋体" w:cs="宋体"/>
                <w:sz w:val="21"/>
                <w:szCs w:val="24"/>
              </w:rPr>
              <w:t>密钥安全测试</w:t>
            </w:r>
          </w:p>
        </w:tc>
        <w:tc>
          <w:tcPr>
            <w:tcW w:w="3884" w:type="dxa"/>
            <w:tcBorders>
              <w:top w:val="single" w:color="000000" w:sz="4" w:space="0"/>
              <w:left w:val="single" w:color="000000" w:sz="4" w:space="0"/>
              <w:bottom w:val="single" w:color="000000" w:sz="4" w:space="0"/>
              <w:right w:val="single" w:color="000000" w:sz="4" w:space="0"/>
            </w:tcBorders>
            <w:shd w:val="clear" w:color="auto" w:fill="FFFFFF"/>
          </w:tcPr>
          <w:p w14:paraId="0C02D1B0">
            <w:pPr>
              <w:spacing w:line="360" w:lineRule="auto"/>
              <w:jc w:val="left"/>
              <w:rPr>
                <w:rFonts w:hint="default" w:ascii="Times New Roman" w:hAnsi="Times New Roman" w:eastAsia="宋体"/>
                <w:b w:val="0"/>
                <w:color w:val="000000"/>
                <w:sz w:val="21"/>
                <w:szCs w:val="24"/>
                <w:vertAlign w:val="baseline"/>
                <w:lang w:val="en-US" w:eastAsia="zh-CN"/>
              </w:rPr>
            </w:pPr>
            <w:r>
              <w:rPr>
                <w:rFonts w:ascii="Times New Roman" w:hAnsi="Times New Roman" w:eastAsia="宋体" w:cs="宋体"/>
                <w:sz w:val="21"/>
                <w:szCs w:val="24"/>
              </w:rPr>
              <w:t>检查数据库密钥表，验证密钥存储形态</w:t>
            </w:r>
          </w:p>
        </w:tc>
        <w:tc>
          <w:tcPr>
            <w:tcW w:w="3744" w:type="dxa"/>
            <w:tcBorders>
              <w:top w:val="single" w:color="000000" w:sz="4" w:space="0"/>
              <w:left w:val="single" w:color="000000" w:sz="4" w:space="0"/>
              <w:bottom w:val="single" w:color="000000" w:sz="4" w:space="0"/>
              <w:right w:val="single" w:color="000000" w:sz="12" w:space="0"/>
            </w:tcBorders>
            <w:shd w:val="clear" w:color="auto" w:fill="FFFFFF"/>
          </w:tcPr>
          <w:p w14:paraId="7DCEB3DC">
            <w:pPr>
              <w:spacing w:line="360" w:lineRule="auto"/>
              <w:jc w:val="left"/>
              <w:rPr>
                <w:rFonts w:hint="default" w:ascii="Times New Roman" w:hAnsi="Times New Roman" w:eastAsia="宋体"/>
                <w:b w:val="0"/>
                <w:color w:val="000000"/>
                <w:sz w:val="21"/>
                <w:szCs w:val="24"/>
                <w:vertAlign w:val="baseline"/>
                <w:lang w:val="en-US" w:eastAsia="zh-CN"/>
              </w:rPr>
            </w:pPr>
            <w:r>
              <w:rPr>
                <w:rFonts w:ascii="Times New Roman" w:hAnsi="Times New Roman" w:eastAsia="宋体" w:cs="宋体"/>
                <w:sz w:val="21"/>
                <w:szCs w:val="24"/>
              </w:rPr>
              <w:t>所有工作密钥均以密文形态存储，无明文密钥泄露</w:t>
            </w:r>
          </w:p>
        </w:tc>
      </w:tr>
      <w:tr w14:paraId="361C3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3" w:type="dxa"/>
            <w:tcBorders>
              <w:top w:val="single" w:color="000000" w:sz="4" w:space="0"/>
              <w:left w:val="single" w:color="000000" w:sz="12" w:space="0"/>
              <w:bottom w:val="single" w:color="000000" w:sz="4" w:space="0"/>
              <w:right w:val="single" w:color="000000" w:sz="4" w:space="0"/>
            </w:tcBorders>
            <w:shd w:val="clear" w:color="auto" w:fill="FFFFFF"/>
          </w:tcPr>
          <w:p w14:paraId="6A7FA80B">
            <w:pPr>
              <w:spacing w:line="360" w:lineRule="auto"/>
              <w:jc w:val="left"/>
              <w:rPr>
                <w:rFonts w:hint="default" w:ascii="Times New Roman" w:hAnsi="Times New Roman" w:eastAsia="宋体"/>
                <w:b w:val="0"/>
                <w:color w:val="000000"/>
                <w:sz w:val="21"/>
                <w:szCs w:val="24"/>
                <w:vertAlign w:val="baseline"/>
                <w:lang w:val="en-US" w:eastAsia="zh-CN"/>
              </w:rPr>
            </w:pPr>
            <w:r>
              <w:rPr>
                <w:rFonts w:ascii="Times New Roman" w:hAnsi="Times New Roman" w:eastAsia="宋体" w:cs="宋体"/>
                <w:sz w:val="21"/>
                <w:szCs w:val="24"/>
              </w:rPr>
              <w:t>完整性校验测试</w:t>
            </w:r>
          </w:p>
        </w:tc>
        <w:tc>
          <w:tcPr>
            <w:tcW w:w="3884" w:type="dxa"/>
            <w:tcBorders>
              <w:top w:val="single" w:color="000000" w:sz="4" w:space="0"/>
              <w:left w:val="single" w:color="000000" w:sz="4" w:space="0"/>
              <w:bottom w:val="single" w:color="000000" w:sz="4" w:space="0"/>
              <w:right w:val="single" w:color="000000" w:sz="4" w:space="0"/>
            </w:tcBorders>
            <w:shd w:val="clear" w:color="auto" w:fill="FFFFFF"/>
          </w:tcPr>
          <w:p w14:paraId="1FF945D0">
            <w:pPr>
              <w:spacing w:line="360" w:lineRule="auto"/>
              <w:jc w:val="left"/>
              <w:rPr>
                <w:rFonts w:hint="default" w:ascii="Times New Roman" w:hAnsi="Times New Roman" w:eastAsia="宋体"/>
                <w:b w:val="0"/>
                <w:color w:val="000000"/>
                <w:sz w:val="21"/>
                <w:szCs w:val="24"/>
                <w:vertAlign w:val="baseline"/>
                <w:lang w:val="en-US" w:eastAsia="zh-CN"/>
              </w:rPr>
            </w:pPr>
            <w:r>
              <w:rPr>
                <w:rFonts w:ascii="Times New Roman" w:hAnsi="Times New Roman" w:eastAsia="宋体" w:cs="宋体"/>
                <w:sz w:val="21"/>
                <w:szCs w:val="24"/>
              </w:rPr>
              <w:t>手动篡改密文内容后执行解密</w:t>
            </w:r>
          </w:p>
        </w:tc>
        <w:tc>
          <w:tcPr>
            <w:tcW w:w="3744" w:type="dxa"/>
            <w:tcBorders>
              <w:top w:val="single" w:color="000000" w:sz="4" w:space="0"/>
              <w:left w:val="single" w:color="000000" w:sz="4" w:space="0"/>
              <w:bottom w:val="single" w:color="000000" w:sz="4" w:space="0"/>
              <w:right w:val="single" w:color="000000" w:sz="12" w:space="0"/>
            </w:tcBorders>
            <w:shd w:val="clear" w:color="auto" w:fill="FFFFFF"/>
          </w:tcPr>
          <w:p w14:paraId="572F43E7">
            <w:pPr>
              <w:spacing w:line="360" w:lineRule="auto"/>
              <w:jc w:val="left"/>
              <w:rPr>
                <w:rFonts w:hint="default" w:ascii="Times New Roman" w:hAnsi="Times New Roman" w:eastAsia="宋体"/>
                <w:b w:val="0"/>
                <w:color w:val="000000"/>
                <w:sz w:val="21"/>
                <w:szCs w:val="24"/>
                <w:vertAlign w:val="baseline"/>
                <w:lang w:val="en-US" w:eastAsia="zh-CN"/>
              </w:rPr>
            </w:pPr>
            <w:r>
              <w:rPr>
                <w:rFonts w:ascii="Times New Roman" w:hAnsi="Times New Roman" w:eastAsia="宋体" w:cs="宋体"/>
                <w:sz w:val="21"/>
                <w:szCs w:val="24"/>
              </w:rPr>
              <w:t>系统校验失败，拒绝解密并记录异常日志</w:t>
            </w:r>
          </w:p>
        </w:tc>
      </w:tr>
      <w:tr w14:paraId="0A40E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3" w:type="dxa"/>
            <w:tcBorders>
              <w:top w:val="single" w:color="000000" w:sz="4" w:space="0"/>
              <w:left w:val="single" w:color="000000" w:sz="12" w:space="0"/>
              <w:bottom w:val="single" w:color="000000" w:sz="12" w:space="0"/>
              <w:right w:val="single" w:color="000000" w:sz="4" w:space="0"/>
            </w:tcBorders>
            <w:shd w:val="clear" w:color="auto" w:fill="FFFFFF"/>
          </w:tcPr>
          <w:p w14:paraId="57401C58">
            <w:pPr>
              <w:spacing w:line="360" w:lineRule="auto"/>
              <w:jc w:val="left"/>
              <w:rPr>
                <w:rFonts w:hint="default" w:ascii="Times New Roman" w:hAnsi="Times New Roman" w:eastAsia="宋体"/>
                <w:b w:val="0"/>
                <w:color w:val="000000"/>
                <w:sz w:val="21"/>
                <w:szCs w:val="24"/>
                <w:vertAlign w:val="baseline"/>
                <w:lang w:val="en-US" w:eastAsia="zh-CN"/>
              </w:rPr>
            </w:pPr>
            <w:r>
              <w:rPr>
                <w:rFonts w:ascii="Times New Roman" w:hAnsi="Times New Roman" w:eastAsia="宋体" w:cs="宋体"/>
                <w:sz w:val="21"/>
                <w:szCs w:val="24"/>
              </w:rPr>
              <w:t>日志脱敏测试</w:t>
            </w:r>
          </w:p>
        </w:tc>
        <w:tc>
          <w:tcPr>
            <w:tcW w:w="3884" w:type="dxa"/>
            <w:tcBorders>
              <w:top w:val="single" w:color="000000" w:sz="4" w:space="0"/>
              <w:left w:val="single" w:color="000000" w:sz="4" w:space="0"/>
              <w:bottom w:val="single" w:color="000000" w:sz="12" w:space="0"/>
              <w:right w:val="single" w:color="000000" w:sz="4" w:space="0"/>
            </w:tcBorders>
            <w:shd w:val="clear" w:color="auto" w:fill="FFFFFF"/>
          </w:tcPr>
          <w:p w14:paraId="3C4A1948">
            <w:pPr>
              <w:spacing w:line="360" w:lineRule="auto"/>
              <w:jc w:val="left"/>
              <w:rPr>
                <w:rFonts w:hint="default" w:ascii="Times New Roman" w:hAnsi="Times New Roman" w:eastAsia="宋体"/>
                <w:b w:val="0"/>
                <w:color w:val="000000"/>
                <w:sz w:val="21"/>
                <w:szCs w:val="24"/>
                <w:vertAlign w:val="baseline"/>
                <w:lang w:val="en-US" w:eastAsia="zh-CN"/>
              </w:rPr>
            </w:pPr>
            <w:r>
              <w:rPr>
                <w:rFonts w:ascii="Times New Roman" w:hAnsi="Times New Roman" w:eastAsia="宋体" w:cs="宋体"/>
                <w:sz w:val="21"/>
                <w:szCs w:val="24"/>
              </w:rPr>
              <w:t>抓取全量运行日志，检查敏感信息泄露情况</w:t>
            </w:r>
          </w:p>
        </w:tc>
        <w:tc>
          <w:tcPr>
            <w:tcW w:w="3744" w:type="dxa"/>
            <w:tcBorders>
              <w:top w:val="single" w:color="000000" w:sz="4" w:space="0"/>
              <w:left w:val="single" w:color="000000" w:sz="4" w:space="0"/>
              <w:bottom w:val="single" w:color="000000" w:sz="12" w:space="0"/>
              <w:right w:val="single" w:color="000000" w:sz="12" w:space="0"/>
            </w:tcBorders>
            <w:shd w:val="clear" w:color="auto" w:fill="FFFFFF"/>
          </w:tcPr>
          <w:p w14:paraId="3B25CC8A">
            <w:pPr>
              <w:spacing w:line="360" w:lineRule="auto"/>
              <w:jc w:val="left"/>
              <w:rPr>
                <w:rFonts w:hint="default" w:ascii="Times New Roman" w:hAnsi="Times New Roman" w:eastAsia="宋体"/>
                <w:b w:val="0"/>
                <w:color w:val="000000"/>
                <w:sz w:val="21"/>
                <w:szCs w:val="24"/>
                <w:vertAlign w:val="baseline"/>
                <w:lang w:val="en-US" w:eastAsia="zh-CN"/>
              </w:rPr>
            </w:pPr>
            <w:r>
              <w:rPr>
                <w:rFonts w:ascii="Times New Roman" w:hAnsi="Times New Roman" w:eastAsia="宋体" w:cs="宋体"/>
                <w:sz w:val="21"/>
                <w:szCs w:val="24"/>
              </w:rPr>
              <w:t>日志中无明文、密钥、完整密文等敏感数据</w:t>
            </w:r>
          </w:p>
        </w:tc>
      </w:tr>
    </w:tbl>
    <w:p w14:paraId="4CB37E2B">
      <w:pPr>
        <w:spacing w:line="360" w:lineRule="auto"/>
        <w:jc w:val="center"/>
        <w:rPr>
          <w:rFonts w:hint="default" w:ascii="Times New Roman" w:hAnsi="Times New Roman" w:eastAsia="黑体"/>
          <w:b w:val="0"/>
          <w:sz w:val="24"/>
          <w:szCs w:val="24"/>
          <w:lang w:val="en-US" w:eastAsia="zh-CN"/>
        </w:rPr>
      </w:pPr>
    </w:p>
    <w:p w14:paraId="6553BA72">
      <w:pPr>
        <w:jc w:val="center"/>
        <w:rPr>
          <w:rFonts w:hint="eastAsia"/>
          <w:lang w:val="en-US" w:eastAsia="zh-CN"/>
        </w:rPr>
      </w:pPr>
    </w:p>
    <w:p w14:paraId="17EC235B">
      <w:pPr>
        <w:rPr>
          <w:rFonts w:hint="default"/>
          <w:lang w:val="en-US" w:eastAsia="zh-CN"/>
        </w:rPr>
      </w:pPr>
    </w:p>
    <w:sectPr>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49B66">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C21F91">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BC21F91">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0AF62">
    <w:pPr>
      <w:pStyle w:val="6"/>
      <w:jc w:val="center"/>
      <w:rPr>
        <w:rFonts w:hint="default" w:eastAsiaTheme="minorEastAsia"/>
        <w:sz w:val="21"/>
        <w:szCs w:val="21"/>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8266B8"/>
    <w:multiLevelType w:val="multilevel"/>
    <w:tmpl w:val="938266B8"/>
    <w:lvl w:ilvl="0" w:tentative="0">
      <w:start w:val="1"/>
      <w:numFmt w:val="decimal"/>
      <w:suff w:val="nothing"/>
      <w:lvlText w:val="（%1）"/>
      <w:lvlJc w:val="left"/>
      <w:rPr>
        <w:rFonts w:hint="default"/>
        <w:b/>
        <w:bCs/>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981EE482"/>
    <w:multiLevelType w:val="singleLevel"/>
    <w:tmpl w:val="981EE482"/>
    <w:lvl w:ilvl="0" w:tentative="0">
      <w:start w:val="1"/>
      <w:numFmt w:val="bullet"/>
      <w:lvlText w:val="•"/>
      <w:lvlJc w:val="left"/>
      <w:pPr>
        <w:ind w:left="840" w:leftChars="0" w:hanging="420" w:firstLineChars="0"/>
      </w:pPr>
      <w:rPr>
        <w:rFonts w:hint="default" w:ascii="Arial" w:hAnsi="Arial" w:cs="Arial"/>
      </w:rPr>
    </w:lvl>
  </w:abstractNum>
  <w:abstractNum w:abstractNumId="2">
    <w:nsid w:val="A2A7109E"/>
    <w:multiLevelType w:val="singleLevel"/>
    <w:tmpl w:val="A2A7109E"/>
    <w:lvl w:ilvl="0" w:tentative="0">
      <w:start w:val="1"/>
      <w:numFmt w:val="bullet"/>
      <w:lvlText w:val="•"/>
      <w:lvlJc w:val="left"/>
      <w:pPr>
        <w:ind w:left="840" w:leftChars="0" w:hanging="420" w:firstLineChars="0"/>
      </w:pPr>
      <w:rPr>
        <w:rFonts w:hint="default" w:ascii="Arial" w:hAnsi="Arial" w:cs="Arial"/>
      </w:rPr>
    </w:lvl>
  </w:abstractNum>
  <w:abstractNum w:abstractNumId="3">
    <w:nsid w:val="ADDB44A7"/>
    <w:multiLevelType w:val="multilevel"/>
    <w:tmpl w:val="ADDB44A7"/>
    <w:lvl w:ilvl="0" w:tentative="0">
      <w:start w:val="1"/>
      <w:numFmt w:val="decimal"/>
      <w:suff w:val="nothing"/>
      <w:lvlText w:val="（%1）"/>
      <w:lvlJc w:val="left"/>
      <w:rPr>
        <w:rFonts w:hint="default"/>
        <w:b/>
        <w:bCs/>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BD6E1D5D"/>
    <w:multiLevelType w:val="singleLevel"/>
    <w:tmpl w:val="BD6E1D5D"/>
    <w:lvl w:ilvl="0" w:tentative="0">
      <w:start w:val="1"/>
      <w:numFmt w:val="bullet"/>
      <w:lvlText w:val="•"/>
      <w:lvlJc w:val="left"/>
      <w:pPr>
        <w:ind w:left="840" w:leftChars="0" w:hanging="420" w:firstLineChars="0"/>
      </w:pPr>
      <w:rPr>
        <w:rFonts w:hint="default" w:ascii="Arial" w:hAnsi="Arial" w:cs="Arial"/>
      </w:rPr>
    </w:lvl>
  </w:abstractNum>
  <w:abstractNum w:abstractNumId="5">
    <w:nsid w:val="C809894A"/>
    <w:multiLevelType w:val="singleLevel"/>
    <w:tmpl w:val="C809894A"/>
    <w:lvl w:ilvl="0" w:tentative="0">
      <w:start w:val="1"/>
      <w:numFmt w:val="decimal"/>
      <w:suff w:val="nothing"/>
      <w:lvlText w:val="（%1）"/>
      <w:lvlJc w:val="left"/>
      <w:rPr>
        <w:rFonts w:hint="default"/>
        <w:b/>
        <w:bCs/>
      </w:rPr>
    </w:lvl>
  </w:abstractNum>
  <w:abstractNum w:abstractNumId="6">
    <w:nsid w:val="CDC5B8BA"/>
    <w:multiLevelType w:val="multilevel"/>
    <w:tmpl w:val="CDC5B8BA"/>
    <w:lvl w:ilvl="0" w:tentative="0">
      <w:start w:val="1"/>
      <w:numFmt w:val="decimal"/>
      <w:suff w:val="nothing"/>
      <w:lvlText w:val="（%1）"/>
      <w:lvlJc w:val="left"/>
      <w:rPr>
        <w:rFonts w:hint="default"/>
        <w:b/>
        <w:bCs/>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7">
    <w:nsid w:val="D7AABAEB"/>
    <w:multiLevelType w:val="multilevel"/>
    <w:tmpl w:val="D7AABAEB"/>
    <w:lvl w:ilvl="0" w:tentative="0">
      <w:start w:val="1"/>
      <w:numFmt w:val="decimal"/>
      <w:suff w:val="nothing"/>
      <w:lvlText w:val="（%1）"/>
      <w:lvlJc w:val="left"/>
      <w:rPr>
        <w:rFonts w:hint="default"/>
        <w:b/>
        <w:bCs/>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D7F54046"/>
    <w:multiLevelType w:val="multilevel"/>
    <w:tmpl w:val="D7F54046"/>
    <w:lvl w:ilvl="0" w:tentative="0">
      <w:start w:val="1"/>
      <w:numFmt w:val="decimal"/>
      <w:suff w:val="nothing"/>
      <w:lvlText w:val="（%1）"/>
      <w:lvlJc w:val="left"/>
      <w:rPr>
        <w:rFonts w:hint="default"/>
        <w:b/>
        <w:bCs/>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9">
    <w:nsid w:val="E58D826F"/>
    <w:multiLevelType w:val="multilevel"/>
    <w:tmpl w:val="E58D826F"/>
    <w:lvl w:ilvl="0" w:tentative="0">
      <w:start w:val="1"/>
      <w:numFmt w:val="decimal"/>
      <w:suff w:val="nothing"/>
      <w:lvlText w:val="（%1）"/>
      <w:lvlJc w:val="left"/>
      <w:rPr>
        <w:rFonts w:hint="default"/>
        <w:b/>
        <w:bCs/>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EF225D23"/>
    <w:multiLevelType w:val="singleLevel"/>
    <w:tmpl w:val="EF225D23"/>
    <w:lvl w:ilvl="0" w:tentative="0">
      <w:start w:val="1"/>
      <w:numFmt w:val="decimal"/>
      <w:suff w:val="nothing"/>
      <w:lvlText w:val="（%1）"/>
      <w:lvlJc w:val="left"/>
    </w:lvl>
  </w:abstractNum>
  <w:abstractNum w:abstractNumId="11">
    <w:nsid w:val="F2235F1D"/>
    <w:multiLevelType w:val="singleLevel"/>
    <w:tmpl w:val="F2235F1D"/>
    <w:lvl w:ilvl="0" w:tentative="0">
      <w:start w:val="1"/>
      <w:numFmt w:val="bullet"/>
      <w:lvlText w:val="•"/>
      <w:lvlJc w:val="left"/>
      <w:pPr>
        <w:ind w:left="840" w:leftChars="0" w:hanging="420" w:firstLineChars="0"/>
      </w:pPr>
      <w:rPr>
        <w:rFonts w:hint="default" w:ascii="Arial" w:hAnsi="Arial" w:cs="Arial"/>
      </w:rPr>
    </w:lvl>
  </w:abstractNum>
  <w:abstractNum w:abstractNumId="12">
    <w:nsid w:val="03DDC3D2"/>
    <w:multiLevelType w:val="singleLevel"/>
    <w:tmpl w:val="03DDC3D2"/>
    <w:lvl w:ilvl="0" w:tentative="0">
      <w:start w:val="1"/>
      <w:numFmt w:val="decimal"/>
      <w:suff w:val="nothing"/>
      <w:lvlText w:val="（%1）"/>
      <w:lvlJc w:val="left"/>
      <w:rPr>
        <w:rFonts w:hint="default"/>
        <w:b/>
        <w:bCs/>
      </w:rPr>
    </w:lvl>
  </w:abstractNum>
  <w:abstractNum w:abstractNumId="13">
    <w:nsid w:val="0A340EAB"/>
    <w:multiLevelType w:val="singleLevel"/>
    <w:tmpl w:val="0A340EAB"/>
    <w:lvl w:ilvl="0" w:tentative="0">
      <w:start w:val="1"/>
      <w:numFmt w:val="decimal"/>
      <w:suff w:val="nothing"/>
      <w:lvlText w:val="（%1）"/>
      <w:lvlJc w:val="left"/>
      <w:pPr>
        <w:ind w:left="-420"/>
      </w:pPr>
    </w:lvl>
  </w:abstractNum>
  <w:abstractNum w:abstractNumId="14">
    <w:nsid w:val="10A81428"/>
    <w:multiLevelType w:val="singleLevel"/>
    <w:tmpl w:val="10A81428"/>
    <w:lvl w:ilvl="0" w:tentative="0">
      <w:start w:val="1"/>
      <w:numFmt w:val="decimal"/>
      <w:suff w:val="nothing"/>
      <w:lvlText w:val="（%1）"/>
      <w:lvlJc w:val="left"/>
    </w:lvl>
  </w:abstractNum>
  <w:abstractNum w:abstractNumId="15">
    <w:nsid w:val="1FB45799"/>
    <w:multiLevelType w:val="singleLevel"/>
    <w:tmpl w:val="1FB45799"/>
    <w:lvl w:ilvl="0" w:tentative="0">
      <w:start w:val="1"/>
      <w:numFmt w:val="decimal"/>
      <w:suff w:val="nothing"/>
      <w:lvlText w:val="（%1）"/>
      <w:lvlJc w:val="left"/>
    </w:lvl>
  </w:abstractNum>
  <w:abstractNum w:abstractNumId="16">
    <w:nsid w:val="356AE32F"/>
    <w:multiLevelType w:val="singleLevel"/>
    <w:tmpl w:val="356AE32F"/>
    <w:lvl w:ilvl="0" w:tentative="0">
      <w:start w:val="1"/>
      <w:numFmt w:val="decimal"/>
      <w:suff w:val="nothing"/>
      <w:lvlText w:val="（%1）"/>
      <w:lvlJc w:val="left"/>
    </w:lvl>
  </w:abstractNum>
  <w:abstractNum w:abstractNumId="17">
    <w:nsid w:val="3F463304"/>
    <w:multiLevelType w:val="singleLevel"/>
    <w:tmpl w:val="3F463304"/>
    <w:lvl w:ilvl="0" w:tentative="0">
      <w:start w:val="1"/>
      <w:numFmt w:val="decimal"/>
      <w:suff w:val="nothing"/>
      <w:lvlText w:val="（%1）"/>
      <w:lvlJc w:val="left"/>
    </w:lvl>
  </w:abstractNum>
  <w:abstractNum w:abstractNumId="18">
    <w:nsid w:val="48761239"/>
    <w:multiLevelType w:val="singleLevel"/>
    <w:tmpl w:val="48761239"/>
    <w:lvl w:ilvl="0" w:tentative="0">
      <w:start w:val="1"/>
      <w:numFmt w:val="bullet"/>
      <w:lvlText w:val="•"/>
      <w:lvlJc w:val="left"/>
      <w:pPr>
        <w:ind w:left="420" w:leftChars="0" w:hanging="420" w:firstLineChars="0"/>
      </w:pPr>
      <w:rPr>
        <w:rFonts w:hint="default" w:ascii="Arial" w:hAnsi="Arial" w:cs="Arial"/>
      </w:rPr>
    </w:lvl>
  </w:abstractNum>
  <w:abstractNum w:abstractNumId="19">
    <w:nsid w:val="519DB32A"/>
    <w:multiLevelType w:val="singleLevel"/>
    <w:tmpl w:val="519DB32A"/>
    <w:lvl w:ilvl="0" w:tentative="0">
      <w:start w:val="1"/>
      <w:numFmt w:val="decimal"/>
      <w:suff w:val="nothing"/>
      <w:lvlText w:val="（%1）"/>
      <w:lvlJc w:val="left"/>
    </w:lvl>
  </w:abstractNum>
  <w:abstractNum w:abstractNumId="20">
    <w:nsid w:val="56FECB86"/>
    <w:multiLevelType w:val="multilevel"/>
    <w:tmpl w:val="56FECB86"/>
    <w:lvl w:ilvl="0" w:tentative="0">
      <w:start w:val="1"/>
      <w:numFmt w:val="decimal"/>
      <w:suff w:val="nothing"/>
      <w:lvlText w:val="（%1）"/>
      <w:lvlJc w:val="left"/>
      <w:rPr>
        <w:rFonts w:hint="default"/>
        <w:b/>
        <w:bCs/>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1">
    <w:nsid w:val="5B7D87E4"/>
    <w:multiLevelType w:val="singleLevel"/>
    <w:tmpl w:val="5B7D87E4"/>
    <w:lvl w:ilvl="0" w:tentative="0">
      <w:start w:val="1"/>
      <w:numFmt w:val="bullet"/>
      <w:lvlText w:val="•"/>
      <w:lvlJc w:val="left"/>
      <w:pPr>
        <w:ind w:left="840" w:leftChars="0" w:hanging="420" w:firstLineChars="0"/>
      </w:pPr>
      <w:rPr>
        <w:rFonts w:hint="default" w:ascii="Arial" w:hAnsi="Arial" w:cs="Arial"/>
      </w:rPr>
    </w:lvl>
  </w:abstractNum>
  <w:abstractNum w:abstractNumId="22">
    <w:nsid w:val="64C8CBFF"/>
    <w:multiLevelType w:val="multilevel"/>
    <w:tmpl w:val="64C8CBFF"/>
    <w:lvl w:ilvl="0" w:tentative="0">
      <w:start w:val="1"/>
      <w:numFmt w:val="decimal"/>
      <w:suff w:val="nothing"/>
      <w:lvlText w:val="（%1）"/>
      <w:lvlJc w:val="left"/>
      <w:rPr>
        <w:rFonts w:hint="default"/>
        <w:b/>
        <w:bCs/>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3">
    <w:nsid w:val="68004475"/>
    <w:multiLevelType w:val="singleLevel"/>
    <w:tmpl w:val="68004475"/>
    <w:lvl w:ilvl="0" w:tentative="0">
      <w:start w:val="1"/>
      <w:numFmt w:val="bullet"/>
      <w:lvlText w:val="•"/>
      <w:lvlJc w:val="left"/>
      <w:pPr>
        <w:ind w:left="840" w:leftChars="0" w:hanging="420" w:firstLineChars="0"/>
      </w:pPr>
      <w:rPr>
        <w:rFonts w:hint="default" w:ascii="Arial" w:hAnsi="Arial" w:cs="Arial"/>
      </w:rPr>
    </w:lvl>
  </w:abstractNum>
  <w:abstractNum w:abstractNumId="24">
    <w:nsid w:val="7E204C35"/>
    <w:multiLevelType w:val="singleLevel"/>
    <w:tmpl w:val="7E204C35"/>
    <w:lvl w:ilvl="0" w:tentative="0">
      <w:start w:val="1"/>
      <w:numFmt w:val="bullet"/>
      <w:lvlText w:val="•"/>
      <w:lvlJc w:val="left"/>
      <w:pPr>
        <w:ind w:left="840" w:leftChars="0" w:hanging="420" w:firstLineChars="0"/>
      </w:pPr>
      <w:rPr>
        <w:rFonts w:hint="default" w:ascii="Arial" w:hAnsi="Arial" w:cs="Arial"/>
      </w:rPr>
    </w:lvl>
  </w:abstractNum>
  <w:num w:numId="1">
    <w:abstractNumId w:val="13"/>
  </w:num>
  <w:num w:numId="2">
    <w:abstractNumId w:val="2"/>
  </w:num>
  <w:num w:numId="3">
    <w:abstractNumId w:val="5"/>
  </w:num>
  <w:num w:numId="4">
    <w:abstractNumId w:val="4"/>
  </w:num>
  <w:num w:numId="5">
    <w:abstractNumId w:val="9"/>
  </w:num>
  <w:num w:numId="6">
    <w:abstractNumId w:val="22"/>
  </w:num>
  <w:num w:numId="7">
    <w:abstractNumId w:val="3"/>
  </w:num>
  <w:num w:numId="8">
    <w:abstractNumId w:val="7"/>
  </w:num>
  <w:num w:numId="9">
    <w:abstractNumId w:val="20"/>
  </w:num>
  <w:num w:numId="10">
    <w:abstractNumId w:val="23"/>
  </w:num>
  <w:num w:numId="11">
    <w:abstractNumId w:val="6"/>
  </w:num>
  <w:num w:numId="12">
    <w:abstractNumId w:val="21"/>
  </w:num>
  <w:num w:numId="13">
    <w:abstractNumId w:val="1"/>
  </w:num>
  <w:num w:numId="14">
    <w:abstractNumId w:val="12"/>
  </w:num>
  <w:num w:numId="15">
    <w:abstractNumId w:val="16"/>
  </w:num>
  <w:num w:numId="16">
    <w:abstractNumId w:val="18"/>
  </w:num>
  <w:num w:numId="17">
    <w:abstractNumId w:val="15"/>
  </w:num>
  <w:num w:numId="18">
    <w:abstractNumId w:val="11"/>
  </w:num>
  <w:num w:numId="19">
    <w:abstractNumId w:val="10"/>
  </w:num>
  <w:num w:numId="20">
    <w:abstractNumId w:val="17"/>
  </w:num>
  <w:num w:numId="21">
    <w:abstractNumId w:val="14"/>
  </w:num>
  <w:num w:numId="22">
    <w:abstractNumId w:val="19"/>
  </w:num>
  <w:num w:numId="23">
    <w:abstractNumId w:val="24"/>
  </w:num>
  <w:num w:numId="24">
    <w:abstractNumId w:val="0"/>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A2C12"/>
    <w:rsid w:val="01C06DB3"/>
    <w:rsid w:val="054D10EA"/>
    <w:rsid w:val="05E337FC"/>
    <w:rsid w:val="07C1191B"/>
    <w:rsid w:val="0ABA098F"/>
    <w:rsid w:val="0AD1114C"/>
    <w:rsid w:val="10EE19D3"/>
    <w:rsid w:val="110E43DB"/>
    <w:rsid w:val="11FF4E58"/>
    <w:rsid w:val="13C40A7D"/>
    <w:rsid w:val="16456035"/>
    <w:rsid w:val="18B3705E"/>
    <w:rsid w:val="1ADC2045"/>
    <w:rsid w:val="1BC654EB"/>
    <w:rsid w:val="1D8F3AD9"/>
    <w:rsid w:val="1E3B7373"/>
    <w:rsid w:val="1F0078C9"/>
    <w:rsid w:val="23643369"/>
    <w:rsid w:val="25881800"/>
    <w:rsid w:val="26D67350"/>
    <w:rsid w:val="27540DCD"/>
    <w:rsid w:val="2760611B"/>
    <w:rsid w:val="27846795"/>
    <w:rsid w:val="28767090"/>
    <w:rsid w:val="29037534"/>
    <w:rsid w:val="297A7E50"/>
    <w:rsid w:val="299E10CF"/>
    <w:rsid w:val="2A221F3E"/>
    <w:rsid w:val="2A9C7824"/>
    <w:rsid w:val="2AB459E2"/>
    <w:rsid w:val="2B0F7255"/>
    <w:rsid w:val="2BAA31B3"/>
    <w:rsid w:val="2C99783C"/>
    <w:rsid w:val="2E9C546B"/>
    <w:rsid w:val="304F3F18"/>
    <w:rsid w:val="30FA7AC8"/>
    <w:rsid w:val="313E606C"/>
    <w:rsid w:val="326245C7"/>
    <w:rsid w:val="38063594"/>
    <w:rsid w:val="3A8F4608"/>
    <w:rsid w:val="3B8E7EE4"/>
    <w:rsid w:val="3D997D5B"/>
    <w:rsid w:val="3E52684D"/>
    <w:rsid w:val="3F2610C9"/>
    <w:rsid w:val="420C5E24"/>
    <w:rsid w:val="425A3F23"/>
    <w:rsid w:val="460C27C3"/>
    <w:rsid w:val="47592C01"/>
    <w:rsid w:val="483D097C"/>
    <w:rsid w:val="49F41EE0"/>
    <w:rsid w:val="4A066BA9"/>
    <w:rsid w:val="4C023137"/>
    <w:rsid w:val="4C8120D6"/>
    <w:rsid w:val="525D0EE1"/>
    <w:rsid w:val="52D51472"/>
    <w:rsid w:val="54536958"/>
    <w:rsid w:val="548B08B3"/>
    <w:rsid w:val="562B20F9"/>
    <w:rsid w:val="5694353E"/>
    <w:rsid w:val="56B52F3D"/>
    <w:rsid w:val="58AC5ABD"/>
    <w:rsid w:val="592446A6"/>
    <w:rsid w:val="59310175"/>
    <w:rsid w:val="5A97588F"/>
    <w:rsid w:val="5C9108BE"/>
    <w:rsid w:val="5F9619CC"/>
    <w:rsid w:val="63135AB7"/>
    <w:rsid w:val="66CA526B"/>
    <w:rsid w:val="671A20D7"/>
    <w:rsid w:val="67C92C96"/>
    <w:rsid w:val="68386205"/>
    <w:rsid w:val="688B5462"/>
    <w:rsid w:val="69B77D58"/>
    <w:rsid w:val="6A4863CA"/>
    <w:rsid w:val="6FE57CD1"/>
    <w:rsid w:val="70D10449"/>
    <w:rsid w:val="71CB5BE5"/>
    <w:rsid w:val="729620A5"/>
    <w:rsid w:val="7792717D"/>
    <w:rsid w:val="77F263D0"/>
    <w:rsid w:val="78302BB6"/>
    <w:rsid w:val="788E5688"/>
    <w:rsid w:val="795144BE"/>
    <w:rsid w:val="79ED32F3"/>
    <w:rsid w:val="7A6C7568"/>
    <w:rsid w:val="7B127E48"/>
    <w:rsid w:val="7EF60E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6987</Words>
  <Characters>7938</Characters>
  <Lines>0</Lines>
  <Paragraphs>0</Paragraphs>
  <TotalTime>9</TotalTime>
  <ScaleCrop>false</ScaleCrop>
  <LinksUpToDate>false</LinksUpToDate>
  <CharactersWithSpaces>8070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2026-07-12T07:27:00Z</dcterms:created>
  <dc:creator>宋一航</dc:creator>
  <cp:lastModifiedBy>Garycake</cp:lastModifiedBy>
  <dcterms:modified xsi:type="dcterms:W3CDTF">2026-07-22T05:28:20Z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eyJoZGlkIjoiZDM0ZDA5OWZiNDMzZTVmZDc2YjY0MTJlZGQwZWUwYjMiLCJ1c2VySWQiOiIxNTA5Nzc3NjYzIn0=</vt:lpwstr>
  </property>
  <property fmtid="{D5CDD505-2E9C-101B-9397-08002B2CF9AE}" pid="4" name="ICV">
    <vt:lpwstr>BB8D9F085B594514B638932D28FF150E_12</vt:lpwstr>
  </property>
</Properties>
</file>