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B11A3" w14:textId="1D7E90F9" w:rsidR="003B47D5" w:rsidRPr="003B47D5" w:rsidRDefault="00BA7045" w:rsidP="003B47D5">
      <w:pPr>
        <w:rPr>
          <w:rFonts w:ascii="黑体" w:eastAsia="黑体" w:hAnsi="黑体"/>
        </w:rPr>
      </w:pPr>
      <w:r w:rsidRPr="00BA7045">
        <w:rPr>
          <w:rFonts w:ascii="黑体" w:eastAsia="黑体" w:hAnsi="黑体"/>
        </w:rPr>
        <w:t>自博弈</w:t>
      </w:r>
      <w:r w:rsidRPr="00BA7045">
        <w:rPr>
          <w:rFonts w:ascii="黑体" w:eastAsia="黑体" w:hAnsi="黑体" w:hint="eastAsia"/>
        </w:rPr>
        <w:t>与</w:t>
      </w:r>
      <w:r w:rsidRPr="00BA7045">
        <w:rPr>
          <w:rFonts w:ascii="黑体" w:eastAsia="黑体" w:hAnsi="黑体"/>
        </w:rPr>
        <w:t>两个智能体用两个不同奖励函数训练</w:t>
      </w:r>
      <w:r w:rsidRPr="00BA7045">
        <w:rPr>
          <w:rFonts w:ascii="黑体" w:eastAsia="黑体" w:hAnsi="黑体" w:hint="eastAsia"/>
        </w:rPr>
        <w:t>核心</w:t>
      </w:r>
      <w:r w:rsidRPr="00BA7045">
        <w:rPr>
          <w:rFonts w:ascii="黑体" w:eastAsia="黑体" w:hAnsi="黑体"/>
        </w:rPr>
        <w:t>区别</w:t>
      </w:r>
      <w:r w:rsidRPr="00BA7045">
        <w:rPr>
          <w:rFonts w:ascii="黑体" w:eastAsia="黑体" w:hAnsi="黑体" w:hint="eastAsia"/>
        </w:rPr>
        <w:t>：</w:t>
      </w:r>
      <w:r w:rsidR="003B47D5" w:rsidRPr="003B47D5">
        <w:rPr>
          <w:rFonts w:ascii="黑体" w:eastAsia="黑体" w:hAnsi="黑体"/>
          <w:b/>
          <w:bCs/>
        </w:rPr>
        <w:t>在训练过程中，对方智能体是否作为</w:t>
      </w:r>
      <w:r w:rsidR="003B47D5" w:rsidRPr="005B7B3F">
        <w:rPr>
          <w:rFonts w:ascii="黑体" w:eastAsia="黑体" w:hAnsi="黑体"/>
          <w:b/>
          <w:bCs/>
          <w:highlight w:val="yellow"/>
        </w:rPr>
        <w:t>动态变化的博弈对手</w:t>
      </w:r>
      <w:r w:rsidR="003B47D5" w:rsidRPr="003B47D5">
        <w:rPr>
          <w:rFonts w:ascii="黑体" w:eastAsia="黑体" w:hAnsi="黑体"/>
          <w:b/>
          <w:bCs/>
        </w:rPr>
        <w:t>存在，还是仅仅作为静态的环境背景噪声存在。</w:t>
      </w:r>
    </w:p>
    <w:p w14:paraId="78BFDBD5" w14:textId="77777777" w:rsidR="003B47D5" w:rsidRPr="003B47D5" w:rsidRDefault="003B47D5" w:rsidP="003B47D5">
      <w:pPr>
        <w:rPr>
          <w:rFonts w:ascii="黑体" w:eastAsia="黑体" w:hAnsi="黑体"/>
          <w:b/>
          <w:bCs/>
        </w:rPr>
      </w:pPr>
      <w:r w:rsidRPr="003B47D5">
        <w:rPr>
          <w:rFonts w:ascii="黑体" w:eastAsia="黑体" w:hAnsi="黑体"/>
          <w:b/>
          <w:bCs/>
        </w:rPr>
        <w:t>1. 策略更新的耦合性 vs. 独立性（核心差异）</w:t>
      </w:r>
    </w:p>
    <w:p w14:paraId="73617B2E" w14:textId="73996661" w:rsidR="003B47D5" w:rsidRPr="003B47D5" w:rsidRDefault="003B47D5" w:rsidP="003B47D5">
      <w:pPr>
        <w:numPr>
          <w:ilvl w:val="0"/>
          <w:numId w:val="5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分别独立训练（Independent Training）的做法：</w:t>
      </w:r>
      <w:r w:rsidRPr="003B47D5">
        <w:rPr>
          <w:rFonts w:ascii="黑体" w:eastAsia="黑体" w:hAnsi="黑体"/>
        </w:rPr>
        <w:br/>
        <w:t>固定安全智能体的策略（比如保持一个预设的保守限速规则），然后只训练效率智能体。或者两者分别在不同的训练回合里运行，彼此不感知对方的实时策略变化。</w:t>
      </w:r>
    </w:p>
    <w:p w14:paraId="7DBF76D6" w14:textId="77777777" w:rsidR="003B47D5" w:rsidRPr="003B47D5" w:rsidRDefault="003B47D5" w:rsidP="003B47D5">
      <w:pPr>
        <w:numPr>
          <w:ilvl w:val="1"/>
          <w:numId w:val="5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后果：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效率智能体学会的是“如何在一个</w:t>
      </w:r>
      <w:r w:rsidRPr="003B47D5">
        <w:rPr>
          <w:rFonts w:ascii="黑体" w:eastAsia="黑体" w:hAnsi="黑体"/>
          <w:b/>
          <w:bCs/>
        </w:rPr>
        <w:t>固定且保守</w:t>
      </w:r>
      <w:r w:rsidRPr="003B47D5">
        <w:rPr>
          <w:rFonts w:ascii="黑体" w:eastAsia="黑体" w:hAnsi="黑体"/>
        </w:rPr>
        <w:t>的安全管制下偷懒或钻空子”。安全智能体学会的是“如何在一个</w:t>
      </w:r>
      <w:r w:rsidRPr="003B47D5">
        <w:rPr>
          <w:rFonts w:ascii="黑体" w:eastAsia="黑体" w:hAnsi="黑体"/>
          <w:b/>
          <w:bCs/>
        </w:rPr>
        <w:t>固定且激进</w:t>
      </w:r>
      <w:r w:rsidRPr="003B47D5">
        <w:rPr>
          <w:rFonts w:ascii="黑体" w:eastAsia="黑体" w:hAnsi="黑体"/>
        </w:rPr>
        <w:t>的交通流中踩刹车”。一旦将两者组合部署，双方都会发现对方的行为与训练时完全不符（Non-stationarity 问题），策略立即失效。</w:t>
      </w:r>
    </w:p>
    <w:p w14:paraId="353EFBEF" w14:textId="4311A150" w:rsidR="003B47D5" w:rsidRPr="003B47D5" w:rsidRDefault="003B47D5" w:rsidP="003B47D5">
      <w:pPr>
        <w:numPr>
          <w:ilvl w:val="0"/>
          <w:numId w:val="5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自博弈训练（Self-Play Training）的做法：</w:t>
      </w:r>
      <w:r w:rsidRPr="003B47D5">
        <w:rPr>
          <w:rFonts w:ascii="黑体" w:eastAsia="黑体" w:hAnsi="黑体"/>
        </w:rPr>
        <w:br/>
        <w:t>两个智能体的网络权重是</w:t>
      </w:r>
      <w:r w:rsidRPr="005B7B3F">
        <w:rPr>
          <w:rFonts w:ascii="黑体" w:eastAsia="黑体" w:hAnsi="黑体"/>
          <w:b/>
          <w:bCs/>
          <w:highlight w:val="yellow"/>
        </w:rPr>
        <w:t>交替更新、互为条件</w:t>
      </w:r>
      <w:r w:rsidRPr="003B47D5">
        <w:rPr>
          <w:rFonts w:ascii="黑体" w:eastAsia="黑体" w:hAnsi="黑体"/>
        </w:rPr>
        <w:t>的。在第</w:t>
      </w:r>
      <w:r w:rsidRPr="003B47D5">
        <w:rPr>
          <w:rFonts w:ascii="Calibri" w:eastAsia="黑体" w:hAnsi="Calibri" w:cs="Calibri"/>
        </w:rPr>
        <w:t> </w:t>
      </w:r>
      <m:oMath>
        <m:r>
          <w:rPr>
            <w:rFonts w:ascii="Cambria Math" w:eastAsia="黑体" w:hAnsi="Cambria Math"/>
          </w:rPr>
          <m:t>t</m:t>
        </m:r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个 Episode，安全智能体使用的是</w:t>
      </w:r>
      <w:r w:rsidRPr="003B47D5">
        <w:rPr>
          <w:rFonts w:ascii="黑体" w:eastAsia="黑体" w:hAnsi="黑体"/>
          <w:b/>
          <w:bCs/>
        </w:rPr>
        <w:t>最新的</w:t>
      </w:r>
      <w:r w:rsidRPr="003B47D5">
        <w:rPr>
          <w:rFonts w:ascii="黑体" w:eastAsia="黑体" w:hAnsi="黑体"/>
        </w:rPr>
        <w:t>效率智能体策略</w:t>
      </w:r>
      <w:r w:rsidRPr="003B47D5">
        <w:rPr>
          <w:rFonts w:ascii="Calibri" w:eastAsia="黑体" w:hAnsi="Calibri" w:cs="Calibri"/>
        </w:rPr>
        <w:t> </w:t>
      </w:r>
      <m:oMath>
        <m:sSubSup>
          <m:sSubSupPr>
            <m:ctrlPr>
              <w:rPr>
                <w:rFonts w:ascii="Cambria Math" w:eastAsia="黑体" w:hAnsi="Cambria Math"/>
              </w:rPr>
            </m:ctrlPr>
          </m:sSubSupPr>
          <m:e>
            <m:r>
              <w:rPr>
                <w:rFonts w:ascii="Cambria Math" w:eastAsia="黑体" w:hAnsi="Cambria Math"/>
              </w:rPr>
              <m:t>π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  <m:sup>
            <m:r>
              <w:rPr>
                <w:rFonts w:ascii="Cambria Math" w:eastAsia="黑体" w:hAnsi="Cambria Math"/>
              </w:rPr>
              <m:t>t</m:t>
            </m:r>
          </m:sup>
        </m:sSubSup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来收集数据更新自己；而在第</w:t>
      </w:r>
      <w:r w:rsidRPr="003B47D5">
        <w:rPr>
          <w:rFonts w:ascii="Calibri" w:eastAsia="黑体" w:hAnsi="Calibri" w:cs="Calibri"/>
        </w:rPr>
        <w:t> </w:t>
      </w:r>
      <m:oMath>
        <m:r>
          <w:rPr>
            <w:rFonts w:ascii="Cambria Math" w:eastAsia="黑体" w:hAnsi="Cambria Math"/>
          </w:rPr>
          <m:t>t+1</m:t>
        </m:r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个 Episode，效率智能体面对的又是</w:t>
      </w:r>
      <w:r w:rsidRPr="003B47D5">
        <w:rPr>
          <w:rFonts w:ascii="黑体" w:eastAsia="黑体" w:hAnsi="黑体"/>
          <w:b/>
          <w:bCs/>
        </w:rPr>
        <w:t>刚刚更新过</w:t>
      </w:r>
      <w:r w:rsidRPr="003B47D5">
        <w:rPr>
          <w:rFonts w:ascii="黑体" w:eastAsia="黑体" w:hAnsi="黑体"/>
        </w:rPr>
        <w:t>的安全智能体策略</w:t>
      </w:r>
      <w:r w:rsidRPr="003B47D5">
        <w:rPr>
          <w:rFonts w:ascii="Calibri" w:eastAsia="黑体" w:hAnsi="Calibri" w:cs="Calibri"/>
        </w:rPr>
        <w:t> </w:t>
      </w:r>
      <m:oMath>
        <m:sSubSup>
          <m:sSubSupPr>
            <m:ctrlPr>
              <w:rPr>
                <w:rFonts w:ascii="Cambria Math" w:eastAsia="黑体" w:hAnsi="Cambria Math"/>
              </w:rPr>
            </m:ctrlPr>
          </m:sSubSupPr>
          <m:e>
            <m:r>
              <w:rPr>
                <w:rFonts w:ascii="Cambria Math" w:eastAsia="黑体" w:hAnsi="Cambria Math"/>
              </w:rPr>
              <m:t>π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  <m:sup>
            <m:r>
              <w:rPr>
                <w:rFonts w:ascii="Cambria Math" w:eastAsia="黑体" w:hAnsi="Cambria Math"/>
              </w:rPr>
              <m:t>t+1</m:t>
            </m:r>
          </m:sup>
        </m:sSubSup>
      </m:oMath>
      <w:r w:rsidRPr="003B47D5">
        <w:rPr>
          <w:rFonts w:ascii="黑体" w:eastAsia="黑体" w:hAnsi="黑体"/>
        </w:rPr>
        <w:t>。</w:t>
      </w:r>
    </w:p>
    <w:p w14:paraId="4C53D3F8" w14:textId="5EF98C20" w:rsidR="003B47D5" w:rsidRPr="003B47D5" w:rsidRDefault="003B47D5" w:rsidP="003B47D5">
      <w:pPr>
        <w:numPr>
          <w:ilvl w:val="1"/>
          <w:numId w:val="5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本质：</w:t>
      </w:r>
      <w:r w:rsidRPr="003B47D5">
        <w:rPr>
          <w:rFonts w:ascii="黑体" w:eastAsia="黑体" w:hAnsi="黑体"/>
        </w:rPr>
        <w:t>这是一个</w:t>
      </w:r>
      <w:r w:rsidRPr="003B47D5">
        <w:rPr>
          <w:rFonts w:ascii="黑体" w:eastAsia="黑体" w:hAnsi="黑体"/>
          <w:b/>
          <w:bCs/>
        </w:rPr>
        <w:t>两人零和/一般和随机博弈</w:t>
      </w:r>
      <w:r w:rsidRPr="003B47D5">
        <w:rPr>
          <w:rFonts w:ascii="黑体" w:eastAsia="黑体" w:hAnsi="黑体"/>
        </w:rPr>
        <w:t>的求解过程。目标是找到联合策略空间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π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×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π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中的纳什均衡点，而不是在各自独立空间中的最优解。</w:t>
      </w:r>
    </w:p>
    <w:p w14:paraId="46F7AA42" w14:textId="77777777" w:rsidR="003B47D5" w:rsidRPr="003B47D5" w:rsidRDefault="003B47D5" w:rsidP="003B47D5">
      <w:pPr>
        <w:rPr>
          <w:rFonts w:ascii="黑体" w:eastAsia="黑体" w:hAnsi="黑体"/>
          <w:b/>
          <w:bCs/>
        </w:rPr>
      </w:pPr>
      <w:r w:rsidRPr="003B47D5">
        <w:rPr>
          <w:rFonts w:ascii="黑体" w:eastAsia="黑体" w:hAnsi="黑体"/>
          <w:b/>
          <w:bCs/>
        </w:rPr>
        <w:t>2. 环境的“非平稳性”处理方式不同</w:t>
      </w:r>
    </w:p>
    <w:p w14:paraId="264B85A9" w14:textId="77777777" w:rsidR="003B47D5" w:rsidRDefault="003B47D5" w:rsidP="003B47D5">
      <w:pPr>
        <w:rPr>
          <w:rFonts w:ascii="黑体" w:eastAsia="黑体" w:hAnsi="黑体"/>
        </w:rPr>
      </w:pPr>
      <w:r w:rsidRPr="003B47D5">
        <w:rPr>
          <w:rFonts w:ascii="黑体" w:eastAsia="黑体" w:hAnsi="黑体"/>
        </w:rPr>
        <w:t>在强化学习视角下：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168F7" w14:paraId="3EA3213B" w14:textId="77777777" w:rsidTr="000168F7">
        <w:tc>
          <w:tcPr>
            <w:tcW w:w="2074" w:type="dxa"/>
          </w:tcPr>
          <w:p w14:paraId="5659A617" w14:textId="44B602B1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特征</w:t>
            </w:r>
          </w:p>
        </w:tc>
        <w:tc>
          <w:tcPr>
            <w:tcW w:w="2074" w:type="dxa"/>
          </w:tcPr>
          <w:p w14:paraId="4845A116" w14:textId="15922648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分别独立训练</w:t>
            </w:r>
          </w:p>
        </w:tc>
        <w:tc>
          <w:tcPr>
            <w:tcW w:w="2074" w:type="dxa"/>
          </w:tcPr>
          <w:p w14:paraId="3241B5F0" w14:textId="22D353CD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自博弈联合训练</w:t>
            </w:r>
          </w:p>
        </w:tc>
        <w:tc>
          <w:tcPr>
            <w:tcW w:w="2074" w:type="dxa"/>
          </w:tcPr>
          <w:p w14:paraId="1DED9613" w14:textId="1D24FBF4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特征</w:t>
            </w:r>
          </w:p>
        </w:tc>
      </w:tr>
      <w:tr w:rsidR="000168F7" w14:paraId="06AF8346" w14:textId="77777777" w:rsidTr="000168F7">
        <w:tc>
          <w:tcPr>
            <w:tcW w:w="2074" w:type="dxa"/>
          </w:tcPr>
          <w:p w14:paraId="133EB578" w14:textId="2042A96E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环境定义</w:t>
            </w:r>
          </w:p>
        </w:tc>
        <w:tc>
          <w:tcPr>
            <w:tcW w:w="2074" w:type="dxa"/>
          </w:tcPr>
          <w:p w14:paraId="67C478AF" w14:textId="386A9F27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对于智能体 A，智能体 B 被视为环境动力学的一部分。B 的行为是固定的概率分布或脚本。</w:t>
            </w:r>
          </w:p>
        </w:tc>
        <w:tc>
          <w:tcPr>
            <w:tcW w:w="2074" w:type="dxa"/>
          </w:tcPr>
          <w:p w14:paraId="7756C556" w14:textId="6D686BDD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对于智能体 A，智能体 B 被视为另一个在不断学习的智能体。环境动力学是时变的。</w:t>
            </w:r>
          </w:p>
        </w:tc>
        <w:tc>
          <w:tcPr>
            <w:tcW w:w="2074" w:type="dxa"/>
          </w:tcPr>
          <w:p w14:paraId="56DD666F" w14:textId="2EE28780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环境定义</w:t>
            </w:r>
          </w:p>
        </w:tc>
      </w:tr>
      <w:tr w:rsidR="000168F7" w14:paraId="0521AA80" w14:textId="77777777" w:rsidTr="000168F7">
        <w:tc>
          <w:tcPr>
            <w:tcW w:w="2074" w:type="dxa"/>
          </w:tcPr>
          <w:p w14:paraId="164BCAD5" w14:textId="59FEEF2D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收敛目标</w:t>
            </w:r>
          </w:p>
        </w:tc>
        <w:tc>
          <w:tcPr>
            <w:tcW w:w="2074" w:type="dxa"/>
          </w:tcPr>
          <w:p w14:paraId="74B0FBE8" w14:textId="242A6EC9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各自</w:t>
            </w:r>
            <w:r w:rsidRPr="005B7B3F">
              <w:rPr>
                <w:rFonts w:ascii="黑体" w:eastAsia="黑体" w:hAnsi="黑体" w:hint="eastAsia"/>
                <w:highlight w:val="yellow"/>
              </w:rPr>
              <w:t>局部最优策略。</w:t>
            </w:r>
          </w:p>
        </w:tc>
        <w:tc>
          <w:tcPr>
            <w:tcW w:w="2074" w:type="dxa"/>
          </w:tcPr>
          <w:p w14:paraId="44BCEBC4" w14:textId="0AE8DBE8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5B7B3F">
              <w:rPr>
                <w:rFonts w:ascii="黑体" w:eastAsia="黑体" w:hAnsi="黑体" w:hint="eastAsia"/>
                <w:highlight w:val="yellow"/>
              </w:rPr>
              <w:t>博弈均衡策略</w:t>
            </w:r>
            <w:r w:rsidRPr="000168F7">
              <w:rPr>
                <w:rFonts w:ascii="黑体" w:eastAsia="黑体" w:hAnsi="黑体" w:hint="eastAsia"/>
              </w:rPr>
              <w:t>（如纳什均衡或相关均衡）。</w:t>
            </w:r>
          </w:p>
        </w:tc>
        <w:tc>
          <w:tcPr>
            <w:tcW w:w="2074" w:type="dxa"/>
          </w:tcPr>
          <w:p w14:paraId="1EAD9B0B" w14:textId="4374F465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收敛目标</w:t>
            </w:r>
          </w:p>
        </w:tc>
      </w:tr>
      <w:tr w:rsidR="000168F7" w14:paraId="3344D780" w14:textId="77777777" w:rsidTr="000168F7">
        <w:tc>
          <w:tcPr>
            <w:tcW w:w="2074" w:type="dxa"/>
          </w:tcPr>
          <w:p w14:paraId="77969822" w14:textId="22490051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策略鲁棒性</w:t>
            </w:r>
          </w:p>
        </w:tc>
        <w:tc>
          <w:tcPr>
            <w:tcW w:w="2074" w:type="dxa"/>
          </w:tcPr>
          <w:p w14:paraId="675753EC" w14:textId="659DDD45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脆弱。一旦另一方的行为发生微小偏移，性能急剧下降。</w:t>
            </w:r>
          </w:p>
        </w:tc>
        <w:tc>
          <w:tcPr>
            <w:tcW w:w="2074" w:type="dxa"/>
          </w:tcPr>
          <w:p w14:paraId="1C3B8371" w14:textId="743E8298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强鲁棒。因为训练时已经见过了对方从“软弱”到“强硬”再到“聪明”的全谱系行为。</w:t>
            </w:r>
          </w:p>
        </w:tc>
        <w:tc>
          <w:tcPr>
            <w:tcW w:w="2074" w:type="dxa"/>
          </w:tcPr>
          <w:p w14:paraId="322E3F72" w14:textId="78D097B0" w:rsidR="000168F7" w:rsidRPr="000168F7" w:rsidRDefault="000168F7" w:rsidP="000168F7">
            <w:pPr>
              <w:rPr>
                <w:rFonts w:ascii="黑体" w:eastAsia="黑体" w:hAnsi="黑体"/>
              </w:rPr>
            </w:pPr>
            <w:r w:rsidRPr="000168F7">
              <w:rPr>
                <w:rFonts w:ascii="黑体" w:eastAsia="黑体" w:hAnsi="黑体" w:hint="eastAsia"/>
              </w:rPr>
              <w:t>策略鲁棒性</w:t>
            </w:r>
          </w:p>
        </w:tc>
      </w:tr>
    </w:tbl>
    <w:p w14:paraId="4F2CE3B9" w14:textId="77777777" w:rsidR="000168F7" w:rsidRPr="003B47D5" w:rsidRDefault="000168F7" w:rsidP="003B47D5">
      <w:pPr>
        <w:rPr>
          <w:rFonts w:ascii="黑体" w:eastAsia="黑体" w:hAnsi="黑体"/>
        </w:rPr>
      </w:pPr>
    </w:p>
    <w:p w14:paraId="34ABC0CD" w14:textId="77777777" w:rsidR="003B47D5" w:rsidRPr="003B47D5" w:rsidRDefault="003B47D5" w:rsidP="003B47D5">
      <w:p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lastRenderedPageBreak/>
        <w:t>举例说明：</w:t>
      </w:r>
      <w:r w:rsidRPr="003B47D5">
        <w:rPr>
          <w:rFonts w:ascii="黑体" w:eastAsia="黑体" w:hAnsi="黑体"/>
        </w:rPr>
        <w:br/>
        <w:t>假设某路段发生轻微事故。</w:t>
      </w:r>
    </w:p>
    <w:p w14:paraId="3C104E1E" w14:textId="77777777" w:rsidR="003B47D5" w:rsidRPr="003B47D5" w:rsidRDefault="003B47D5" w:rsidP="003B47D5">
      <w:pPr>
        <w:numPr>
          <w:ilvl w:val="0"/>
          <w:numId w:val="6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独立训练的安全智能体：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学会了一检测到密度增加就立刻把限速压到 40 km/h。</w:t>
      </w:r>
    </w:p>
    <w:p w14:paraId="58919FFA" w14:textId="77777777" w:rsidR="003B47D5" w:rsidRPr="003B47D5" w:rsidRDefault="003B47D5" w:rsidP="003B47D5">
      <w:pPr>
        <w:numPr>
          <w:ilvl w:val="0"/>
          <w:numId w:val="6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自博弈训练的安全智能体：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它见过“效率智能体”为了不被罚分，学会了在轻微拥堵时</w:t>
      </w:r>
      <w:r w:rsidRPr="003B47D5">
        <w:rPr>
          <w:rFonts w:ascii="黑体" w:eastAsia="黑体" w:hAnsi="黑体"/>
          <w:b/>
          <w:bCs/>
        </w:rPr>
        <w:t>稍微加速通过瓶颈</w:t>
      </w:r>
      <w:r w:rsidRPr="003B47D5">
        <w:rPr>
          <w:rFonts w:ascii="黑体" w:eastAsia="黑体" w:hAnsi="黑体"/>
        </w:rPr>
        <w:t>。因此，安全智能体学会了</w:t>
      </w:r>
      <w:r w:rsidRPr="003B47D5">
        <w:rPr>
          <w:rFonts w:ascii="黑体" w:eastAsia="黑体" w:hAnsi="黑体"/>
          <w:b/>
          <w:bCs/>
        </w:rPr>
        <w:t>隐忍</w:t>
      </w:r>
      <w:r w:rsidRPr="003B47D5">
        <w:rPr>
          <w:rFonts w:ascii="黑体" w:eastAsia="黑体" w:hAnsi="黑体"/>
        </w:rPr>
        <w:t>——它知道把限速压到 40 km/h 会导致效率智能体“躺平”摆烂造成更大拥堵，所以它学会了只降到 60 km/h 并配合匝道控制，以换取效率智能体的“配合”。</w:t>
      </w:r>
    </w:p>
    <w:p w14:paraId="65B313CF" w14:textId="77777777" w:rsidR="003B47D5" w:rsidRPr="003B47D5" w:rsidRDefault="003B47D5" w:rsidP="003B47D5">
      <w:pPr>
        <w:rPr>
          <w:rFonts w:ascii="黑体" w:eastAsia="黑体" w:hAnsi="黑体"/>
          <w:b/>
          <w:bCs/>
        </w:rPr>
      </w:pPr>
      <w:r w:rsidRPr="003B47D5">
        <w:rPr>
          <w:rFonts w:ascii="黑体" w:eastAsia="黑体" w:hAnsi="黑体"/>
          <w:b/>
          <w:bCs/>
        </w:rPr>
        <w:t>3. 探索空间的维度差异</w:t>
      </w:r>
    </w:p>
    <w:p w14:paraId="220BCBCF" w14:textId="77777777" w:rsidR="003B47D5" w:rsidRPr="003B47D5" w:rsidRDefault="003B47D5" w:rsidP="003B47D5">
      <w:pPr>
        <w:numPr>
          <w:ilvl w:val="0"/>
          <w:numId w:val="7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分别训练：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探索的是</w:t>
      </w:r>
      <w:r w:rsidRPr="003B47D5">
        <w:rPr>
          <w:rFonts w:ascii="黑体" w:eastAsia="黑体" w:hAnsi="黑体"/>
          <w:b/>
          <w:bCs/>
        </w:rPr>
        <w:t>一维直线</w:t>
      </w:r>
      <w:r w:rsidRPr="003B47D5">
        <w:rPr>
          <w:rFonts w:ascii="黑体" w:eastAsia="黑体" w:hAnsi="黑体"/>
        </w:rPr>
        <w:t>。效率智能体在“限速 100 → 限速 80”之间寻找最优解，此时安全参数是背景常数。</w:t>
      </w:r>
    </w:p>
    <w:p w14:paraId="39969559" w14:textId="77777777" w:rsidR="003B47D5" w:rsidRPr="003B47D5" w:rsidRDefault="003B47D5" w:rsidP="003B47D5">
      <w:pPr>
        <w:numPr>
          <w:ilvl w:val="0"/>
          <w:numId w:val="7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自博弈：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探索的是</w:t>
      </w:r>
      <w:r w:rsidRPr="003B47D5">
        <w:rPr>
          <w:rFonts w:ascii="黑体" w:eastAsia="黑体" w:hAnsi="黑体"/>
          <w:b/>
          <w:bCs/>
        </w:rPr>
        <w:t>二维平面</w:t>
      </w:r>
      <w:r w:rsidRPr="003B47D5">
        <w:rPr>
          <w:rFonts w:ascii="黑体" w:eastAsia="黑体" w:hAnsi="黑体"/>
        </w:rPr>
        <w:t>，甚至是高维流形。它迫使两个智能体在联合动作空间中漫游。</w:t>
      </w:r>
    </w:p>
    <w:p w14:paraId="60EC464E" w14:textId="77777777" w:rsidR="003B47D5" w:rsidRPr="003B47D5" w:rsidRDefault="003B47D5" w:rsidP="003B47D5">
      <w:pPr>
        <w:numPr>
          <w:ilvl w:val="1"/>
          <w:numId w:val="7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具体到你的 VSL 场景：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自博弈会探索到一些</w:t>
      </w:r>
      <w:r w:rsidRPr="003B47D5">
        <w:rPr>
          <w:rFonts w:ascii="黑体" w:eastAsia="黑体" w:hAnsi="黑体"/>
          <w:b/>
          <w:bCs/>
        </w:rPr>
        <w:t>奇异策略组合</w:t>
      </w:r>
      <w:r w:rsidRPr="003B47D5">
        <w:rPr>
          <w:rFonts w:ascii="黑体" w:eastAsia="黑体" w:hAnsi="黑体"/>
        </w:rPr>
        <w:t>。比如：安全智能体故意</w:t>
      </w:r>
      <w:r w:rsidRPr="003B47D5">
        <w:rPr>
          <w:rFonts w:ascii="黑体" w:eastAsia="黑体" w:hAnsi="黑体"/>
          <w:b/>
          <w:bCs/>
        </w:rPr>
        <w:t>短暂取消上游限速</w:t>
      </w:r>
      <w:r w:rsidRPr="003B47D5">
        <w:rPr>
          <w:rFonts w:ascii="黑体" w:eastAsia="黑体" w:hAnsi="黑体"/>
        </w:rPr>
        <w:t>（放车进来），然后配合效率智能体在</w:t>
      </w:r>
      <w:r w:rsidRPr="003B47D5">
        <w:rPr>
          <w:rFonts w:ascii="黑体" w:eastAsia="黑体" w:hAnsi="黑体"/>
          <w:b/>
          <w:bCs/>
        </w:rPr>
        <w:t>下游突然限速</w:t>
      </w:r>
      <w:r w:rsidRPr="003B47D5">
        <w:rPr>
          <w:rFonts w:ascii="黑体" w:eastAsia="黑体" w:hAnsi="黑体"/>
        </w:rPr>
        <w:t>。这种“先诱导后压制”的复杂时空联动策略，在独立训练中永远无法涌现，因为独立训练的安全智能体绝不会考虑“主动放开限速”这种违背其奖励函数的动作。</w:t>
      </w:r>
    </w:p>
    <w:p w14:paraId="63520968" w14:textId="77777777" w:rsidR="003B47D5" w:rsidRPr="003B47D5" w:rsidRDefault="003B47D5" w:rsidP="003B47D5">
      <w:pPr>
        <w:rPr>
          <w:rFonts w:ascii="黑体" w:eastAsia="黑体" w:hAnsi="黑体"/>
          <w:b/>
          <w:bCs/>
        </w:rPr>
      </w:pPr>
      <w:r w:rsidRPr="003B47D5">
        <w:rPr>
          <w:rFonts w:ascii="黑体" w:eastAsia="黑体" w:hAnsi="黑体"/>
          <w:b/>
          <w:bCs/>
        </w:rPr>
        <w:t>4. 自对弈池（Self-Play Pool）的增量贡献</w:t>
      </w:r>
    </w:p>
    <w:p w14:paraId="5D3FCA46" w14:textId="18BB15B2" w:rsidR="003B47D5" w:rsidRPr="003B47D5" w:rsidRDefault="00795E50" w:rsidP="003B47D5">
      <w:pPr>
        <w:rPr>
          <w:rFonts w:ascii="黑体" w:eastAsia="黑体" w:hAnsi="黑体"/>
        </w:rPr>
      </w:pPr>
      <w:r w:rsidRPr="003B47D5">
        <w:rPr>
          <w:rFonts w:ascii="黑体" w:eastAsia="黑体" w:hAnsi="黑体"/>
        </w:rPr>
        <w:t xml:space="preserve"> </w:t>
      </w:r>
      <w:r w:rsidR="003B47D5" w:rsidRPr="003B47D5">
        <w:rPr>
          <w:rFonts w:ascii="黑体" w:eastAsia="黑体" w:hAnsi="黑体"/>
        </w:rPr>
        <w:t>“自对弈池”是区分“博弈”与“并行训练”的关键技术特征。</w:t>
      </w:r>
    </w:p>
    <w:p w14:paraId="733FC40E" w14:textId="77777777" w:rsidR="003B47D5" w:rsidRPr="003B47D5" w:rsidRDefault="003B47D5" w:rsidP="003B47D5">
      <w:pPr>
        <w:numPr>
          <w:ilvl w:val="0"/>
          <w:numId w:val="8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独立训练逻辑：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用当前网络与环境交互，更新当前网络。</w:t>
      </w:r>
    </w:p>
    <w:p w14:paraId="70514B1D" w14:textId="77777777" w:rsidR="003B47D5" w:rsidRPr="003B47D5" w:rsidRDefault="003B47D5" w:rsidP="003B47D5">
      <w:pPr>
        <w:numPr>
          <w:ilvl w:val="0"/>
          <w:numId w:val="8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自博弈逻辑：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当前策略不仅要打赢环境，还要能打赢</w:t>
      </w:r>
      <w:r w:rsidRPr="003B47D5">
        <w:rPr>
          <w:rFonts w:ascii="黑体" w:eastAsia="黑体" w:hAnsi="黑体"/>
          <w:b/>
          <w:bCs/>
        </w:rPr>
        <w:t>过去的自己</w:t>
      </w:r>
      <w:r w:rsidRPr="003B47D5">
        <w:rPr>
          <w:rFonts w:ascii="黑体" w:eastAsia="黑体" w:hAnsi="黑体"/>
        </w:rPr>
        <w:t>和</w:t>
      </w:r>
      <w:r w:rsidRPr="003B47D5">
        <w:rPr>
          <w:rFonts w:ascii="黑体" w:eastAsia="黑体" w:hAnsi="黑体"/>
          <w:b/>
          <w:bCs/>
        </w:rPr>
        <w:t>过去的好朋友</w:t>
      </w:r>
      <w:r w:rsidRPr="003B47D5">
        <w:rPr>
          <w:rFonts w:ascii="黑体" w:eastAsia="黑体" w:hAnsi="黑体"/>
        </w:rPr>
        <w:t>。</w:t>
      </w:r>
    </w:p>
    <w:p w14:paraId="79BB8574" w14:textId="746A8868" w:rsidR="003B47D5" w:rsidRPr="003B47D5" w:rsidRDefault="003B47D5" w:rsidP="003B47D5">
      <w:pPr>
        <w:numPr>
          <w:ilvl w:val="1"/>
          <w:numId w:val="8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机制：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效率智能体</w:t>
      </w:r>
      <w:r w:rsidRPr="003B47D5">
        <w:rPr>
          <w:rFonts w:ascii="Calibri" w:eastAsia="黑体" w:hAnsi="Calibri" w:cs="Calibri"/>
        </w:rPr>
        <w:t> </w:t>
      </w:r>
      <m:oMath>
        <m:sSubSup>
          <m:sSubSupPr>
            <m:ctrlPr>
              <w:rPr>
                <w:rFonts w:ascii="Cambria Math" w:eastAsia="黑体" w:hAnsi="Cambria Math"/>
              </w:rPr>
            </m:ctrlPr>
          </m:sSubSupPr>
          <m:e>
            <m:r>
              <w:rPr>
                <w:rFonts w:ascii="Cambria Math" w:eastAsia="黑体" w:hAnsi="Cambria Math"/>
              </w:rPr>
              <m:t>π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  <m:sup>
            <m:r>
              <w:rPr>
                <w:rFonts w:ascii="Cambria Math" w:eastAsia="黑体" w:hAnsi="Cambria Math"/>
              </w:rPr>
              <m:t>new</m:t>
            </m:r>
          </m:sup>
        </m:sSubSup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不仅要和当前的安全智能体</w:t>
      </w:r>
      <w:r w:rsidRPr="003B47D5">
        <w:rPr>
          <w:rFonts w:ascii="Calibri" w:eastAsia="黑体" w:hAnsi="Calibri" w:cs="Calibri"/>
        </w:rPr>
        <w:t> </w:t>
      </w:r>
      <m:oMath>
        <m:sSubSup>
          <m:sSubSupPr>
            <m:ctrlPr>
              <w:rPr>
                <w:rFonts w:ascii="Cambria Math" w:eastAsia="黑体" w:hAnsi="Cambria Math"/>
              </w:rPr>
            </m:ctrlPr>
          </m:sSubSupPr>
          <m:e>
            <m:r>
              <w:rPr>
                <w:rFonts w:ascii="Cambria Math" w:eastAsia="黑体" w:hAnsi="Cambria Math"/>
              </w:rPr>
              <m:t>π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  <m:sup>
            <m:r>
              <w:rPr>
                <w:rFonts w:ascii="Cambria Math" w:eastAsia="黑体" w:hAnsi="Cambria Math"/>
              </w:rPr>
              <m:t>new</m:t>
            </m:r>
          </m:sup>
        </m:sSubSup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打，还要和 100 个 Episode 前的安全智能体</w:t>
      </w:r>
      <w:r w:rsidRPr="003B47D5">
        <w:rPr>
          <w:rFonts w:ascii="Calibri" w:eastAsia="黑体" w:hAnsi="Calibri" w:cs="Calibri"/>
        </w:rPr>
        <w:t> </w:t>
      </w:r>
      <m:oMath>
        <m:sSubSup>
          <m:sSubSupPr>
            <m:ctrlPr>
              <w:rPr>
                <w:rFonts w:ascii="Cambria Math" w:eastAsia="黑体" w:hAnsi="Cambria Math"/>
              </w:rPr>
            </m:ctrlPr>
          </m:sSubSupPr>
          <m:e>
            <m:r>
              <w:rPr>
                <w:rFonts w:ascii="Cambria Math" w:eastAsia="黑体" w:hAnsi="Cambria Math"/>
              </w:rPr>
              <m:t>π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  <m:sup>
            <m:r>
              <w:rPr>
                <w:rFonts w:ascii="Cambria Math" w:eastAsia="黑体" w:hAnsi="Cambria Math"/>
              </w:rPr>
              <m:t>old</m:t>
            </m:r>
          </m:sup>
        </m:sSubSup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打。</w:t>
      </w:r>
    </w:p>
    <w:p w14:paraId="29FB9EF7" w14:textId="77777777" w:rsidR="003B47D5" w:rsidRPr="003B47D5" w:rsidRDefault="003B47D5" w:rsidP="003B47D5">
      <w:pPr>
        <w:numPr>
          <w:ilvl w:val="1"/>
          <w:numId w:val="8"/>
        </w:num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意义：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这防止了策略的</w:t>
      </w:r>
      <w:r w:rsidRPr="003B47D5">
        <w:rPr>
          <w:rFonts w:ascii="黑体" w:eastAsia="黑体" w:hAnsi="黑体"/>
          <w:b/>
          <w:bCs/>
        </w:rPr>
        <w:t>共谋退化</w:t>
      </w:r>
      <w:r w:rsidRPr="003B47D5">
        <w:rPr>
          <w:rFonts w:ascii="黑体" w:eastAsia="黑体" w:hAnsi="黑体"/>
        </w:rPr>
        <w:t>。如果不加自对弈池，两个智能体可能会达成一种</w:t>
      </w:r>
      <w:r w:rsidRPr="003B47D5">
        <w:rPr>
          <w:rFonts w:ascii="黑体" w:eastAsia="黑体" w:hAnsi="黑体"/>
          <w:b/>
          <w:bCs/>
        </w:rPr>
        <w:t>虚假的和平</w:t>
      </w:r>
      <w:r w:rsidRPr="003B47D5">
        <w:rPr>
          <w:rFonts w:ascii="黑体" w:eastAsia="黑体" w:hAnsi="黑体"/>
        </w:rPr>
        <w:t>：比如双方都懒得调整限速（限速一直挂在 100），因为稍微一动就会触发对方的惩罚。自对弈池迫使智能体必须时刻准备应对</w:t>
      </w:r>
      <w:r w:rsidRPr="003B47D5">
        <w:rPr>
          <w:rFonts w:ascii="黑体" w:eastAsia="黑体" w:hAnsi="黑体"/>
          <w:b/>
          <w:bCs/>
        </w:rPr>
        <w:t>各种水平的对手</w:t>
      </w:r>
      <w:r w:rsidRPr="003B47D5">
        <w:rPr>
          <w:rFonts w:ascii="黑体" w:eastAsia="黑体" w:hAnsi="黑体"/>
        </w:rPr>
        <w:t>，从而保证收敛到的均衡是真正稳健的，而不是由于双方学习能力不足而妥协出来的次优解。</w:t>
      </w:r>
    </w:p>
    <w:p w14:paraId="7BB6B293" w14:textId="0A8DC47C" w:rsidR="003B47D5" w:rsidRPr="003B47D5" w:rsidRDefault="003B47D5" w:rsidP="003B47D5">
      <w:pPr>
        <w:rPr>
          <w:rFonts w:ascii="黑体" w:eastAsia="黑体" w:hAnsi="黑体"/>
        </w:rPr>
      </w:pPr>
      <w:r w:rsidRPr="003B47D5">
        <w:rPr>
          <w:rFonts w:ascii="黑体" w:eastAsia="黑体" w:hAnsi="黑体"/>
        </w:rPr>
        <w:t>在</w:t>
      </w:r>
      <w:r w:rsidRPr="005B7B3F">
        <w:rPr>
          <w:rFonts w:ascii="黑体" w:eastAsia="黑体" w:hAnsi="黑体"/>
          <w:highlight w:val="yellow"/>
        </w:rPr>
        <w:t>论文方法论</w:t>
      </w:r>
      <w:r w:rsidRPr="003B47D5">
        <w:rPr>
          <w:rFonts w:ascii="黑体" w:eastAsia="黑体" w:hAnsi="黑体"/>
        </w:rPr>
        <w:t>描述中，</w:t>
      </w:r>
      <w:r w:rsidR="00795E50">
        <w:rPr>
          <w:rFonts w:ascii="黑体" w:eastAsia="黑体" w:hAnsi="黑体" w:hint="eastAsia"/>
        </w:rPr>
        <w:t>可以</w:t>
      </w:r>
      <w:r w:rsidRPr="003B47D5">
        <w:rPr>
          <w:rFonts w:ascii="黑体" w:eastAsia="黑体" w:hAnsi="黑体"/>
        </w:rPr>
        <w:t>用以下三段式结构来</w:t>
      </w:r>
      <w:r w:rsidRPr="003B47D5">
        <w:rPr>
          <w:rFonts w:ascii="黑体" w:eastAsia="黑体" w:hAnsi="黑体"/>
          <w:b/>
          <w:bCs/>
        </w:rPr>
        <w:t>显式地</w:t>
      </w:r>
      <w:r w:rsidRPr="003B47D5">
        <w:rPr>
          <w:rFonts w:ascii="黑体" w:eastAsia="黑体" w:hAnsi="黑体"/>
        </w:rPr>
        <w:t>定义自博弈过程：</w:t>
      </w:r>
    </w:p>
    <w:p w14:paraId="2AEDAF0F" w14:textId="77777777" w:rsidR="003B47D5" w:rsidRPr="003B47D5" w:rsidRDefault="003B47D5" w:rsidP="003B47D5">
      <w:p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段落一（博弈定义）：</w:t>
      </w:r>
    </w:p>
    <w:p w14:paraId="7B619D73" w14:textId="4E4D9511" w:rsidR="003B47D5" w:rsidRPr="003B47D5" w:rsidRDefault="003B47D5" w:rsidP="003B47D5">
      <w:pPr>
        <w:rPr>
          <w:rFonts w:ascii="黑体" w:eastAsia="黑体" w:hAnsi="黑体"/>
        </w:rPr>
      </w:pPr>
      <w:r w:rsidRPr="003B47D5">
        <w:rPr>
          <w:rFonts w:ascii="黑体" w:eastAsia="黑体" w:hAnsi="黑体"/>
        </w:rPr>
        <w:lastRenderedPageBreak/>
        <w:t>“本文将该问题建模为随机博弈</w:t>
      </w:r>
      <w:r w:rsidRPr="003B47D5">
        <w:rPr>
          <w:rFonts w:ascii="Calibri" w:eastAsia="黑体" w:hAnsi="Calibri" w:cs="Calibri"/>
        </w:rPr>
        <w:t> </w:t>
      </w:r>
      <m:oMath>
        <m:r>
          <w:rPr>
            <w:rFonts w:ascii="Cambria Math" w:eastAsia="黑体" w:hAnsi="Cambria Math"/>
          </w:rPr>
          <m:t>G=⟨S,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,P,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R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R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⟩</m:t>
        </m:r>
      </m:oMath>
      <w:r w:rsidRPr="003B47D5">
        <w:rPr>
          <w:rFonts w:ascii="黑体" w:eastAsia="黑体" w:hAnsi="黑体"/>
        </w:rPr>
        <w:t>。其中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为效率智能体动作空间，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为安全智能体动作空间。注意，转移概率</w:t>
      </w:r>
      <w:r w:rsidRPr="003B47D5">
        <w:rPr>
          <w:rFonts w:ascii="Calibri" w:eastAsia="黑体" w:hAnsi="Calibri" w:cs="Calibri"/>
        </w:rPr>
        <w:t> </w:t>
      </w:r>
      <m:oMath>
        <m:r>
          <w:rPr>
            <w:rFonts w:ascii="Cambria Math" w:eastAsia="黑体" w:hAnsi="Cambria Math"/>
          </w:rPr>
          <m:t>P(</m:t>
        </m:r>
        <m:sSup>
          <m:sSupPr>
            <m:ctrlPr>
              <w:rPr>
                <w:rFonts w:ascii="Cambria Math" w:eastAsia="黑体" w:hAnsi="Cambria Math"/>
              </w:rPr>
            </m:ctrlPr>
          </m:sSupPr>
          <m:e>
            <m:r>
              <w:rPr>
                <w:rFonts w:ascii="Cambria Math" w:eastAsia="黑体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黑体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eastAsia="黑体" w:hAnsi="Cambria Math"/>
          </w:rPr>
          <m:t>∣</m:t>
        </m:r>
        <m:r>
          <w:rPr>
            <w:rFonts w:ascii="Cambria Math" w:eastAsia="黑体" w:hAnsi="Cambria Math"/>
          </w:rPr>
          <m:t>s,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)</m:t>
        </m:r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由</w:t>
      </w:r>
      <w:r w:rsidRPr="003B47D5">
        <w:rPr>
          <w:rFonts w:ascii="黑体" w:eastAsia="黑体" w:hAnsi="黑体"/>
          <w:b/>
          <w:bCs/>
        </w:rPr>
        <w:t>双方联合动作</w:t>
      </w:r>
      <w:r w:rsidRPr="003B47D5">
        <w:rPr>
          <w:rFonts w:ascii="黑体" w:eastAsia="黑体" w:hAnsi="黑体"/>
        </w:rPr>
        <w:t>决定，这是博弈关系成立的根本数学基础，而非两个独立 MDP 的叠加。”</w:t>
      </w:r>
    </w:p>
    <w:p w14:paraId="6AE23E29" w14:textId="77777777" w:rsidR="003B47D5" w:rsidRPr="003B47D5" w:rsidRDefault="003B47D5" w:rsidP="003B47D5">
      <w:p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段落二（训练流程伪代码强调交互性）：</w:t>
      </w:r>
    </w:p>
    <w:p w14:paraId="04778EA1" w14:textId="4015300E" w:rsidR="003B47D5" w:rsidRPr="003B47D5" w:rsidRDefault="003B47D5" w:rsidP="003B47D5">
      <w:pPr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For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episode = 1 to M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  <w:b/>
          <w:bCs/>
        </w:rPr>
        <w:t>do</w:t>
      </w:r>
      <w:r w:rsidRPr="003B47D5">
        <w:rPr>
          <w:rFonts w:ascii="黑体" w:eastAsia="黑体" w:hAnsi="黑体"/>
        </w:rPr>
        <w:t>:</w:t>
      </w:r>
      <w:r w:rsidRPr="003B47D5">
        <w:rPr>
          <w:rFonts w:ascii="黑体" w:eastAsia="黑体" w:hAnsi="黑体"/>
        </w:rPr>
        <w:br/>
      </w:r>
      <w:r w:rsidRPr="003B47D5">
        <w:rPr>
          <w:rFonts w:ascii="Calibri" w:eastAsia="黑体" w:hAnsi="Calibri" w:cs="Calibri"/>
        </w:rPr>
        <w:t>    </w:t>
      </w:r>
      <w:r w:rsidRPr="003B47D5">
        <w:rPr>
          <w:rFonts w:ascii="黑体" w:eastAsia="黑体" w:hAnsi="黑体"/>
        </w:rPr>
        <w:t>初始化状态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s</m:t>
            </m:r>
          </m:e>
          <m:sub>
            <m:r>
              <w:rPr>
                <w:rFonts w:ascii="Cambria Math" w:eastAsia="黑体" w:hAnsi="Cambria Math"/>
              </w:rPr>
              <m:t>0</m:t>
            </m:r>
          </m:sub>
        </m:sSub>
      </m:oMath>
      <w:r w:rsidRPr="003B47D5">
        <w:rPr>
          <w:rFonts w:ascii="黑体" w:eastAsia="黑体" w:hAnsi="黑体"/>
        </w:rPr>
        <w:br/>
      </w:r>
      <w:r w:rsidRPr="003B47D5">
        <w:rPr>
          <w:rFonts w:ascii="Calibri" w:eastAsia="黑体" w:hAnsi="Calibri" w:cs="Calibri"/>
        </w:rPr>
        <w:t>    </w:t>
      </w:r>
      <w:r w:rsidRPr="003B47D5">
        <w:rPr>
          <w:rFonts w:ascii="黑体" w:eastAsia="黑体" w:hAnsi="黑体"/>
          <w:b/>
          <w:bCs/>
        </w:rPr>
        <w:t>For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t = 1 to T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  <w:b/>
          <w:bCs/>
        </w:rPr>
        <w:t>do</w:t>
      </w:r>
      <w:r w:rsidRPr="003B47D5">
        <w:rPr>
          <w:rFonts w:ascii="黑体" w:eastAsia="黑体" w:hAnsi="黑体"/>
        </w:rPr>
        <w:t>:</w:t>
      </w:r>
      <w:r w:rsidRPr="003B47D5">
        <w:rPr>
          <w:rFonts w:ascii="黑体" w:eastAsia="黑体" w:hAnsi="黑体"/>
        </w:rPr>
        <w:br/>
      </w:r>
      <w:r w:rsidRPr="003B47D5">
        <w:rPr>
          <w:rFonts w:ascii="Calibri" w:eastAsia="黑体" w:hAnsi="Calibri" w:cs="Calibri"/>
        </w:rPr>
        <w:t>        </w:t>
      </w:r>
      <w:r w:rsidRPr="003B47D5">
        <w:rPr>
          <w:rFonts w:ascii="黑体" w:eastAsia="黑体" w:hAnsi="黑体"/>
        </w:rPr>
        <w:t>效率智能体选择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∼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π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(⋅</m:t>
        </m:r>
        <m:r>
          <m:rPr>
            <m:sty m:val="p"/>
          </m:rPr>
          <w:rPr>
            <w:rFonts w:ascii="Cambria Math" w:eastAsia="黑体" w:hAnsi="Cambria Math"/>
          </w:rPr>
          <m:t>∣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s</m:t>
            </m:r>
          </m:e>
          <m:sub>
            <m:r>
              <w:rPr>
                <w:rFonts w:ascii="Cambria Math" w:eastAsia="黑体" w:hAnsi="Cambria Math"/>
              </w:rPr>
              <m:t>t</m:t>
            </m:r>
          </m:sub>
        </m:sSub>
        <m:r>
          <w:rPr>
            <w:rFonts w:ascii="Cambria Math" w:eastAsia="黑体" w:hAnsi="Cambria Math"/>
          </w:rPr>
          <m:t>)</m:t>
        </m:r>
      </m:oMath>
      <w:r w:rsidRPr="003B47D5">
        <w:rPr>
          <w:rFonts w:ascii="黑体" w:eastAsia="黑体" w:hAnsi="黑体"/>
        </w:rPr>
        <w:br/>
      </w:r>
      <w:r w:rsidRPr="003B47D5">
        <w:rPr>
          <w:rFonts w:ascii="Calibri" w:eastAsia="黑体" w:hAnsi="Calibri" w:cs="Calibri"/>
        </w:rPr>
        <w:t>        </w:t>
      </w:r>
      <w:r w:rsidRPr="003B47D5">
        <w:rPr>
          <w:rFonts w:ascii="黑体" w:eastAsia="黑体" w:hAnsi="黑体"/>
        </w:rPr>
        <w:t>安全智能体选择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∼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π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(⋅</m:t>
        </m:r>
        <m:r>
          <m:rPr>
            <m:sty m:val="p"/>
          </m:rPr>
          <w:rPr>
            <w:rFonts w:ascii="Cambria Math" w:eastAsia="黑体" w:hAnsi="Cambria Math"/>
          </w:rPr>
          <m:t>∣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s</m:t>
            </m:r>
          </m:e>
          <m:sub>
            <m:r>
              <w:rPr>
                <w:rFonts w:ascii="Cambria Math" w:eastAsia="黑体" w:hAnsi="Cambria Math"/>
              </w:rPr>
              <m:t>t</m:t>
            </m:r>
          </m:sub>
        </m:sSub>
        <m:r>
          <w:rPr>
            <w:rFonts w:ascii="Cambria Math" w:eastAsia="黑体" w:hAnsi="Cambria Math"/>
          </w:rPr>
          <m:t>)</m:t>
        </m:r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  <w:i/>
          <w:iCs/>
        </w:rPr>
        <w:t>// 两者基于</w:t>
      </w:r>
      <w:r w:rsidRPr="003B47D5">
        <w:rPr>
          <w:rFonts w:ascii="黑体" w:eastAsia="黑体" w:hAnsi="黑体"/>
          <w:b/>
          <w:bCs/>
          <w:i/>
          <w:iCs/>
        </w:rPr>
        <w:t>同一时刻</w:t>
      </w:r>
      <w:r w:rsidRPr="003B47D5">
        <w:rPr>
          <w:rFonts w:ascii="黑体" w:eastAsia="黑体" w:hAnsi="黑体"/>
          <w:i/>
          <w:iCs/>
        </w:rPr>
        <w:t>的状态并行决策</w:t>
      </w:r>
      <w:r w:rsidRPr="003B47D5">
        <w:rPr>
          <w:rFonts w:ascii="黑体" w:eastAsia="黑体" w:hAnsi="黑体"/>
        </w:rPr>
        <w:br/>
      </w:r>
      <w:r w:rsidRPr="003B47D5">
        <w:rPr>
          <w:rFonts w:ascii="Calibri" w:eastAsia="黑体" w:hAnsi="Calibri" w:cs="Calibri"/>
        </w:rPr>
        <w:t>        </w:t>
      </w:r>
      <w:r w:rsidRPr="003B47D5">
        <w:rPr>
          <w:rFonts w:ascii="黑体" w:eastAsia="黑体" w:hAnsi="黑体"/>
        </w:rPr>
        <w:t>环境执行联合动作</w:t>
      </w:r>
      <w:r w:rsidRPr="003B47D5">
        <w:rPr>
          <w:rFonts w:ascii="Calibri" w:eastAsia="黑体" w:hAnsi="Calibri" w:cs="Calibri"/>
        </w:rPr>
        <w:t> </w:t>
      </w:r>
      <m:oMath>
        <m:d>
          <m:dPr>
            <m:sepChr m:val=","/>
            <m:ctrlPr>
              <w:rPr>
                <w:rFonts w:ascii="Cambria Math" w:eastAsia="黑体" w:hAnsi="Cambria Math"/>
              </w:rPr>
            </m:ctrlPr>
          </m:dPr>
          <m:e>
            <m:sSub>
              <m:sSubPr>
                <m:ctrlPr>
                  <w:rPr>
                    <w:rFonts w:ascii="Cambria Math" w:eastAsia="黑体" w:hAnsi="Cambria Math"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a</m:t>
                </m:r>
              </m:e>
              <m:sub>
                <m:r>
                  <w:rPr>
                    <w:rFonts w:ascii="Cambria Math" w:eastAsia="黑体" w:hAnsi="Cambria Math"/>
                  </w:rPr>
                  <m:t>E</m:t>
                </m:r>
              </m:sub>
            </m:sSub>
          </m:e>
          <m:e>
            <m:sSub>
              <m:sSubPr>
                <m:ctrlPr>
                  <w:rPr>
                    <w:rFonts w:ascii="Cambria Math" w:eastAsia="黑体" w:hAnsi="Cambria Math"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a</m:t>
                </m:r>
              </m:e>
              <m:sub>
                <m:r>
                  <w:rPr>
                    <w:rFonts w:ascii="Cambria Math" w:eastAsia="黑体" w:hAnsi="Cambria Math"/>
                  </w:rPr>
                  <m:t>S</m:t>
                </m:r>
              </m:sub>
            </m:sSub>
          </m:e>
        </m:d>
      </m:oMath>
      <w:r w:rsidRPr="003B47D5">
        <w:rPr>
          <w:rFonts w:ascii="黑体" w:eastAsia="黑体" w:hAnsi="黑体"/>
        </w:rPr>
        <w:t>，获得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s</m:t>
            </m:r>
          </m:e>
          <m:sub>
            <m:r>
              <w:rPr>
                <w:rFonts w:ascii="Cambria Math" w:eastAsia="黑体" w:hAnsi="Cambria Math"/>
              </w:rPr>
              <m:t>t+1</m:t>
            </m:r>
          </m:sub>
        </m:sSub>
      </m:oMath>
      <w:r w:rsidRPr="003B47D5">
        <w:rPr>
          <w:rFonts w:ascii="黑体" w:eastAsia="黑体" w:hAnsi="黑体"/>
        </w:rPr>
        <w:br/>
      </w:r>
      <w:r w:rsidRPr="003B47D5">
        <w:rPr>
          <w:rFonts w:ascii="Calibri" w:eastAsia="黑体" w:hAnsi="Calibri" w:cs="Calibri"/>
        </w:rPr>
        <w:t>        </w:t>
      </w:r>
      <w:r w:rsidRPr="003B47D5">
        <w:rPr>
          <w:rFonts w:ascii="黑体" w:eastAsia="黑体" w:hAnsi="黑体"/>
        </w:rPr>
        <w:t>效率智能体收到奖励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r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(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s</m:t>
            </m:r>
          </m:e>
          <m:sub>
            <m:r>
              <w:rPr>
                <w:rFonts w:ascii="Cambria Math" w:eastAsia="黑体" w:hAnsi="Cambria Math"/>
              </w:rPr>
              <m:t>t</m:t>
            </m:r>
          </m:sub>
        </m:sSub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)</m:t>
        </m:r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  <w:i/>
          <w:iCs/>
        </w:rPr>
        <w:t>// 奖励取决于对方动作</w:t>
      </w:r>
      <w:r w:rsidRPr="003B47D5">
        <w:rPr>
          <w:rFonts w:ascii="黑体" w:eastAsia="黑体" w:hAnsi="黑体"/>
        </w:rPr>
        <w:br/>
      </w:r>
      <w:r w:rsidRPr="003B47D5">
        <w:rPr>
          <w:rFonts w:ascii="Calibri" w:eastAsia="黑体" w:hAnsi="Calibri" w:cs="Calibri"/>
        </w:rPr>
        <w:t>        </w:t>
      </w:r>
      <w:r w:rsidRPr="003B47D5">
        <w:rPr>
          <w:rFonts w:ascii="黑体" w:eastAsia="黑体" w:hAnsi="黑体"/>
        </w:rPr>
        <w:t>安全智能体收到奖励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r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(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s</m:t>
            </m:r>
          </m:e>
          <m:sub>
            <m:r>
              <w:rPr>
                <w:rFonts w:ascii="Cambria Math" w:eastAsia="黑体" w:hAnsi="Cambria Math"/>
              </w:rPr>
              <m:t>t</m:t>
            </m:r>
          </m:sub>
        </m:sSub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)</m:t>
        </m:r>
      </m:oMath>
      <w:r w:rsidRPr="003B47D5">
        <w:rPr>
          <w:rFonts w:ascii="黑体" w:eastAsia="黑体" w:hAnsi="黑体"/>
        </w:rPr>
        <w:br/>
      </w:r>
      <w:r w:rsidRPr="003B47D5">
        <w:rPr>
          <w:rFonts w:ascii="Calibri" w:eastAsia="黑体" w:hAnsi="Calibri" w:cs="Calibri"/>
        </w:rPr>
        <w:t>    </w:t>
      </w:r>
      <w:r w:rsidRPr="003B47D5">
        <w:rPr>
          <w:rFonts w:ascii="黑体" w:eastAsia="黑体" w:hAnsi="黑体"/>
          <w:b/>
          <w:bCs/>
        </w:rPr>
        <w:t>End For</w:t>
      </w:r>
      <w:r w:rsidRPr="003B47D5">
        <w:rPr>
          <w:rFonts w:ascii="黑体" w:eastAsia="黑体" w:hAnsi="黑体"/>
        </w:rPr>
        <w:br/>
      </w:r>
      <w:r w:rsidRPr="003B47D5">
        <w:rPr>
          <w:rFonts w:ascii="Calibri" w:eastAsia="黑体" w:hAnsi="Calibri" w:cs="Calibri"/>
        </w:rPr>
        <w:t>    </w:t>
      </w:r>
      <w:r w:rsidRPr="003B47D5">
        <w:rPr>
          <w:rFonts w:ascii="黑体" w:eastAsia="黑体" w:hAnsi="黑体"/>
        </w:rPr>
        <w:t>使用各自的 Critic 网络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Q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(s,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)</m:t>
        </m:r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和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Q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(s,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)</m:t>
        </m:r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计算梯度并</w:t>
      </w:r>
      <w:r w:rsidRPr="003B47D5">
        <w:rPr>
          <w:rFonts w:ascii="黑体" w:eastAsia="黑体" w:hAnsi="黑体"/>
          <w:b/>
          <w:bCs/>
        </w:rPr>
        <w:t>交替更新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Actor 网络。</w:t>
      </w:r>
    </w:p>
    <w:p w14:paraId="79A760F8" w14:textId="77777777" w:rsidR="003B47D5" w:rsidRPr="003B47D5" w:rsidRDefault="003B47D5" w:rsidP="00795E50">
      <w:pPr>
        <w:jc w:val="both"/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段落三（对比独立训练的消融实验）：</w:t>
      </w:r>
    </w:p>
    <w:p w14:paraId="254009EC" w14:textId="2CDB8972" w:rsidR="003B47D5" w:rsidRPr="003B47D5" w:rsidRDefault="003B47D5" w:rsidP="00795E50">
      <w:pPr>
        <w:jc w:val="both"/>
        <w:rPr>
          <w:rFonts w:ascii="黑体" w:eastAsia="黑体" w:hAnsi="黑体"/>
        </w:rPr>
      </w:pPr>
      <w:r w:rsidRPr="003B47D5">
        <w:rPr>
          <w:rFonts w:ascii="黑体" w:eastAsia="黑体" w:hAnsi="黑体"/>
        </w:rPr>
        <w:t>“为了验证自博弈机制的必要性，我们设立了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  <w:b/>
          <w:bCs/>
        </w:rPr>
        <w:t>Independent Learners</w:t>
      </w:r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基线。在该基线中，两个智能体的 Critic 网络输入仅包含</w:t>
      </w:r>
      <w:r w:rsidRPr="003B47D5">
        <w:rPr>
          <w:rFonts w:ascii="黑体" w:eastAsia="黑体" w:hAnsi="黑体"/>
          <w:b/>
          <w:bCs/>
        </w:rPr>
        <w:t>自身动作</w:t>
      </w:r>
      <w:r w:rsidRPr="003B47D5">
        <w:rPr>
          <w:rFonts w:ascii="黑体" w:eastAsia="黑体" w:hAnsi="黑体"/>
        </w:rPr>
        <w:t>（即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Q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(s,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)</m:t>
        </m:r>
      </m:oMath>
      <w:r w:rsidRPr="003B47D5">
        <w:rPr>
          <w:rFonts w:ascii="黑体" w:eastAsia="黑体" w:hAnsi="黑体"/>
        </w:rPr>
        <w:t>），且对方策略被冻结为训练初期随机权重的固定网络。结果显示，独立学习者在策略碰撞后效率下降 12.3%，而自博弈框架下的策略保持了</w:t>
      </w:r>
      <w:r w:rsidRPr="00025EE6">
        <w:rPr>
          <w:rFonts w:ascii="黑体" w:eastAsia="黑体" w:hAnsi="黑体"/>
          <w:highlight w:val="yellow"/>
        </w:rPr>
        <w:t>平稳的收敛曲线</w:t>
      </w:r>
      <w:r w:rsidRPr="003B47D5">
        <w:rPr>
          <w:rFonts w:ascii="黑体" w:eastAsia="黑体" w:hAnsi="黑体"/>
        </w:rPr>
        <w:t>。”</w:t>
      </w:r>
    </w:p>
    <w:p w14:paraId="60106CD5" w14:textId="4850BC70" w:rsidR="003B47D5" w:rsidRPr="003B47D5" w:rsidRDefault="003B47D5" w:rsidP="00795E50">
      <w:pPr>
        <w:jc w:val="both"/>
        <w:rPr>
          <w:rFonts w:ascii="黑体" w:eastAsia="黑体" w:hAnsi="黑体"/>
        </w:rPr>
      </w:pPr>
      <w:r w:rsidRPr="003B47D5">
        <w:rPr>
          <w:rFonts w:ascii="黑体" w:eastAsia="黑体" w:hAnsi="黑体"/>
          <w:b/>
          <w:bCs/>
        </w:rPr>
        <w:t>总结结论：</w:t>
      </w:r>
      <w:r w:rsidRPr="003B47D5">
        <w:rPr>
          <w:rFonts w:ascii="黑体" w:eastAsia="黑体" w:hAnsi="黑体"/>
        </w:rPr>
        <w:t>方案是</w:t>
      </w:r>
      <w:r w:rsidRPr="003B47D5">
        <w:rPr>
          <w:rFonts w:ascii="黑体" w:eastAsia="黑体" w:hAnsi="黑体"/>
          <w:b/>
          <w:bCs/>
        </w:rPr>
        <w:t>自博弈</w:t>
      </w:r>
      <w:r w:rsidRPr="003B47D5">
        <w:rPr>
          <w:rFonts w:ascii="黑体" w:eastAsia="黑体" w:hAnsi="黑体"/>
        </w:rPr>
        <w:t>，因为效率智能体的价值函数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Q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是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Q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(s,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  <m:r>
          <w:rPr>
            <w:rFonts w:ascii="Cambria Math" w:eastAsia="黑体" w:hAnsi="Cambria Math"/>
          </w:rPr>
          <m:t>)</m:t>
        </m:r>
      </m:oMath>
      <w:r w:rsidRPr="003B47D5">
        <w:rPr>
          <w:rFonts w:ascii="黑体" w:eastAsia="黑体" w:hAnsi="黑体"/>
        </w:rPr>
        <w:t>——它必须</w:t>
      </w:r>
      <w:r w:rsidRPr="003B47D5">
        <w:rPr>
          <w:rFonts w:ascii="黑体" w:eastAsia="黑体" w:hAnsi="黑体"/>
          <w:b/>
          <w:bCs/>
        </w:rPr>
        <w:t>显式地考虑</w:t>
      </w:r>
      <w:r w:rsidRPr="003B47D5">
        <w:rPr>
          <w:rFonts w:ascii="黑体" w:eastAsia="黑体" w:hAnsi="黑体"/>
        </w:rPr>
        <w:t>安全智能体的动作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S</m:t>
            </m:r>
          </m:sub>
        </m:sSub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才能评估当前状态的价值。而</w:t>
      </w:r>
      <w:r w:rsidRPr="003B47D5">
        <w:rPr>
          <w:rFonts w:ascii="黑体" w:eastAsia="黑体" w:hAnsi="黑体"/>
          <w:b/>
          <w:bCs/>
        </w:rPr>
        <w:t>分别训练</w:t>
      </w:r>
      <w:r w:rsidRPr="003B47D5">
        <w:rPr>
          <w:rFonts w:ascii="黑体" w:eastAsia="黑体" w:hAnsi="黑体"/>
        </w:rPr>
        <w:t>是</w:t>
      </w:r>
      <w:r w:rsidRPr="003B47D5">
        <w:rPr>
          <w:rFonts w:ascii="Calibri" w:eastAsia="黑体" w:hAnsi="Calibri" w:cs="Calibri"/>
        </w:rPr>
        <w:t> 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Q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(s,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)</m:t>
        </m:r>
      </m:oMath>
      <w:r w:rsidRPr="003B47D5">
        <w:rPr>
          <w:rFonts w:ascii="黑体" w:eastAsia="黑体" w:hAnsi="黑体"/>
        </w:rPr>
        <w:t>——它把安全智能体当成了自然环境的一部分，认为环境转移概率</w:t>
      </w:r>
      <w:r w:rsidRPr="003B47D5">
        <w:rPr>
          <w:rFonts w:ascii="Calibri" w:eastAsia="黑体" w:hAnsi="Calibri" w:cs="Calibri"/>
        </w:rPr>
        <w:t> </w:t>
      </w:r>
      <m:oMath>
        <m:r>
          <w:rPr>
            <w:rFonts w:ascii="Cambria Math" w:eastAsia="黑体" w:hAnsi="Cambria Math"/>
          </w:rPr>
          <m:t>P(</m:t>
        </m:r>
        <m:sSup>
          <m:sSupPr>
            <m:ctrlPr>
              <w:rPr>
                <w:rFonts w:ascii="Cambria Math" w:eastAsia="黑体" w:hAnsi="Cambria Math"/>
              </w:rPr>
            </m:ctrlPr>
          </m:sSupPr>
          <m:e>
            <m:r>
              <w:rPr>
                <w:rFonts w:ascii="Cambria Math" w:eastAsia="黑体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黑体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eastAsia="黑体" w:hAnsi="Cambria Math"/>
          </w:rPr>
          <m:t>∣</m:t>
        </m:r>
        <m:r>
          <w:rPr>
            <w:rFonts w:ascii="Cambria Math" w:eastAsia="黑体" w:hAnsi="Cambria Math"/>
          </w:rPr>
          <m:t>s,</m:t>
        </m:r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E</m:t>
            </m:r>
          </m:sub>
        </m:sSub>
        <m:r>
          <w:rPr>
            <w:rFonts w:ascii="Cambria Math" w:eastAsia="黑体" w:hAnsi="Cambria Math"/>
          </w:rPr>
          <m:t>)</m:t>
        </m:r>
      </m:oMath>
      <w:r w:rsidRPr="003B47D5">
        <w:rPr>
          <w:rFonts w:ascii="Calibri" w:eastAsia="黑体" w:hAnsi="Calibri" w:cs="Calibri"/>
        </w:rPr>
        <w:t> </w:t>
      </w:r>
      <w:r w:rsidRPr="003B47D5">
        <w:rPr>
          <w:rFonts w:ascii="黑体" w:eastAsia="黑体" w:hAnsi="黑体"/>
        </w:rPr>
        <w:t>是平稳的。只有前者才能学习到</w:t>
      </w:r>
      <w:r w:rsidRPr="003B47D5">
        <w:rPr>
          <w:rFonts w:ascii="黑体" w:eastAsia="黑体" w:hAnsi="黑体"/>
          <w:b/>
          <w:bCs/>
        </w:rPr>
        <w:t>对抗与妥协</w:t>
      </w:r>
      <w:r w:rsidRPr="003B47D5">
        <w:rPr>
          <w:rFonts w:ascii="黑体" w:eastAsia="黑体" w:hAnsi="黑体"/>
        </w:rPr>
        <w:t>的智慧，后者只是两个互不相关的贪心算法在同时运行</w:t>
      </w:r>
    </w:p>
    <w:p w14:paraId="21BEB332" w14:textId="77777777" w:rsidR="00B34D79" w:rsidRPr="00BA7045" w:rsidRDefault="00B34D79">
      <w:pPr>
        <w:rPr>
          <w:rFonts w:ascii="黑体" w:eastAsia="黑体" w:hAnsi="黑体"/>
        </w:rPr>
      </w:pPr>
    </w:p>
    <w:sectPr w:rsidR="00B34D79" w:rsidRPr="00BA70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C3588" w14:textId="77777777" w:rsidR="00624CF3" w:rsidRDefault="00624CF3" w:rsidP="003B47D5">
      <w:pPr>
        <w:spacing w:after="0" w:line="240" w:lineRule="auto"/>
      </w:pPr>
      <w:r>
        <w:separator/>
      </w:r>
    </w:p>
  </w:endnote>
  <w:endnote w:type="continuationSeparator" w:id="0">
    <w:p w14:paraId="09BD05DB" w14:textId="77777777" w:rsidR="00624CF3" w:rsidRDefault="00624CF3" w:rsidP="003B4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1B8B8" w14:textId="77777777" w:rsidR="00624CF3" w:rsidRDefault="00624CF3" w:rsidP="003B47D5">
      <w:pPr>
        <w:spacing w:after="0" w:line="240" w:lineRule="auto"/>
      </w:pPr>
      <w:r>
        <w:separator/>
      </w:r>
    </w:p>
  </w:footnote>
  <w:footnote w:type="continuationSeparator" w:id="0">
    <w:p w14:paraId="75284E4D" w14:textId="77777777" w:rsidR="00624CF3" w:rsidRDefault="00624CF3" w:rsidP="003B47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08B8"/>
    <w:multiLevelType w:val="multilevel"/>
    <w:tmpl w:val="4B88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5DA7"/>
    <w:multiLevelType w:val="multilevel"/>
    <w:tmpl w:val="41F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5EA7"/>
    <w:multiLevelType w:val="multilevel"/>
    <w:tmpl w:val="122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E5950"/>
    <w:multiLevelType w:val="multilevel"/>
    <w:tmpl w:val="266C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1507A"/>
    <w:multiLevelType w:val="multilevel"/>
    <w:tmpl w:val="1E94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93FA1"/>
    <w:multiLevelType w:val="multilevel"/>
    <w:tmpl w:val="A54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34D53"/>
    <w:multiLevelType w:val="multilevel"/>
    <w:tmpl w:val="477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D63A4"/>
    <w:multiLevelType w:val="multilevel"/>
    <w:tmpl w:val="BE9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606141">
    <w:abstractNumId w:val="2"/>
  </w:num>
  <w:num w:numId="2" w16cid:durableId="499152275">
    <w:abstractNumId w:val="5"/>
  </w:num>
  <w:num w:numId="3" w16cid:durableId="1836216247">
    <w:abstractNumId w:val="6"/>
  </w:num>
  <w:num w:numId="4" w16cid:durableId="448738692">
    <w:abstractNumId w:val="3"/>
  </w:num>
  <w:num w:numId="5" w16cid:durableId="1025054575">
    <w:abstractNumId w:val="7"/>
  </w:num>
  <w:num w:numId="6" w16cid:durableId="1269315417">
    <w:abstractNumId w:val="1"/>
  </w:num>
  <w:num w:numId="7" w16cid:durableId="192160514">
    <w:abstractNumId w:val="0"/>
  </w:num>
  <w:num w:numId="8" w16cid:durableId="1274362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53"/>
    <w:rsid w:val="000168F7"/>
    <w:rsid w:val="00025EE6"/>
    <w:rsid w:val="003B47D5"/>
    <w:rsid w:val="005B7B3F"/>
    <w:rsid w:val="005D5E5A"/>
    <w:rsid w:val="00624CF3"/>
    <w:rsid w:val="00795E50"/>
    <w:rsid w:val="009B6BC8"/>
    <w:rsid w:val="00AC31C2"/>
    <w:rsid w:val="00B34D79"/>
    <w:rsid w:val="00BA7045"/>
    <w:rsid w:val="00ED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638C5"/>
  <w15:chartTrackingRefBased/>
  <w15:docId w15:val="{46F249E0-03CA-4CBB-A4F8-3FAE303E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4B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B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B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B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B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B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B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B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4B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4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4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4B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4B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4B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4B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4B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4B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4B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B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4B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4B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B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4B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4B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4B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47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47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47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47D5"/>
    <w:rPr>
      <w:sz w:val="18"/>
      <w:szCs w:val="18"/>
    </w:rPr>
  </w:style>
  <w:style w:type="table" w:styleId="af2">
    <w:name w:val="Table Grid"/>
    <w:basedOn w:val="a1"/>
    <w:uiPriority w:val="39"/>
    <w:rsid w:val="00016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云阳 史</dc:creator>
  <cp:keywords/>
  <dc:description/>
  <cp:lastModifiedBy>song.zhe.83p@st.kyoto-u.ac.jp</cp:lastModifiedBy>
  <cp:revision>7</cp:revision>
  <dcterms:created xsi:type="dcterms:W3CDTF">2026-04-10T02:12:00Z</dcterms:created>
  <dcterms:modified xsi:type="dcterms:W3CDTF">2026-04-28T10:55:00Z</dcterms:modified>
</cp:coreProperties>
</file>