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תוס</w:t>
      </w:r>
      <w:r>
        <w:rPr>
          <w:rtl w:val="true"/>
        </w:rPr>
        <w:t xml:space="preserve">'-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כתב שלכאורה</w:t>
      </w:r>
      <w:r>
        <w:rPr>
          <w:rtl w:val="true"/>
        </w:rPr>
        <w:t xml:space="preserve">, </w:t>
      </w:r>
      <w:r>
        <w:rPr>
          <w:rtl w:val="true"/>
        </w:rPr>
        <w:t>אם מגרש אדם על מנת שלא תבעלי</w:t>
      </w:r>
      <w:r>
        <w:rPr>
          <w:rtl w:val="true"/>
        </w:rPr>
        <w:t xml:space="preserve">, </w:t>
      </w:r>
      <w:r>
        <w:rPr>
          <w:rtl w:val="true"/>
        </w:rPr>
        <w:t>שווה למגרש חוץ מאדם</w:t>
      </w:r>
      <w:r>
        <w:rPr>
          <w:rtl w:val="true"/>
        </w:rPr>
        <w:t xml:space="preserve">. </w:t>
      </w:r>
      <w:r>
        <w:rPr>
          <w:rtl w:val="true"/>
        </w:rPr>
        <w:t>מביא כמה ראיות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מביא ראיה מסברה</w:t>
      </w:r>
      <w:r>
        <w:rPr>
          <w:rtl w:val="true"/>
        </w:rPr>
        <w:t xml:space="preserve">, </w:t>
      </w:r>
      <w:r>
        <w:rPr>
          <w:rtl w:val="true"/>
        </w:rPr>
        <w:t>והוא ששייר</w:t>
      </w:r>
      <w:r>
        <w:rPr>
          <w:rtl w:val="true"/>
        </w:rPr>
        <w:t xml:space="preserve">, </w:t>
      </w:r>
      <w:r>
        <w:rPr>
          <w:rtl w:val="true"/>
        </w:rPr>
        <w:t>כיון שלא התיר בזנות</w:t>
      </w:r>
      <w:r>
        <w:rPr>
          <w:rtl w:val="true"/>
        </w:rPr>
        <w:t xml:space="preserve">. </w:t>
      </w:r>
      <w:r>
        <w:rPr>
          <w:rtl w:val="true"/>
        </w:rPr>
        <w:t>זה אומר שמניח תוס</w:t>
      </w:r>
      <w:r>
        <w:rPr>
          <w:rtl w:val="true"/>
        </w:rPr>
        <w:t xml:space="preserve">' </w:t>
      </w:r>
      <w:r>
        <w:rPr>
          <w:rtl w:val="true"/>
        </w:rPr>
        <w:t>שהחילוק בין על מנת לחוץ הוא כמה משייר</w:t>
      </w:r>
      <w:r>
        <w:rPr>
          <w:rtl w:val="true"/>
        </w:rPr>
        <w:t xml:space="preserve">, </w:t>
      </w:r>
      <w:r>
        <w:rPr>
          <w:rtl w:val="true"/>
        </w:rPr>
        <w:t>שבחוץ משייר יותר</w:t>
      </w:r>
      <w:r>
        <w:rPr>
          <w:rtl w:val="true"/>
        </w:rPr>
        <w:t xml:space="preserve">, </w:t>
      </w:r>
      <w:r>
        <w:rPr>
          <w:rtl w:val="true"/>
        </w:rPr>
        <w:t>שמשייר כל ביאה</w:t>
      </w:r>
      <w:r>
        <w:rPr>
          <w:rtl w:val="true"/>
        </w:rPr>
        <w:t xml:space="preserve">, </w:t>
      </w:r>
      <w:r>
        <w:rPr>
          <w:rtl w:val="true"/>
        </w:rPr>
        <w:t>אבל בעל מנת משייר רק נשואים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מביא ראיה מברייתא</w:t>
      </w:r>
      <w:r>
        <w:rPr>
          <w:rtl w:val="true"/>
        </w:rPr>
        <w:t xml:space="preserve">, </w:t>
      </w:r>
      <w:r>
        <w:rPr>
          <w:rtl w:val="true"/>
        </w:rPr>
        <w:t>שאומר בו ריב</w:t>
      </w:r>
      <w:r>
        <w:rPr>
          <w:rtl w:val="true"/>
        </w:rPr>
        <w:t>"</w:t>
      </w:r>
      <w:r>
        <w:rPr>
          <w:rtl w:val="true"/>
        </w:rPr>
        <w:t>י שחולקים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משמע לו שרק בעל מנת שלא תנשאי חולקים</w:t>
      </w:r>
      <w:r>
        <w:rPr>
          <w:rtl w:val="true"/>
        </w:rPr>
        <w:t xml:space="preserve">, </w:t>
      </w:r>
      <w:r>
        <w:rPr>
          <w:rtl w:val="true"/>
        </w:rPr>
        <w:t>אבל לא בעל מנת שלא תבעלי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ind w:left="360" w:hanging="0"/>
        <w:jc w:val="left"/>
        <w:rPr/>
      </w:pPr>
      <w:r>
        <w:rPr>
          <w:rtl w:val="true"/>
        </w:rPr>
        <w:t>יש לדחות שאולי אין הכי נמי</w:t>
      </w:r>
      <w:r>
        <w:rPr>
          <w:rtl w:val="true"/>
        </w:rPr>
        <w:t xml:space="preserve">, </w:t>
      </w:r>
      <w:r>
        <w:rPr>
          <w:rtl w:val="true"/>
        </w:rPr>
        <w:t>וכן סובר 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אולי עדיין משנה אומר שחולקים בחוץ בלחוד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ind w:left="360" w:hanging="0"/>
        <w:jc w:val="left"/>
        <w:rPr/>
      </w:pPr>
      <w:r>
        <w:rPr>
          <w:rtl w:val="true"/>
        </w:rPr>
        <w:t>נראה שני מהלכים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אין הכי נמי</w:t>
      </w:r>
      <w:r>
        <w:rPr>
          <w:rtl w:val="true"/>
        </w:rPr>
        <w:t xml:space="preserve">, </w:t>
      </w:r>
      <w:r>
        <w:rPr>
          <w:rtl w:val="true"/>
        </w:rPr>
        <w:t>ואין תוס</w:t>
      </w:r>
      <w:r>
        <w:rPr>
          <w:rtl w:val="true"/>
        </w:rPr>
        <w:t xml:space="preserve">' </w:t>
      </w:r>
      <w:r>
        <w:rPr>
          <w:rtl w:val="true"/>
        </w:rPr>
        <w:t>מנסה להביא ראיה</w:t>
      </w:r>
      <w:r>
        <w:rPr>
          <w:rtl w:val="true"/>
        </w:rPr>
        <w:t xml:space="preserve">, </w:t>
      </w:r>
      <w:r>
        <w:rPr>
          <w:rtl w:val="true"/>
        </w:rPr>
        <w:t>אלא אומר</w:t>
      </w:r>
      <w:r>
        <w:rPr>
          <w:rtl w:val="true"/>
        </w:rPr>
        <w:t>, "</w:t>
      </w:r>
      <w:r>
        <w:rPr>
          <w:rtl w:val="true"/>
        </w:rPr>
        <w:t>להכי</w:t>
      </w:r>
      <w:r>
        <w:rPr>
          <w:rtl w:val="true"/>
        </w:rPr>
        <w:t xml:space="preserve">....," </w:t>
      </w:r>
      <w:r>
        <w:rPr>
          <w:rtl w:val="true"/>
        </w:rPr>
        <w:t>והוא שמפרש על פי מה שאמר למה ברייתא סובר שרק חולקים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אין זה דבר שהוא קשה</w:t>
      </w:r>
      <w:r>
        <w:rPr>
          <w:rtl w:val="true"/>
        </w:rPr>
        <w:t xml:space="preserve">, </w:t>
      </w:r>
      <w:r>
        <w:rPr>
          <w:rtl w:val="true"/>
        </w:rPr>
        <w:t>שיש לומר שכן סובר 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כשאומר שאין לחלק בין על מנת לחוץ</w:t>
      </w:r>
      <w:r>
        <w:rPr>
          <w:rtl w:val="true"/>
        </w:rPr>
        <w:t xml:space="preserve">, </w:t>
      </w:r>
      <w:r>
        <w:rPr>
          <w:rtl w:val="true"/>
        </w:rPr>
        <w:t>הוא מוכח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ListParagraph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גם יש לומר שמוכיח ממה שאין על מנת שלא תבעלי שווה לעל מנת שלא תנשאי </w:t>
      </w:r>
      <w:r>
        <w:rPr>
          <w:rtl w:val="true"/>
        </w:rPr>
        <w:t>(</w:t>
      </w:r>
      <w:r>
        <w:rPr>
          <w:rtl w:val="true"/>
        </w:rPr>
        <w:t>ושניהם אסורים</w:t>
      </w:r>
      <w:r>
        <w:rPr>
          <w:rtl w:val="true"/>
        </w:rPr>
        <w:t xml:space="preserve">). </w:t>
      </w:r>
      <w:r>
        <w:rPr>
          <w:rtl w:val="true"/>
        </w:rPr>
        <w:t>הראיה שאינו שווה הוא ממה שברייתא מפרש שחולקים בעל מנת שלא תנשאי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לומר כן מסברה</w:t>
      </w:r>
      <w:r>
        <w:rPr>
          <w:rtl w:val="true"/>
        </w:rPr>
        <w:t>,</w:t>
      </w:r>
      <w:r>
        <w:rPr>
          <w:rtl w:val="true"/>
        </w:rPr>
        <w:t>שהרי מה שעושה שלא יחול הגט בעל מנת שלא תנשאי אינו האיסור בהכרח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נחית לומר שאין תנאי נחשב 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מה שמחמת תנאי לא יכולה לינשא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לומר שכיון שאוסר יותר מחמת התנאי</w:t>
      </w:r>
      <w:r>
        <w:rPr>
          <w:rtl w:val="true"/>
        </w:rPr>
        <w:t xml:space="preserve">, </w:t>
      </w:r>
      <w:r>
        <w:rPr>
          <w:rtl w:val="true"/>
        </w:rPr>
        <w:t>מודה רבי אליעזר שלא מהני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נראה שצריך לומר שמוכיח שאין על מנת שלא תבעלי חלוק מחוץ ממה שלא חילק ביניהם</w:t>
      </w:r>
      <w:r>
        <w:rPr>
          <w:rtl w:val="true"/>
        </w:rPr>
        <w:t xml:space="preserve">, </w:t>
      </w:r>
      <w:r>
        <w:rPr>
          <w:rtl w:val="true"/>
        </w:rPr>
        <w:t>ורק אמר שלא חולקים בחוץ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צריך לומר שעל מנת שלא תבעלי הוא שווה לאחד מן הנזכרים</w:t>
      </w:r>
      <w:r>
        <w:rPr>
          <w:rtl w:val="true"/>
        </w:rPr>
        <w:t xml:space="preserve">. </w:t>
      </w:r>
      <w:r>
        <w:rPr>
          <w:rtl w:val="true"/>
        </w:rPr>
        <w:t>יותר מסתבר לתוס</w:t>
      </w:r>
      <w:r>
        <w:rPr>
          <w:rtl w:val="true"/>
        </w:rPr>
        <w:t xml:space="preserve">' </w:t>
      </w:r>
      <w:r>
        <w:rPr>
          <w:rtl w:val="true"/>
        </w:rPr>
        <w:t>שהוא שווה לחוץ מלעל מנת שלא תנשאי</w:t>
      </w:r>
      <w:r>
        <w:rPr>
          <w:rtl w:val="true"/>
        </w:rPr>
        <w:t xml:space="preserve">, </w:t>
      </w:r>
      <w:r>
        <w:rPr>
          <w:rtl w:val="true"/>
        </w:rPr>
        <w:t>שאילו היה השני</w:t>
      </w:r>
      <w:r>
        <w:rPr>
          <w:rtl w:val="true"/>
        </w:rPr>
        <w:t xml:space="preserve">, </w:t>
      </w:r>
      <w:r>
        <w:rPr>
          <w:rtl w:val="true"/>
        </w:rPr>
        <w:t>היה יותר קשה ל</w:t>
      </w:r>
      <w:r>
        <w:rPr>
          <w:rtl w:val="true"/>
        </w:rPr>
        <w:t>"</w:t>
      </w:r>
      <w:r>
        <w:rPr>
          <w:rtl w:val="true"/>
        </w:rPr>
        <w:t>ל כללם</w:t>
      </w:r>
      <w:r>
        <w:rPr>
          <w:rtl w:val="true"/>
        </w:rPr>
        <w:t xml:space="preserve">, </w:t>
      </w:r>
      <w:r>
        <w:rPr>
          <w:rtl w:val="true"/>
        </w:rPr>
        <w:t>שקל יותר לכלל אותם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מביא ראיה רק שרבי יוסי סובר שנחשב איסור</w:t>
      </w:r>
      <w:r>
        <w:rPr>
          <w:rtl w:val="true"/>
        </w:rPr>
        <w:t xml:space="preserve">. </w:t>
      </w:r>
      <w:r>
        <w:rPr>
          <w:rtl w:val="true"/>
        </w:rPr>
        <w:t>לא מסתבר שמשנה יחלוק על זה</w:t>
      </w:r>
      <w:r>
        <w:rPr>
          <w:rtl w:val="true"/>
        </w:rPr>
        <w:t xml:space="preserve">, </w:t>
      </w:r>
      <w:r>
        <w:rPr>
          <w:rtl w:val="true"/>
        </w:rPr>
        <w:t>שמהיכי תיתי שיחלוק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גמרא לקמן מזכיר ראיה נגד רבי אליעזר</w:t>
      </w:r>
      <w:r>
        <w:rPr>
          <w:rtl w:val="true"/>
        </w:rPr>
        <w:t xml:space="preserve">: </w:t>
      </w:r>
      <w:r>
        <w:rPr>
          <w:rtl w:val="true"/>
        </w:rPr>
        <w:t>לא מצאנו מקום שאחד מותר ואחד אסור</w:t>
      </w:r>
      <w:r>
        <w:rPr>
          <w:rtl w:val="true"/>
        </w:rPr>
        <w:t xml:space="preserve">. </w:t>
      </w:r>
      <w:r>
        <w:rPr>
          <w:rtl w:val="true"/>
        </w:rPr>
        <w:t>מהוכחה זה</w:t>
      </w:r>
      <w:r>
        <w:rPr>
          <w:rtl w:val="true"/>
        </w:rPr>
        <w:t xml:space="preserve">, </w:t>
      </w:r>
      <w:r>
        <w:rPr>
          <w:rtl w:val="true"/>
        </w:rPr>
        <w:t>לומד גמרא שמי שמוכיח כן סובר שלא חולקים בעל מנת</w:t>
      </w:r>
      <w:r>
        <w:rPr>
          <w:rtl w:val="true"/>
        </w:rPr>
        <w:t xml:space="preserve">, </w:t>
      </w:r>
      <w:r>
        <w:rPr>
          <w:rtl w:val="true"/>
        </w:rPr>
        <w:t>שהרי מותר עדיין בזנות</w:t>
      </w:r>
      <w:r>
        <w:rPr>
          <w:rtl w:val="true"/>
        </w:rPr>
        <w:t xml:space="preserve">, </w:t>
      </w:r>
      <w:r>
        <w:rPr>
          <w:rtl w:val="true"/>
        </w:rPr>
        <w:t>ולא נקרא אסור</w:t>
      </w:r>
      <w:r>
        <w:rPr>
          <w:rtl w:val="true"/>
        </w:rPr>
        <w:t xml:space="preserve">, </w:t>
      </w:r>
      <w:r>
        <w:rPr>
          <w:rtl w:val="true"/>
        </w:rPr>
        <w:t>אלא בחוץ</w:t>
      </w:r>
      <w:r>
        <w:rPr>
          <w:rtl w:val="true"/>
        </w:rPr>
        <w:t xml:space="preserve">. </w:t>
      </w:r>
      <w:r>
        <w:rPr>
          <w:rtl w:val="true"/>
        </w:rPr>
        <w:t>מזה</w:t>
      </w:r>
      <w:r>
        <w:rPr>
          <w:rtl w:val="true"/>
        </w:rPr>
        <w:t xml:space="preserve">, </w:t>
      </w:r>
      <w:r>
        <w:rPr>
          <w:rtl w:val="true"/>
        </w:rPr>
        <w:t>מביא תוס</w:t>
      </w:r>
      <w:r>
        <w:rPr>
          <w:rtl w:val="true"/>
        </w:rPr>
        <w:t xml:space="preserve">', </w:t>
      </w:r>
      <w:r>
        <w:rPr>
          <w:rtl w:val="true"/>
        </w:rPr>
        <w:t>שני ראיות</w:t>
      </w:r>
      <w:r>
        <w:rPr>
          <w:rtl w:val="true"/>
        </w:rPr>
        <w:t>:</w:t>
      </w:r>
    </w:p>
    <w:p>
      <w:pPr>
        <w:pStyle w:val="ListParagraph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היה לו להקשות שאין בו איסור כיון שהוא רק תנאי</w:t>
      </w:r>
      <w:r>
        <w:rPr>
          <w:rtl w:val="true"/>
        </w:rPr>
        <w:t xml:space="preserve">. </w:t>
      </w:r>
      <w:r>
        <w:rPr>
          <w:rtl w:val="true"/>
        </w:rPr>
        <w:t>משמע שתנאי נחשב איסור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rtl w:val="true"/>
        </w:rPr>
        <w:t>מניח שהחילוק שיכול להיות בין חוץ לעל מנת שלא תבעלי הוא שעל מנת שלא תבעלי לא נחשב איסור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אילו רבנן מתירים גבי על מנת</w:t>
      </w:r>
      <w:r>
        <w:rPr>
          <w:rtl w:val="true"/>
        </w:rPr>
        <w:t xml:space="preserve">, </w:t>
      </w:r>
      <w:r>
        <w:rPr>
          <w:rtl w:val="true"/>
        </w:rPr>
        <w:t>היה לו להקשות אף על רבנן</w:t>
      </w:r>
      <w:r>
        <w:rPr>
          <w:rtl w:val="true"/>
        </w:rPr>
        <w:t xml:space="preserve">. </w:t>
      </w:r>
      <w:r>
        <w:rPr>
          <w:rtl w:val="true"/>
        </w:rPr>
        <w:t>ראיה זה מניח שמה שסובר רבי יוסי הגלילי שווה למה שסבר המשנה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כיון שמצאנו שתנא אחד סובר כן</w:t>
      </w:r>
      <w:r>
        <w:rPr>
          <w:rtl w:val="true"/>
        </w:rPr>
        <w:t xml:space="preserve">, </w:t>
      </w:r>
      <w:r>
        <w:rPr>
          <w:rtl w:val="true"/>
        </w:rPr>
        <w:t>נניח שמשנה שלנו לא חולק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ListParagraph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בסוף התוס’</w:t>
      </w:r>
      <w:r>
        <w:rPr>
          <w:rtl w:val="true"/>
        </w:rPr>
        <w:t xml:space="preserve">, </w:t>
      </w:r>
      <w:r>
        <w:rPr>
          <w:rtl w:val="true"/>
        </w:rPr>
        <w:t>מביא ראיה ממה שגמרא לקמן שואל למקור לרבי אליעזר ל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,” </w:t>
      </w:r>
      <w:r>
        <w:rPr>
          <w:rtl w:val="true"/>
        </w:rPr>
        <w:t>ולא שואל למקור לרבנן ל</w:t>
      </w:r>
      <w:r>
        <w:rPr>
          <w:rtl w:val="true"/>
        </w:rPr>
        <w:t>"</w:t>
      </w:r>
      <w:r>
        <w:rPr>
          <w:rtl w:val="true"/>
        </w:rPr>
        <w:t>על מנת</w:t>
      </w:r>
      <w:r>
        <w:rPr>
          <w:rtl w:val="true"/>
        </w:rPr>
        <w:t xml:space="preserve">.” </w:t>
      </w:r>
      <w:r>
        <w:rPr>
          <w:rtl w:val="true"/>
        </w:rPr>
        <w:t>עיין בדחייה</w:t>
      </w:r>
      <w:r>
        <w:rPr>
          <w:rtl w:val="true"/>
        </w:rPr>
        <w:t xml:space="preserve">, </w:t>
      </w:r>
      <w:r>
        <w:rPr>
          <w:rtl w:val="true"/>
        </w:rPr>
        <w:t>שנראה שהוא קצת פשוט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0"/>
        </w:numPr>
        <w:bidi w:val="1"/>
        <w:ind w:hanging="0"/>
        <w:jc w:val="left"/>
        <w:rPr/>
      </w:pP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לא מסיק כן</w:t>
      </w:r>
      <w:r>
        <w:rPr>
          <w:rtl w:val="true"/>
        </w:rPr>
        <w:t xml:space="preserve">. </w:t>
      </w:r>
      <w:r>
        <w:rPr>
          <w:rtl w:val="true"/>
        </w:rPr>
        <w:t>נראה לר</w:t>
      </w:r>
      <w:r>
        <w:rPr>
          <w:rtl w:val="true"/>
        </w:rPr>
        <w:t>"</w:t>
      </w:r>
      <w:r>
        <w:rPr>
          <w:rtl w:val="true"/>
        </w:rPr>
        <w:t>י שחולקים רק בחוץ</w:t>
      </w:r>
      <w:r>
        <w:rPr>
          <w:rtl w:val="true"/>
        </w:rPr>
        <w:t xml:space="preserve">, </w:t>
      </w:r>
      <w:r>
        <w:rPr>
          <w:rtl w:val="true"/>
        </w:rPr>
        <w:t>ולא בעל מנת שלא תבעלי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לדחות כל הראיות</w:t>
      </w:r>
      <w:r>
        <w:rPr>
          <w:rtl w:val="true"/>
        </w:rPr>
        <w:t xml:space="preserve">, </w:t>
      </w:r>
      <w:r>
        <w:rPr>
          <w:rtl w:val="true"/>
        </w:rPr>
        <w:t>ולהביא ראיות לזה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0"/>
        </w:numPr>
        <w:bidi w:val="1"/>
        <w:ind w:hanging="0"/>
        <w:jc w:val="left"/>
        <w:rPr/>
      </w:pPr>
      <w:r>
        <w:rPr>
          <w:rtl w:val="true"/>
        </w:rPr>
        <w:t>ראיות שמביא</w:t>
      </w:r>
      <w:r>
        <w:rPr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jc w:val="left"/>
        <w:rPr/>
      </w:pPr>
      <w:r>
        <w:rPr>
          <w:rtl w:val="true"/>
        </w:rPr>
        <w:t>מוכיח כן מסברה</w:t>
      </w:r>
      <w:r>
        <w:rPr>
          <w:rtl w:val="true"/>
        </w:rPr>
        <w:t xml:space="preserve">, </w:t>
      </w:r>
      <w:r>
        <w:rPr>
          <w:rtl w:val="true"/>
        </w:rPr>
        <w:t xml:space="preserve">והוא שאומר שאינו נחשב איסור </w:t>
      </w:r>
      <w:r>
        <w:rPr>
          <w:rtl w:val="true"/>
        </w:rPr>
        <w:t>(</w:t>
      </w:r>
      <w:r>
        <w:rPr>
          <w:rtl w:val="true"/>
        </w:rPr>
        <w:t>אינו שווה לחוץ</w:t>
      </w:r>
      <w:r>
        <w:rPr>
          <w:rtl w:val="true"/>
        </w:rPr>
        <w:t xml:space="preserve">), </w:t>
      </w:r>
      <w:r>
        <w:rPr>
          <w:rtl w:val="true"/>
        </w:rPr>
        <w:t>כיון שהוא רק איסור הבא מתנאי</w:t>
      </w:r>
      <w:r>
        <w:rPr>
          <w:rtl w:val="true"/>
        </w:rPr>
        <w:t xml:space="preserve">, </w:t>
      </w:r>
      <w:r>
        <w:rPr>
          <w:rtl w:val="true"/>
        </w:rPr>
        <w:t>ואינו איסור ממש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את זה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מביא ראיה ממה שחילק בין חוץ לעל מנת</w:t>
      </w:r>
      <w:r>
        <w:rPr>
          <w:rtl w:val="true"/>
        </w:rPr>
        <w:t xml:space="preserve">, </w:t>
      </w:r>
      <w:r>
        <w:rPr>
          <w:rtl w:val="true"/>
        </w:rPr>
        <w:t>ולא בין על מנת לעל מנת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יש לדון איפה חילק גמרא</w:t>
      </w:r>
      <w:r>
        <w:rPr>
          <w:rtl w:val="true"/>
        </w:rPr>
        <w:t xml:space="preserve">. </w:t>
      </w:r>
      <w:r>
        <w:rPr>
          <w:rtl w:val="true"/>
        </w:rPr>
        <w:t>נראה שיש לומר שני מהלכים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אולי חילק כשאמר שרק חולקים בחוץ</w:t>
      </w:r>
      <w:r>
        <w:rPr>
          <w:rtl w:val="true"/>
        </w:rPr>
        <w:t xml:space="preserve">, </w:t>
      </w:r>
      <w:r>
        <w:rPr>
          <w:rtl w:val="true"/>
        </w:rPr>
        <w:t>ולא אומר שחולקים בעל מנת שלא תבעלי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שתוס</w:t>
      </w:r>
      <w:r>
        <w:rPr>
          <w:rtl w:val="true"/>
        </w:rPr>
        <w:t xml:space="preserve">' </w:t>
      </w:r>
      <w:r>
        <w:rPr>
          <w:rtl w:val="true"/>
        </w:rPr>
        <w:t>אומר שהוא בסמוך</w:t>
      </w:r>
      <w:r>
        <w:rPr>
          <w:rtl w:val="true"/>
        </w:rPr>
        <w:t xml:space="preserve">, </w:t>
      </w:r>
      <w:r>
        <w:rPr>
          <w:rtl w:val="true"/>
        </w:rPr>
        <w:t>אבל זה כאן ממש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מדייק מכאן</w:t>
      </w:r>
      <w:r>
        <w:rPr>
          <w:rtl w:val="true"/>
        </w:rPr>
        <w:t xml:space="preserve">. </w:t>
      </w:r>
      <w:r>
        <w:rPr>
          <w:rtl w:val="true"/>
        </w:rPr>
        <w:t>נראה שיש לדון למה היה להם לחלק בעל מנת</w:t>
      </w:r>
      <w:r>
        <w:rPr>
          <w:rtl w:val="true"/>
        </w:rPr>
        <w:t>:</w:t>
      </w:r>
    </w:p>
    <w:p>
      <w:pPr>
        <w:pStyle w:val="Normal"/>
        <w:numPr>
          <w:ilvl w:val="3"/>
          <w:numId w:val="2"/>
        </w:numPr>
        <w:bidi w:val="1"/>
        <w:jc w:val="left"/>
        <w:rPr/>
      </w:pPr>
      <w:r>
        <w:rPr>
          <w:rtl w:val="true"/>
        </w:rPr>
        <w:t>אולי הוא יותר מחודש</w:t>
      </w:r>
      <w:r>
        <w:rPr>
          <w:rtl w:val="true"/>
        </w:rPr>
        <w:t xml:space="preserve">. </w:t>
      </w:r>
      <w:r>
        <w:rPr>
          <w:rtl w:val="true"/>
        </w:rPr>
        <w:t>זה לא נראה</w:t>
      </w:r>
      <w:r>
        <w:rPr>
          <w:rtl w:val="true"/>
        </w:rPr>
        <w:t xml:space="preserve">, </w:t>
      </w:r>
      <w:r>
        <w:rPr>
          <w:rtl w:val="true"/>
        </w:rPr>
        <w:t>שלכאורה לצד ראשון</w:t>
      </w:r>
      <w:r>
        <w:rPr>
          <w:rtl w:val="true"/>
        </w:rPr>
        <w:t xml:space="preserve">, </w:t>
      </w:r>
      <w:r>
        <w:rPr>
          <w:rtl w:val="true"/>
        </w:rPr>
        <w:t>יש לומר שאינו יותר מחודש</w:t>
      </w:r>
      <w:r>
        <w:rPr>
          <w:rtl w:val="true"/>
        </w:rPr>
        <w:t xml:space="preserve">, </w:t>
      </w:r>
      <w:r>
        <w:rPr>
          <w:rtl w:val="true"/>
        </w:rPr>
        <w:t xml:space="preserve">אלא שניהם איסור </w:t>
      </w:r>
      <w:r>
        <w:rPr>
          <w:rtl w:val="true"/>
        </w:rPr>
        <w:t>(</w:t>
      </w:r>
      <w:r>
        <w:rPr>
          <w:rtl w:val="true"/>
        </w:rPr>
        <w:t>כמו שבארנו לעיל</w:t>
      </w:r>
      <w:r>
        <w:rPr>
          <w:rtl w:val="true"/>
        </w:rPr>
        <w:t xml:space="preserve">). </w:t>
      </w:r>
    </w:p>
    <w:p>
      <w:pPr>
        <w:pStyle w:val="Normal"/>
        <w:numPr>
          <w:ilvl w:val="3"/>
          <w:numId w:val="2"/>
        </w:numPr>
        <w:bidi w:val="1"/>
        <w:jc w:val="left"/>
        <w:rPr/>
      </w:pPr>
      <w:r>
        <w:rPr>
          <w:rtl w:val="true"/>
        </w:rPr>
        <w:t>אולי הוא כדי שנוכל לחלק בין על מנת לעל מנת</w:t>
      </w:r>
      <w:r>
        <w:rPr>
          <w:rtl w:val="true"/>
        </w:rPr>
        <w:t xml:space="preserve">, </w:t>
      </w:r>
      <w:r>
        <w:rPr>
          <w:rtl w:val="true"/>
        </w:rPr>
        <w:t>שהם יותר דומים</w:t>
      </w:r>
      <w:r>
        <w:rPr>
          <w:rtl w:val="true"/>
        </w:rPr>
        <w:t xml:space="preserve">. </w:t>
      </w:r>
      <w:r>
        <w:rPr>
          <w:rtl w:val="true"/>
        </w:rPr>
        <w:t>נראה שאין זה שייך כאן</w:t>
      </w:r>
      <w:r>
        <w:rPr>
          <w:rtl w:val="true"/>
        </w:rPr>
        <w:t xml:space="preserve">, </w:t>
      </w:r>
      <w:r>
        <w:rPr>
          <w:rtl w:val="true"/>
        </w:rPr>
        <w:t>שכאן צריכים לחלק בין על מנת לחוץ</w:t>
      </w:r>
      <w:r>
        <w:rPr>
          <w:rtl w:val="true"/>
        </w:rPr>
        <w:t xml:space="preserve">, </w:t>
      </w:r>
      <w:r>
        <w:rPr>
          <w:rtl w:val="true"/>
        </w:rPr>
        <w:t>שהרי חולקים בחוץ</w:t>
      </w:r>
      <w:r>
        <w:rPr>
          <w:rtl w:val="true"/>
        </w:rPr>
        <w:t xml:space="preserve">. </w:t>
      </w:r>
      <w:r>
        <w:rPr>
          <w:rtl w:val="true"/>
        </w:rPr>
        <w:t>אין להביא ראיה ממה שחולקים בחוץ</w:t>
      </w:r>
      <w:r>
        <w:rPr>
          <w:rtl w:val="true"/>
        </w:rPr>
        <w:t xml:space="preserve">, </w:t>
      </w:r>
      <w:r>
        <w:rPr>
          <w:rtl w:val="true"/>
        </w:rPr>
        <w:t>שחולקים בחוץ כיון שלא הוזכר על מנת במשנה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נראה כצד זה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אולי חילק בברייתא</w:t>
      </w:r>
      <w:r>
        <w:rPr>
          <w:rtl w:val="true"/>
        </w:rPr>
        <w:t xml:space="preserve">, </w:t>
      </w:r>
      <w:r>
        <w:rPr>
          <w:rtl w:val="true"/>
        </w:rPr>
        <w:t>כשאמר שחולקים בעל מנת</w:t>
      </w:r>
      <w:r>
        <w:rPr>
          <w:rtl w:val="true"/>
        </w:rPr>
        <w:t xml:space="preserve">, </w:t>
      </w:r>
      <w:r>
        <w:rPr>
          <w:rtl w:val="true"/>
        </w:rPr>
        <w:t>אבל כולי עלמא מודים בחוץ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יש לדון למה היה לו לומר על מנת שלא תבעלי</w:t>
      </w:r>
      <w:r>
        <w:rPr>
          <w:rtl w:val="true"/>
        </w:rPr>
        <w:t xml:space="preserve">, </w:t>
      </w:r>
      <w:r>
        <w:rPr>
          <w:rtl w:val="true"/>
        </w:rPr>
        <w:t>ואף כאן נוכל לדחות צד שני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נראה שנוכל לומר כצד שני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נמצא שמה שקורה הוא שתוס’ הביא ראיה מתחילה </w:t>
      </w:r>
      <w:r>
        <w:rPr>
          <w:rtl w:val="true"/>
        </w:rPr>
        <w:t>(</w:t>
      </w:r>
      <w:r>
        <w:rPr>
          <w:rtl w:val="true"/>
        </w:rPr>
        <w:t>הוא ראיה שני</w:t>
      </w:r>
      <w:r>
        <w:rPr>
          <w:rtl w:val="true"/>
        </w:rPr>
        <w:t xml:space="preserve">, </w:t>
      </w:r>
      <w:r>
        <w:rPr>
          <w:rtl w:val="true"/>
        </w:rPr>
        <w:t>אם נאמר כצד שני שם</w:t>
      </w:r>
      <w:r>
        <w:rPr>
          <w:rtl w:val="true"/>
        </w:rPr>
        <w:t xml:space="preserve">) </w:t>
      </w:r>
      <w:r>
        <w:rPr>
          <w:rtl w:val="true"/>
        </w:rPr>
        <w:t>והניח שיותר קל לומר שאמר חוץ אם כלל בו על מנת שלא תבעלי מלומר שאמר על מנת שלא תנשאי אם כלל עמו על מנת שלא תבעלי</w:t>
      </w:r>
      <w:r>
        <w:rPr>
          <w:rtl w:val="true"/>
        </w:rPr>
        <w:t xml:space="preserve">.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חוזר תוס’ מזה</w:t>
      </w:r>
      <w:r>
        <w:rPr>
          <w:rtl w:val="true"/>
        </w:rPr>
        <w:t xml:space="preserve">, </w:t>
      </w:r>
      <w:r>
        <w:rPr>
          <w:rtl w:val="true"/>
        </w:rPr>
        <w:t>ואומר ההיפך</w:t>
      </w:r>
      <w:r>
        <w:rPr>
          <w:rtl w:val="true"/>
        </w:rPr>
        <w:t>. (</w:t>
      </w:r>
      <w:r>
        <w:rPr>
          <w:rtl w:val="true"/>
        </w:rPr>
        <w:t>ואז נמצא שנדחה הראיה</w:t>
      </w:r>
      <w:r>
        <w:rPr>
          <w:rtl w:val="true"/>
        </w:rPr>
        <w:t xml:space="preserve">.) </w:t>
      </w:r>
      <w:r>
        <w:rPr>
          <w:rtl w:val="true"/>
        </w:rPr>
        <w:t>זה קצת סתום במילים של תוס’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אומר תוס’</w:t>
      </w:r>
      <w:r>
        <w:rPr>
          <w:rtl w:val="true"/>
        </w:rPr>
        <w:t>, “</w:t>
      </w:r>
      <w:r>
        <w:rPr>
          <w:rtl w:val="true"/>
        </w:rPr>
        <w:t>ועוד דקאמר או דלמא האי אל על מנת הוא אף על גב דבאלא אסיר נשואין ובעילה אפילו הכי לא הוי שיור אף על גב דבחוץ מודו להו</w:t>
      </w:r>
      <w:r>
        <w:rPr>
          <w:rtl w:val="true"/>
        </w:rPr>
        <w:t xml:space="preserve">.” </w:t>
      </w:r>
      <w:r>
        <w:rPr>
          <w:rtl w:val="true"/>
        </w:rPr>
        <w:t>צריך ביאור מה אומר</w:t>
      </w:r>
      <w:r>
        <w:rPr>
          <w:rtl w:val="true"/>
        </w:rPr>
        <w:t xml:space="preserve">. </w:t>
      </w:r>
      <w:r>
        <w:rPr>
          <w:rtl w:val="true"/>
        </w:rPr>
        <w:t>יש לכתוב שלש צדדים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אולי מה שאומר הוא שלשון גמרא משמע שלא מחלק בין מיני על מנת</w:t>
      </w:r>
      <w:r>
        <w:rPr>
          <w:rtl w:val="true"/>
        </w:rPr>
        <w:t xml:space="preserve">, </w:t>
      </w:r>
      <w:r>
        <w:rPr>
          <w:rtl w:val="true"/>
        </w:rPr>
        <w:t>שהרי אומר שאולי אלא על מנת הוא</w:t>
      </w:r>
      <w:r>
        <w:rPr>
          <w:rtl w:val="true"/>
        </w:rPr>
        <w:t xml:space="preserve">. </w:t>
      </w:r>
      <w:r>
        <w:rPr>
          <w:rtl w:val="true"/>
        </w:rPr>
        <w:t>היה צריך לחלק לומר שאולי הוא על מנת שלא תנשאי</w:t>
      </w:r>
      <w:r>
        <w:rPr>
          <w:rtl w:val="true"/>
        </w:rPr>
        <w:t xml:space="preserve">, </w:t>
      </w:r>
      <w:r>
        <w:rPr>
          <w:rtl w:val="true"/>
        </w:rPr>
        <w:t>שהצד שהוא על מנת שלא תבעלי הוא הצד האחר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נראה שהם שווים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אולי סובר שדיון גמרא משמע שהוא אם לשון אלא משמע תנאי או חוץ</w:t>
      </w:r>
      <w:r>
        <w:rPr>
          <w:rtl w:val="true"/>
        </w:rPr>
        <w:t xml:space="preserve">. </w:t>
      </w:r>
      <w:r>
        <w:rPr>
          <w:rtl w:val="true"/>
        </w:rPr>
        <w:t>משמע שיש נפק</w:t>
      </w:r>
      <w:r>
        <w:rPr>
          <w:rtl w:val="true"/>
        </w:rPr>
        <w:t>"</w:t>
      </w:r>
      <w:r>
        <w:rPr>
          <w:rtl w:val="true"/>
        </w:rPr>
        <w:t>מ מדיון זה בפני עצמו</w:t>
      </w:r>
      <w:r>
        <w:rPr>
          <w:rtl w:val="true"/>
        </w:rPr>
        <w:t xml:space="preserve">- </w:t>
      </w:r>
      <w:r>
        <w:rPr>
          <w:rtl w:val="true"/>
        </w:rPr>
        <w:t>אבל להוה אמינא של תוס’</w:t>
      </w:r>
      <w:r>
        <w:rPr>
          <w:rtl w:val="true"/>
        </w:rPr>
        <w:t xml:space="preserve">, </w:t>
      </w:r>
      <w:r>
        <w:rPr>
          <w:rtl w:val="true"/>
        </w:rPr>
        <w:t>אין זה  נכון</w:t>
      </w:r>
      <w:r>
        <w:rPr>
          <w:rtl w:val="true"/>
        </w:rPr>
        <w:t xml:space="preserve">, </w:t>
      </w:r>
      <w:r>
        <w:rPr>
          <w:rtl w:val="true"/>
        </w:rPr>
        <w:t>שלצד שהוא תנאי</w:t>
      </w:r>
      <w:r>
        <w:rPr>
          <w:rtl w:val="true"/>
        </w:rPr>
        <w:t xml:space="preserve">, </w:t>
      </w:r>
      <w:r>
        <w:rPr>
          <w:rtl w:val="true"/>
        </w:rPr>
        <w:t>עדיין צריך לדון מה התנה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 xml:space="preserve">אולי סובר שלא יכולים להיות משמע </w:t>
      </w:r>
      <w:r>
        <w:rPr>
          <w:rtl w:val="true"/>
        </w:rPr>
        <w:t>"</w:t>
      </w:r>
      <w:r>
        <w:rPr>
          <w:rtl w:val="true"/>
        </w:rPr>
        <w:t>על מנת שלא תנשאי</w:t>
      </w:r>
      <w:r>
        <w:rPr>
          <w:rtl w:val="true"/>
        </w:rPr>
        <w:t xml:space="preserve">"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אלא</w:t>
      </w:r>
      <w:r>
        <w:rPr>
          <w:rtl w:val="true"/>
        </w:rPr>
        <w:t xml:space="preserve">,” </w:t>
      </w:r>
      <w:r>
        <w:rPr>
          <w:rtl w:val="true"/>
        </w:rPr>
        <w:t>שאלא משמע שאסור לו בביאה ונשואין</w:t>
      </w:r>
      <w:r>
        <w:rPr>
          <w:rtl w:val="true"/>
        </w:rPr>
        <w:t xml:space="preserve">, </w:t>
      </w:r>
      <w:r>
        <w:rPr>
          <w:rtl w:val="true"/>
        </w:rPr>
        <w:t>שמשמע שממעט אותו לגמרי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שעל מנת של גמרא הוא על מנת שלא תבעלי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דוחה הראיות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דוחה ראיה זה לומר שאין סברה זה נכונה </w:t>
      </w:r>
      <w:r>
        <w:rPr>
          <w:rtl w:val="true"/>
        </w:rPr>
        <w:t>(</w:t>
      </w:r>
      <w:r>
        <w:rPr>
          <w:rtl w:val="true"/>
        </w:rPr>
        <w:t xml:space="preserve">והוא ראיה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שמביא לפשט זה</w:t>
      </w:r>
      <w:r>
        <w:rPr>
          <w:rtl w:val="true"/>
        </w:rPr>
        <w:t>).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לא דוחה ראיה זה</w:t>
      </w:r>
      <w:r>
        <w:rPr>
          <w:rtl w:val="true"/>
        </w:rPr>
        <w:t xml:space="preserve">. </w:t>
      </w:r>
      <w:r>
        <w:rPr>
          <w:rtl w:val="true"/>
        </w:rPr>
        <w:t>אם נאמר כצד ראשון שכתבנו לבאר</w:t>
      </w:r>
      <w:r>
        <w:rPr>
          <w:rtl w:val="true"/>
        </w:rPr>
        <w:t xml:space="preserve">, </w:t>
      </w:r>
      <w:r>
        <w:rPr>
          <w:rtl w:val="true"/>
        </w:rPr>
        <w:t>אז אין זה ראיה כלל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לידחות</w:t>
      </w:r>
      <w:r>
        <w:rPr>
          <w:rtl w:val="true"/>
        </w:rPr>
        <w:t xml:space="preserve">. </w:t>
      </w:r>
      <w:r>
        <w:rPr>
          <w:rtl w:val="true"/>
        </w:rPr>
        <w:t>אם נאמר כצד שני</w:t>
      </w:r>
      <w:r>
        <w:rPr>
          <w:rtl w:val="true"/>
        </w:rPr>
        <w:t xml:space="preserve">, </w:t>
      </w:r>
      <w:r>
        <w:rPr>
          <w:rtl w:val="true"/>
        </w:rPr>
        <w:t>אז נמצא שיש עדיין ראיה</w:t>
      </w:r>
      <w:r>
        <w:rPr>
          <w:rtl w:val="true"/>
        </w:rPr>
        <w:t xml:space="preserve">, </w:t>
      </w:r>
      <w:r>
        <w:rPr>
          <w:rtl w:val="true"/>
        </w:rPr>
        <w:t>ולא דחה ראיה זה</w:t>
      </w:r>
      <w:r>
        <w:rPr>
          <w:rtl w:val="true"/>
        </w:rPr>
        <w:t>. (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שלכאורה</w:t>
      </w:r>
      <w:r>
        <w:rPr>
          <w:rtl w:val="true"/>
        </w:rPr>
        <w:t xml:space="preserve">, </w:t>
      </w:r>
      <w:r>
        <w:rPr>
          <w:rtl w:val="true"/>
        </w:rPr>
        <w:t>דחה אותו</w:t>
      </w:r>
      <w:r>
        <w:rPr>
          <w:rtl w:val="true"/>
        </w:rPr>
        <w:t xml:space="preserve">, </w:t>
      </w:r>
      <w:r>
        <w:rPr>
          <w:rtl w:val="true"/>
        </w:rPr>
        <w:t>אבל לא כל כך בפירוש</w:t>
      </w:r>
      <w:r>
        <w:rPr>
          <w:rtl w:val="true"/>
        </w:rPr>
        <w:t>.)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דוחה ראיה שלישית</w:t>
      </w:r>
      <w:r>
        <w:rPr>
          <w:rtl w:val="true"/>
        </w:rPr>
        <w:t>:</w:t>
      </w:r>
    </w:p>
    <w:p>
      <w:pPr>
        <w:pStyle w:val="Normal"/>
        <w:numPr>
          <w:ilvl w:val="1"/>
          <w:numId w:val="9"/>
        </w:numPr>
        <w:bidi w:val="1"/>
        <w:jc w:val="left"/>
        <w:rPr/>
      </w:pPr>
      <w:r>
        <w:rPr>
          <w:rtl w:val="true"/>
        </w:rPr>
        <w:t>דוחה שלב ראשון של הראיה לומר שהיה אפשר להקשות כן</w:t>
      </w:r>
      <w:r>
        <w:rPr>
          <w:rtl w:val="true"/>
        </w:rPr>
        <w:t xml:space="preserve">, </w:t>
      </w:r>
      <w:r>
        <w:rPr>
          <w:rtl w:val="true"/>
        </w:rPr>
        <w:t>אלא נקט הקושיה הכי פשוטה</w:t>
      </w:r>
      <w:r>
        <w:rPr>
          <w:rtl w:val="true"/>
        </w:rPr>
        <w:t xml:space="preserve">. </w:t>
      </w:r>
      <w:r>
        <w:rPr>
          <w:rtl w:val="true"/>
        </w:rPr>
        <w:t>נמצא שאף שקושיה זה לא די בפני עצמו</w:t>
      </w:r>
      <w:r>
        <w:rPr>
          <w:rtl w:val="true"/>
        </w:rPr>
        <w:t xml:space="preserve">, </w:t>
      </w:r>
      <w:r>
        <w:rPr>
          <w:rtl w:val="true"/>
        </w:rPr>
        <w:t xml:space="preserve">שאינו קשה על </w:t>
      </w:r>
      <w:r>
        <w:rPr>
          <w:rtl w:val="true"/>
        </w:rPr>
        <w:t>"</w:t>
      </w:r>
      <w:r>
        <w:rPr>
          <w:rtl w:val="true"/>
        </w:rPr>
        <w:t>על מנת שלא תבעלי</w:t>
      </w:r>
      <w:r>
        <w:rPr>
          <w:rtl w:val="true"/>
        </w:rPr>
        <w:t xml:space="preserve">,” </w:t>
      </w:r>
      <w:r>
        <w:rPr>
          <w:rtl w:val="true"/>
        </w:rPr>
        <w:t>כיון שהוא יותר קל נקט גמרא אותו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דוחה שלב שני</w:t>
      </w:r>
      <w:r>
        <w:rPr>
          <w:rtl w:val="true"/>
        </w:rPr>
        <w:t xml:space="preserve">. </w:t>
      </w:r>
      <w:r>
        <w:rPr>
          <w:rtl w:val="true"/>
        </w:rPr>
        <w:t>לא מקשה על רבנן שמתירים גבי על מנת כיון ששם לא נחשב אסור</w:t>
      </w:r>
      <w:r>
        <w:rPr>
          <w:rtl w:val="true"/>
        </w:rPr>
        <w:t xml:space="preserve">, </w:t>
      </w:r>
      <w:r>
        <w:rPr>
          <w:rtl w:val="true"/>
        </w:rPr>
        <w:t>שרק נאסר על ידי תנאי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דוחה ראיה רביעית</w:t>
      </w:r>
      <w:r>
        <w:rPr>
          <w:rtl w:val="true"/>
        </w:rPr>
        <w:t xml:space="preserve">, </w:t>
      </w:r>
      <w:r>
        <w:rPr>
          <w:rtl w:val="true"/>
        </w:rPr>
        <w:t>ואומר שלא צריך מקור לרבנן</w:t>
      </w:r>
      <w:r>
        <w:rPr>
          <w:rtl w:val="true"/>
        </w:rPr>
        <w:t xml:space="preserve">, </w:t>
      </w:r>
      <w:r>
        <w:rPr>
          <w:rtl w:val="true"/>
        </w:rPr>
        <w:t>אלא הוא מפני שתנאי הוא</w:t>
      </w:r>
      <w:r>
        <w:rPr>
          <w:rtl w:val="true"/>
        </w:rPr>
        <w:t xml:space="preserve">, </w:t>
      </w:r>
      <w:r>
        <w:rPr>
          <w:rtl w:val="true"/>
        </w:rPr>
        <w:t>וחל ככל תנאי</w:t>
      </w:r>
      <w:r>
        <w:rPr>
          <w:rtl w:val="true"/>
        </w:rPr>
        <w:t>. (</w:t>
      </w:r>
      <w:r>
        <w:rPr>
          <w:rtl w:val="true"/>
        </w:rPr>
        <w:t>יש להעיר שזה קצת פשוט</w:t>
      </w:r>
      <w:r>
        <w:rPr>
          <w:rtl w:val="true"/>
        </w:rPr>
        <w:t xml:space="preserve">, </w:t>
      </w:r>
      <w:r>
        <w:rPr>
          <w:rtl w:val="true"/>
        </w:rPr>
        <w:t>שכתבנו לעיל</w:t>
      </w:r>
      <w:r>
        <w:rPr>
          <w:rtl w:val="true"/>
        </w:rPr>
        <w:t xml:space="preserve">, </w:t>
      </w:r>
      <w:r>
        <w:rPr>
          <w:rtl w:val="true"/>
        </w:rPr>
        <w:t>שלכאורה מניח שאין צד שעל מנת שלא תבעלי יהיה בין שניהם</w:t>
      </w:r>
      <w:r>
        <w:rPr>
          <w:rtl w:val="true"/>
        </w:rPr>
        <w:t xml:space="preserve">, </w:t>
      </w:r>
      <w:r>
        <w:rPr>
          <w:rtl w:val="true"/>
        </w:rPr>
        <w:t>אלא הוא אולי שווה לעל מנת שלא תנשאי או לחוץ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פשוט שאם אינו ממש כחוץ</w:t>
      </w:r>
      <w:r>
        <w:rPr>
          <w:rtl w:val="true"/>
        </w:rPr>
        <w:t xml:space="preserve">- </w:t>
      </w:r>
      <w:r>
        <w:rPr>
          <w:rtl w:val="true"/>
        </w:rPr>
        <w:t>ואם הוא ממש כחוץ</w:t>
      </w:r>
      <w:r>
        <w:rPr>
          <w:rtl w:val="true"/>
        </w:rPr>
        <w:t xml:space="preserve">, </w:t>
      </w:r>
      <w:r>
        <w:rPr>
          <w:rtl w:val="true"/>
        </w:rPr>
        <w:t>אז יש קושיה יותר חזקה</w:t>
      </w:r>
      <w:r>
        <w:rPr>
          <w:rtl w:val="true"/>
        </w:rPr>
        <w:t xml:space="preserve">, </w:t>
      </w:r>
      <w:r>
        <w:rPr>
          <w:rtl w:val="true"/>
        </w:rPr>
        <w:t>והוא איך מחלקים בינו לחוץ</w:t>
      </w:r>
      <w:r>
        <w:rPr>
          <w:rtl w:val="true"/>
        </w:rPr>
        <w:t xml:space="preserve">- </w:t>
      </w:r>
      <w:r>
        <w:rPr>
          <w:rtl w:val="true"/>
        </w:rPr>
        <w:t>שלא צריך מקור</w:t>
      </w:r>
      <w:r>
        <w:rPr>
          <w:rtl w:val="true"/>
        </w:rPr>
        <w:t xml:space="preserve">, </w:t>
      </w:r>
      <w:r>
        <w:rPr>
          <w:rtl w:val="true"/>
        </w:rPr>
        <w:t>כמו על מנת שלא תנשאי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4"/>
      </w:r>
    </w:p>
    <w:p>
      <w:pPr>
        <w:pStyle w:val="Normal"/>
        <w:bidi w:val="1"/>
        <w:jc w:val="left"/>
        <w:rPr/>
      </w:pPr>
      <w:r>
        <w:rPr>
          <w:rtl w:val="true"/>
        </w:rPr>
        <w:t>תוס’ ראש מתחילה כךתב כמסקנת תוס’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מביא ראיות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ממה ששאלת גמרא הוא אם חולקים בחוץ או בעל מנת</w:t>
      </w:r>
      <w:r>
        <w:rPr>
          <w:rtl w:val="true"/>
        </w:rPr>
        <w:t xml:space="preserve">, </w:t>
      </w:r>
      <w:r>
        <w:rPr>
          <w:rtl w:val="true"/>
        </w:rPr>
        <w:t>משמע שאף בעל מנת שדומה לחוץ היו מודים רבנן</w:t>
      </w:r>
      <w:r>
        <w:rPr>
          <w:rtl w:val="true"/>
        </w:rPr>
        <w:t xml:space="preserve">. </w:t>
      </w:r>
      <w:r>
        <w:rPr>
          <w:rtl w:val="true"/>
        </w:rPr>
        <w:t>יש לדון מהו משמעות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הוא ממה שמזכיר רק חילוק אחד ביניהם</w:t>
      </w:r>
      <w:r>
        <w:rPr>
          <w:rtl w:val="true"/>
        </w:rPr>
        <w:t xml:space="preserve">, </w:t>
      </w:r>
      <w:r>
        <w:rPr>
          <w:rtl w:val="true"/>
        </w:rPr>
        <w:t>והוא אם הוא על מנת או חוץ</w:t>
      </w:r>
      <w:r>
        <w:rPr>
          <w:rtl w:val="true"/>
        </w:rPr>
        <w:t xml:space="preserve">, </w:t>
      </w:r>
      <w:r>
        <w:rPr>
          <w:rtl w:val="true"/>
        </w:rPr>
        <w:t xml:space="preserve">שמשמע שהשאר </w:t>
      </w:r>
      <w:r>
        <w:rPr>
          <w:rtl w:val="true"/>
        </w:rPr>
        <w:t>(</w:t>
      </w:r>
      <w:r>
        <w:rPr>
          <w:rtl w:val="true"/>
        </w:rPr>
        <w:t>מה שנאסר</w:t>
      </w:r>
      <w:r>
        <w:rPr>
          <w:rtl w:val="true"/>
        </w:rPr>
        <w:t xml:space="preserve">) </w:t>
      </w:r>
      <w:r>
        <w:rPr>
          <w:rtl w:val="true"/>
        </w:rPr>
        <w:t>הוא שווה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אולי הוא מה שעל מנת הוא סתם</w:t>
      </w:r>
      <w:r>
        <w:rPr>
          <w:rtl w:val="true"/>
        </w:rPr>
        <w:t xml:space="preserve">. </w:t>
      </w:r>
      <w:r>
        <w:rPr>
          <w:rtl w:val="true"/>
        </w:rPr>
        <w:t>לשונו לא משמע כן כל כך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מביא ראיה ממה שלא מלחק בעל מנת עצמו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שני מקומות שבו יכולים להביא ראיה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מה שדן גמרא בשיטת משנה</w:t>
      </w:r>
      <w:r>
        <w:rPr>
          <w:rtl w:val="true"/>
        </w:rPr>
        <w:t xml:space="preserve">. </w:t>
      </w:r>
      <w:r>
        <w:rPr>
          <w:rtl w:val="true"/>
        </w:rPr>
        <w:t>נראה שאין להביא ראיה מזה</w:t>
      </w:r>
      <w:r>
        <w:rPr>
          <w:rtl w:val="true"/>
        </w:rPr>
        <w:t xml:space="preserve">, </w:t>
      </w:r>
      <w:r>
        <w:rPr>
          <w:rtl w:val="true"/>
        </w:rPr>
        <w:t>כמו שכתבנו לעיל</w:t>
      </w:r>
      <w:r>
        <w:rPr>
          <w:rtl w:val="true"/>
        </w:rPr>
        <w:t xml:space="preserve">, </w:t>
      </w:r>
      <w:r>
        <w:rPr>
          <w:rtl w:val="true"/>
        </w:rPr>
        <w:t>שהרי אולי דן בחוץ כיון שמשנה דן בחוץ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מה שאומר 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אף שאין הוכחה מריב</w:t>
      </w:r>
      <w:r>
        <w:rPr>
          <w:rtl w:val="true"/>
        </w:rPr>
        <w:t>"</w:t>
      </w:r>
      <w:r>
        <w:rPr>
          <w:rtl w:val="true"/>
        </w:rPr>
        <w:t>י לרבנן</w:t>
      </w:r>
      <w:r>
        <w:rPr>
          <w:rtl w:val="true"/>
        </w:rPr>
        <w:t xml:space="preserve">, </w:t>
      </w:r>
      <w:r>
        <w:rPr>
          <w:rtl w:val="true"/>
        </w:rPr>
        <w:t>צריך לומר שמניח שאם לריב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אין חילוק</w:t>
      </w:r>
      <w:r>
        <w:rPr>
          <w:rtl w:val="true"/>
        </w:rPr>
        <w:t xml:space="preserve">, </w:t>
      </w:r>
      <w:r>
        <w:rPr>
          <w:rtl w:val="true"/>
        </w:rPr>
        <w:t>צריך לומר שאינו ממש כחוץ</w:t>
      </w:r>
      <w:r>
        <w:rPr>
          <w:rtl w:val="true"/>
        </w:rPr>
        <w:t xml:space="preserve">, </w:t>
      </w:r>
      <w:r>
        <w:rPr>
          <w:rtl w:val="true"/>
        </w:rPr>
        <w:t>וכיון שאינו ממש כחוץ</w:t>
      </w:r>
      <w:r>
        <w:rPr>
          <w:rtl w:val="true"/>
        </w:rPr>
        <w:t xml:space="preserve">, </w:t>
      </w:r>
      <w:r>
        <w:rPr>
          <w:rtl w:val="true"/>
        </w:rPr>
        <w:t>פשוט לו שלא נחשב איסור</w:t>
      </w:r>
      <w:r>
        <w:rPr>
          <w:rtl w:val="true"/>
        </w:rPr>
        <w:t xml:space="preserve">, </w:t>
      </w:r>
      <w:r>
        <w:rPr>
          <w:rtl w:val="true"/>
        </w:rPr>
        <w:t>והוא ממש כעל מנת שלא תנשאי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עיין ברא</w:t>
      </w:r>
      <w:r>
        <w:rPr>
          <w:rtl w:val="true"/>
        </w:rPr>
        <w:t>"</w:t>
      </w:r>
      <w:r>
        <w:rPr>
          <w:rtl w:val="true"/>
        </w:rPr>
        <w:t xml:space="preserve">ש לקמן </w:t>
      </w:r>
      <w:r>
        <w:rPr>
          <w:rtl w:val="true"/>
        </w:rPr>
        <w:t>(</w:t>
      </w:r>
      <w:r>
        <w:rPr>
          <w:rtl w:val="true"/>
        </w:rPr>
        <w:t>כשמביא ריב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שמשמע כצד ראשון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מביא ראיות נגד זה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בברייתא של 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אומר שחולקים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משמע שבעל מנת שלא תבעלי מודה</w:t>
      </w:r>
      <w:r>
        <w:rPr>
          <w:rtl w:val="true"/>
        </w:rPr>
        <w:t xml:space="preserve">. </w:t>
      </w:r>
      <w:r>
        <w:rPr>
          <w:rtl w:val="true"/>
        </w:rPr>
        <w:t>זה אותו ראיה של ראיה שני של הוה אמינא של תוס’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דוחה אותו</w:t>
      </w:r>
      <w:r>
        <w:rPr>
          <w:rtl w:val="true"/>
        </w:rPr>
        <w:t xml:space="preserve">, </w:t>
      </w:r>
      <w:r>
        <w:rPr>
          <w:rtl w:val="true"/>
        </w:rPr>
        <w:t>ואומר שהוא לאו דווקא</w:t>
      </w:r>
      <w:r>
        <w:rPr>
          <w:rtl w:val="true"/>
        </w:rPr>
        <w:t xml:space="preserve">. </w:t>
      </w:r>
      <w:r>
        <w:rPr>
          <w:rtl w:val="true"/>
        </w:rPr>
        <w:t>לא מבאר</w:t>
      </w:r>
      <w:r>
        <w:rPr>
          <w:rtl w:val="true"/>
        </w:rPr>
        <w:t xml:space="preserve">, </w:t>
      </w:r>
      <w:r>
        <w:rPr>
          <w:rtl w:val="true"/>
        </w:rPr>
        <w:t>אבל נראה שכוונתו לומר שהם שווים</w:t>
      </w:r>
      <w:r>
        <w:rPr>
          <w:rtl w:val="true"/>
        </w:rPr>
        <w:t xml:space="preserve">, </w:t>
      </w:r>
      <w:r>
        <w:rPr>
          <w:rtl w:val="true"/>
        </w:rPr>
        <w:t>ואז לא צריך לפרש איזה אמר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"/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 xml:space="preserve">מביא ראיה של גמרא לקמן </w:t>
      </w:r>
      <w:r>
        <w:rPr>
          <w:rtl w:val="true"/>
        </w:rPr>
        <w:t>(</w:t>
      </w:r>
      <w:r>
        <w:rPr>
          <w:rtl w:val="true"/>
        </w:rPr>
        <w:t>הובא בראיה שלישי של תוס’</w:t>
      </w:r>
      <w:r>
        <w:rPr>
          <w:rtl w:val="true"/>
        </w:rPr>
        <w:t xml:space="preserve">). </w:t>
      </w:r>
      <w:r>
        <w:rPr>
          <w:rtl w:val="true"/>
        </w:rPr>
        <w:t>אם על מנת שלא תבעלי אינו שווה לחוץ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אומר שחול’ בעל מנת שלא תבעלי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דוחה ש</w:t>
      </w:r>
      <w:r>
        <w:rPr>
          <w:rtl w:val="true"/>
        </w:rPr>
        <w:t>"</w:t>
      </w:r>
      <w:r>
        <w:rPr>
          <w:rtl w:val="true"/>
        </w:rPr>
        <w:t>אילו חולקים בעל מנת</w:t>
      </w:r>
      <w:r>
        <w:rPr>
          <w:rtl w:val="true"/>
        </w:rPr>
        <w:t xml:space="preserve">, </w:t>
      </w:r>
      <w:r>
        <w:rPr>
          <w:rtl w:val="true"/>
        </w:rPr>
        <w:t>חולקים בעל מנת שלא תנשאי</w:t>
      </w:r>
      <w:r>
        <w:rPr>
          <w:rtl w:val="true"/>
        </w:rPr>
        <w:t xml:space="preserve">.” </w:t>
      </w:r>
      <w:r>
        <w:rPr>
          <w:rtl w:val="true"/>
        </w:rPr>
        <w:t>ואם תאמר אם חולקים בעל מנת שלא תנשאי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הדין כן בעל מנת שלא תבעלי</w:t>
      </w:r>
      <w:r>
        <w:rPr>
          <w:rtl w:val="true"/>
        </w:rPr>
        <w:t xml:space="preserve">, </w:t>
      </w:r>
      <w:r>
        <w:rPr>
          <w:rtl w:val="true"/>
        </w:rPr>
        <w:t>ואז היה אפשר להקשות כן</w:t>
      </w:r>
      <w:r>
        <w:rPr>
          <w:rtl w:val="true"/>
        </w:rPr>
        <w:t xml:space="preserve">. </w:t>
      </w:r>
      <w:r>
        <w:rPr>
          <w:rtl w:val="true"/>
        </w:rPr>
        <w:t>נראה שאומר שאולי מה שאומר ר</w:t>
      </w:r>
      <w:r>
        <w:rPr>
          <w:rtl w:val="true"/>
        </w:rPr>
        <w:t>"</w:t>
      </w:r>
      <w:r>
        <w:rPr>
          <w:rtl w:val="true"/>
        </w:rPr>
        <w:t>י גופא הוא החילוק</w:t>
      </w:r>
      <w:r>
        <w:rPr>
          <w:rtl w:val="true"/>
        </w:rPr>
        <w:t xml:space="preserve">, </w:t>
      </w:r>
      <w:r>
        <w:rPr>
          <w:rtl w:val="true"/>
        </w:rPr>
        <w:t>ואז יודה רבי אלעזר בחוץ ויודה אף בזה מטעם אחר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לעולם לא דומה לחוץ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לרבנן להודות בזה</w:t>
      </w:r>
      <w:r>
        <w:rPr>
          <w:rtl w:val="true"/>
        </w:rPr>
        <w:t xml:space="preserve">, </w:t>
      </w:r>
      <w:r>
        <w:rPr>
          <w:rtl w:val="true"/>
        </w:rPr>
        <w:t>לפי המשנה</w:t>
      </w:r>
      <w:r>
        <w:rPr>
          <w:rtl w:val="true"/>
        </w:rPr>
        <w:t xml:space="preserve">, </w:t>
      </w:r>
      <w:r>
        <w:rPr>
          <w:rtl w:val="true"/>
        </w:rPr>
        <w:t>שלא דומה לחוץ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לא דומה ממש לעל מנת שלא תנשאי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>.)</w:t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 </w:t>
      </w:r>
      <w:r>
        <w:rPr>
          <w:rtl w:val="true"/>
        </w:rPr>
        <w:t>גם יש לומר שסובר שיש לחלק ביניהם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שלא מצאנו תנא שסובר כן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מביא ראיה שני שבראיה שלישי של תוס’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דוחה שכיון שאסר אותו בלשון תנאי</w:t>
      </w:r>
      <w:r>
        <w:rPr>
          <w:rtl w:val="true"/>
        </w:rPr>
        <w:t xml:space="preserve">, </w:t>
      </w:r>
      <w:r>
        <w:rPr>
          <w:rtl w:val="true"/>
        </w:rPr>
        <w:t>הוא כאילו הותרה לכל אדם אלא שיש תנאי</w:t>
      </w:r>
      <w:r>
        <w:rPr>
          <w:rtl w:val="true"/>
        </w:rPr>
        <w:t xml:space="preserve">. </w:t>
      </w:r>
      <w:r>
        <w:rPr>
          <w:rtl w:val="true"/>
        </w:rPr>
        <w:t>לשון הרא</w:t>
      </w:r>
      <w:r>
        <w:rPr>
          <w:rtl w:val="true"/>
        </w:rPr>
        <w:t>"</w:t>
      </w:r>
      <w:r>
        <w:rPr>
          <w:rtl w:val="true"/>
        </w:rPr>
        <w:t>ש מעניין</w:t>
      </w:r>
      <w:r>
        <w:rPr>
          <w:rtl w:val="true"/>
        </w:rPr>
        <w:t xml:space="preserve">, </w:t>
      </w:r>
      <w:r>
        <w:rPr>
          <w:rtl w:val="true"/>
        </w:rPr>
        <w:t>שמשמע שאינו כן ממש</w:t>
      </w:r>
      <w:r>
        <w:rPr>
          <w:rtl w:val="true"/>
        </w:rPr>
        <w:t xml:space="preserve">, </w:t>
      </w:r>
      <w:r>
        <w:rPr>
          <w:rtl w:val="true"/>
        </w:rPr>
        <w:t>אלא רק הוא כאילו כן</w:t>
      </w:r>
      <w:r>
        <w:rPr>
          <w:rtl w:val="true"/>
        </w:rPr>
        <w:t>. (</w:t>
      </w:r>
      <w:r>
        <w:rPr>
          <w:rtl w:val="true"/>
        </w:rPr>
        <w:t>אף הערנו כן על לשון תוס’ במסקנא</w:t>
      </w:r>
      <w:r>
        <w:rPr>
          <w:rtl w:val="true"/>
        </w:rPr>
        <w:t xml:space="preserve">, </w:t>
      </w:r>
      <w:r>
        <w:rPr>
          <w:rtl w:val="true"/>
        </w:rPr>
        <w:t>שאומר כעין זה</w:t>
      </w:r>
      <w:r>
        <w:rPr>
          <w:rtl w:val="true"/>
        </w:rPr>
        <w:t xml:space="preserve">, </w:t>
      </w:r>
      <w:r>
        <w:rPr>
          <w:rtl w:val="true"/>
        </w:rPr>
        <w:t>שהוא איסור שנאמר בלשון תנאי</w:t>
      </w:r>
      <w:r>
        <w:rPr>
          <w:rtl w:val="true"/>
        </w:rPr>
        <w:t xml:space="preserve">. </w:t>
      </w:r>
      <w:r>
        <w:rPr>
          <w:rtl w:val="true"/>
        </w:rPr>
        <w:t>אין זה מחזק את הדיוק כל כך</w:t>
      </w:r>
      <w:r>
        <w:rPr>
          <w:rtl w:val="true"/>
        </w:rPr>
        <w:t xml:space="preserve">, </w:t>
      </w:r>
      <w:r>
        <w:rPr>
          <w:rtl w:val="true"/>
        </w:rPr>
        <w:t>שאולי שניהם באו מראשון אחד</w:t>
      </w:r>
      <w:r>
        <w:rPr>
          <w:rtl w:val="true"/>
        </w:rPr>
        <w:t xml:space="preserve">.) </w:t>
      </w:r>
      <w:r>
        <w:rPr>
          <w:rtl w:val="true"/>
        </w:rPr>
        <w:t>ותחשב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"/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מביא ראיה ראשונה שבשלישי של תוס’</w:t>
      </w:r>
      <w:r>
        <w:rPr>
          <w:rtl w:val="true"/>
        </w:rPr>
        <w:t xml:space="preserve">. </w:t>
      </w:r>
      <w:r>
        <w:rPr>
          <w:rtl w:val="true"/>
        </w:rPr>
        <w:t>דוחה שנקט קושיא פשוטה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כ תוס’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מסיק שמשנה וריב</w:t>
      </w:r>
      <w:r>
        <w:rPr>
          <w:rtl w:val="true"/>
        </w:rPr>
        <w:t>"</w:t>
      </w:r>
      <w:r>
        <w:rPr>
          <w:rtl w:val="true"/>
        </w:rPr>
        <w:t>י סוברים שעל מנת שלא תבעלי שווה בדינו לעל מנת שלא תנשאי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שוב מביא שיטת ריב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מודה שמשנה משווה דין על מנת שלא תבעלי לדין על מנת שלא תנשאי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יש לו ראיה ראשונה</w:t>
      </w:r>
      <w:r>
        <w:rPr>
          <w:rtl w:val="true"/>
        </w:rPr>
        <w:t xml:space="preserve">, </w:t>
      </w:r>
      <w:r>
        <w:rPr>
          <w:rtl w:val="true"/>
        </w:rPr>
        <w:t>ואולי ראיה שניה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עדיין קשה עליו צד שני שהיה לנו בראיה שניה</w:t>
      </w:r>
      <w:r>
        <w:rPr>
          <w:rtl w:val="true"/>
        </w:rPr>
        <w:t xml:space="preserve">. </w:t>
      </w:r>
      <w:r>
        <w:rPr>
          <w:rtl w:val="true"/>
        </w:rPr>
        <w:t>עיין לעיל</w:t>
      </w:r>
      <w:r>
        <w:rPr>
          <w:rtl w:val="true"/>
        </w:rPr>
        <w:t xml:space="preserve">, </w:t>
      </w:r>
      <w:r>
        <w:rPr>
          <w:rtl w:val="true"/>
        </w:rPr>
        <w:t>שנראה שלא היה מביא ראיה מזה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אולי סובר שאילו היה דין על מנת שלא תבעלי שווה לדין חוץ</w:t>
      </w:r>
      <w:r>
        <w:rPr>
          <w:rtl w:val="true"/>
        </w:rPr>
        <w:t xml:space="preserve">, </w:t>
      </w:r>
      <w:r>
        <w:rPr>
          <w:rtl w:val="true"/>
        </w:rPr>
        <w:t>לא היה חילוק ביניהם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היה סיבה לומר אותו באופן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גופא מחדש שנחשב 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שסובר שכבר נשמע דין זה ממה שנקט על מנת שלא תנשאי</w:t>
      </w:r>
      <w:r>
        <w:rPr>
          <w:rtl w:val="true"/>
        </w:rPr>
        <w:t xml:space="preserve">. </w:t>
      </w:r>
      <w:r>
        <w:rPr>
          <w:rtl w:val="true"/>
        </w:rPr>
        <w:t>עדיין יש לדון ל</w:t>
      </w:r>
      <w:r>
        <w:rPr>
          <w:rtl w:val="true"/>
        </w:rPr>
        <w:t>"</w:t>
      </w:r>
      <w:r>
        <w:rPr>
          <w:rtl w:val="true"/>
        </w:rPr>
        <w:t>ל יאמר על מנת</w:t>
      </w:r>
      <w:r>
        <w:rPr>
          <w:rtl w:val="true"/>
        </w:rPr>
        <w:t xml:space="preserve">, </w:t>
      </w:r>
      <w:r>
        <w:rPr>
          <w:rtl w:val="true"/>
        </w:rPr>
        <w:t>שאינו מראה יותר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בחוץ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יש להעיר שזה רק מבאר ל</w:t>
      </w:r>
      <w:r>
        <w:rPr>
          <w:rtl w:val="true"/>
        </w:rPr>
        <w:t>"</w:t>
      </w:r>
      <w:r>
        <w:rPr>
          <w:rtl w:val="true"/>
        </w:rPr>
        <w:t>ל אומר כן לחדש עוד</w:t>
      </w:r>
      <w:r>
        <w:rPr>
          <w:rtl w:val="true"/>
        </w:rPr>
        <w:t xml:space="preserve">, </w:t>
      </w:r>
      <w:r>
        <w:rPr>
          <w:rtl w:val="true"/>
        </w:rPr>
        <w:t>אבל לא מבאר ל</w:t>
      </w:r>
      <w:r>
        <w:rPr>
          <w:rtl w:val="true"/>
        </w:rPr>
        <w:t>"</w:t>
      </w:r>
      <w:r>
        <w:rPr>
          <w:rtl w:val="true"/>
        </w:rPr>
        <w:t>ל אומר כן כדי שנדון בשני דברים הדומים</w:t>
      </w:r>
      <w:r>
        <w:rPr>
          <w:rtl w:val="true"/>
        </w:rPr>
        <w:t xml:space="preserve">. </w:t>
      </w:r>
      <w:r>
        <w:rPr>
          <w:rtl w:val="true"/>
        </w:rPr>
        <w:t>ונראה שאולי דן בחוץ כיון שבו אמר גמרא שחלקו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שאף שינה הדין ממה שאמר רבנן גבי על מנת שלא תבעלי</w:t>
      </w:r>
      <w:r>
        <w:rPr>
          <w:rtl w:val="true"/>
        </w:rPr>
        <w:t xml:space="preserve">, </w:t>
      </w:r>
      <w:r>
        <w:rPr>
          <w:rtl w:val="true"/>
        </w:rPr>
        <w:t>שאמר שבוודאי לא חל</w:t>
      </w:r>
      <w:r>
        <w:rPr>
          <w:rtl w:val="true"/>
        </w:rPr>
        <w:t xml:space="preserve">, </w:t>
      </w:r>
      <w:r>
        <w:rPr>
          <w:rtl w:val="true"/>
        </w:rPr>
        <w:t>אף שרבנן אמרו שבוודאי חל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גם נשאר לו מן הראיות שהביא נגד צד ראשון</w:t>
      </w:r>
      <w:r>
        <w:rPr>
          <w:rtl w:val="true"/>
        </w:rPr>
        <w:t xml:space="preserve">. </w:t>
      </w:r>
      <w:r>
        <w:rPr>
          <w:rtl w:val="true"/>
        </w:rPr>
        <w:t>נשא רלו ראשון</w:t>
      </w:r>
      <w:r>
        <w:rPr>
          <w:rtl w:val="true"/>
        </w:rPr>
        <w:t xml:space="preserve">, </w:t>
      </w:r>
      <w:r>
        <w:rPr>
          <w:rtl w:val="true"/>
        </w:rPr>
        <w:t xml:space="preserve">ונשאר לו שני </w:t>
      </w:r>
      <w:r>
        <w:rPr>
          <w:rtl w:val="true"/>
        </w:rPr>
        <w:t>(</w:t>
      </w:r>
      <w:r>
        <w:rPr>
          <w:rtl w:val="true"/>
        </w:rPr>
        <w:t>אלא שעכשיו אפשר לדחות שלא מניחים שאמר כן כיון שלא מצאנו תנא אחר שאומר כן</w:t>
      </w:r>
      <w:r>
        <w:rPr>
          <w:rtl w:val="true"/>
        </w:rPr>
        <w:t xml:space="preserve">), </w:t>
      </w:r>
      <w:r>
        <w:rPr>
          <w:rtl w:val="true"/>
        </w:rPr>
        <w:t xml:space="preserve">ולא נשאר לו שלישי </w:t>
      </w:r>
      <w:r>
        <w:rPr>
          <w:rtl w:val="true"/>
        </w:rPr>
        <w:t>(</w:t>
      </w:r>
      <w:r>
        <w:rPr>
          <w:rtl w:val="true"/>
        </w:rPr>
        <w:t>שעדיין צריך לבאר למה לא קשה לרבנן</w:t>
      </w:r>
      <w:r>
        <w:rPr>
          <w:rtl w:val="true"/>
        </w:rPr>
        <w:t xml:space="preserve">), </w:t>
      </w:r>
      <w:r>
        <w:rPr>
          <w:rtl w:val="true"/>
        </w:rPr>
        <w:t>ונשאר לו רביעי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8"/>
      </w:r>
    </w:p>
    <w:p>
      <w:pPr>
        <w:pStyle w:val="Normal"/>
        <w:bidi w:val="1"/>
        <w:jc w:val="left"/>
        <w:rPr/>
      </w:pPr>
      <w:r>
        <w:rPr>
          <w:rtl w:val="true"/>
        </w:rPr>
        <w:t>ויש להעיר שיש לדון מהו המחלקת בין משנה לריב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שני מהלכים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 xml:space="preserve">כולי עלמא מודו בהגדרת הציורים </w:t>
      </w:r>
      <w:r>
        <w:rPr>
          <w:rtl w:val="true"/>
        </w:rPr>
        <w:t>(</w:t>
      </w:r>
      <w:r>
        <w:rPr>
          <w:rtl w:val="true"/>
        </w:rPr>
        <w:t>מה דומה למה</w:t>
      </w:r>
      <w:r>
        <w:rPr>
          <w:rtl w:val="true"/>
        </w:rPr>
        <w:t xml:space="preserve">), </w:t>
      </w:r>
      <w:r>
        <w:rPr>
          <w:rtl w:val="true"/>
        </w:rPr>
        <w:t>ורק חולקים במה חולקים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שכולי עלמא מודים שיש שלש דרגות</w:t>
      </w:r>
      <w:r>
        <w:rPr>
          <w:rtl w:val="true"/>
        </w:rPr>
        <w:t xml:space="preserve">, </w:t>
      </w:r>
      <w:r>
        <w:rPr>
          <w:rtl w:val="true"/>
        </w:rPr>
        <w:t>והם</w:t>
      </w:r>
      <w:r>
        <w:rPr>
          <w:rtl w:val="true"/>
        </w:rPr>
        <w:t>:</w:t>
      </w:r>
    </w:p>
    <w:p>
      <w:pPr>
        <w:pStyle w:val="Normal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חוץ</w:t>
      </w:r>
      <w:r>
        <w:rPr>
          <w:rtl w:val="true"/>
        </w:rPr>
        <w:t>.</w:t>
      </w:r>
    </w:p>
    <w:p>
      <w:pPr>
        <w:pStyle w:val="Normal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על מנת שלא תבעלי</w:t>
      </w:r>
      <w:r>
        <w:rPr>
          <w:rtl w:val="true"/>
        </w:rPr>
        <w:t>.</w:t>
      </w:r>
    </w:p>
    <w:p>
      <w:pPr>
        <w:pStyle w:val="Normal"/>
        <w:numPr>
          <w:ilvl w:val="1"/>
          <w:numId w:val="6"/>
        </w:numPr>
        <w:bidi w:val="1"/>
        <w:jc w:val="left"/>
        <w:rPr/>
      </w:pPr>
      <w:r>
        <w:rPr>
          <w:rtl w:val="true"/>
        </w:rPr>
        <w:t>על מנת שלא תנשאי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משנה סובר שחולקים רק ב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וריב</w:t>
      </w:r>
      <w:r>
        <w:rPr>
          <w:rtl w:val="true"/>
        </w:rPr>
        <w:t>"</w:t>
      </w:r>
      <w:r>
        <w:rPr>
          <w:rtl w:val="true"/>
        </w:rPr>
        <w:t>י סובר שחולקים רק ב</w:t>
      </w:r>
      <w:r>
        <w:rPr/>
        <w:t>3</w:t>
      </w:r>
      <w:r>
        <w:rPr>
          <w:rtl w:val="true"/>
        </w:rPr>
        <w:t>.</w:t>
      </w:r>
    </w:p>
    <w:p>
      <w:pPr>
        <w:pStyle w:val="Normal"/>
        <w:numPr>
          <w:ilvl w:val="0"/>
          <w:numId w:val="6"/>
        </w:numPr>
        <w:bidi w:val="1"/>
        <w:jc w:val="left"/>
        <w:rPr/>
      </w:pPr>
      <w:r>
        <w:rPr>
          <w:rtl w:val="true"/>
        </w:rPr>
        <w:t>חולקים בהגדרות הציורים</w:t>
      </w:r>
      <w:r>
        <w:rPr>
          <w:rtl w:val="true"/>
        </w:rPr>
        <w:t xml:space="preserve">. </w:t>
      </w:r>
      <w:r>
        <w:rPr>
          <w:rtl w:val="true"/>
        </w:rPr>
        <w:t>חוץ ממה שכתבנו לעיל</w:t>
      </w:r>
      <w:r>
        <w:rPr>
          <w:rtl w:val="true"/>
        </w:rPr>
        <w:t xml:space="preserve">, </w:t>
      </w:r>
      <w:r>
        <w:rPr>
          <w:rtl w:val="true"/>
        </w:rPr>
        <w:t>יש אף להגדיר ש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שווים או ש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שווים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יכול להיות שלש דרכים להיות מחלקת </w:t>
      </w:r>
      <w:r>
        <w:rPr>
          <w:rtl w:val="true"/>
        </w:rPr>
        <w:t>(</w:t>
      </w:r>
      <w:r>
        <w:rPr>
          <w:rtl w:val="true"/>
        </w:rPr>
        <w:t>אחד סובר כצד ראשון שבארנו בהגדרות</w:t>
      </w:r>
      <w:r>
        <w:rPr>
          <w:rtl w:val="true"/>
        </w:rPr>
        <w:t xml:space="preserve">, </w:t>
      </w:r>
      <w:r>
        <w:rPr>
          <w:rtl w:val="true"/>
        </w:rPr>
        <w:t>ואחד כשני או כשלישי</w:t>
      </w:r>
      <w:r>
        <w:rPr>
          <w:rtl w:val="true"/>
        </w:rPr>
        <w:t xml:space="preserve">, </w:t>
      </w:r>
      <w:r>
        <w:rPr>
          <w:rtl w:val="true"/>
        </w:rPr>
        <w:t>או שאחד כשני וחבירו בשלישי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רא</w:t>
      </w:r>
      <w:r>
        <w:rPr>
          <w:rtl w:val="true"/>
        </w:rPr>
        <w:t>"</w:t>
      </w:r>
      <w:r>
        <w:rPr>
          <w:rtl w:val="true"/>
        </w:rPr>
        <w:t>ש כ’ בסוף שראיה שלישית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עדיין קיים</w:t>
      </w:r>
      <w:r>
        <w:rPr>
          <w:rtl w:val="true"/>
        </w:rPr>
        <w:t xml:space="preserve">. </w:t>
      </w:r>
      <w:r>
        <w:rPr>
          <w:rtl w:val="true"/>
        </w:rPr>
        <w:t>גם אומר שלכן לא מקשה על רבנן</w:t>
      </w:r>
      <w:r>
        <w:rPr>
          <w:rtl w:val="true"/>
        </w:rPr>
        <w:t xml:space="preserve">. </w:t>
      </w:r>
      <w:r>
        <w:rPr>
          <w:rtl w:val="true"/>
        </w:rPr>
        <w:t>נראה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שסובר שחולקים בהגדרה</w:t>
      </w:r>
      <w:r>
        <w:rPr>
          <w:rtl w:val="true"/>
        </w:rPr>
        <w:t xml:space="preserve">. </w:t>
      </w:r>
      <w:r>
        <w:rPr>
          <w:rtl w:val="true"/>
        </w:rPr>
        <w:t>מגדיר שלמשנה לא נחשב איסור</w:t>
      </w:r>
      <w:r>
        <w:rPr>
          <w:rtl w:val="true"/>
        </w:rPr>
        <w:t xml:space="preserve">, </w:t>
      </w:r>
      <w:r>
        <w:rPr>
          <w:rtl w:val="true"/>
        </w:rPr>
        <w:t>אבל לריב</w:t>
      </w:r>
      <w:r>
        <w:rPr>
          <w:rtl w:val="true"/>
        </w:rPr>
        <w:t>"</w:t>
      </w:r>
      <w:r>
        <w:rPr>
          <w:rtl w:val="true"/>
        </w:rPr>
        <w:t>י נחשב איסור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איזה דרגא נקרא לו איסור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נראה שתוס’ לא סובר כריב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יש שני ראיות לזה</w:t>
      </w:r>
      <w:r>
        <w:rPr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>יש ראיה ממה שדוחה שלב ראשון של ראיה שני שמביא</w:t>
      </w:r>
      <w:r>
        <w:rPr>
          <w:rtl w:val="true"/>
        </w:rPr>
        <w:t xml:space="preserve">. </w:t>
      </w:r>
      <w:r>
        <w:rPr>
          <w:rtl w:val="true"/>
        </w:rPr>
        <w:t>היה לו לומר שמה שאינו ראיה הוא מפני שדנים בריב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וריב</w:t>
      </w:r>
      <w:r>
        <w:rPr>
          <w:rtl w:val="true"/>
        </w:rPr>
        <w:t>"</w:t>
      </w:r>
      <w:r>
        <w:rPr>
          <w:rtl w:val="true"/>
        </w:rPr>
        <w:t>י סובר שהוא נחשב איסור</w:t>
      </w:r>
      <w:r>
        <w:rPr>
          <w:rtl w:val="true"/>
        </w:rPr>
        <w:t xml:space="preserve">. </w:t>
      </w:r>
      <w:r>
        <w:rPr>
          <w:rtl w:val="true"/>
        </w:rPr>
        <w:t>עיין לעיל בפוטנו”ט</w:t>
      </w:r>
      <w:r>
        <w:rPr>
          <w:rtl w:val="true"/>
        </w:rPr>
        <w:t xml:space="preserve">), </w:t>
      </w:r>
      <w:r>
        <w:rPr>
          <w:rtl w:val="true"/>
        </w:rPr>
        <w:t>שהערנו שיש לדון בזה</w:t>
      </w:r>
      <w:r>
        <w:rPr>
          <w:rtl w:val="true"/>
        </w:rPr>
        <w:t>.</w:t>
      </w:r>
    </w:p>
    <w:p>
      <w:pPr>
        <w:pStyle w:val="Normal"/>
        <w:numPr>
          <w:ilvl w:val="0"/>
          <w:numId w:val="7"/>
        </w:numPr>
        <w:bidi w:val="1"/>
        <w:jc w:val="left"/>
        <w:rPr/>
      </w:pPr>
      <w:r>
        <w:rPr>
          <w:rtl w:val="true"/>
        </w:rPr>
        <w:t xml:space="preserve">יש ראיה מראיה שני שמביא </w:t>
      </w:r>
      <w:r>
        <w:rPr>
          <w:rtl w:val="true"/>
        </w:rPr>
        <w:t>(</w:t>
      </w:r>
      <w:r>
        <w:rPr>
          <w:rtl w:val="true"/>
        </w:rPr>
        <w:t>לפי דרך שני שהיה לנו לבאר אותו</w:t>
      </w:r>
      <w:r>
        <w:rPr>
          <w:rtl w:val="true"/>
        </w:rPr>
        <w:t>).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להעיר שהיה אפשר לומר שנקט על מנת שלא תנשאי כיון שאין חילוק בין שני תנאים</w:t>
      </w:r>
      <w:r>
        <w:rPr>
          <w:rtl w:val="true"/>
        </w:rPr>
        <w:t xml:space="preserve">. </w:t>
      </w:r>
      <w:r>
        <w:rPr>
          <w:rtl w:val="true"/>
        </w:rPr>
        <w:t>נראה שתוס</w:t>
      </w:r>
      <w:r>
        <w:rPr>
          <w:rtl w:val="true"/>
        </w:rPr>
        <w:t xml:space="preserve">' </w:t>
      </w:r>
      <w:r>
        <w:rPr>
          <w:rtl w:val="true"/>
        </w:rPr>
        <w:t>לא סובר שזה נכון</w:t>
      </w:r>
      <w:r>
        <w:rPr>
          <w:rtl w:val="true"/>
        </w:rPr>
        <w:t xml:space="preserve">, </w:t>
      </w:r>
      <w:r>
        <w:rPr>
          <w:rtl w:val="true"/>
        </w:rPr>
        <w:t xml:space="preserve">שאז היה לו לומר </w:t>
      </w:r>
      <w:r>
        <w:rPr>
          <w:rtl w:val="true"/>
        </w:rPr>
        <w:t>"</w:t>
      </w:r>
      <w:r>
        <w:rPr>
          <w:rtl w:val="true"/>
        </w:rPr>
        <w:t>על מנת</w:t>
      </w:r>
      <w:r>
        <w:rPr>
          <w:rtl w:val="true"/>
        </w:rPr>
        <w:t xml:space="preserve">," </w:t>
      </w:r>
      <w:r>
        <w:rPr>
          <w:rtl w:val="true"/>
        </w:rPr>
        <w:t>ולא לפרש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לפרש שהוא תנאי על יחסה לאחר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 xml:space="preserve">יש לומר שאמר </w:t>
      </w:r>
      <w:r>
        <w:rPr>
          <w:rtl w:val="true"/>
        </w:rPr>
        <w:t>"</w:t>
      </w:r>
      <w:r>
        <w:rPr>
          <w:rtl w:val="true"/>
        </w:rPr>
        <w:t>על מנת שלא תנשאי</w:t>
      </w:r>
      <w:r>
        <w:rPr>
          <w:rtl w:val="true"/>
        </w:rPr>
        <w:t xml:space="preserve">" </w:t>
      </w:r>
      <w:r>
        <w:rPr>
          <w:rtl w:val="true"/>
        </w:rPr>
        <w:t>להראות שרבנן מחמירים אף בזה</w:t>
      </w:r>
      <w:r>
        <w:rPr>
          <w:rtl w:val="true"/>
        </w:rPr>
        <w:t xml:space="preserve">. </w:t>
      </w:r>
      <w:r>
        <w:rPr>
          <w:rtl w:val="true"/>
        </w:rPr>
        <w:t>נראה שאולי היינו אומרים שכוח של היתירא עדיף</w:t>
      </w:r>
      <w:r>
        <w:rPr>
          <w:rtl w:val="true"/>
        </w:rPr>
        <w:t xml:space="preserve">, </w:t>
      </w:r>
      <w:r>
        <w:rPr>
          <w:rtl w:val="true"/>
        </w:rPr>
        <w:t>והיה לו להראות חידוש ברבי אליעזר</w:t>
      </w:r>
      <w:r>
        <w:rPr>
          <w:rtl w:val="true"/>
        </w:rPr>
        <w:t>.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הדרך שאומר תוס’ הוא ש</w:t>
      </w:r>
      <w:r>
        <w:rPr>
          <w:rtl w:val="true"/>
        </w:rPr>
        <w:t>"</w:t>
      </w:r>
      <w:r>
        <w:rPr>
          <w:rtl w:val="true"/>
        </w:rPr>
        <w:t>אפילו בעל מנת שלא תנשאי ולא תבעלי…</w:t>
      </w:r>
      <w:r>
        <w:rPr>
          <w:rtl w:val="true"/>
        </w:rPr>
        <w:t xml:space="preserve">" </w:t>
      </w:r>
      <w:r>
        <w:rPr>
          <w:rtl w:val="true"/>
        </w:rPr>
        <w:t>כוונתו לומר שמודים אפילו בעל מנת שלא תבעלי</w:t>
      </w:r>
      <w:r>
        <w:rPr>
          <w:rtl w:val="true"/>
        </w:rPr>
        <w:t xml:space="preserve">. </w:t>
      </w:r>
      <w:r>
        <w:rPr>
          <w:rtl w:val="true"/>
        </w:rPr>
        <w:t>אינו יודע למה מוסיף מה שאף מודים בעל מנת שלא תנשאי</w:t>
      </w:r>
      <w:r>
        <w:rPr>
          <w:rtl w:val="true"/>
        </w:rPr>
        <w:t xml:space="preserve">. </w:t>
      </w:r>
      <w:r>
        <w:rPr>
          <w:rtl w:val="true"/>
        </w:rPr>
        <w:t>אולי כוונתו אינו למנות שני ציורים שבו מודה</w:t>
      </w:r>
      <w:r>
        <w:rPr>
          <w:rtl w:val="true"/>
        </w:rPr>
        <w:t xml:space="preserve">, </w:t>
      </w:r>
      <w:r>
        <w:rPr>
          <w:rtl w:val="true"/>
        </w:rPr>
        <w:t>אלא לומר שמודה במתנה שלא תבעל או תשא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שלא דן בזה כבר</w:t>
      </w:r>
      <w:r>
        <w:rPr>
          <w:rtl w:val="true"/>
        </w:rPr>
        <w:t xml:space="preserve">, </w:t>
      </w:r>
      <w:r>
        <w:rPr>
          <w:rtl w:val="true"/>
        </w:rPr>
        <w:t>אלא היה דן במתנה שלא תבעל</w:t>
      </w:r>
      <w:r>
        <w:rPr>
          <w:rtl w:val="true"/>
        </w:rPr>
        <w:t xml:space="preserve">, </w:t>
      </w:r>
      <w:r>
        <w:rPr>
          <w:rtl w:val="true"/>
        </w:rPr>
        <w:t>ול</w:t>
      </w:r>
      <w:r>
        <w:rPr>
          <w:rtl w:val="true"/>
        </w:rPr>
        <w:t>"</w:t>
      </w:r>
      <w:r>
        <w:rPr>
          <w:rtl w:val="true"/>
        </w:rPr>
        <w:t>ל ימשוך בציור זה</w:t>
      </w:r>
      <w:r>
        <w:rPr>
          <w:rtl w:val="true"/>
        </w:rPr>
        <w:t xml:space="preserve">. </w:t>
      </w:r>
      <w:r>
        <w:rPr>
          <w:rtl w:val="true"/>
        </w:rPr>
        <w:t xml:space="preserve">אולי נקט מה שהוא יותר מחודש </w:t>
      </w:r>
      <w:r>
        <w:rPr>
          <w:rtl w:val="true"/>
        </w:rPr>
        <w:t>(</w:t>
      </w:r>
      <w:r>
        <w:rPr>
          <w:rtl w:val="true"/>
        </w:rPr>
        <w:t>אבל לעיל</w:t>
      </w:r>
      <w:r>
        <w:rPr>
          <w:rtl w:val="true"/>
        </w:rPr>
        <w:t xml:space="preserve">, </w:t>
      </w:r>
      <w:r>
        <w:rPr>
          <w:rtl w:val="true"/>
        </w:rPr>
        <w:t xml:space="preserve">כשאמר שהוא כמו </w:t>
      </w:r>
      <w:r>
        <w:rPr>
          <w:rtl w:val="true"/>
        </w:rPr>
        <w:t>"</w:t>
      </w:r>
      <w:r>
        <w:rPr>
          <w:rtl w:val="true"/>
        </w:rPr>
        <w:t>חוץ</w:t>
      </w:r>
      <w:r>
        <w:rPr>
          <w:rtl w:val="true"/>
        </w:rPr>
        <w:t xml:space="preserve">,” </w:t>
      </w:r>
      <w:r>
        <w:rPr>
          <w:rtl w:val="true"/>
        </w:rPr>
        <w:t>היה יותר מחודש להזכיר לא תבעלי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).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 זה</w:t>
      </w:r>
      <w:r>
        <w:rPr>
          <w:rtl w:val="true"/>
        </w:rPr>
        <w:t xml:space="preserve">, </w:t>
      </w:r>
      <w:r>
        <w:rPr>
          <w:rtl w:val="true"/>
        </w:rPr>
        <w:t>הנחנו כצד שני שכתבנו בביאור ראיה שניה</w:t>
      </w:r>
      <w:r>
        <w:rPr>
          <w:rtl w:val="true"/>
        </w:rPr>
        <w:t xml:space="preserve">, </w:t>
      </w:r>
      <w:r>
        <w:rPr>
          <w:rtl w:val="true"/>
        </w:rPr>
        <w:t>שאומר שמניחים ששווה הוא לעל מנת שלא תנשאי או לחוץ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אין זה מוכרח</w:t>
      </w:r>
      <w:r>
        <w:rPr>
          <w:rtl w:val="true"/>
        </w:rPr>
        <w:t xml:space="preserve">. </w:t>
      </w:r>
      <w:r>
        <w:rPr>
          <w:rtl w:val="true"/>
        </w:rPr>
        <w:t>זה ישנה חשבון זה</w:t>
      </w:r>
      <w:r>
        <w:rPr>
          <w:rtl w:val="true"/>
        </w:rPr>
        <w:t xml:space="preserve">, </w:t>
      </w:r>
      <w:r>
        <w:rPr>
          <w:rtl w:val="true"/>
        </w:rPr>
        <w:t>וגם ישנה ראיה שני שמביא למסקנא שלו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יכולים לומר שמביא ראיה שני ממה שיותר מחודש הוא לומר שחולקים אף בעל מנת או שמודים אף בעל מנת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שיכולים לדחות שהם שווים</w:t>
      </w:r>
      <w:r>
        <w:rPr>
          <w:rtl w:val="true"/>
        </w:rPr>
        <w:t xml:space="preserve">. </w:t>
      </w:r>
      <w:r>
        <w:rPr>
          <w:rtl w:val="true"/>
        </w:rPr>
        <w:t>אולי זה לא נראה לתוס’</w:t>
      </w:r>
      <w:r>
        <w:rPr>
          <w:rtl w:val="true"/>
        </w:rPr>
        <w:t xml:space="preserve">. </w:t>
      </w:r>
      <w:r>
        <w:rPr>
          <w:rtl w:val="true"/>
        </w:rPr>
        <w:t>גם לא נראה כן</w:t>
      </w:r>
      <w:r>
        <w:rPr>
          <w:rtl w:val="true"/>
        </w:rPr>
        <w:t xml:space="preserve">, </w:t>
      </w:r>
      <w:r>
        <w:rPr>
          <w:rtl w:val="true"/>
        </w:rPr>
        <w:t xml:space="preserve">שהרי יכולים לדחות שרוצה לומר שאף בחוץ רבי אליעזר חולק </w:t>
      </w:r>
      <w:r>
        <w:rPr>
          <w:rtl w:val="true"/>
        </w:rPr>
        <w:t>(</w:t>
      </w:r>
      <w:r>
        <w:rPr>
          <w:rtl w:val="true"/>
        </w:rPr>
        <w:t>שרק מהני לצד ראשון</w:t>
      </w:r>
      <w:r>
        <w:rPr>
          <w:rtl w:val="true"/>
        </w:rPr>
        <w:t xml:space="preserve">), </w:t>
      </w:r>
      <w:r>
        <w:rPr>
          <w:rtl w:val="true"/>
        </w:rPr>
        <w:t>שזה כוח של היתר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>ונראה שיש הוכחה אחרת שהם שווים</w:t>
      </w:r>
      <w:r>
        <w:rPr>
          <w:rtl w:val="true"/>
        </w:rPr>
        <w:t xml:space="preserve">, </w:t>
      </w:r>
      <w:r>
        <w:rPr>
          <w:rtl w:val="true"/>
        </w:rPr>
        <w:t>והוא מה שיש לרבי אליעזר רק קרא אחד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רבי יוחנן מוסיף על רבי ינאי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כן</w:t>
      </w:r>
      <w:r>
        <w:rPr>
          <w:rtl w:val="true"/>
        </w:rPr>
        <w:t xml:space="preserve">, </w:t>
      </w:r>
      <w:r>
        <w:rPr>
          <w:rtl w:val="true"/>
        </w:rPr>
        <w:t>יש לומר שיש סיבה אחרת לומר זה</w:t>
      </w:r>
      <w:r>
        <w:rPr>
          <w:rtl w:val="true"/>
        </w:rPr>
        <w:t xml:space="preserve">;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הוא יותר מצוי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זה מוכרח אף לתוס’</w:t>
      </w:r>
      <w:r>
        <w:rPr>
          <w:rtl w:val="true"/>
        </w:rPr>
        <w:t xml:space="preserve">, </w:t>
      </w:r>
      <w:r>
        <w:rPr>
          <w:rtl w:val="true"/>
        </w:rPr>
        <w:t>שהרי אף לא מביא ראיה זה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שאולי הביאור הוא כך</w:t>
      </w:r>
      <w:r>
        <w:rPr>
          <w:rtl w:val="true"/>
        </w:rPr>
        <w:t xml:space="preserve">: </w:t>
      </w:r>
      <w:r>
        <w:rPr>
          <w:rtl w:val="true"/>
        </w:rPr>
        <w:t>למעשה</w:t>
      </w:r>
      <w:r>
        <w:rPr>
          <w:rtl w:val="true"/>
        </w:rPr>
        <w:t xml:space="preserve">, </w:t>
      </w:r>
      <w:r>
        <w:rPr>
          <w:rtl w:val="true"/>
        </w:rPr>
        <w:t>יש איסור לאחד</w:t>
      </w:r>
      <w:r>
        <w:rPr>
          <w:rtl w:val="true"/>
        </w:rPr>
        <w:t xml:space="preserve">, </w:t>
      </w:r>
      <w:r>
        <w:rPr>
          <w:rtl w:val="true"/>
        </w:rPr>
        <w:t>שלא יכול לבעול אותו</w:t>
      </w:r>
      <w:r>
        <w:rPr>
          <w:rtl w:val="true"/>
        </w:rPr>
        <w:t xml:space="preserve">, </w:t>
      </w:r>
      <w:r>
        <w:rPr>
          <w:rtl w:val="true"/>
        </w:rPr>
        <w:t>מחמת התנאי</w:t>
      </w:r>
      <w:r>
        <w:rPr>
          <w:rtl w:val="true"/>
        </w:rPr>
        <w:t xml:space="preserve">, </w:t>
      </w:r>
      <w:r>
        <w:rPr>
          <w:rtl w:val="true"/>
        </w:rPr>
        <w:t>אבל אין איסור לשאר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מה עושה במה שהוא </w:t>
      </w:r>
      <w:r>
        <w:rPr>
          <w:rtl w:val="true"/>
        </w:rPr>
        <w:t>"</w:t>
      </w:r>
      <w:r>
        <w:rPr>
          <w:rtl w:val="true"/>
        </w:rPr>
        <w:t>כאילו…</w:t>
      </w:r>
      <w:r>
        <w:rPr>
          <w:rtl w:val="true"/>
        </w:rPr>
        <w:t xml:space="preserve">.” </w:t>
      </w:r>
      <w:r>
        <w:rPr>
          <w:rtl w:val="true"/>
        </w:rPr>
        <w:t>נראה שיהיה טוב בלשון אם נאמר שכל הבעיה ש</w:t>
      </w:r>
      <w:r>
        <w:rPr>
          <w:rtl w:val="true"/>
        </w:rPr>
        <w:t>"</w:t>
      </w:r>
      <w:r>
        <w:rPr>
          <w:rtl w:val="true"/>
        </w:rPr>
        <w:t>לא מצינו…</w:t>
      </w:r>
      <w:r>
        <w:rPr>
          <w:rtl w:val="true"/>
        </w:rPr>
        <w:t xml:space="preserve">" </w:t>
      </w:r>
      <w:r>
        <w:rPr>
          <w:rtl w:val="true"/>
        </w:rPr>
        <w:t>הוא שהיינו גוזרים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שנראה מוזר לבני אדם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אומר שלא נראה מוזר לבני אדם</w:t>
      </w:r>
      <w:r>
        <w:rPr>
          <w:rtl w:val="true"/>
        </w:rPr>
        <w:t xml:space="preserve">, </w:t>
      </w:r>
      <w:r>
        <w:rPr>
          <w:rtl w:val="true"/>
        </w:rPr>
        <w:t>שנראה לבני אדם שמותר אף לזה</w:t>
      </w:r>
      <w:r>
        <w:rPr>
          <w:rtl w:val="true"/>
        </w:rPr>
        <w:t xml:space="preserve">, </w:t>
      </w:r>
      <w:r>
        <w:rPr>
          <w:rtl w:val="true"/>
        </w:rPr>
        <w:t>ואין דינו שווה</w:t>
      </w:r>
      <w:r>
        <w:rPr>
          <w:rtl w:val="true"/>
        </w:rPr>
        <w:t xml:space="preserve">, </w:t>
      </w:r>
      <w:r>
        <w:rPr>
          <w:rtl w:val="true"/>
        </w:rPr>
        <w:t>אלא יש צורך לזה כדי לקיים תנאי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לא צריכים לומר שבני אדם מדרהרים שהוא מותר </w:t>
      </w:r>
      <w:r>
        <w:rPr>
          <w:rtl w:val="true"/>
        </w:rPr>
        <w:t>(</w:t>
      </w:r>
      <w:r>
        <w:rPr>
          <w:rtl w:val="true"/>
        </w:rPr>
        <w:t>זה אפשר</w:t>
      </w:r>
      <w:r>
        <w:rPr>
          <w:rtl w:val="true"/>
        </w:rPr>
        <w:t xml:space="preserve">, </w:t>
      </w:r>
      <w:r>
        <w:rPr>
          <w:rtl w:val="true"/>
        </w:rPr>
        <w:t>אבל לא נראה כל כך שכן מדרהרים</w:t>
      </w:r>
      <w:r>
        <w:rPr>
          <w:rtl w:val="true"/>
        </w:rPr>
        <w:t xml:space="preserve">), </w:t>
      </w:r>
      <w:r>
        <w:rPr>
          <w:rtl w:val="true"/>
        </w:rPr>
        <w:t>אלא שבני אדם מדרהרים שאין סתירה להיות אסורה לזה ומותרת לזה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אין לשון רא</w:t>
      </w:r>
      <w:r>
        <w:rPr>
          <w:rtl w:val="true"/>
        </w:rPr>
        <w:t>"</w:t>
      </w:r>
      <w:r>
        <w:rPr>
          <w:rtl w:val="true"/>
        </w:rPr>
        <w:t>ש כל כך טוב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לא כל כך פשוט</w:t>
      </w:r>
      <w:r>
        <w:rPr>
          <w:rtl w:val="true"/>
        </w:rPr>
        <w:t xml:space="preserve">, </w:t>
      </w:r>
      <w:r>
        <w:rPr>
          <w:rtl w:val="true"/>
        </w:rPr>
        <w:t>שאולי סובר שיש לחלק בין לא תבעלי לחוץ</w:t>
      </w:r>
      <w:r>
        <w:rPr>
          <w:rtl w:val="true"/>
        </w:rPr>
        <w:t xml:space="preserve">, </w:t>
      </w:r>
      <w:r>
        <w:rPr>
          <w:rtl w:val="true"/>
        </w:rPr>
        <w:t>כמה שכתבנו</w:t>
      </w:r>
      <w:r>
        <w:rPr>
          <w:rtl w:val="true"/>
        </w:rPr>
        <w:t xml:space="preserve">, </w:t>
      </w:r>
      <w:r>
        <w:rPr>
          <w:rtl w:val="true"/>
        </w:rPr>
        <w:t>ולכן לא נקרא איסור</w:t>
      </w:r>
      <w:r>
        <w:rPr>
          <w:rtl w:val="true"/>
        </w:rPr>
        <w:t xml:space="preserve">, </w:t>
      </w:r>
      <w:r>
        <w:rPr>
          <w:rtl w:val="true"/>
        </w:rPr>
        <w:t>אף שיש לחלק בין על מנת שלא תבעלי לעל מנת שלא תנשאי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עיין בסוף דברי תוס’ 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והשתא ניחא הא דפריך הרי הותרה אצלו בזנות משום דכי פליגי בעל מנת לא פליגי אלא בעל מנת שלא תנשאי…</w:t>
      </w:r>
      <w:r>
        <w:rPr>
          <w:rtl w:val="true"/>
        </w:rPr>
        <w:t xml:space="preserve">.” </w:t>
      </w:r>
      <w:r>
        <w:rPr>
          <w:rtl w:val="true"/>
        </w:rPr>
        <w:t>נראה שר</w:t>
      </w:r>
      <w:r>
        <w:rPr>
          <w:rtl w:val="true"/>
        </w:rPr>
        <w:t>"</w:t>
      </w:r>
      <w:r>
        <w:rPr>
          <w:rtl w:val="true"/>
        </w:rPr>
        <w:t>ל שנשאר ראיה שלישית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בלשון שאמר</w:t>
      </w:r>
      <w:r>
        <w:rPr>
          <w:rtl w:val="true"/>
        </w:rPr>
        <w:t xml:space="preserve">, </w:t>
      </w:r>
      <w:r>
        <w:rPr>
          <w:rtl w:val="true"/>
        </w:rPr>
        <w:t>שאפשר שאומר ראיה שניה</w:t>
      </w:r>
      <w:r>
        <w:rPr>
          <w:rtl w:val="true"/>
        </w:rPr>
        <w:t xml:space="preserve">, </w:t>
      </w:r>
      <w:r>
        <w:rPr>
          <w:rtl w:val="true"/>
        </w:rPr>
        <w:t>והוא שלא מצאנו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תנא שאומר שחולקים בעל מנת שלא תבעלי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זה דומה למה שאמר לעיל לתרץ</w:t>
      </w:r>
      <w:r>
        <w:rPr>
          <w:rtl w:val="true"/>
        </w:rPr>
        <w:t xml:space="preserve">. </w:t>
      </w:r>
      <w:r>
        <w:rPr>
          <w:rtl w:val="true"/>
        </w:rPr>
        <w:t>נראה שאולי החילוק הוא אם צריך לנקודה שכתבנו שזה גופא הוא החילוק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נאמר כן</w:t>
      </w:r>
      <w:r>
        <w:rPr>
          <w:rtl w:val="true"/>
        </w:rPr>
        <w:t xml:space="preserve">, </w:t>
      </w:r>
      <w:r>
        <w:rPr>
          <w:rtl w:val="true"/>
        </w:rPr>
        <w:t>צריכים לומר שלעיל היה צריך לאותו נקודה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  <w:num w:numId="9">
    <w:abstractNumId w:val="2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val="textFit" w:percent="93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NumberingSymbols">
    <w:name w:val="Numbering Symbol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bCs w:val="false"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LibreOffice/7.3.2.2$Windows_X86_64 LibreOffice_project/49f2b1bff42cfccbd8f788c8dc32c1c309559be0</Application>
  <AppVersion>15.0000</AppVersion>
  <Pages>4</Pages>
  <Words>2383</Words>
  <Characters>9457</Characters>
  <CharactersWithSpaces>11726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2023-05-02T16:16:31Z</dcterms:created>
  <dc:creator/>
  <dc:description/>
  <dc:language>en-US</dc:language>
  <cp:lastModifiedBy/>
  <dcterms:modified xsi:type="dcterms:W3CDTF">2023-05-02T17:24:03Z</dcterms:modified>
  <cp:revision>57</cp:revision>
  <dc:subject/>
  <dc:title/>
</cp:coreProperties>
</file>