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Arial"/>
        </w:rPr>
      </w:pPr>
      <w:r>
        <w:rPr>
          <w:rtl w:val="true"/>
        </w:rPr>
        <w:t>האומר פתח פתוח מצאתי כו</w:t>
      </w:r>
      <w:r>
        <w:rPr>
          <w:rFonts w:cs="Arial"/>
          <w:rtl w:val="true"/>
        </w:rPr>
        <w:t xml:space="preserve">'. </w:t>
      </w:r>
      <w:r>
        <w:rPr>
          <w:rtl w:val="true"/>
        </w:rPr>
        <w:t>פירש בקונטרס דטענת דמים לא קאמר</w:t>
      </w:r>
      <w:r>
        <w:rPr>
          <w:rStyle w:val="FootnoteAnchor"/>
          <w:rtl w:val="true"/>
        </w:rPr>
        <w:footnoteReference w:id="2"/>
      </w:r>
      <w:r>
        <w:rPr>
          <w:rtl w:val="true"/>
        </w:rPr>
        <w:t xml:space="preserve"> כגון שנאבדה המפה או שהיא ממשפחת דורקטי שאין להם דמים ור</w:t>
      </w:r>
      <w:r>
        <w:rPr>
          <w:rFonts w:cs="Arial"/>
          <w:rtl w:val="true"/>
        </w:rPr>
        <w:t>''</w:t>
      </w:r>
      <w:r>
        <w:rPr>
          <w:rtl w:val="true"/>
        </w:rPr>
        <w:t>ח מפרש דבוגרת ומוכח עץ אין להם דמים אבל אין פתחן פתוח</w:t>
      </w:r>
      <w:r>
        <w:rPr>
          <w:rStyle w:val="FootnoteAnchor"/>
          <w:rtl w:val="true"/>
        </w:rPr>
        <w:footnoteReference w:id="3"/>
      </w:r>
      <w:r>
        <w:rPr>
          <w:rtl w:val="true"/>
        </w:rPr>
        <w:t xml:space="preserve"> ויכול לטעון טענת פתח פתוח וקשה לפר</w:t>
      </w:r>
      <w:r>
        <w:rPr>
          <w:rFonts w:cs="Arial"/>
          <w:rtl w:val="true"/>
        </w:rPr>
        <w:t>''</w:t>
      </w:r>
      <w:r>
        <w:rPr>
          <w:rtl w:val="true"/>
        </w:rPr>
        <w:t>ח דאמרי</w:t>
      </w:r>
      <w:r>
        <w:rPr>
          <w:rFonts w:cs="Arial"/>
          <w:rtl w:val="true"/>
        </w:rPr>
        <w:t xml:space="preserve">' </w:t>
      </w:r>
      <w:r>
        <w:rPr>
          <w:rtl w:val="true"/>
        </w:rPr>
        <w:t>באלו נערות</w:t>
      </w:r>
      <w:r>
        <w:rPr>
          <w:rStyle w:val="FootnoteAnchor"/>
          <w:rtl w:val="true"/>
        </w:rPr>
        <w:footnoteReference w:id="4"/>
      </w:r>
      <w:r>
        <w:rPr>
          <w:rtl w:val="true"/>
        </w:rPr>
        <w:t xml:space="preserve"> </w:t>
      </w:r>
      <w:r>
        <w:rPr>
          <w:rFonts w:cs="Arial"/>
          <w:rtl w:val="true"/>
        </w:rPr>
        <w:t>(</w:t>
      </w:r>
      <w:r>
        <w:rPr>
          <w:rtl w:val="true"/>
        </w:rPr>
        <w:t>לקמן לו</w:t>
      </w:r>
      <w:r>
        <w:rPr>
          <w:rFonts w:cs="Arial"/>
          <w:rtl w:val="true"/>
        </w:rPr>
        <w:t xml:space="preserve">. </w:t>
      </w:r>
      <w:r>
        <w:rPr>
          <w:rtl w:val="true"/>
        </w:rPr>
        <w:t>ושם</w:t>
      </w:r>
      <w:r>
        <w:rPr>
          <w:rFonts w:cs="Arial"/>
          <w:rtl w:val="true"/>
        </w:rPr>
        <w:t xml:space="preserve">:) </w:t>
      </w:r>
      <w:r>
        <w:rPr>
          <w:rtl w:val="true"/>
        </w:rPr>
        <w:t>ובוגרת אין לה טענת בתולים והאמר רב בוגרת נותנים לה לילה ראשונה ומשני אי דקא טעין טענת דמים ה</w:t>
      </w:r>
      <w:r>
        <w:rPr>
          <w:rFonts w:cs="Arial"/>
          <w:rtl w:val="true"/>
        </w:rPr>
        <w:t>''</w:t>
      </w:r>
      <w:r>
        <w:rPr>
          <w:rtl w:val="true"/>
        </w:rPr>
        <w:t>נ הב</w:t>
      </w:r>
      <w:r>
        <w:rPr>
          <w:rFonts w:cs="Arial"/>
          <w:rtl w:val="true"/>
        </w:rPr>
        <w:t>''</w:t>
      </w:r>
      <w:r>
        <w:rPr>
          <w:rtl w:val="true"/>
        </w:rPr>
        <w:t>ע דקטעין טענת פתח פתוח משמע</w:t>
      </w:r>
      <w:r>
        <w:rPr>
          <w:rStyle w:val="FootnoteAnchor"/>
          <w:rtl w:val="true"/>
        </w:rPr>
        <w:footnoteReference w:id="5"/>
      </w:r>
      <w:r>
        <w:rPr>
          <w:rtl w:val="true"/>
        </w:rPr>
        <w:t xml:space="preserve"> דפתחה פתוח ויש לה דמים וי</w:t>
      </w:r>
      <w:r>
        <w:rPr>
          <w:rFonts w:cs="Arial"/>
          <w:rtl w:val="true"/>
        </w:rPr>
        <w:t>''</w:t>
      </w:r>
      <w:r>
        <w:rPr>
          <w:rtl w:val="true"/>
        </w:rPr>
        <w:t>ל דר</w:t>
      </w:r>
      <w:r>
        <w:rPr>
          <w:rFonts w:cs="Arial"/>
          <w:rtl w:val="true"/>
        </w:rPr>
        <w:t>''</w:t>
      </w:r>
      <w:r>
        <w:rPr>
          <w:rtl w:val="true"/>
        </w:rPr>
        <w:t>ח גריס כגירסא ראשונה</w:t>
      </w:r>
      <w:r>
        <w:rPr>
          <w:rStyle w:val="FootnoteAnchor"/>
          <w:rtl w:val="true"/>
        </w:rPr>
        <w:footnoteReference w:id="6"/>
      </w:r>
      <w:r>
        <w:rPr>
          <w:rtl w:val="true"/>
        </w:rPr>
        <w:t xml:space="preserve"> שהיתה בספרים אי דקא טעין טענת פתח פתוח הכי נמי הב</w:t>
      </w:r>
      <w:r>
        <w:rPr>
          <w:rFonts w:cs="Arial"/>
          <w:rtl w:val="true"/>
        </w:rPr>
        <w:t>''</w:t>
      </w:r>
      <w:r>
        <w:rPr>
          <w:rtl w:val="true"/>
        </w:rPr>
        <w:t>ע דקא טעין טענת דמים וה</w:t>
      </w:r>
      <w:r>
        <w:rPr>
          <w:rFonts w:cs="Arial"/>
          <w:rtl w:val="true"/>
        </w:rPr>
        <w:t>''</w:t>
      </w:r>
      <w:r>
        <w:rPr>
          <w:rtl w:val="true"/>
        </w:rPr>
        <w:t>פ והאמר רב בוגרת נותנין לה לילה הראשונה ומדתלינן כל הלילה בדם בתולים משמע דאיכא בוגרת דאית לה דם בתולים טובא אם כן אי אפשר לשום בוגרת שלא יהא פתחה סתום</w:t>
      </w:r>
      <w:r>
        <w:rPr>
          <w:rStyle w:val="FootnoteAnchor"/>
          <w:rtl w:val="true"/>
        </w:rPr>
        <w:footnoteReference w:id="7"/>
      </w:r>
      <w:r>
        <w:rPr>
          <w:rtl w:val="true"/>
        </w:rPr>
        <w:t xml:space="preserve"> אפילו אין לה דמים וא</w:t>
      </w:r>
      <w:r>
        <w:rPr>
          <w:rFonts w:cs="Arial"/>
          <w:rtl w:val="true"/>
        </w:rPr>
        <w:t>''</w:t>
      </w:r>
      <w:r>
        <w:rPr>
          <w:rtl w:val="true"/>
        </w:rPr>
        <w:t>כ יש לה טענת בתולים בפתח פתוח ומשני אי דקטעין פתח פתוח ה</w:t>
      </w:r>
      <w:r>
        <w:rPr>
          <w:rFonts w:cs="Arial"/>
          <w:rtl w:val="true"/>
        </w:rPr>
        <w:t>''</w:t>
      </w:r>
      <w:r>
        <w:rPr>
          <w:rtl w:val="true"/>
        </w:rPr>
        <w:t>נ דיש לה טענת בתולים הב</w:t>
      </w:r>
      <w:r>
        <w:rPr>
          <w:rFonts w:cs="Arial"/>
          <w:rtl w:val="true"/>
        </w:rPr>
        <w:t>''</w:t>
      </w:r>
      <w:r>
        <w:rPr>
          <w:rtl w:val="true"/>
        </w:rPr>
        <w:t>ע דלית לה טענת בתולים בטענת דמים משום דאיכא בוגרת דדמיה כלין ומיהו בירושלמי משמע</w:t>
      </w:r>
      <w:r>
        <w:rPr>
          <w:rStyle w:val="FootnoteAnchor"/>
          <w:rtl w:val="true"/>
        </w:rPr>
        <w:footnoteReference w:id="8"/>
      </w:r>
      <w:r>
        <w:rPr>
          <w:rtl w:val="true"/>
        </w:rPr>
        <w:t xml:space="preserve"> לא כפר</w:t>
      </w:r>
      <w:r>
        <w:rPr>
          <w:rFonts w:cs="Arial"/>
          <w:rtl w:val="true"/>
        </w:rPr>
        <w:t>''</w:t>
      </w:r>
      <w:r>
        <w:rPr>
          <w:rtl w:val="true"/>
        </w:rPr>
        <w:t>ח דקאמר התם ר</w:t>
      </w:r>
      <w:r>
        <w:rPr>
          <w:rFonts w:cs="Arial"/>
          <w:rtl w:val="true"/>
        </w:rPr>
        <w:t xml:space="preserve">' </w:t>
      </w:r>
      <w:r>
        <w:rPr>
          <w:rtl w:val="true"/>
        </w:rPr>
        <w:t>יונה בשם ר</w:t>
      </w:r>
      <w:r>
        <w:rPr>
          <w:rFonts w:cs="Arial"/>
          <w:rtl w:val="true"/>
        </w:rPr>
        <w:t xml:space="preserve">' </w:t>
      </w:r>
      <w:r>
        <w:rPr>
          <w:rtl w:val="true"/>
        </w:rPr>
        <w:t>קריספא בוגרת כחבית פתוחה של יין</w:t>
      </w:r>
      <w:r>
        <w:rPr>
          <w:rStyle w:val="FootnoteAnchor"/>
          <w:rtl w:val="true"/>
        </w:rPr>
        <w:footnoteReference w:id="9"/>
      </w:r>
      <w:r>
        <w:rPr>
          <w:rtl w:val="true"/>
        </w:rPr>
        <w:t xml:space="preserve"> ויש ליישב דלענין דמים קאמר משום דסתם חבית סתומה לעולם יש בה יין שאין דרך לסתום חבית ריקנית אבל חבית פתוחה פעמים יש בה יין פעמים אין בה יין כך בוגרת פעמים אין לה דמים פעמים יש לה</w:t>
      </w:r>
      <w:r>
        <w:rPr>
          <w:rStyle w:val="FootnoteAnchor"/>
          <w:rtl w:val="true"/>
        </w:rPr>
        <w:footnoteReference w:id="10"/>
      </w:r>
      <w:r>
        <w:rPr>
          <w:rtl w:val="true"/>
        </w:rPr>
        <w:t xml:space="preserve"> ומשום הכי אין לה טענת דמים כדפר</w:t>
      </w:r>
      <w:r>
        <w:rPr>
          <w:rFonts w:cs="Arial"/>
          <w:rtl w:val="true"/>
        </w:rPr>
        <w:t>''</w:t>
      </w:r>
      <w:r>
        <w:rPr>
          <w:rtl w:val="true"/>
        </w:rPr>
        <w:t xml:space="preserve">ח וכדאמר בפרק הבא על יבמתו </w:t>
      </w:r>
      <w:r>
        <w:rPr>
          <w:rFonts w:cs="Arial"/>
          <w:rtl w:val="true"/>
        </w:rPr>
        <w:t>(</w:t>
      </w:r>
      <w:r>
        <w:rPr>
          <w:rtl w:val="true"/>
        </w:rPr>
        <w:t>יבמות נט</w:t>
      </w:r>
      <w:r>
        <w:rPr>
          <w:rFonts w:cs="Arial"/>
          <w:rtl w:val="true"/>
        </w:rPr>
        <w:t xml:space="preserve">. </w:t>
      </w:r>
      <w:r>
        <w:rPr>
          <w:rtl w:val="true"/>
        </w:rPr>
        <w:t>ושם</w:t>
      </w:r>
      <w:r>
        <w:rPr>
          <w:rFonts w:cs="Arial"/>
          <w:rtl w:val="true"/>
        </w:rPr>
        <w:t xml:space="preserve">) </w:t>
      </w:r>
      <w:r>
        <w:rPr>
          <w:rtl w:val="true"/>
        </w:rPr>
        <w:t>פרט לבוגרת שכלו בתוליה</w:t>
      </w:r>
      <w:r>
        <w:rPr>
          <w:rStyle w:val="FootnoteAnchor"/>
          <w:rtl w:val="true"/>
        </w:rPr>
        <w:footnoteReference w:id="11"/>
      </w:r>
      <w:r>
        <w:rPr>
          <w:rFonts w:cs="Arial"/>
          <w:rtl w:val="true"/>
        </w:rPr>
        <w:t xml:space="preserve">: </w:t>
      </w:r>
    </w:p>
    <w:p>
      <w:pPr>
        <w:pStyle w:val="Normal"/>
        <w:rPr>
          <w:rFonts w:cs="Arial"/>
        </w:rPr>
      </w:pPr>
      <w:r>
        <w:rPr>
          <w:rtl w:val="true"/>
        </w:rPr>
        <w:t>לא צריכא באשת כהן</w:t>
      </w:r>
      <w:r>
        <w:rPr>
          <w:rFonts w:cs="Arial"/>
          <w:rtl w:val="true"/>
        </w:rPr>
        <w:t xml:space="preserve">. </w:t>
      </w:r>
      <w:r>
        <w:rPr>
          <w:rtl w:val="true"/>
        </w:rPr>
        <w:t>וא</w:t>
      </w:r>
      <w:r>
        <w:rPr>
          <w:rFonts w:cs="Arial"/>
          <w:rtl w:val="true"/>
        </w:rPr>
        <w:t>''</w:t>
      </w:r>
      <w:r>
        <w:rPr>
          <w:rtl w:val="true"/>
        </w:rPr>
        <w:t>ת ונוקמה אחזקתה שהיא כשרה לכהונה ונימא דלאו תחתיו זינתה</w:t>
      </w:r>
      <w:r>
        <w:rPr>
          <w:rStyle w:val="FootnoteAnchor"/>
          <w:rtl w:val="true"/>
        </w:rPr>
        <w:footnoteReference w:id="12"/>
      </w:r>
      <w:r>
        <w:rPr>
          <w:rtl w:val="true"/>
        </w:rPr>
        <w:t xml:space="preserve"> וי</w:t>
      </w:r>
      <w:r>
        <w:rPr>
          <w:rFonts w:cs="Arial"/>
          <w:rtl w:val="true"/>
        </w:rPr>
        <w:t>''</w:t>
      </w:r>
      <w:r>
        <w:rPr>
          <w:rtl w:val="true"/>
        </w:rPr>
        <w:t>ל דאדרבה אית לן למימר דהשתא נבעלה דאוקמה אחזקת הגוף שהיתה בתולה</w:t>
      </w:r>
      <w:r>
        <w:rPr>
          <w:rStyle w:val="FootnoteAnchor"/>
          <w:rtl w:val="true"/>
        </w:rPr>
        <w:footnoteReference w:id="13"/>
      </w:r>
      <w:r>
        <w:rPr>
          <w:rStyle w:val="FootnoteAnchor"/>
          <w:rtl w:val="true"/>
        </w:rPr>
        <w:footnoteReference w:id="14"/>
      </w:r>
      <w:r>
        <w:rPr>
          <w:rFonts w:cs="Arial"/>
          <w:rtl w:val="true"/>
        </w:rPr>
        <w:t xml:space="preserve">: </w:t>
      </w:r>
    </w:p>
    <w:p>
      <w:pPr>
        <w:pStyle w:val="Normal"/>
        <w:widowControl/>
        <w:bidi w:val="1"/>
        <w:spacing w:lineRule="auto" w:line="259" w:before="0" w:after="160"/>
        <w:jc w:val="left"/>
        <w:rPr/>
      </w:pPr>
      <w:r>
        <w:rPr>
          <w:rtl w:val="true"/>
        </w:rPr>
        <w:t>ואי בעית אימא באשת ישראל דקביל בה אביה קידושין פחותה מבת ג</w:t>
      </w:r>
      <w:r>
        <w:rPr>
          <w:rFonts w:cs="Arial"/>
          <w:rtl w:val="true"/>
        </w:rPr>
        <w:t xml:space="preserve">' </w:t>
      </w:r>
      <w:r>
        <w:rPr>
          <w:rtl w:val="true"/>
        </w:rPr>
        <w:t>שנים</w:t>
      </w:r>
      <w:r>
        <w:rPr>
          <w:rFonts w:cs="Arial"/>
          <w:rtl w:val="true"/>
        </w:rPr>
        <w:t xml:space="preserve">. </w:t>
      </w:r>
      <w:r>
        <w:rPr>
          <w:rtl w:val="true"/>
        </w:rPr>
        <w:t>וא</w:t>
      </w:r>
      <w:r>
        <w:rPr>
          <w:rFonts w:cs="Arial"/>
          <w:rtl w:val="true"/>
        </w:rPr>
        <w:t>''</w:t>
      </w:r>
      <w:r>
        <w:rPr>
          <w:rtl w:val="true"/>
        </w:rPr>
        <w:t>ת</w:t>
      </w:r>
      <w:r>
        <w:rPr>
          <w:rStyle w:val="FootnoteAnchor"/>
          <w:rtl w:val="true"/>
        </w:rPr>
        <w:footnoteReference w:id="15"/>
      </w:r>
      <w:r>
        <w:rPr>
          <w:rtl w:val="true"/>
        </w:rPr>
        <w:t xml:space="preserve"> אכתי איכא ספק ספיקא ספק באונס ספק ברצון ואת</w:t>
      </w:r>
      <w:r>
        <w:rPr>
          <w:rFonts w:cs="Arial"/>
          <w:rtl w:val="true"/>
        </w:rPr>
        <w:t>''</w:t>
      </w:r>
      <w:r>
        <w:rPr>
          <w:rtl w:val="true"/>
        </w:rPr>
        <w:t>ל ברצון ספק כשהיא קטנה ופתוי קטנה אונס הוא</w:t>
      </w:r>
      <w:r>
        <w:rPr>
          <w:rStyle w:val="FootnoteAnchor"/>
          <w:rtl w:val="true"/>
        </w:rPr>
        <w:footnoteReference w:id="16"/>
      </w:r>
      <w:r>
        <w:rPr>
          <w:rtl w:val="true"/>
        </w:rPr>
        <w:t xml:space="preserve"> כדאמרינן בהבא על יבמתו </w:t>
      </w:r>
      <w:r>
        <w:rPr>
          <w:rFonts w:cs="Arial"/>
          <w:rtl w:val="true"/>
        </w:rPr>
        <w:t>(</w:t>
      </w:r>
      <w:r>
        <w:rPr>
          <w:rtl w:val="true"/>
        </w:rPr>
        <w:t>שם סא</w:t>
      </w:r>
      <w:r>
        <w:rPr>
          <w:rFonts w:cs="Arial"/>
          <w:rtl w:val="true"/>
        </w:rPr>
        <w:t xml:space="preserve">:) </w:t>
      </w:r>
      <w:r>
        <w:rPr>
          <w:rtl w:val="true"/>
        </w:rPr>
        <w:t>וי</w:t>
      </w:r>
      <w:r>
        <w:rPr>
          <w:rFonts w:cs="Arial"/>
          <w:rtl w:val="true"/>
        </w:rPr>
        <w:t>''</w:t>
      </w:r>
      <w:r>
        <w:rPr>
          <w:rtl w:val="true"/>
        </w:rPr>
        <w:t>ל דשם אונס חד הוא</w:t>
      </w:r>
      <w:r>
        <w:rPr>
          <w:rStyle w:val="FootnoteAnchor"/>
          <w:rtl w:val="true"/>
        </w:rPr>
        <w:footnoteReference w:id="17"/>
      </w:r>
      <w:r>
        <w:rPr>
          <w:rStyle w:val="FootnoteAnchor"/>
          <w:rtl w:val="true"/>
        </w:rPr>
        <w:footnoteReference w:id="18"/>
      </w:r>
      <w:r>
        <w:rPr>
          <w:rtl w:val="true"/>
        </w:rPr>
        <w:t xml:space="preserve"> וא</w:t>
      </w:r>
      <w:r>
        <w:rPr>
          <w:rFonts w:cs="Arial"/>
          <w:rtl w:val="true"/>
        </w:rPr>
        <w:t>''</w:t>
      </w:r>
      <w:r>
        <w:rPr>
          <w:rtl w:val="true"/>
        </w:rPr>
        <w:t>ת ונוקמה בחזקת היתר לבעלה וי</w:t>
      </w:r>
      <w:r>
        <w:rPr>
          <w:rFonts w:cs="Arial"/>
          <w:rtl w:val="true"/>
        </w:rPr>
        <w:t>''</w:t>
      </w:r>
      <w:r>
        <w:rPr>
          <w:rtl w:val="true"/>
        </w:rPr>
        <w:t>ל דאונסא קלא אית לה</w:t>
      </w:r>
      <w:r>
        <w:rPr>
          <w:rStyle w:val="FootnoteAnchor"/>
          <w:rtl w:val="true"/>
        </w:rPr>
        <w:footnoteReference w:id="19"/>
      </w:r>
      <w:r>
        <w:rPr>
          <w:rtl w:val="true"/>
        </w:rPr>
        <w:t xml:space="preserve"> כדאמרינן בירושלמי </w:t>
      </w:r>
      <w:r>
        <w:rPr>
          <w:rFonts w:cs="Arial"/>
          <w:rtl w:val="true"/>
        </w:rPr>
        <w:t>[</w:t>
      </w:r>
      <w:r>
        <w:rPr>
          <w:rtl w:val="true"/>
        </w:rPr>
        <w:t>אונסא יש לו קול</w:t>
      </w:r>
      <w:r>
        <w:rPr>
          <w:rFonts w:cs="Arial"/>
          <w:rtl w:val="true"/>
        </w:rPr>
        <w:t xml:space="preserve">] </w:t>
      </w:r>
      <w:r>
        <w:rPr>
          <w:rtl w:val="true"/>
        </w:rPr>
        <w:t>והשתא דליכא קלא הוי ליה רצון רובא ומיעוט אונס ורובא וחזקה רובא עדיף וא</w:t>
      </w:r>
      <w:r>
        <w:rPr>
          <w:rFonts w:cs="Arial"/>
          <w:rtl w:val="true"/>
        </w:rPr>
        <w:t>''</w:t>
      </w:r>
      <w:r>
        <w:rPr>
          <w:rtl w:val="true"/>
        </w:rPr>
        <w:t>ת א</w:t>
      </w:r>
      <w:r>
        <w:rPr>
          <w:rFonts w:cs="Arial"/>
          <w:rtl w:val="true"/>
        </w:rPr>
        <w:t>''</w:t>
      </w:r>
      <w:r>
        <w:rPr>
          <w:rtl w:val="true"/>
        </w:rPr>
        <w:t>כ בספק ספיקא</w:t>
      </w:r>
      <w:r>
        <w:rPr>
          <w:rStyle w:val="FootnoteAnchor"/>
          <w:rtl w:val="true"/>
        </w:rPr>
        <w:footnoteReference w:id="20"/>
      </w:r>
      <w:r>
        <w:rPr>
          <w:rtl w:val="true"/>
        </w:rPr>
        <w:t xml:space="preserve"> נמי תיאסר דספק אונס כמאן דליתיה דמי ולא נשאר אלא חד ספק</w:t>
      </w:r>
      <w:r>
        <w:rPr>
          <w:rStyle w:val="FootnoteAnchor"/>
          <w:rtl w:val="true"/>
        </w:rPr>
        <w:footnoteReference w:id="21"/>
      </w:r>
      <w:r>
        <w:rPr>
          <w:rtl w:val="true"/>
        </w:rPr>
        <w:t xml:space="preserve"> ספק תחתיו ובהא לא שייך לאוקמה בחזקת היתר כדפי</w:t>
      </w:r>
      <w:r>
        <w:rPr>
          <w:rFonts w:cs="Arial"/>
          <w:rtl w:val="true"/>
        </w:rPr>
        <w:t xml:space="preserve">' </w:t>
      </w:r>
      <w:r>
        <w:rPr>
          <w:rtl w:val="true"/>
        </w:rPr>
        <w:t>ואומר ר</w:t>
      </w:r>
      <w:r>
        <w:rPr>
          <w:rFonts w:cs="Arial"/>
          <w:rtl w:val="true"/>
        </w:rPr>
        <w:t>''</w:t>
      </w:r>
      <w:r>
        <w:rPr>
          <w:rtl w:val="true"/>
        </w:rPr>
        <w:t>י דהאי רובא דברצון אינו רוב גמור אלא הוי מדרבנן</w:t>
      </w:r>
      <w:r>
        <w:rPr>
          <w:rStyle w:val="FootnoteAnchor"/>
          <w:rtl w:val="true"/>
        </w:rPr>
        <w:footnoteReference w:id="22"/>
      </w:r>
      <w:r>
        <w:rPr>
          <w:rtl w:val="true"/>
        </w:rPr>
        <w:t xml:space="preserve"> והלכך במקום ספק ספיקא שרי ובמקום חד ספיקא חשבי רבנן רצון לגבי אונס רובא ואשכחן כי האי גוונא גבי תינוק שנמצא בצד העיסה </w:t>
      </w:r>
      <w:r>
        <w:rPr>
          <w:rFonts w:cs="Arial"/>
          <w:rtl w:val="true"/>
        </w:rPr>
        <w:t>(</w:t>
      </w:r>
      <w:r>
        <w:rPr>
          <w:rtl w:val="true"/>
        </w:rPr>
        <w:t>קדושין דף פ</w:t>
      </w:r>
      <w:r>
        <w:rPr>
          <w:rFonts w:cs="Arial"/>
          <w:rtl w:val="true"/>
        </w:rPr>
        <w:t xml:space="preserve">.) </w:t>
      </w:r>
      <w:r>
        <w:rPr>
          <w:rtl w:val="true"/>
        </w:rPr>
        <w:t>דלא הוי רובא אלא מדרבנן ולהכי קאמר ר</w:t>
      </w:r>
      <w:r>
        <w:rPr>
          <w:rFonts w:cs="Arial"/>
          <w:rtl w:val="true"/>
        </w:rPr>
        <w:t xml:space="preserve">' </w:t>
      </w:r>
      <w:r>
        <w:rPr>
          <w:rtl w:val="true"/>
        </w:rPr>
        <w:t>יוחנן התם דאין שורפין עליו את התרומה וא</w:t>
      </w:r>
      <w:r>
        <w:rPr>
          <w:rFonts w:cs="Arial"/>
          <w:rtl w:val="true"/>
        </w:rPr>
        <w:t>''</w:t>
      </w:r>
      <w:r>
        <w:rPr>
          <w:rtl w:val="true"/>
        </w:rPr>
        <w:t>ת אכתי באשת כהן ובקיבל אביה קדושין פחותה מבת שלש לישראל איכא ספק ספיקא דספק מוכת עץ ספק דרוסת איש</w:t>
      </w:r>
      <w:r>
        <w:rPr>
          <w:rStyle w:val="FootnoteAnchor"/>
          <w:rtl w:val="true"/>
        </w:rPr>
        <w:footnoteReference w:id="23"/>
      </w:r>
      <w:r>
        <w:rPr>
          <w:rtl w:val="true"/>
        </w:rPr>
        <w:t xml:space="preserve"> </w:t>
      </w:r>
      <w:r>
        <w:rPr>
          <w:rFonts w:cs="Arial"/>
          <w:rtl w:val="true"/>
        </w:rPr>
        <w:t>[</w:t>
      </w:r>
      <w:r>
        <w:rPr>
          <w:rtl w:val="true"/>
        </w:rPr>
        <w:t>באשת כהן אית לן למימר את</w:t>
      </w:r>
      <w:r>
        <w:rPr>
          <w:rFonts w:cs="Arial"/>
          <w:rtl w:val="true"/>
        </w:rPr>
        <w:t>''</w:t>
      </w:r>
      <w:r>
        <w:rPr>
          <w:rtl w:val="true"/>
        </w:rPr>
        <w:t>ל דאינה מוכת עץ מ</w:t>
      </w:r>
      <w:r>
        <w:rPr>
          <w:rFonts w:cs="Arial"/>
          <w:rtl w:val="true"/>
        </w:rPr>
        <w:t>''</w:t>
      </w:r>
      <w:r>
        <w:rPr>
          <w:rtl w:val="true"/>
        </w:rPr>
        <w:t>מ ספק תחתיו ספק אין תחתיו אשת ישראל את</w:t>
      </w:r>
      <w:r>
        <w:rPr>
          <w:rFonts w:cs="Arial"/>
          <w:rtl w:val="true"/>
        </w:rPr>
        <w:t>''</w:t>
      </w:r>
      <w:r>
        <w:rPr>
          <w:rtl w:val="true"/>
        </w:rPr>
        <w:t>ל דאינה מוכת עץ ספק באונס ספק ברצון</w:t>
      </w:r>
      <w:r>
        <w:rPr>
          <w:rFonts w:cs="Arial"/>
          <w:rtl w:val="true"/>
        </w:rPr>
        <w:t xml:space="preserve">] </w:t>
      </w:r>
      <w:r>
        <w:rPr>
          <w:rtl w:val="true"/>
        </w:rPr>
        <w:t>ואין לומר דמוכת עץ לא שכיח דהא אמרינן</w:t>
      </w:r>
      <w:r>
        <w:rPr>
          <w:rStyle w:val="FootnoteAnchor"/>
          <w:rtl w:val="true"/>
        </w:rPr>
        <w:footnoteReference w:id="24"/>
      </w:r>
      <w:r>
        <w:rPr>
          <w:rtl w:val="true"/>
        </w:rPr>
        <w:t xml:space="preserve"> באלו נערות </w:t>
      </w:r>
      <w:r>
        <w:rPr>
          <w:rFonts w:cs="Arial"/>
          <w:rtl w:val="true"/>
        </w:rPr>
        <w:t>(</w:t>
      </w:r>
      <w:r>
        <w:rPr>
          <w:rtl w:val="true"/>
        </w:rPr>
        <w:t>לקמן לו</w:t>
      </w:r>
      <w:r>
        <w:rPr>
          <w:rFonts w:cs="Arial"/>
          <w:rtl w:val="true"/>
        </w:rPr>
        <w:t xml:space="preserve">:) </w:t>
      </w:r>
      <w:r>
        <w:rPr>
          <w:rtl w:val="true"/>
        </w:rPr>
        <w:t>גבי סומא שאין לה טענת בתולין מפני שנחבטה על גבי קרקע ופריך כולהו נמי חבוטי מיחבטן א</w:t>
      </w:r>
      <w:r>
        <w:rPr>
          <w:rFonts w:cs="Arial"/>
          <w:rtl w:val="true"/>
        </w:rPr>
        <w:t>''</w:t>
      </w:r>
      <w:r>
        <w:rPr>
          <w:rtl w:val="true"/>
        </w:rPr>
        <w:t>כ שכיח ולפירוש ר</w:t>
      </w:r>
      <w:r>
        <w:rPr>
          <w:rFonts w:cs="Arial"/>
          <w:rtl w:val="true"/>
        </w:rPr>
        <w:t>''</w:t>
      </w:r>
      <w:r>
        <w:rPr>
          <w:rtl w:val="true"/>
        </w:rPr>
        <w:t>ח דמוכת עץ פתחה סתום אתי שפיר וי</w:t>
      </w:r>
      <w:r>
        <w:rPr>
          <w:rFonts w:cs="Arial"/>
          <w:rtl w:val="true"/>
        </w:rPr>
        <w:t>''</w:t>
      </w:r>
      <w:r>
        <w:rPr>
          <w:rtl w:val="true"/>
        </w:rPr>
        <w:t>ל דאם איתא דמוכת עץ היא הויא טוענת דאין גנאי בכך</w:t>
      </w:r>
      <w:r>
        <w:rPr>
          <w:rStyle w:val="FootnoteAnchor"/>
          <w:rtl w:val="true"/>
        </w:rPr>
        <w:footnoteReference w:id="25"/>
      </w:r>
      <w:r>
        <w:rPr>
          <w:rStyle w:val="FootnoteAnchor"/>
          <w:rtl w:val="true"/>
        </w:rPr>
        <w:footnoteReference w:id="26"/>
      </w:r>
      <w:r>
        <w:rPr>
          <w:rtl w:val="true"/>
        </w:rPr>
        <w:t xml:space="preserve"> כמו בביאת אונס ומדלא טענה אין להסתפק בכך</w:t>
      </w:r>
      <w:r>
        <w:rPr>
          <w:rFonts w:cs="Arial"/>
          <w:rtl w:val="true"/>
        </w:rPr>
        <w:t>:</w:t>
      </w:r>
    </w:p>
    <w:sectPr>
      <w:footnotePr>
        <w:numFmt w:val="decimal"/>
      </w:footnote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rtl w:val="true"/>
        </w:rPr>
        <w:t xml:space="preserve"> </w:t>
      </w:r>
      <w:r>
        <w:rPr>
          <w:rtl w:val="true"/>
        </w:rPr>
        <w:t>לכאו</w:t>
      </w:r>
      <w:r>
        <w:rPr>
          <w:rtl w:val="true"/>
        </w:rPr>
        <w:t xml:space="preserve">', </w:t>
      </w:r>
      <w:r>
        <w:rPr>
          <w:rtl w:val="true"/>
        </w:rPr>
        <w:t>יש לדון בכוונת רש</w:t>
      </w:r>
      <w:r>
        <w:rPr>
          <w:rtl w:val="true"/>
        </w:rPr>
        <w:t>"</w:t>
      </w:r>
      <w:r>
        <w:rPr>
          <w:rtl w:val="true"/>
        </w:rPr>
        <w:t>י בזה</w:t>
      </w:r>
      <w:r>
        <w:rPr>
          <w:rtl w:val="true"/>
        </w:rPr>
        <w:t>:</w:t>
      </w:r>
    </w:p>
    <w:p>
      <w:pPr>
        <w:pStyle w:val="Footnote"/>
        <w:numPr>
          <w:ilvl w:val="0"/>
          <w:numId w:val="2"/>
        </w:numPr>
        <w:rPr/>
      </w:pPr>
      <w:r>
        <w:rPr>
          <w:rtl w:val="true"/>
        </w:rPr>
        <w:t>אפשר שרש</w:t>
      </w:r>
      <w:r>
        <w:rPr>
          <w:rtl w:val="true"/>
        </w:rPr>
        <w:t>"</w:t>
      </w:r>
      <w:r>
        <w:rPr>
          <w:rtl w:val="true"/>
        </w:rPr>
        <w:t>י מקשה שהציור מוזר</w:t>
      </w:r>
      <w:r>
        <w:rPr>
          <w:rtl w:val="true"/>
        </w:rPr>
        <w:t xml:space="preserve">, </w:t>
      </w:r>
      <w:r>
        <w:rPr>
          <w:rtl w:val="true"/>
        </w:rPr>
        <w:t>שמי לא יטען טענת דמים</w:t>
      </w:r>
      <w:r>
        <w:rPr>
          <w:rtl w:val="true"/>
        </w:rPr>
        <w:t xml:space="preserve">. </w:t>
      </w:r>
      <w:r>
        <w:rPr>
          <w:rtl w:val="true"/>
        </w:rPr>
        <w:t>אז</w:t>
      </w:r>
      <w:r>
        <w:rPr>
          <w:rtl w:val="true"/>
        </w:rPr>
        <w:t xml:space="preserve">, </w:t>
      </w:r>
      <w:r>
        <w:rPr>
          <w:rtl w:val="true"/>
        </w:rPr>
        <w:t>רש</w:t>
      </w:r>
      <w:r>
        <w:rPr>
          <w:rtl w:val="true"/>
        </w:rPr>
        <w:t>"</w:t>
      </w:r>
      <w:r>
        <w:rPr>
          <w:rtl w:val="true"/>
        </w:rPr>
        <w:t>י מפרש שלפעמים אין טענת דמים</w:t>
      </w:r>
      <w:r>
        <w:rPr>
          <w:rtl w:val="true"/>
        </w:rPr>
        <w:t>.</w:t>
      </w:r>
    </w:p>
    <w:p>
      <w:pPr>
        <w:pStyle w:val="Footnote"/>
        <w:numPr>
          <w:ilvl w:val="0"/>
          <w:numId w:val="2"/>
        </w:numPr>
        <w:rPr/>
      </w:pPr>
      <w:r>
        <w:rPr>
          <w:rtl w:val="true"/>
        </w:rPr>
        <w:t>אפשר שרש</w:t>
      </w:r>
      <w:r>
        <w:rPr>
          <w:rtl w:val="true"/>
        </w:rPr>
        <w:t>"</w:t>
      </w:r>
      <w:r>
        <w:rPr>
          <w:rtl w:val="true"/>
        </w:rPr>
        <w:t>י מקשה שאם יש דמים</w:t>
      </w:r>
      <w:r>
        <w:rPr>
          <w:rtl w:val="true"/>
        </w:rPr>
        <w:t xml:space="preserve">, </w:t>
      </w:r>
      <w:r>
        <w:rPr>
          <w:rtl w:val="true"/>
        </w:rPr>
        <w:t>הרי דמים מוכיחים שהיא בתולה</w:t>
      </w:r>
      <w:r>
        <w:rPr>
          <w:rtl w:val="true"/>
        </w:rPr>
        <w:t xml:space="preserve">. </w:t>
      </w:r>
      <w:r>
        <w:rPr>
          <w:rtl w:val="true"/>
        </w:rPr>
        <w:t>אם אין דמים</w:t>
      </w:r>
      <w:r>
        <w:rPr>
          <w:rtl w:val="true"/>
        </w:rPr>
        <w:t xml:space="preserve">, </w:t>
      </w:r>
      <w:r>
        <w:rPr>
          <w:rtl w:val="true"/>
        </w:rPr>
        <w:t>הרי יש לו טענה אחרת</w:t>
      </w:r>
      <w:r>
        <w:rPr>
          <w:rtl w:val="true"/>
        </w:rPr>
        <w:t xml:space="preserve">. </w:t>
      </w:r>
      <w:r>
        <w:rPr>
          <w:rtl w:val="true"/>
        </w:rPr>
        <w:t>אז</w:t>
      </w:r>
      <w:r>
        <w:rPr>
          <w:rtl w:val="true"/>
        </w:rPr>
        <w:t xml:space="preserve">, </w:t>
      </w:r>
      <w:r>
        <w:rPr>
          <w:rtl w:val="true"/>
        </w:rPr>
        <w:t>ממה שלא בא לטעון שאין דמים</w:t>
      </w:r>
      <w:r>
        <w:rPr>
          <w:rtl w:val="true"/>
        </w:rPr>
        <w:t xml:space="preserve">, </w:t>
      </w:r>
      <w:r>
        <w:rPr>
          <w:rtl w:val="true"/>
        </w:rPr>
        <w:t>צריך לומר שהיו דמים</w:t>
      </w:r>
      <w:r>
        <w:rPr>
          <w:rtl w:val="true"/>
        </w:rPr>
        <w:t xml:space="preserve">, </w:t>
      </w:r>
      <w:r>
        <w:rPr>
          <w:rtl w:val="true"/>
        </w:rPr>
        <w:t>והיא מותרת</w:t>
      </w:r>
      <w:r>
        <w:rPr>
          <w:rtl w:val="true"/>
        </w:rPr>
        <w:t xml:space="preserve">. </w:t>
      </w:r>
    </w:p>
  </w:footnote>
  <w:footnote w:id="3">
    <w:p>
      <w:pPr>
        <w:pStyle w:val="Footnote"/>
        <w:rPr/>
      </w:pPr>
      <w:r>
        <w:rPr>
          <w:rStyle w:val="FootnoteCharacters"/>
        </w:rPr>
        <w:footnoteRef/>
      </w:r>
      <w:r>
        <w:rPr>
          <w:rtl w:val="true"/>
        </w:rPr>
        <w:t xml:space="preserve"> </w:t>
      </w:r>
      <w:r>
        <w:rPr>
          <w:rtl w:val="true"/>
        </w:rPr>
        <w:t>יש לדון איך יוצא הדם אם אין הפתח פתוח</w:t>
      </w:r>
      <w:r>
        <w:rPr>
          <w:rtl w:val="true"/>
        </w:rPr>
        <w:t xml:space="preserve">. </w:t>
      </w:r>
      <w:r>
        <w:rPr>
          <w:rtl w:val="true"/>
        </w:rPr>
        <w:t xml:space="preserve">אפשר שהוא נבלע לתוך אבריה </w:t>
      </w:r>
      <w:r>
        <w:rPr>
          <w:rtl w:val="true"/>
        </w:rPr>
        <w:t>(</w:t>
      </w:r>
      <w:r>
        <w:rPr>
          <w:rtl w:val="true"/>
        </w:rPr>
        <w:t>וזה יותר קשה אם נאמר שאינו חלק מדם הנפש שלה אלא מפקד פקיד</w:t>
      </w:r>
      <w:r>
        <w:rPr>
          <w:rtl w:val="true"/>
        </w:rPr>
        <w:t xml:space="preserve">.) </w:t>
      </w:r>
      <w:r>
        <w:rPr>
          <w:rtl w:val="true"/>
        </w:rPr>
        <w:t>אפשר גם כן שיוצא ממקומה בפני עצמו</w:t>
      </w:r>
      <w:r>
        <w:rPr>
          <w:rtl w:val="true"/>
        </w:rPr>
        <w:t xml:space="preserve">. </w:t>
      </w:r>
      <w:r>
        <w:rPr>
          <w:rtl w:val="true"/>
        </w:rPr>
        <w:t>ואם תאמר איך עושה כן בלי פתיחת פתח</w:t>
      </w:r>
      <w:r>
        <w:rPr>
          <w:rtl w:val="true"/>
        </w:rPr>
        <w:t xml:space="preserve">. </w:t>
      </w:r>
      <w:r>
        <w:rPr>
          <w:rtl w:val="true"/>
        </w:rPr>
        <w:t>היה נראה לומר שפתח הוא כעין כוס</w:t>
      </w:r>
      <w:r>
        <w:rPr>
          <w:rtl w:val="true"/>
        </w:rPr>
        <w:t xml:space="preserve">, </w:t>
      </w:r>
      <w:r>
        <w:rPr>
          <w:rtl w:val="true"/>
        </w:rPr>
        <w:t>ובדרך כלל</w:t>
      </w:r>
      <w:r>
        <w:rPr>
          <w:rtl w:val="true"/>
        </w:rPr>
        <w:t xml:space="preserve">, </w:t>
      </w:r>
      <w:r>
        <w:rPr>
          <w:rtl w:val="true"/>
        </w:rPr>
        <w:t>לא יכול לצאת</w:t>
      </w:r>
      <w:r>
        <w:rPr>
          <w:rtl w:val="true"/>
        </w:rPr>
        <w:t xml:space="preserve">, </w:t>
      </w:r>
      <w:r>
        <w:rPr>
          <w:rtl w:val="true"/>
        </w:rPr>
        <w:t>שצריך לעלות כדי לצאת</w:t>
      </w:r>
      <w:r>
        <w:rPr>
          <w:rtl w:val="true"/>
        </w:rPr>
        <w:t xml:space="preserve">. </w:t>
      </w:r>
      <w:r>
        <w:rPr>
          <w:rtl w:val="true"/>
        </w:rPr>
        <w:t>אבל</w:t>
      </w:r>
      <w:r>
        <w:rPr>
          <w:rtl w:val="true"/>
        </w:rPr>
        <w:t xml:space="preserve">, </w:t>
      </w:r>
      <w:r>
        <w:rPr>
          <w:rtl w:val="true"/>
        </w:rPr>
        <w:t>בבוגרת ומכת עץ</w:t>
      </w:r>
      <w:r>
        <w:rPr>
          <w:rtl w:val="true"/>
        </w:rPr>
        <w:t xml:space="preserve">, </w:t>
      </w:r>
      <w:r>
        <w:rPr>
          <w:rtl w:val="true"/>
        </w:rPr>
        <w:t>לאיזה סיבה הדם עולה</w:t>
      </w:r>
      <w:r>
        <w:rPr>
          <w:rtl w:val="true"/>
        </w:rPr>
        <w:t xml:space="preserve">, </w:t>
      </w:r>
      <w:r>
        <w:rPr>
          <w:rtl w:val="true"/>
        </w:rPr>
        <w:t>ואז יוצא</w:t>
      </w:r>
      <w:r>
        <w:rPr>
          <w:rtl w:val="true"/>
        </w:rPr>
        <w:t>.</w:t>
      </w:r>
    </w:p>
  </w:footnote>
  <w:footnote w:id="4">
    <w:p>
      <w:pPr>
        <w:pStyle w:val="Footnote"/>
        <w:rPr/>
      </w:pPr>
      <w:r>
        <w:rPr>
          <w:rStyle w:val="FootnoteCharacters"/>
        </w:rPr>
        <w:footnoteRef/>
      </w:r>
      <w:r>
        <w:rPr>
          <w:rtl w:val="true"/>
        </w:rPr>
        <w:t xml:space="preserve"> </w:t>
      </w:r>
      <w:r>
        <w:rPr>
          <w:rtl w:val="true"/>
        </w:rPr>
        <w:t>אגב</w:t>
      </w:r>
      <w:r>
        <w:rPr>
          <w:rtl w:val="true"/>
        </w:rPr>
        <w:t xml:space="preserve">, </w:t>
      </w:r>
      <w:r>
        <w:rPr>
          <w:rtl w:val="true"/>
        </w:rPr>
        <w:t>באותו גמ</w:t>
      </w:r>
      <w:r>
        <w:rPr>
          <w:rtl w:val="true"/>
        </w:rPr>
        <w:t xml:space="preserve">' </w:t>
      </w:r>
      <w:r>
        <w:rPr>
          <w:rtl w:val="true"/>
        </w:rPr>
        <w:t>קצת קשה ל</w:t>
      </w:r>
      <w:r>
        <w:rPr>
          <w:rtl w:val="true"/>
        </w:rPr>
        <w:t>"</w:t>
      </w:r>
      <w:r>
        <w:rPr>
          <w:rtl w:val="true"/>
        </w:rPr>
        <w:t>ל מתרצים שיש ויש</w:t>
      </w:r>
      <w:r>
        <w:rPr>
          <w:rtl w:val="true"/>
        </w:rPr>
        <w:t xml:space="preserve">, </w:t>
      </w:r>
      <w:r>
        <w:rPr>
          <w:rtl w:val="true"/>
        </w:rPr>
        <w:t>יש שיש להם דם ויש שאין להם דם</w:t>
      </w:r>
      <w:r>
        <w:rPr>
          <w:rtl w:val="true"/>
        </w:rPr>
        <w:t xml:space="preserve">. </w:t>
      </w:r>
      <w:r>
        <w:rPr>
          <w:rtl w:val="true"/>
        </w:rPr>
        <w:t>אז</w:t>
      </w:r>
      <w:r>
        <w:rPr>
          <w:rtl w:val="true"/>
        </w:rPr>
        <w:t xml:space="preserve">, </w:t>
      </w:r>
      <w:r>
        <w:rPr>
          <w:rtl w:val="true"/>
        </w:rPr>
        <w:t>מתירים רואה דם</w:t>
      </w:r>
      <w:r>
        <w:rPr>
          <w:rtl w:val="true"/>
        </w:rPr>
        <w:t xml:space="preserve">, </w:t>
      </w:r>
      <w:r>
        <w:rPr>
          <w:rtl w:val="true"/>
        </w:rPr>
        <w:t>שיש לתלות בדם בתולים</w:t>
      </w:r>
      <w:r>
        <w:rPr>
          <w:rtl w:val="true"/>
        </w:rPr>
        <w:t xml:space="preserve">, </w:t>
      </w:r>
      <w:r>
        <w:rPr>
          <w:rtl w:val="true"/>
        </w:rPr>
        <w:t>וגם אין טענת בתולים</w:t>
      </w:r>
      <w:r>
        <w:rPr>
          <w:rtl w:val="true"/>
        </w:rPr>
        <w:t xml:space="preserve">. </w:t>
      </w:r>
      <w:r>
        <w:rPr>
          <w:rtl w:val="true"/>
        </w:rPr>
        <w:t>נראה שצריך לומר אחד משני דברים</w:t>
      </w:r>
      <w:r>
        <w:rPr>
          <w:rtl w:val="true"/>
        </w:rPr>
        <w:t xml:space="preserve">. </w:t>
      </w:r>
      <w:r>
        <w:rPr>
          <w:rtl w:val="true"/>
        </w:rPr>
        <w:t>אפשר לומר שלא היינו מתירים נדה אם יש רק ספק שתראה דם בתולים</w:t>
      </w:r>
      <w:r>
        <w:rPr>
          <w:rtl w:val="true"/>
        </w:rPr>
        <w:t>. (</w:t>
      </w:r>
      <w:r>
        <w:rPr>
          <w:rtl w:val="true"/>
        </w:rPr>
        <w:t>באמת</w:t>
      </w:r>
      <w:r>
        <w:rPr>
          <w:rtl w:val="true"/>
        </w:rPr>
        <w:t xml:space="preserve">, </w:t>
      </w:r>
      <w:r>
        <w:rPr>
          <w:rtl w:val="true"/>
        </w:rPr>
        <w:t>יש לדון למה תולים בדם בתולים</w:t>
      </w:r>
      <w:r>
        <w:rPr>
          <w:rtl w:val="true"/>
        </w:rPr>
        <w:t xml:space="preserve">. </w:t>
      </w:r>
      <w:r>
        <w:rPr>
          <w:rtl w:val="true"/>
        </w:rPr>
        <w:t>אולי הוא מפני שלא מצוי שתהיה נדה</w:t>
      </w:r>
      <w:r>
        <w:rPr>
          <w:rtl w:val="true"/>
        </w:rPr>
        <w:t xml:space="preserve">, </w:t>
      </w:r>
      <w:r>
        <w:rPr>
          <w:rtl w:val="true"/>
        </w:rPr>
        <w:t>כיון שאין זה שעת ווסתה</w:t>
      </w:r>
      <w:r>
        <w:rPr>
          <w:rtl w:val="true"/>
        </w:rPr>
        <w:t xml:space="preserve">. </w:t>
      </w:r>
      <w:r>
        <w:rPr>
          <w:rtl w:val="true"/>
        </w:rPr>
        <w:t>ויש לדון</w:t>
      </w:r>
      <w:r>
        <w:rPr>
          <w:rtl w:val="true"/>
        </w:rPr>
        <w:t xml:space="preserve">, </w:t>
      </w:r>
      <w:r>
        <w:rPr>
          <w:rtl w:val="true"/>
        </w:rPr>
        <w:t>שגמ</w:t>
      </w:r>
      <w:r>
        <w:rPr>
          <w:rtl w:val="true"/>
        </w:rPr>
        <w:t xml:space="preserve">' </w:t>
      </w:r>
      <w:r>
        <w:rPr>
          <w:rtl w:val="true"/>
        </w:rPr>
        <w:t xml:space="preserve">אומר ביבמות </w:t>
      </w:r>
      <w:r>
        <w:rPr>
          <w:rtl w:val="true"/>
        </w:rPr>
        <w:t>(</w:t>
      </w:r>
      <w:r>
        <w:rPr>
          <w:rtl w:val="true"/>
        </w:rPr>
        <w:t>לז</w:t>
      </w:r>
      <w:r>
        <w:rPr>
          <w:rtl w:val="true"/>
        </w:rPr>
        <w:t xml:space="preserve">:) </w:t>
      </w:r>
      <w:r>
        <w:rPr>
          <w:rtl w:val="true"/>
        </w:rPr>
        <w:t>שמצוי שתראה מחמת חמד ביאה</w:t>
      </w:r>
      <w:r>
        <w:rPr>
          <w:rtl w:val="true"/>
        </w:rPr>
        <w:t xml:space="preserve">. </w:t>
      </w:r>
      <w:r>
        <w:rPr>
          <w:rtl w:val="true"/>
        </w:rPr>
        <w:t>אז</w:t>
      </w:r>
      <w:r>
        <w:rPr>
          <w:rtl w:val="true"/>
        </w:rPr>
        <w:t xml:space="preserve">, </w:t>
      </w:r>
      <w:r>
        <w:rPr>
          <w:rtl w:val="true"/>
        </w:rPr>
        <w:t>יותר נראה שהוא מפני שאין הוכחה לדם נדה</w:t>
      </w:r>
      <w:r>
        <w:rPr>
          <w:rtl w:val="true"/>
        </w:rPr>
        <w:t xml:space="preserve">, </w:t>
      </w:r>
      <w:r>
        <w:rPr>
          <w:rtl w:val="true"/>
        </w:rPr>
        <w:t>שיש סיבה אחרת שיכול לבאר דם זה</w:t>
      </w:r>
      <w:r>
        <w:rPr>
          <w:rtl w:val="true"/>
        </w:rPr>
        <w:t xml:space="preserve">. </w:t>
      </w:r>
      <w:r>
        <w:rPr>
          <w:rtl w:val="true"/>
        </w:rPr>
        <w:t>אם כן</w:t>
      </w:r>
      <w:r>
        <w:rPr>
          <w:rtl w:val="true"/>
        </w:rPr>
        <w:t xml:space="preserve">, </w:t>
      </w:r>
      <w:r>
        <w:rPr>
          <w:rtl w:val="true"/>
        </w:rPr>
        <w:t>כיון שכאן דם נדה יש בו קצת הוכחה</w:t>
      </w:r>
      <w:r>
        <w:rPr>
          <w:rtl w:val="true"/>
        </w:rPr>
        <w:t xml:space="preserve">, </w:t>
      </w:r>
      <w:r>
        <w:rPr>
          <w:rtl w:val="true"/>
        </w:rPr>
        <w:t>והוא שאם אינה דם נדה</w:t>
      </w:r>
      <w:r>
        <w:rPr>
          <w:rtl w:val="true"/>
        </w:rPr>
        <w:t xml:space="preserve">, </w:t>
      </w:r>
      <w:r>
        <w:rPr>
          <w:rtl w:val="true"/>
        </w:rPr>
        <w:t>צריך להיות שיש בה דם בתולים</w:t>
      </w:r>
      <w:r>
        <w:rPr>
          <w:rtl w:val="true"/>
        </w:rPr>
        <w:t xml:space="preserve">, </w:t>
      </w:r>
      <w:r>
        <w:rPr>
          <w:rtl w:val="true"/>
        </w:rPr>
        <w:t>ואם יש דם נדה</w:t>
      </w:r>
      <w:r>
        <w:rPr>
          <w:rtl w:val="true"/>
        </w:rPr>
        <w:t xml:space="preserve">, </w:t>
      </w:r>
      <w:r>
        <w:rPr>
          <w:rtl w:val="true"/>
        </w:rPr>
        <w:t xml:space="preserve">אפשר להיות שיש בה דם בתולים </w:t>
      </w:r>
      <w:r>
        <w:rPr>
          <w:rtl w:val="true"/>
        </w:rPr>
        <w:t>(</w:t>
      </w:r>
      <w:r>
        <w:rPr>
          <w:rtl w:val="true"/>
        </w:rPr>
        <w:t>ויש שני מיני דמים שיוצאים</w:t>
      </w:r>
      <w:r>
        <w:rPr>
          <w:rtl w:val="true"/>
        </w:rPr>
        <w:t xml:space="preserve">) </w:t>
      </w:r>
      <w:r>
        <w:rPr>
          <w:rtl w:val="true"/>
        </w:rPr>
        <w:t xml:space="preserve">ואפשר להיות שאין דם בתולים </w:t>
      </w:r>
      <w:r>
        <w:rPr>
          <w:rtl w:val="true"/>
        </w:rPr>
        <w:t>(</w:t>
      </w:r>
      <w:r>
        <w:rPr>
          <w:rtl w:val="true"/>
        </w:rPr>
        <w:t>וכל זה דם נדה</w:t>
      </w:r>
      <w:r>
        <w:rPr>
          <w:rtl w:val="true"/>
        </w:rPr>
        <w:t xml:space="preserve">), </w:t>
      </w:r>
      <w:r>
        <w:rPr>
          <w:rtl w:val="true"/>
        </w:rPr>
        <w:t>נחוש לו</w:t>
      </w:r>
      <w:r>
        <w:rPr>
          <w:rtl w:val="true"/>
        </w:rPr>
        <w:t xml:space="preserve">. </w:t>
      </w:r>
      <w:r>
        <w:rPr>
          <w:rtl w:val="true"/>
        </w:rPr>
        <w:t>על כל פנים</w:t>
      </w:r>
      <w:r>
        <w:rPr>
          <w:rtl w:val="true"/>
        </w:rPr>
        <w:t xml:space="preserve">, </w:t>
      </w:r>
      <w:r>
        <w:rPr>
          <w:rtl w:val="true"/>
        </w:rPr>
        <w:t>יהיה ככל ספק</w:t>
      </w:r>
      <w:r>
        <w:rPr>
          <w:rtl w:val="true"/>
        </w:rPr>
        <w:t xml:space="preserve">. </w:t>
      </w:r>
      <w:r>
        <w:rPr>
          <w:rtl w:val="true"/>
        </w:rPr>
        <w:t>גם אפשר לומר שלא מסתבר שיש בוגרות כזה ובוגרות כזה</w:t>
      </w:r>
      <w:r>
        <w:rPr>
          <w:rtl w:val="true"/>
        </w:rPr>
        <w:t xml:space="preserve">, </w:t>
      </w:r>
      <w:r>
        <w:rPr>
          <w:rtl w:val="true"/>
        </w:rPr>
        <w:t>אלא הכל שוות</w:t>
      </w:r>
      <w:r>
        <w:rPr>
          <w:rtl w:val="true"/>
        </w:rPr>
        <w:t>.</w:t>
      </w:r>
    </w:p>
  </w:footnote>
  <w:footnote w:id="5">
    <w:p>
      <w:pPr>
        <w:pStyle w:val="Footnote"/>
        <w:rPr/>
      </w:pPr>
      <w:r>
        <w:rPr>
          <w:rStyle w:val="FootnoteCharacters"/>
        </w:rPr>
        <w:footnoteRef/>
      </w:r>
      <w:r>
        <w:rPr>
          <w:rtl w:val="true"/>
        </w:rPr>
        <w:t xml:space="preserve"> </w:t>
      </w:r>
      <w:r>
        <w:rPr>
          <w:rtl w:val="true"/>
        </w:rPr>
        <w:t>אין משמעות זה כל כך מוכרחת</w:t>
      </w:r>
      <w:r>
        <w:rPr>
          <w:rtl w:val="true"/>
        </w:rPr>
        <w:t xml:space="preserve">, </w:t>
      </w:r>
      <w:r>
        <w:rPr>
          <w:rtl w:val="true"/>
        </w:rPr>
        <w:t>שקל לשנות על מה קאי ה</w:t>
      </w:r>
      <w:r>
        <w:rPr>
          <w:rtl w:val="true"/>
        </w:rPr>
        <w:t>"</w:t>
      </w:r>
      <w:r>
        <w:rPr>
          <w:rtl w:val="true"/>
        </w:rPr>
        <w:t>הכא במאי עסקינן</w:t>
      </w:r>
      <w:r>
        <w:rPr>
          <w:rtl w:val="true"/>
        </w:rPr>
        <w:t xml:space="preserve">" </w:t>
      </w:r>
      <w:r>
        <w:rPr>
          <w:rtl w:val="true"/>
        </w:rPr>
        <w:t>וה</w:t>
      </w:r>
      <w:r>
        <w:rPr>
          <w:rtl w:val="true"/>
        </w:rPr>
        <w:t>"</w:t>
      </w:r>
      <w:r>
        <w:rPr>
          <w:rtl w:val="true"/>
        </w:rPr>
        <w:t>הכי נמי</w:t>
      </w:r>
      <w:r>
        <w:rPr>
          <w:rtl w:val="true"/>
        </w:rPr>
        <w:t>."</w:t>
      </w:r>
    </w:p>
  </w:footnote>
  <w:footnote w:id="6">
    <w:p>
      <w:pPr>
        <w:pStyle w:val="Footnote"/>
        <w:rPr/>
      </w:pPr>
      <w:r>
        <w:rPr>
          <w:rStyle w:val="FootnoteCharacters"/>
        </w:rPr>
        <w:footnoteRef/>
      </w:r>
      <w:r>
        <w:rPr>
          <w:rtl w:val="true"/>
        </w:rPr>
        <w:t xml:space="preserve"> </w:t>
      </w:r>
      <w:r>
        <w:rPr>
          <w:rtl w:val="true"/>
        </w:rPr>
        <w:t>משמע שהיה גי</w:t>
      </w:r>
      <w:r>
        <w:rPr>
          <w:rtl w:val="true"/>
        </w:rPr>
        <w:t xml:space="preserve">' </w:t>
      </w:r>
      <w:r>
        <w:rPr>
          <w:rtl w:val="true"/>
        </w:rPr>
        <w:t>ראשונה כבר ידוע לתוס</w:t>
      </w:r>
      <w:r>
        <w:rPr>
          <w:rtl w:val="true"/>
        </w:rPr>
        <w:t xml:space="preserve">'. </w:t>
      </w:r>
      <w:r>
        <w:rPr>
          <w:rtl w:val="true"/>
        </w:rPr>
        <w:t>מה שהוא גי</w:t>
      </w:r>
      <w:r>
        <w:rPr>
          <w:rtl w:val="true"/>
        </w:rPr>
        <w:t xml:space="preserve">' </w:t>
      </w:r>
      <w:r>
        <w:rPr>
          <w:rtl w:val="true"/>
        </w:rPr>
        <w:t>ראשונה משמע שגי</w:t>
      </w:r>
      <w:r>
        <w:rPr>
          <w:rtl w:val="true"/>
        </w:rPr>
        <w:t xml:space="preserve">' </w:t>
      </w:r>
      <w:r>
        <w:rPr>
          <w:rtl w:val="true"/>
        </w:rPr>
        <w:t>שניה בא מחמת שגי</w:t>
      </w:r>
      <w:r>
        <w:rPr>
          <w:rtl w:val="true"/>
        </w:rPr>
        <w:t xml:space="preserve">' </w:t>
      </w:r>
      <w:r>
        <w:rPr>
          <w:rtl w:val="true"/>
        </w:rPr>
        <w:t>ראשונה היה קשה</w:t>
      </w:r>
      <w:r>
        <w:rPr>
          <w:rtl w:val="true"/>
        </w:rPr>
        <w:t xml:space="preserve">. </w:t>
      </w:r>
      <w:r>
        <w:rPr>
          <w:rtl w:val="true"/>
        </w:rPr>
        <w:t>אז</w:t>
      </w:r>
      <w:r>
        <w:rPr>
          <w:rtl w:val="true"/>
        </w:rPr>
        <w:t xml:space="preserve">, </w:t>
      </w:r>
      <w:r>
        <w:rPr>
          <w:rtl w:val="true"/>
        </w:rPr>
        <w:t>השקלא וטריא קצת מוזר</w:t>
      </w:r>
      <w:r>
        <w:rPr>
          <w:rtl w:val="true"/>
        </w:rPr>
        <w:t xml:space="preserve">, </w:t>
      </w:r>
      <w:r>
        <w:rPr>
          <w:rtl w:val="true"/>
        </w:rPr>
        <w:t>שתוס</w:t>
      </w:r>
      <w:r>
        <w:rPr>
          <w:rtl w:val="true"/>
        </w:rPr>
        <w:t xml:space="preserve">' </w:t>
      </w:r>
      <w:r>
        <w:rPr>
          <w:rtl w:val="true"/>
        </w:rPr>
        <w:t>מקשה שעל פי הגי</w:t>
      </w:r>
      <w:r>
        <w:rPr>
          <w:rtl w:val="true"/>
        </w:rPr>
        <w:t xml:space="preserve">' </w:t>
      </w:r>
      <w:r>
        <w:rPr>
          <w:rtl w:val="true"/>
        </w:rPr>
        <w:t>שאנחנו מוכיחים מפני הסברה</w:t>
      </w:r>
      <w:r>
        <w:rPr>
          <w:rtl w:val="true"/>
        </w:rPr>
        <w:t xml:space="preserve">, </w:t>
      </w:r>
      <w:r>
        <w:rPr>
          <w:rtl w:val="true"/>
        </w:rPr>
        <w:t>אין ר</w:t>
      </w:r>
      <w:r>
        <w:rPr>
          <w:rtl w:val="true"/>
        </w:rPr>
        <w:t>"</w:t>
      </w:r>
      <w:r>
        <w:rPr>
          <w:rtl w:val="true"/>
        </w:rPr>
        <w:t>ח נכון</w:t>
      </w:r>
      <w:r>
        <w:rPr>
          <w:rtl w:val="true"/>
        </w:rPr>
        <w:t xml:space="preserve">. </w:t>
      </w:r>
      <w:r>
        <w:rPr>
          <w:rtl w:val="true"/>
        </w:rPr>
        <w:t>אז</w:t>
      </w:r>
      <w:r>
        <w:rPr>
          <w:rtl w:val="true"/>
        </w:rPr>
        <w:t xml:space="preserve">, </w:t>
      </w:r>
      <w:r>
        <w:rPr>
          <w:rtl w:val="true"/>
        </w:rPr>
        <w:t>התי</w:t>
      </w:r>
      <w:r>
        <w:rPr>
          <w:rtl w:val="true"/>
        </w:rPr>
        <w:t xml:space="preserve">' </w:t>
      </w:r>
      <w:r>
        <w:rPr>
          <w:rtl w:val="true"/>
        </w:rPr>
        <w:t>פשוט</w:t>
      </w:r>
      <w:r>
        <w:rPr>
          <w:rtl w:val="true"/>
        </w:rPr>
        <w:t xml:space="preserve">- </w:t>
      </w:r>
      <w:r>
        <w:rPr>
          <w:rtl w:val="true"/>
        </w:rPr>
        <w:t>שכיון שאין סברה</w:t>
      </w:r>
      <w:r>
        <w:rPr>
          <w:rtl w:val="true"/>
        </w:rPr>
        <w:t xml:space="preserve">, </w:t>
      </w:r>
      <w:r>
        <w:rPr>
          <w:rtl w:val="true"/>
        </w:rPr>
        <w:t>לא נוכיח על פי סברה</w:t>
      </w:r>
      <w:r>
        <w:rPr>
          <w:rtl w:val="true"/>
        </w:rPr>
        <w:t xml:space="preserve">, </w:t>
      </w:r>
      <w:r>
        <w:rPr>
          <w:rtl w:val="true"/>
        </w:rPr>
        <w:t>ולא יהיה שום קשיא</w:t>
      </w:r>
      <w:r>
        <w:rPr>
          <w:rtl w:val="true"/>
        </w:rPr>
        <w:t xml:space="preserve">. </w:t>
      </w:r>
      <w:r>
        <w:rPr>
          <w:rtl w:val="true"/>
        </w:rPr>
        <w:t>ותחשב</w:t>
      </w:r>
      <w:r>
        <w:rPr>
          <w:rtl w:val="true"/>
        </w:rPr>
        <w:t xml:space="preserve">. </w:t>
      </w:r>
      <w:r>
        <w:rPr>
          <w:rtl w:val="true"/>
        </w:rPr>
        <w:t>אולי צריך לומר שגי</w:t>
      </w:r>
      <w:r>
        <w:rPr>
          <w:rtl w:val="true"/>
        </w:rPr>
        <w:t xml:space="preserve">' </w:t>
      </w:r>
      <w:r>
        <w:rPr>
          <w:rtl w:val="true"/>
        </w:rPr>
        <w:t>ראשונה הוא רק גי</w:t>
      </w:r>
      <w:r>
        <w:rPr>
          <w:rtl w:val="true"/>
        </w:rPr>
        <w:t xml:space="preserve">' </w:t>
      </w:r>
      <w:r>
        <w:rPr>
          <w:rtl w:val="true"/>
        </w:rPr>
        <w:t>ראשונה שנדפס</w:t>
      </w:r>
      <w:r>
        <w:rPr>
          <w:rtl w:val="true"/>
        </w:rPr>
        <w:t xml:space="preserve">, </w:t>
      </w:r>
      <w:r>
        <w:rPr>
          <w:rtl w:val="true"/>
        </w:rPr>
        <w:t>אבל כת</w:t>
      </w:r>
      <w:r>
        <w:rPr>
          <w:rtl w:val="true"/>
        </w:rPr>
        <w:t>"</w:t>
      </w:r>
      <w:r>
        <w:rPr>
          <w:rtl w:val="true"/>
        </w:rPr>
        <w:t>י לא אומרים כן</w:t>
      </w:r>
      <w:r>
        <w:rPr>
          <w:rtl w:val="true"/>
        </w:rPr>
        <w:t xml:space="preserve">, </w:t>
      </w:r>
      <w:r>
        <w:rPr>
          <w:rtl w:val="true"/>
        </w:rPr>
        <w:t>ואז דוחק לומר שר</w:t>
      </w:r>
      <w:r>
        <w:rPr>
          <w:rtl w:val="true"/>
        </w:rPr>
        <w:t>"</w:t>
      </w:r>
      <w:r>
        <w:rPr>
          <w:rtl w:val="true"/>
        </w:rPr>
        <w:t>ח סובר כן</w:t>
      </w:r>
      <w:r>
        <w:rPr>
          <w:rtl w:val="true"/>
        </w:rPr>
        <w:t xml:space="preserve">. </w:t>
      </w:r>
      <w:r>
        <w:rPr>
          <w:rtl w:val="true"/>
        </w:rPr>
        <w:t>דחוק</w:t>
      </w:r>
      <w:r>
        <w:rPr>
          <w:rtl w:val="true"/>
        </w:rPr>
        <w:t xml:space="preserve">. </w:t>
      </w:r>
      <w:r>
        <w:rPr>
          <w:rtl w:val="true"/>
        </w:rPr>
        <w:t>גי</w:t>
      </w:r>
      <w:r>
        <w:rPr>
          <w:rtl w:val="true"/>
        </w:rPr>
        <w:t>"</w:t>
      </w:r>
      <w:r>
        <w:rPr>
          <w:rtl w:val="true"/>
        </w:rPr>
        <w:t>ל שהיה ידוע גי</w:t>
      </w:r>
      <w:r>
        <w:rPr>
          <w:rtl w:val="true"/>
        </w:rPr>
        <w:t xml:space="preserve">' </w:t>
      </w:r>
      <w:r>
        <w:rPr>
          <w:rtl w:val="true"/>
        </w:rPr>
        <w:t>ראשונה לפני כמה שנים</w:t>
      </w:r>
      <w:r>
        <w:rPr>
          <w:rtl w:val="true"/>
        </w:rPr>
        <w:t xml:space="preserve">, </w:t>
      </w:r>
      <w:r>
        <w:rPr>
          <w:rtl w:val="true"/>
        </w:rPr>
        <w:t>והיה ידוע שבימי ר</w:t>
      </w:r>
      <w:r>
        <w:rPr>
          <w:rtl w:val="true"/>
        </w:rPr>
        <w:t>"</w:t>
      </w:r>
      <w:r>
        <w:rPr>
          <w:rtl w:val="true"/>
        </w:rPr>
        <w:t>ח כבר היה גי</w:t>
      </w:r>
      <w:r>
        <w:rPr>
          <w:rtl w:val="true"/>
        </w:rPr>
        <w:t xml:space="preserve">' </w:t>
      </w:r>
      <w:r>
        <w:rPr>
          <w:rtl w:val="true"/>
        </w:rPr>
        <w:t>שניה שלא אמר כן</w:t>
      </w:r>
      <w:r>
        <w:rPr>
          <w:rtl w:val="true"/>
        </w:rPr>
        <w:t xml:space="preserve">. </w:t>
      </w:r>
      <w:r>
        <w:rPr>
          <w:rtl w:val="true"/>
        </w:rPr>
        <w:t>אז</w:t>
      </w:r>
      <w:r>
        <w:rPr>
          <w:rtl w:val="true"/>
        </w:rPr>
        <w:t xml:space="preserve">, </w:t>
      </w:r>
      <w:r>
        <w:rPr>
          <w:rtl w:val="true"/>
        </w:rPr>
        <w:t>הניח שאף לר</w:t>
      </w:r>
      <w:r>
        <w:rPr>
          <w:rtl w:val="true"/>
        </w:rPr>
        <w:t>"</w:t>
      </w:r>
      <w:r>
        <w:rPr>
          <w:rtl w:val="true"/>
        </w:rPr>
        <w:t>ח היה אותו גי</w:t>
      </w:r>
      <w:r>
        <w:rPr>
          <w:rtl w:val="true"/>
        </w:rPr>
        <w:t xml:space="preserve">' </w:t>
      </w:r>
      <w:r>
        <w:rPr>
          <w:rtl w:val="true"/>
        </w:rPr>
        <w:t>שניה</w:t>
      </w:r>
      <w:r>
        <w:rPr>
          <w:rtl w:val="true"/>
        </w:rPr>
        <w:t xml:space="preserve">. </w:t>
      </w:r>
      <w:r>
        <w:rPr>
          <w:rtl w:val="true"/>
        </w:rPr>
        <w:t>אז</w:t>
      </w:r>
      <w:r>
        <w:rPr>
          <w:rtl w:val="true"/>
        </w:rPr>
        <w:t xml:space="preserve">, </w:t>
      </w:r>
      <w:r>
        <w:rPr>
          <w:rtl w:val="true"/>
        </w:rPr>
        <w:t>צריך לחדש שר</w:t>
      </w:r>
      <w:r>
        <w:rPr>
          <w:rtl w:val="true"/>
        </w:rPr>
        <w:t>"</w:t>
      </w:r>
      <w:r>
        <w:rPr>
          <w:rtl w:val="true"/>
        </w:rPr>
        <w:t>ח סובר כגי</w:t>
      </w:r>
      <w:r>
        <w:rPr>
          <w:rtl w:val="true"/>
        </w:rPr>
        <w:t xml:space="preserve">' </w:t>
      </w:r>
      <w:r>
        <w:rPr>
          <w:rtl w:val="true"/>
        </w:rPr>
        <w:t>ראשונה</w:t>
      </w:r>
      <w:r>
        <w:rPr>
          <w:rtl w:val="true"/>
        </w:rPr>
        <w:t>.</w:t>
      </w:r>
    </w:p>
  </w:footnote>
  <w:footnote w:id="7">
    <w:p>
      <w:pPr>
        <w:pStyle w:val="Footnote"/>
        <w:rPr/>
      </w:pPr>
      <w:r>
        <w:rPr>
          <w:rStyle w:val="FootnoteCharacters"/>
        </w:rPr>
        <w:footnoteRef/>
      </w:r>
      <w:r>
        <w:rPr>
          <w:rtl w:val="true"/>
        </w:rPr>
        <w:t xml:space="preserve"> </w:t>
      </w:r>
      <w:r>
        <w:rPr>
          <w:rtl w:val="true"/>
        </w:rPr>
        <w:t>לכאו</w:t>
      </w:r>
      <w:r>
        <w:rPr>
          <w:rtl w:val="true"/>
        </w:rPr>
        <w:t xml:space="preserve">', </w:t>
      </w:r>
      <w:r>
        <w:rPr>
          <w:rtl w:val="true"/>
        </w:rPr>
        <w:t>יוצא שלא מניח תוס</w:t>
      </w:r>
      <w:r>
        <w:rPr>
          <w:rtl w:val="true"/>
        </w:rPr>
        <w:t xml:space="preserve">' </w:t>
      </w:r>
      <w:r>
        <w:rPr>
          <w:rtl w:val="true"/>
        </w:rPr>
        <w:t>שכל בוגרות צריכות להיות שוות</w:t>
      </w:r>
      <w:r>
        <w:rPr>
          <w:rtl w:val="true"/>
        </w:rPr>
        <w:t xml:space="preserve">. </w:t>
      </w:r>
      <w:r>
        <w:rPr>
          <w:rtl w:val="true"/>
        </w:rPr>
        <w:t>גם יוצא שאף אם מקצת בוגרות יש להם דם בתולה מותרת</w:t>
      </w:r>
      <w:r>
        <w:rPr>
          <w:rtl w:val="true"/>
        </w:rPr>
        <w:t xml:space="preserve">. </w:t>
      </w:r>
      <w:r>
        <w:rPr>
          <w:rtl w:val="true"/>
        </w:rPr>
        <w:t>צריך לפרש</w:t>
      </w:r>
      <w:r>
        <w:rPr>
          <w:rtl w:val="true"/>
        </w:rPr>
        <w:t xml:space="preserve">, </w:t>
      </w:r>
      <w:r>
        <w:rPr>
          <w:rtl w:val="true"/>
        </w:rPr>
        <w:t>אז</w:t>
      </w:r>
      <w:r>
        <w:rPr>
          <w:rtl w:val="true"/>
        </w:rPr>
        <w:t xml:space="preserve">, </w:t>
      </w:r>
      <w:r>
        <w:rPr>
          <w:rtl w:val="true"/>
        </w:rPr>
        <w:t>ל</w:t>
      </w:r>
      <w:r>
        <w:rPr>
          <w:rtl w:val="true"/>
        </w:rPr>
        <w:t>"</w:t>
      </w:r>
      <w:r>
        <w:rPr>
          <w:rtl w:val="true"/>
        </w:rPr>
        <w:t>ל מניחים שרק מקצת בוגרות בתולות יש בהם סימני בתולה</w:t>
      </w:r>
      <w:r>
        <w:rPr>
          <w:rtl w:val="true"/>
        </w:rPr>
        <w:t xml:space="preserve">, </w:t>
      </w:r>
      <w:r>
        <w:rPr>
          <w:rtl w:val="true"/>
        </w:rPr>
        <w:t>ותוס</w:t>
      </w:r>
      <w:r>
        <w:rPr>
          <w:rtl w:val="true"/>
        </w:rPr>
        <w:t xml:space="preserve">' </w:t>
      </w:r>
      <w:r>
        <w:rPr>
          <w:rtl w:val="true"/>
        </w:rPr>
        <w:t>אומר שלא מסתבר שיש כל כך הרחק בין בוגרות</w:t>
      </w:r>
      <w:r>
        <w:rPr>
          <w:rtl w:val="true"/>
        </w:rPr>
        <w:t xml:space="preserve">. </w:t>
      </w:r>
      <w:r>
        <w:rPr>
          <w:rtl w:val="true"/>
        </w:rPr>
        <w:t xml:space="preserve">ויש לדון אם ההרחק הוא שכיון שיש מקצת שיש להן סימן אחד באופן כל כך חזק </w:t>
      </w:r>
      <w:r>
        <w:rPr>
          <w:rtl w:val="true"/>
        </w:rPr>
        <w:t>(</w:t>
      </w:r>
      <w:r>
        <w:rPr>
          <w:rtl w:val="true"/>
        </w:rPr>
        <w:t>שיש להם הרבה דם בתולה</w:t>
      </w:r>
      <w:r>
        <w:rPr>
          <w:rtl w:val="true"/>
        </w:rPr>
        <w:t xml:space="preserve">), </w:t>
      </w:r>
      <w:r>
        <w:rPr>
          <w:rtl w:val="true"/>
        </w:rPr>
        <w:t>בוודאי יש לכל בוגרות סימן אחד</w:t>
      </w:r>
      <w:r>
        <w:rPr>
          <w:rtl w:val="true"/>
        </w:rPr>
        <w:t xml:space="preserve">. </w:t>
      </w:r>
      <w:r>
        <w:rPr>
          <w:rtl w:val="true"/>
        </w:rPr>
        <w:t>יש להעיר על זה שלש הערות</w:t>
      </w:r>
      <w:r>
        <w:rPr>
          <w:rtl w:val="true"/>
        </w:rPr>
        <w:t xml:space="preserve">. </w:t>
      </w:r>
      <w:r>
        <w:rPr>
          <w:rtl w:val="true"/>
        </w:rPr>
        <w:t>ראשון</w:t>
      </w:r>
      <w:r>
        <w:rPr>
          <w:rtl w:val="true"/>
        </w:rPr>
        <w:t xml:space="preserve">, </w:t>
      </w:r>
      <w:r>
        <w:rPr>
          <w:rtl w:val="true"/>
        </w:rPr>
        <w:t>לא פשוט שיש לה סימן אחד באופן גדול</w:t>
      </w:r>
      <w:r>
        <w:rPr>
          <w:rtl w:val="true"/>
        </w:rPr>
        <w:t xml:space="preserve">, </w:t>
      </w:r>
      <w:r>
        <w:rPr>
          <w:rtl w:val="true"/>
        </w:rPr>
        <w:t>שלכאו</w:t>
      </w:r>
      <w:r>
        <w:rPr>
          <w:rtl w:val="true"/>
        </w:rPr>
        <w:t xml:space="preserve">' </w:t>
      </w:r>
      <w:r>
        <w:rPr>
          <w:rtl w:val="true"/>
        </w:rPr>
        <w:t>אינו יותר סימן אם יש לה יותר דם</w:t>
      </w:r>
      <w:r>
        <w:rPr>
          <w:rtl w:val="true"/>
        </w:rPr>
        <w:t xml:space="preserve">. </w:t>
      </w:r>
      <w:r>
        <w:rPr>
          <w:rtl w:val="true"/>
        </w:rPr>
        <w:t>ותחשב</w:t>
      </w:r>
      <w:r>
        <w:rPr>
          <w:rtl w:val="true"/>
        </w:rPr>
        <w:t xml:space="preserve">. </w:t>
      </w:r>
      <w:r>
        <w:rPr>
          <w:rtl w:val="true"/>
        </w:rPr>
        <w:t>ויש לדון בזה</w:t>
      </w:r>
      <w:r>
        <w:rPr>
          <w:rtl w:val="true"/>
        </w:rPr>
        <w:t xml:space="preserve">, </w:t>
      </w:r>
      <w:r>
        <w:rPr>
          <w:rtl w:val="true"/>
        </w:rPr>
        <w:t xml:space="preserve">שיש לומר שמה שיש הרבה דם בא ממה שפתחה סתום </w:t>
      </w:r>
      <w:r>
        <w:rPr>
          <w:rtl w:val="true"/>
        </w:rPr>
        <w:t>(</w:t>
      </w:r>
      <w:r>
        <w:rPr>
          <w:rtl w:val="true"/>
        </w:rPr>
        <w:t>ויש דם המכה</w:t>
      </w:r>
      <w:r>
        <w:rPr>
          <w:rtl w:val="true"/>
        </w:rPr>
        <w:t xml:space="preserve">) </w:t>
      </w:r>
      <w:r>
        <w:rPr>
          <w:rtl w:val="true"/>
        </w:rPr>
        <w:t>וממה שיש דם בתולים</w:t>
      </w:r>
      <w:r>
        <w:rPr>
          <w:rtl w:val="true"/>
        </w:rPr>
        <w:t>. (</w:t>
      </w:r>
      <w:r>
        <w:rPr>
          <w:rtl w:val="true"/>
        </w:rPr>
        <w:t>כיון שהגענו לזה</w:t>
      </w:r>
      <w:r>
        <w:rPr>
          <w:rtl w:val="true"/>
        </w:rPr>
        <w:t xml:space="preserve">, </w:t>
      </w:r>
      <w:r>
        <w:rPr>
          <w:rtl w:val="true"/>
        </w:rPr>
        <w:t>היה אפשר לומר שיש לה פתח סתום</w:t>
      </w:r>
      <w:r>
        <w:rPr>
          <w:rtl w:val="true"/>
        </w:rPr>
        <w:t xml:space="preserve">, </w:t>
      </w:r>
      <w:r>
        <w:rPr>
          <w:rtl w:val="true"/>
        </w:rPr>
        <w:t>ומזה בא הדם</w:t>
      </w:r>
      <w:r>
        <w:rPr>
          <w:rtl w:val="true"/>
        </w:rPr>
        <w:t xml:space="preserve">. </w:t>
      </w:r>
      <w:r>
        <w:rPr>
          <w:rtl w:val="true"/>
        </w:rPr>
        <w:t>יש לדון ל</w:t>
      </w:r>
      <w:r>
        <w:rPr>
          <w:rtl w:val="true"/>
        </w:rPr>
        <w:t>"</w:t>
      </w:r>
      <w:r>
        <w:rPr>
          <w:rtl w:val="true"/>
        </w:rPr>
        <w:t>ל אומר כן תוס</w:t>
      </w:r>
      <w:r>
        <w:rPr>
          <w:rtl w:val="true"/>
        </w:rPr>
        <w:t xml:space="preserve">'.) </w:t>
      </w:r>
      <w:r>
        <w:rPr>
          <w:rtl w:val="true"/>
        </w:rPr>
        <w:t>שני</w:t>
      </w:r>
      <w:r>
        <w:rPr>
          <w:rtl w:val="true"/>
        </w:rPr>
        <w:t xml:space="preserve">, </w:t>
      </w:r>
      <w:r>
        <w:rPr>
          <w:rtl w:val="true"/>
        </w:rPr>
        <w:t>יש לדון למה זה יוכיח לנו שיש לכולם סימן של פתח סתום</w:t>
      </w:r>
      <w:r>
        <w:rPr>
          <w:rtl w:val="true"/>
        </w:rPr>
        <w:t xml:space="preserve">, </w:t>
      </w:r>
      <w:r>
        <w:rPr>
          <w:rtl w:val="true"/>
        </w:rPr>
        <w:t>ולא שיש לכולם סימן של דם בתולים</w:t>
      </w:r>
      <w:r>
        <w:rPr>
          <w:rtl w:val="true"/>
        </w:rPr>
        <w:t xml:space="preserve">. </w:t>
      </w:r>
      <w:r>
        <w:rPr>
          <w:rtl w:val="true"/>
        </w:rPr>
        <w:t>שלישי</w:t>
      </w:r>
      <w:r>
        <w:rPr>
          <w:rtl w:val="true"/>
        </w:rPr>
        <w:t xml:space="preserve">, </w:t>
      </w:r>
      <w:r>
        <w:rPr>
          <w:rtl w:val="true"/>
        </w:rPr>
        <w:t>יש לדון למה זה מוכיח לנו שום דבר</w:t>
      </w:r>
      <w:r>
        <w:rPr>
          <w:rtl w:val="true"/>
        </w:rPr>
        <w:t xml:space="preserve">, </w:t>
      </w:r>
      <w:r>
        <w:rPr>
          <w:rtl w:val="true"/>
        </w:rPr>
        <w:t>שלכאו</w:t>
      </w:r>
      <w:r>
        <w:rPr>
          <w:rtl w:val="true"/>
        </w:rPr>
        <w:t xml:space="preserve">', </w:t>
      </w:r>
      <w:r>
        <w:rPr>
          <w:rtl w:val="true"/>
        </w:rPr>
        <w:t>דם בתולים ופתח סתום אינם אותו דבר כלל</w:t>
      </w:r>
      <w:r>
        <w:rPr>
          <w:rtl w:val="true"/>
        </w:rPr>
        <w:t xml:space="preserve">. </w:t>
      </w:r>
      <w:r>
        <w:rPr>
          <w:rtl w:val="true"/>
        </w:rPr>
        <w:t>צריך לשנות על פי המציאות</w:t>
      </w:r>
      <w:r>
        <w:rPr>
          <w:rtl w:val="true"/>
        </w:rPr>
        <w:t xml:space="preserve">. </w:t>
      </w:r>
      <w:r>
        <w:rPr>
          <w:rtl w:val="true"/>
        </w:rPr>
        <w:t>למשל</w:t>
      </w:r>
      <w:r>
        <w:rPr>
          <w:rtl w:val="true"/>
        </w:rPr>
        <w:t xml:space="preserve">, </w:t>
      </w:r>
      <w:r>
        <w:rPr>
          <w:rtl w:val="true"/>
        </w:rPr>
        <w:t>יש לומר שיש שני דרכים שבו דם יוצא</w:t>
      </w:r>
      <w:r>
        <w:rPr>
          <w:rtl w:val="true"/>
        </w:rPr>
        <w:t xml:space="preserve">- </w:t>
      </w:r>
      <w:r>
        <w:rPr>
          <w:rtl w:val="true"/>
        </w:rPr>
        <w:t>או על ידי קריעת הפתח או על ידי שפיכת הדם</w:t>
      </w:r>
      <w:r>
        <w:rPr>
          <w:rtl w:val="true"/>
        </w:rPr>
        <w:t xml:space="preserve">. </w:t>
      </w:r>
      <w:r>
        <w:rPr>
          <w:rtl w:val="true"/>
        </w:rPr>
        <w:t>אילו היה על ידי קריעת הפתח</w:t>
      </w:r>
      <w:r>
        <w:rPr>
          <w:rtl w:val="true"/>
        </w:rPr>
        <w:t xml:space="preserve">, </w:t>
      </w:r>
      <w:r>
        <w:rPr>
          <w:rtl w:val="true"/>
        </w:rPr>
        <w:t>אז בוודאי הכל היו קצת קרועים</w:t>
      </w:r>
      <w:r>
        <w:rPr>
          <w:rtl w:val="true"/>
        </w:rPr>
        <w:t xml:space="preserve">, </w:t>
      </w:r>
      <w:r>
        <w:rPr>
          <w:rtl w:val="true"/>
        </w:rPr>
        <w:t>ולא היה אחד עם הרבה דם</w:t>
      </w:r>
      <w:r>
        <w:rPr>
          <w:rtl w:val="true"/>
        </w:rPr>
        <w:t xml:space="preserve">. </w:t>
      </w:r>
      <w:r>
        <w:rPr>
          <w:rtl w:val="true"/>
        </w:rPr>
        <w:t>אבל</w:t>
      </w:r>
      <w:r>
        <w:rPr>
          <w:rtl w:val="true"/>
        </w:rPr>
        <w:t xml:space="preserve">, </w:t>
      </w:r>
      <w:r>
        <w:rPr>
          <w:rtl w:val="true"/>
        </w:rPr>
        <w:t>אם הוא על ידי שפיכת הדם</w:t>
      </w:r>
      <w:r>
        <w:rPr>
          <w:rtl w:val="true"/>
        </w:rPr>
        <w:t xml:space="preserve">, </w:t>
      </w:r>
      <w:r>
        <w:rPr>
          <w:rtl w:val="true"/>
        </w:rPr>
        <w:t>אז אולי אפשר שיש מי שלא נשפך דמה כלל</w:t>
      </w:r>
      <w:r>
        <w:rPr>
          <w:rtl w:val="true"/>
        </w:rPr>
        <w:t xml:space="preserve">. </w:t>
      </w:r>
      <w:r>
        <w:rPr>
          <w:rtl w:val="true"/>
        </w:rPr>
        <w:t>ותחשב</w:t>
      </w:r>
      <w:r>
        <w:rPr>
          <w:rtl w:val="true"/>
        </w:rPr>
        <w:t>.</w:t>
      </w:r>
    </w:p>
  </w:footnote>
  <w:footnote w:id="8">
    <w:p>
      <w:pPr>
        <w:pStyle w:val="Footnote"/>
        <w:rPr/>
      </w:pPr>
      <w:r>
        <w:rPr>
          <w:rStyle w:val="FootnoteCharacters"/>
        </w:rPr>
        <w:footnoteRef/>
      </w:r>
      <w:r>
        <w:rPr>
          <w:rtl w:val="true"/>
        </w:rPr>
        <w:t xml:space="preserve"> </w:t>
      </w:r>
      <w:r>
        <w:rPr>
          <w:rtl w:val="true"/>
        </w:rPr>
        <w:t>אין זה כל כך קשה לר</w:t>
      </w:r>
      <w:r>
        <w:rPr>
          <w:rtl w:val="true"/>
        </w:rPr>
        <w:t>"</w:t>
      </w:r>
      <w:r>
        <w:rPr>
          <w:rtl w:val="true"/>
        </w:rPr>
        <w:t>ח</w:t>
      </w:r>
      <w:r>
        <w:rPr>
          <w:rtl w:val="true"/>
        </w:rPr>
        <w:t xml:space="preserve">. </w:t>
      </w:r>
      <w:r>
        <w:rPr>
          <w:rtl w:val="true"/>
        </w:rPr>
        <w:t>ר</w:t>
      </w:r>
      <w:r>
        <w:rPr>
          <w:rtl w:val="true"/>
        </w:rPr>
        <w:t>"</w:t>
      </w:r>
      <w:r>
        <w:rPr>
          <w:rtl w:val="true"/>
        </w:rPr>
        <w:t>ח יטעון שמגמ</w:t>
      </w:r>
      <w:r>
        <w:rPr>
          <w:rtl w:val="true"/>
        </w:rPr>
        <w:t xml:space="preserve">' </w:t>
      </w:r>
      <w:r>
        <w:rPr>
          <w:rtl w:val="true"/>
        </w:rPr>
        <w:t xml:space="preserve">זה מוכח כפירושו </w:t>
      </w:r>
      <w:r>
        <w:rPr>
          <w:rtl w:val="true"/>
        </w:rPr>
        <w:t>(</w:t>
      </w:r>
      <w:r>
        <w:rPr>
          <w:rtl w:val="true"/>
        </w:rPr>
        <w:t>כמו שיבאר תוס</w:t>
      </w:r>
      <w:r>
        <w:rPr>
          <w:rtl w:val="true"/>
        </w:rPr>
        <w:t xml:space="preserve">' </w:t>
      </w:r>
      <w:r>
        <w:rPr>
          <w:rtl w:val="true"/>
        </w:rPr>
        <w:t>לקמן</w:t>
      </w:r>
      <w:r>
        <w:rPr>
          <w:rtl w:val="true"/>
        </w:rPr>
        <w:t xml:space="preserve">), </w:t>
      </w:r>
      <w:r>
        <w:rPr>
          <w:rtl w:val="true"/>
        </w:rPr>
        <w:t>וגם יטעון שמגמ</w:t>
      </w:r>
      <w:r>
        <w:rPr>
          <w:rtl w:val="true"/>
        </w:rPr>
        <w:t xml:space="preserve">' </w:t>
      </w:r>
      <w:r>
        <w:rPr>
          <w:rtl w:val="true"/>
        </w:rPr>
        <w:t xml:space="preserve">לקמן </w:t>
      </w:r>
      <w:r>
        <w:rPr>
          <w:rtl w:val="true"/>
        </w:rPr>
        <w:t>(</w:t>
      </w:r>
      <w:r>
        <w:rPr>
          <w:rtl w:val="true"/>
        </w:rPr>
        <w:t>שמביא תוס</w:t>
      </w:r>
      <w:r>
        <w:rPr>
          <w:rtl w:val="true"/>
        </w:rPr>
        <w:t xml:space="preserve">' </w:t>
      </w:r>
      <w:r>
        <w:rPr>
          <w:rtl w:val="true"/>
        </w:rPr>
        <w:t>כאן</w:t>
      </w:r>
      <w:r>
        <w:rPr>
          <w:rtl w:val="true"/>
        </w:rPr>
        <w:t xml:space="preserve">) </w:t>
      </w:r>
      <w:r>
        <w:rPr>
          <w:rtl w:val="true"/>
        </w:rPr>
        <w:t>מוכח כפירושו</w:t>
      </w:r>
      <w:r>
        <w:rPr>
          <w:rtl w:val="true"/>
        </w:rPr>
        <w:t xml:space="preserve">, </w:t>
      </w:r>
      <w:r>
        <w:rPr>
          <w:rtl w:val="true"/>
        </w:rPr>
        <w:t>שהרי לגירסא שלו כן אומר בפירוש</w:t>
      </w:r>
      <w:r>
        <w:rPr>
          <w:rtl w:val="true"/>
        </w:rPr>
        <w:t>.</w:t>
      </w:r>
    </w:p>
  </w:footnote>
  <w:footnote w:id="9">
    <w:p>
      <w:pPr>
        <w:pStyle w:val="Footnote"/>
        <w:rPr/>
      </w:pPr>
      <w:r>
        <w:rPr>
          <w:rStyle w:val="FootnoteCharacters"/>
        </w:rPr>
        <w:footnoteRef/>
      </w:r>
      <w:r>
        <w:rPr>
          <w:rtl w:val="true"/>
        </w:rPr>
        <w:t xml:space="preserve"> </w:t>
      </w:r>
      <w:r>
        <w:rPr>
          <w:rtl w:val="true"/>
        </w:rPr>
        <w:t>יש לדון מה סובר תוס</w:t>
      </w:r>
      <w:r>
        <w:rPr>
          <w:rtl w:val="true"/>
        </w:rPr>
        <w:t xml:space="preserve">' </w:t>
      </w:r>
      <w:r>
        <w:rPr>
          <w:rtl w:val="true"/>
        </w:rPr>
        <w:t>עכשיו להיות הדמיון</w:t>
      </w:r>
      <w:r>
        <w:rPr>
          <w:rtl w:val="true"/>
        </w:rPr>
        <w:t xml:space="preserve">. </w:t>
      </w:r>
      <w:r>
        <w:rPr>
          <w:rtl w:val="true"/>
        </w:rPr>
        <w:t>אולי הוא שהיא פתוחה</w:t>
      </w:r>
      <w:r>
        <w:rPr>
          <w:rtl w:val="true"/>
        </w:rPr>
        <w:t xml:space="preserve">. </w:t>
      </w:r>
      <w:r>
        <w:rPr>
          <w:rtl w:val="true"/>
        </w:rPr>
        <w:t xml:space="preserve">אולי היא שיש בה דם </w:t>
      </w:r>
      <w:r>
        <w:rPr>
          <w:rtl w:val="true"/>
        </w:rPr>
        <w:t>(</w:t>
      </w:r>
      <w:r>
        <w:rPr>
          <w:rtl w:val="true"/>
        </w:rPr>
        <w:t>ונרמז ביין</w:t>
      </w:r>
      <w:r>
        <w:rPr>
          <w:rtl w:val="true"/>
        </w:rPr>
        <w:t xml:space="preserve">- </w:t>
      </w:r>
      <w:r>
        <w:rPr>
          <w:rtl w:val="true"/>
        </w:rPr>
        <w:t>מפני מפני שהוא אדום</w:t>
      </w:r>
      <w:r>
        <w:rPr>
          <w:rtl w:val="true"/>
        </w:rPr>
        <w:t xml:space="preserve">, </w:t>
      </w:r>
      <w:r>
        <w:rPr>
          <w:rtl w:val="true"/>
        </w:rPr>
        <w:t>ומפני שהוא יקר</w:t>
      </w:r>
      <w:r>
        <w:rPr>
          <w:rtl w:val="true"/>
        </w:rPr>
        <w:t xml:space="preserve">). </w:t>
      </w:r>
      <w:r>
        <w:rPr>
          <w:rtl w:val="true"/>
        </w:rPr>
        <w:t>אולי הוא שניהם</w:t>
      </w:r>
      <w:r>
        <w:rPr>
          <w:rtl w:val="true"/>
        </w:rPr>
        <w:t>.</w:t>
      </w:r>
    </w:p>
    <w:p>
      <w:pPr>
        <w:pStyle w:val="Footnote"/>
        <w:rPr/>
      </w:pPr>
      <w:r>
        <w:rPr>
          <w:rtl w:val="true"/>
        </w:rPr>
        <w:t>(</w:t>
      </w:r>
      <w:r>
        <w:rPr>
          <w:rtl w:val="true"/>
        </w:rPr>
        <w:t>ויש לדון אם</w:t>
      </w:r>
      <w:r>
        <w:rPr>
          <w:rtl w:val="true"/>
        </w:rPr>
        <w:t xml:space="preserve">, </w:t>
      </w:r>
      <w:r>
        <w:rPr>
          <w:rtl w:val="true"/>
        </w:rPr>
        <w:t>באמת</w:t>
      </w:r>
      <w:r>
        <w:rPr>
          <w:rtl w:val="true"/>
        </w:rPr>
        <w:t xml:space="preserve">, </w:t>
      </w:r>
      <w:r>
        <w:rPr>
          <w:rtl w:val="true"/>
        </w:rPr>
        <w:t>מוכח שיש בחבית יין</w:t>
      </w:r>
      <w:r>
        <w:rPr>
          <w:rtl w:val="true"/>
        </w:rPr>
        <w:t xml:space="preserve">, </w:t>
      </w:r>
      <w:r>
        <w:rPr>
          <w:rtl w:val="true"/>
        </w:rPr>
        <w:t xml:space="preserve">שיש לומר </w:t>
      </w:r>
      <w:r>
        <w:rPr>
          <w:rtl w:val="true"/>
        </w:rPr>
        <w:t>(</w:t>
      </w:r>
      <w:r>
        <w:rPr>
          <w:rtl w:val="true"/>
        </w:rPr>
        <w:t>וכן מוכרח בתירוץ תוס</w:t>
      </w:r>
      <w:r>
        <w:rPr>
          <w:rtl w:val="true"/>
        </w:rPr>
        <w:t xml:space="preserve">') </w:t>
      </w:r>
      <w:r>
        <w:rPr>
          <w:rtl w:val="true"/>
        </w:rPr>
        <w:t>ש</w:t>
      </w:r>
      <w:r>
        <w:rPr>
          <w:rtl w:val="true"/>
        </w:rPr>
        <w:t>"</w:t>
      </w:r>
      <w:r>
        <w:rPr>
          <w:rtl w:val="true"/>
        </w:rPr>
        <w:t>חבית יין</w:t>
      </w:r>
      <w:r>
        <w:rPr>
          <w:rtl w:val="true"/>
        </w:rPr>
        <w:t xml:space="preserve">," </w:t>
      </w:r>
      <w:r>
        <w:rPr>
          <w:rtl w:val="true"/>
        </w:rPr>
        <w:t>רק רצה לומר אותו מין חבית שבו יין מצוי</w:t>
      </w:r>
      <w:r>
        <w:rPr>
          <w:rtl w:val="true"/>
        </w:rPr>
        <w:t xml:space="preserve">. </w:t>
      </w:r>
      <w:r>
        <w:rPr>
          <w:rtl w:val="true"/>
        </w:rPr>
        <w:t>אבל</w:t>
      </w:r>
      <w:r>
        <w:rPr>
          <w:rtl w:val="true"/>
        </w:rPr>
        <w:t xml:space="preserve">, </w:t>
      </w:r>
      <w:r>
        <w:rPr>
          <w:rtl w:val="true"/>
        </w:rPr>
        <w:t>יש לדון למה ינקוט רק אותו מין חבית</w:t>
      </w:r>
      <w:r>
        <w:rPr>
          <w:rtl w:val="true"/>
        </w:rPr>
        <w:t>. (</w:t>
      </w:r>
      <w:r>
        <w:rPr>
          <w:rtl w:val="true"/>
        </w:rPr>
        <w:t>אולי למס</w:t>
      </w:r>
      <w:r>
        <w:rPr>
          <w:rtl w:val="true"/>
        </w:rPr>
        <w:t xml:space="preserve">' </w:t>
      </w:r>
      <w:r>
        <w:rPr>
          <w:rtl w:val="true"/>
        </w:rPr>
        <w:t>תוס</w:t>
      </w:r>
      <w:r>
        <w:rPr>
          <w:rtl w:val="true"/>
        </w:rPr>
        <w:t xml:space="preserve">' </w:t>
      </w:r>
      <w:r>
        <w:rPr>
          <w:rtl w:val="true"/>
        </w:rPr>
        <w:t>יש סיבה</w:t>
      </w:r>
      <w:r>
        <w:rPr>
          <w:rtl w:val="true"/>
        </w:rPr>
        <w:t xml:space="preserve">, </w:t>
      </w:r>
      <w:r>
        <w:rPr>
          <w:rtl w:val="true"/>
        </w:rPr>
        <w:t>שאולי שם מציאות זה רק שייכת גבי חבית יין</w:t>
      </w:r>
      <w:r>
        <w:rPr>
          <w:rtl w:val="true"/>
        </w:rPr>
        <w:t xml:space="preserve">. </w:t>
      </w:r>
      <w:r>
        <w:rPr>
          <w:rtl w:val="true"/>
        </w:rPr>
        <w:t>אבל</w:t>
      </w:r>
      <w:r>
        <w:rPr>
          <w:rtl w:val="true"/>
        </w:rPr>
        <w:t xml:space="preserve">, </w:t>
      </w:r>
      <w:r>
        <w:rPr>
          <w:rtl w:val="true"/>
        </w:rPr>
        <w:t>כאן צריך ביאור</w:t>
      </w:r>
      <w:r>
        <w:rPr>
          <w:rtl w:val="true"/>
        </w:rPr>
        <w:t>.)</w:t>
      </w:r>
    </w:p>
    <w:p>
      <w:pPr>
        <w:pStyle w:val="Footnote"/>
        <w:rPr/>
      </w:pPr>
      <w:r>
        <w:rPr>
          <w:rtl w:val="true"/>
        </w:rPr>
        <w:t>יש לדון למה צריכים שום דמיון לזה</w:t>
      </w:r>
      <w:r>
        <w:rPr>
          <w:rtl w:val="true"/>
        </w:rPr>
        <w:t xml:space="preserve">, </w:t>
      </w:r>
      <w:r>
        <w:rPr>
          <w:rtl w:val="true"/>
        </w:rPr>
        <w:t>ול</w:t>
      </w:r>
      <w:r>
        <w:rPr>
          <w:rtl w:val="true"/>
        </w:rPr>
        <w:t>"</w:t>
      </w:r>
      <w:r>
        <w:rPr>
          <w:rtl w:val="true"/>
        </w:rPr>
        <w:t>ל אומרים שפתחה פתוח</w:t>
      </w:r>
      <w:r>
        <w:rPr>
          <w:rtl w:val="true"/>
        </w:rPr>
        <w:t xml:space="preserve">. </w:t>
      </w:r>
      <w:r>
        <w:rPr>
          <w:rtl w:val="true"/>
        </w:rPr>
        <w:t>אם נאמר שבא לרמז שניהם</w:t>
      </w:r>
      <w:r>
        <w:rPr>
          <w:rtl w:val="true"/>
        </w:rPr>
        <w:t xml:space="preserve">, </w:t>
      </w:r>
      <w:r>
        <w:rPr>
          <w:rtl w:val="true"/>
        </w:rPr>
        <w:t>יש לומר שאומר שניהם בתוך דבר אחד</w:t>
      </w:r>
      <w:r>
        <w:rPr>
          <w:rtl w:val="true"/>
        </w:rPr>
        <w:t xml:space="preserve">. </w:t>
      </w:r>
      <w:r>
        <w:rPr>
          <w:rtl w:val="true"/>
        </w:rPr>
        <w:t>אז</w:t>
      </w:r>
      <w:r>
        <w:rPr>
          <w:rtl w:val="true"/>
        </w:rPr>
        <w:t xml:space="preserve">, </w:t>
      </w:r>
      <w:r>
        <w:rPr>
          <w:rtl w:val="true"/>
        </w:rPr>
        <w:t>הוא קצר</w:t>
      </w:r>
      <w:r>
        <w:rPr>
          <w:rtl w:val="true"/>
        </w:rPr>
        <w:t xml:space="preserve">, </w:t>
      </w:r>
      <w:r>
        <w:rPr>
          <w:rtl w:val="true"/>
        </w:rPr>
        <w:t>ואז הוא קל לזכור אותם</w:t>
      </w:r>
      <w:r>
        <w:rPr>
          <w:rtl w:val="true"/>
        </w:rPr>
        <w:t xml:space="preserve">. </w:t>
      </w:r>
      <w:r>
        <w:rPr>
          <w:rtl w:val="true"/>
        </w:rPr>
        <w:t>גם יש לומר שבא לבאר איך אפשר שיהיה בה דם אם פתחה פתוח</w:t>
      </w:r>
      <w:r>
        <w:rPr>
          <w:rtl w:val="true"/>
        </w:rPr>
        <w:t xml:space="preserve">, </w:t>
      </w:r>
      <w:r>
        <w:rPr>
          <w:rtl w:val="true"/>
        </w:rPr>
        <w:t>ואומר שרק פתוח הוא מלמעלה</w:t>
      </w:r>
      <w:r>
        <w:rPr>
          <w:rtl w:val="true"/>
        </w:rPr>
        <w:t xml:space="preserve">. </w:t>
      </w:r>
      <w:r>
        <w:rPr>
          <w:rtl w:val="true"/>
        </w:rPr>
        <w:t>ותחשב</w:t>
      </w:r>
      <w:r>
        <w:rPr>
          <w:rtl w:val="true"/>
        </w:rPr>
        <w:t xml:space="preserve">. </w:t>
      </w:r>
      <w:r>
        <w:rPr>
          <w:rtl w:val="true"/>
        </w:rPr>
        <w:t>ועיין לקמן</w:t>
      </w:r>
      <w:r>
        <w:rPr>
          <w:rtl w:val="true"/>
        </w:rPr>
        <w:t>.</w:t>
      </w:r>
    </w:p>
  </w:footnote>
  <w:footnote w:id="10">
    <w:p>
      <w:pPr>
        <w:pStyle w:val="Footnote"/>
        <w:rPr/>
      </w:pPr>
      <w:r>
        <w:rPr>
          <w:rStyle w:val="FootnoteCharacters"/>
        </w:rPr>
        <w:footnoteRef/>
      </w:r>
      <w:r>
        <w:rPr>
          <w:rtl w:val="true"/>
        </w:rPr>
        <w:t xml:space="preserve"> </w:t>
      </w:r>
      <w:r>
        <w:rPr>
          <w:rtl w:val="true"/>
        </w:rPr>
        <w:t>קצת יש לדון למה</w:t>
      </w:r>
      <w:r>
        <w:rPr>
          <w:rtl w:val="true"/>
        </w:rPr>
        <w:t xml:space="preserve">, </w:t>
      </w:r>
      <w:r>
        <w:rPr>
          <w:rtl w:val="true"/>
        </w:rPr>
        <w:t>אז</w:t>
      </w:r>
      <w:r>
        <w:rPr>
          <w:rtl w:val="true"/>
        </w:rPr>
        <w:t xml:space="preserve">, </w:t>
      </w:r>
      <w:r>
        <w:rPr>
          <w:rtl w:val="true"/>
        </w:rPr>
        <w:t>צריך משל</w:t>
      </w:r>
      <w:r>
        <w:rPr>
          <w:rtl w:val="true"/>
        </w:rPr>
        <w:t xml:space="preserve">. </w:t>
      </w:r>
      <w:r>
        <w:rPr>
          <w:rtl w:val="true"/>
        </w:rPr>
        <w:t>עיין לעיל שבארנו למה צריך</w:t>
      </w:r>
      <w:r>
        <w:rPr>
          <w:rtl w:val="true"/>
        </w:rPr>
        <w:t xml:space="preserve">; </w:t>
      </w:r>
      <w:r>
        <w:rPr>
          <w:rtl w:val="true"/>
        </w:rPr>
        <w:t>כאן</w:t>
      </w:r>
      <w:r>
        <w:rPr>
          <w:rtl w:val="true"/>
        </w:rPr>
        <w:t xml:space="preserve">, </w:t>
      </w:r>
      <w:r>
        <w:rPr>
          <w:rtl w:val="true"/>
        </w:rPr>
        <w:t>יותר קשה</w:t>
      </w:r>
      <w:r>
        <w:rPr>
          <w:rtl w:val="true"/>
        </w:rPr>
        <w:t xml:space="preserve">. </w:t>
      </w:r>
      <w:r>
        <w:rPr>
          <w:rtl w:val="true"/>
        </w:rPr>
        <w:t xml:space="preserve">אולי הוא מילים מועטים </w:t>
      </w:r>
      <w:r>
        <w:rPr>
          <w:rtl w:val="true"/>
        </w:rPr>
        <w:t>(</w:t>
      </w:r>
      <w:r>
        <w:rPr>
          <w:rtl w:val="true"/>
        </w:rPr>
        <w:t>ויש לדון</w:t>
      </w:r>
      <w:r>
        <w:rPr>
          <w:rtl w:val="true"/>
        </w:rPr>
        <w:t xml:space="preserve">) </w:t>
      </w:r>
      <w:r>
        <w:rPr>
          <w:rtl w:val="true"/>
        </w:rPr>
        <w:t>או אולי קל לזכור כיון שנותן תמונה במוח</w:t>
      </w:r>
      <w:r>
        <w:rPr>
          <w:rtl w:val="true"/>
        </w:rPr>
        <w:t xml:space="preserve">. </w:t>
      </w:r>
      <w:r>
        <w:rPr>
          <w:rtl w:val="true"/>
        </w:rPr>
        <w:t>דחוק</w:t>
      </w:r>
      <w:r>
        <w:rPr>
          <w:rtl w:val="true"/>
        </w:rPr>
        <w:t>.</w:t>
      </w:r>
    </w:p>
  </w:footnote>
  <w:footnote w:id="11">
    <w:p>
      <w:pPr>
        <w:pStyle w:val="Footnote"/>
        <w:rPr/>
      </w:pPr>
      <w:r>
        <w:rPr>
          <w:rStyle w:val="FootnoteCharacters"/>
        </w:rPr>
        <w:footnoteRef/>
      </w:r>
      <w:r>
        <w:rPr>
          <w:rtl w:val="true"/>
        </w:rPr>
        <w:t xml:space="preserve"> </w:t>
      </w:r>
      <w:r>
        <w:rPr>
          <w:rtl w:val="true"/>
        </w:rPr>
        <w:t>כנראה</w:t>
      </w:r>
      <w:r>
        <w:rPr>
          <w:rtl w:val="true"/>
        </w:rPr>
        <w:t xml:space="preserve">, </w:t>
      </w:r>
      <w:r>
        <w:rPr>
          <w:rtl w:val="true"/>
        </w:rPr>
        <w:t>מניח תוס</w:t>
      </w:r>
      <w:r>
        <w:rPr>
          <w:rtl w:val="true"/>
        </w:rPr>
        <w:t xml:space="preserve">' </w:t>
      </w:r>
      <w:r>
        <w:rPr>
          <w:rtl w:val="true"/>
        </w:rPr>
        <w:t>ש</w:t>
      </w:r>
      <w:r>
        <w:rPr>
          <w:rtl w:val="true"/>
        </w:rPr>
        <w:t>"</w:t>
      </w:r>
      <w:r>
        <w:rPr>
          <w:rtl w:val="true"/>
        </w:rPr>
        <w:t>כלו בתוליה</w:t>
      </w:r>
      <w:r>
        <w:rPr>
          <w:rtl w:val="true"/>
        </w:rPr>
        <w:t xml:space="preserve">" </w:t>
      </w:r>
      <w:r>
        <w:rPr>
          <w:rtl w:val="true"/>
        </w:rPr>
        <w:t>משמע שאין לה עוד דם בתולים</w:t>
      </w:r>
      <w:r>
        <w:rPr>
          <w:rtl w:val="true"/>
        </w:rPr>
        <w:t xml:space="preserve">. </w:t>
      </w:r>
      <w:r>
        <w:rPr>
          <w:rtl w:val="true"/>
        </w:rPr>
        <w:t>איני יודע למה מניח כן</w:t>
      </w:r>
      <w:r>
        <w:rPr>
          <w:rtl w:val="true"/>
        </w:rPr>
        <w:t xml:space="preserve">; </w:t>
      </w:r>
      <w:r>
        <w:rPr>
          <w:rtl w:val="true"/>
        </w:rPr>
        <w:t>אפשר לומר שהעור נקרא בתולים</w:t>
      </w:r>
      <w:r>
        <w:rPr>
          <w:rtl w:val="true"/>
        </w:rPr>
        <w:t xml:space="preserve">. </w:t>
      </w:r>
      <w:r>
        <w:rPr>
          <w:rtl w:val="true"/>
        </w:rPr>
        <w:t>כמו כן</w:t>
      </w:r>
      <w:r>
        <w:rPr>
          <w:rtl w:val="true"/>
        </w:rPr>
        <w:t xml:space="preserve">, </w:t>
      </w:r>
      <w:r>
        <w:rPr>
          <w:rtl w:val="true"/>
        </w:rPr>
        <w:t>אפשר לומר שבתולים רק ר</w:t>
      </w:r>
      <w:r>
        <w:rPr>
          <w:rtl w:val="true"/>
        </w:rPr>
        <w:t>"</w:t>
      </w:r>
      <w:r>
        <w:rPr>
          <w:rtl w:val="true"/>
        </w:rPr>
        <w:t>ל סימן בתולים</w:t>
      </w:r>
      <w:r>
        <w:rPr>
          <w:rtl w:val="true"/>
        </w:rPr>
        <w:t xml:space="preserve">. </w:t>
      </w:r>
      <w:r>
        <w:rPr>
          <w:rtl w:val="true"/>
        </w:rPr>
        <w:t>ותחשב</w:t>
      </w:r>
      <w:r>
        <w:rPr>
          <w:rtl w:val="true"/>
        </w:rPr>
        <w:t>.</w:t>
      </w:r>
    </w:p>
  </w:footnote>
  <w:footnote w:id="12">
    <w:p>
      <w:pPr>
        <w:pStyle w:val="Footnote"/>
        <w:rPr/>
      </w:pPr>
      <w:r>
        <w:rPr>
          <w:rStyle w:val="FootnoteCharacters"/>
        </w:rPr>
        <w:footnoteRef/>
      </w:r>
      <w:r>
        <w:rPr>
          <w:rtl w:val="true"/>
        </w:rPr>
        <w:t xml:space="preserve"> </w:t>
      </w:r>
      <w:r>
        <w:rPr>
          <w:rtl w:val="true"/>
        </w:rPr>
        <w:t>היה אפשר לדחות</w:t>
      </w:r>
      <w:r>
        <w:rPr>
          <w:rtl w:val="true"/>
        </w:rPr>
        <w:t xml:space="preserve">, </w:t>
      </w:r>
      <w:r>
        <w:rPr>
          <w:rtl w:val="true"/>
        </w:rPr>
        <w:t>אולי</w:t>
      </w:r>
      <w:r>
        <w:rPr>
          <w:rtl w:val="true"/>
        </w:rPr>
        <w:t xml:space="preserve">, </w:t>
      </w:r>
      <w:r>
        <w:rPr>
          <w:rtl w:val="true"/>
        </w:rPr>
        <w:t>שאין חזקה ממשיך כאן</w:t>
      </w:r>
      <w:r>
        <w:rPr>
          <w:rtl w:val="true"/>
        </w:rPr>
        <w:t xml:space="preserve">, </w:t>
      </w:r>
      <w:r>
        <w:rPr>
          <w:rtl w:val="true"/>
        </w:rPr>
        <w:t>שקרה שינוי גדול בין הזמן שידוע לנו היתירה לעכשיו</w:t>
      </w:r>
      <w:r>
        <w:rPr>
          <w:rtl w:val="true"/>
        </w:rPr>
        <w:t xml:space="preserve">, </w:t>
      </w:r>
      <w:r>
        <w:rPr>
          <w:rtl w:val="true"/>
        </w:rPr>
        <w:t>והוא שנפתח פתחה באופן שלא ידוע</w:t>
      </w:r>
      <w:r>
        <w:rPr>
          <w:rtl w:val="true"/>
        </w:rPr>
        <w:t xml:space="preserve">. </w:t>
      </w:r>
      <w:r>
        <w:rPr>
          <w:rtl w:val="true"/>
        </w:rPr>
        <w:t>זה קרק</w:t>
      </w:r>
      <w:r>
        <w:rPr>
          <w:rtl w:val="true"/>
        </w:rPr>
        <w:t xml:space="preserve">' </w:t>
      </w:r>
      <w:r>
        <w:rPr>
          <w:rtl w:val="true"/>
        </w:rPr>
        <w:t>גדול ושינוי חשוב בה</w:t>
      </w:r>
      <w:r>
        <w:rPr>
          <w:rtl w:val="true"/>
        </w:rPr>
        <w:t>. (</w:t>
      </w:r>
      <w:r>
        <w:rPr>
          <w:rtl w:val="true"/>
        </w:rPr>
        <w:t>וצריך להגדיר את זה</w:t>
      </w:r>
      <w:r>
        <w:rPr>
          <w:rtl w:val="true"/>
        </w:rPr>
        <w:t xml:space="preserve">, </w:t>
      </w:r>
      <w:r>
        <w:rPr>
          <w:rtl w:val="true"/>
        </w:rPr>
        <w:t>שיש לומר כעין זה בכל ספק</w:t>
      </w:r>
      <w:r>
        <w:rPr>
          <w:rtl w:val="true"/>
        </w:rPr>
        <w:t xml:space="preserve">, </w:t>
      </w:r>
      <w:r>
        <w:rPr>
          <w:rtl w:val="true"/>
        </w:rPr>
        <w:t>ואז צריך לומר שבשאר ספקות אין השינוי כל כך גדול וחשוב</w:t>
      </w:r>
      <w:r>
        <w:rPr>
          <w:rtl w:val="true"/>
        </w:rPr>
        <w:t>.)</w:t>
      </w:r>
    </w:p>
  </w:footnote>
  <w:footnote w:id="13">
    <w:p>
      <w:pPr>
        <w:pStyle w:val="Footnote"/>
        <w:rPr/>
      </w:pPr>
      <w:r>
        <w:rPr>
          <w:rStyle w:val="FootnoteCharacters"/>
        </w:rPr>
        <w:footnoteRef/>
      </w:r>
      <w:r>
        <w:rPr>
          <w:rtl w:val="true"/>
        </w:rPr>
        <w:t xml:space="preserve"> </w:t>
      </w:r>
      <w:r>
        <w:rPr>
          <w:rtl w:val="true"/>
        </w:rPr>
        <w:t>נמצא שמניח תוס</w:t>
      </w:r>
      <w:r>
        <w:rPr>
          <w:rtl w:val="true"/>
        </w:rPr>
        <w:t xml:space="preserve">' </w:t>
      </w:r>
      <w:r>
        <w:rPr>
          <w:rtl w:val="true"/>
        </w:rPr>
        <w:t>שיותר טוב להניח שהשינוי קרה בזמן יותר מאוחר</w:t>
      </w:r>
      <w:r>
        <w:rPr>
          <w:rtl w:val="true"/>
        </w:rPr>
        <w:t xml:space="preserve">. </w:t>
      </w:r>
      <w:r>
        <w:rPr>
          <w:rtl w:val="true"/>
        </w:rPr>
        <w:t>נראה שזה מחלקת בסוף קידושין ובתחילת נדה</w:t>
      </w:r>
      <w:r>
        <w:rPr>
          <w:rtl w:val="true"/>
        </w:rPr>
        <w:t>.</w:t>
      </w:r>
    </w:p>
    <w:p>
      <w:pPr>
        <w:pStyle w:val="Footnote"/>
        <w:rPr/>
      </w:pPr>
      <w:r>
        <w:rPr>
          <w:rtl w:val="true"/>
        </w:rPr>
        <w:t>על כל פנים</w:t>
      </w:r>
      <w:r>
        <w:rPr>
          <w:rtl w:val="true"/>
        </w:rPr>
        <w:t xml:space="preserve">, </w:t>
      </w:r>
      <w:r>
        <w:rPr>
          <w:rtl w:val="true"/>
        </w:rPr>
        <w:t>יש לדון למה נניח כן</w:t>
      </w:r>
      <w:r>
        <w:rPr>
          <w:rtl w:val="true"/>
        </w:rPr>
        <w:t xml:space="preserve">. </w:t>
      </w:r>
      <w:r>
        <w:rPr>
          <w:rtl w:val="true"/>
        </w:rPr>
        <w:t>ראשון</w:t>
      </w:r>
      <w:r>
        <w:rPr>
          <w:rtl w:val="true"/>
        </w:rPr>
        <w:t xml:space="preserve">, </w:t>
      </w:r>
      <w:r>
        <w:rPr>
          <w:rtl w:val="true"/>
        </w:rPr>
        <w:t xml:space="preserve">יש לומר שדנים על כל זמן וזמן </w:t>
      </w:r>
      <w:r>
        <w:rPr>
          <w:rtl w:val="true"/>
        </w:rPr>
        <w:t>(</w:t>
      </w:r>
      <w:r>
        <w:rPr>
          <w:rtl w:val="true"/>
        </w:rPr>
        <w:t xml:space="preserve">ואין חזקה רק מכריע מה שעליו הספק </w:t>
      </w:r>
      <w:r>
        <w:rPr>
          <w:rtl w:val="true"/>
        </w:rPr>
        <w:t>(</w:t>
      </w:r>
      <w:r>
        <w:rPr>
          <w:rtl w:val="true"/>
        </w:rPr>
        <w:t>דהיי</w:t>
      </w:r>
      <w:r>
        <w:rPr>
          <w:rtl w:val="true"/>
        </w:rPr>
        <w:t xml:space="preserve">' </w:t>
      </w:r>
      <w:r>
        <w:rPr>
          <w:rtl w:val="true"/>
        </w:rPr>
        <w:t>אם היתה נבעלת בעת קידושין</w:t>
      </w:r>
      <w:r>
        <w:rPr>
          <w:rtl w:val="true"/>
        </w:rPr>
        <w:t xml:space="preserve">), </w:t>
      </w:r>
      <w:r>
        <w:rPr>
          <w:rtl w:val="true"/>
        </w:rPr>
        <w:t>אלא אף אם היתה נבעלת בכל שעה ושעה</w:t>
      </w:r>
      <w:r>
        <w:rPr>
          <w:rtl w:val="true"/>
        </w:rPr>
        <w:t xml:space="preserve">), </w:t>
      </w:r>
      <w:r>
        <w:rPr>
          <w:rtl w:val="true"/>
        </w:rPr>
        <w:t>ומכריעים בו</w:t>
      </w:r>
      <w:r>
        <w:rPr>
          <w:rtl w:val="true"/>
        </w:rPr>
        <w:t xml:space="preserve">. </w:t>
      </w:r>
      <w:r>
        <w:rPr>
          <w:rtl w:val="true"/>
        </w:rPr>
        <w:t>צריך להניח שהולכים כפי סדר קורותיו</w:t>
      </w:r>
      <w:r>
        <w:rPr>
          <w:rtl w:val="true"/>
        </w:rPr>
        <w:t xml:space="preserve">- </w:t>
      </w:r>
      <w:r>
        <w:rPr>
          <w:rtl w:val="true"/>
        </w:rPr>
        <w:t>מה שקרה ראשון</w:t>
      </w:r>
      <w:r>
        <w:rPr>
          <w:rtl w:val="true"/>
        </w:rPr>
        <w:t xml:space="preserve">, </w:t>
      </w:r>
      <w:r>
        <w:rPr>
          <w:rtl w:val="true"/>
        </w:rPr>
        <w:t>דנים בו ראשון</w:t>
      </w:r>
      <w:r>
        <w:rPr>
          <w:rtl w:val="true"/>
        </w:rPr>
        <w:t xml:space="preserve">. </w:t>
      </w:r>
      <w:r>
        <w:rPr>
          <w:rtl w:val="true"/>
        </w:rPr>
        <w:t>גם צריכים להניח שכיון שמסיקים בו שהיתה בתולה</w:t>
      </w:r>
      <w:r>
        <w:rPr>
          <w:rtl w:val="true"/>
        </w:rPr>
        <w:t xml:space="preserve">, </w:t>
      </w:r>
      <w:r>
        <w:rPr>
          <w:rtl w:val="true"/>
        </w:rPr>
        <w:t>לא חוזרים מזה בלי ראיה</w:t>
      </w:r>
      <w:r>
        <w:rPr>
          <w:rtl w:val="true"/>
        </w:rPr>
        <w:t xml:space="preserve">, </w:t>
      </w:r>
      <w:r>
        <w:rPr>
          <w:rtl w:val="true"/>
        </w:rPr>
        <w:t>אף שנמצא שבין כך ובין כך החזקה יידחה במקום אחד</w:t>
      </w:r>
      <w:r>
        <w:rPr>
          <w:rtl w:val="true"/>
        </w:rPr>
        <w:t>.</w:t>
      </w:r>
    </w:p>
    <w:p>
      <w:pPr>
        <w:pStyle w:val="Footnote"/>
        <w:rPr/>
      </w:pPr>
      <w:r>
        <w:rPr>
          <w:rtl w:val="true"/>
        </w:rPr>
        <w:t>גם אפשר לומר שצריך לדחות החזקה במקום אחד</w:t>
      </w:r>
      <w:r>
        <w:rPr>
          <w:rtl w:val="true"/>
        </w:rPr>
        <w:t xml:space="preserve">. </w:t>
      </w:r>
      <w:r>
        <w:rPr>
          <w:rtl w:val="true"/>
        </w:rPr>
        <w:t xml:space="preserve">המקום האחד שיותר קל לדחות אותו הוא הזמן שהוא הכי רחוק מזמן שידוע </w:t>
      </w:r>
      <w:r>
        <w:rPr>
          <w:rtl w:val="true"/>
        </w:rPr>
        <w:t>(</w:t>
      </w:r>
      <w:r>
        <w:rPr>
          <w:rtl w:val="true"/>
        </w:rPr>
        <w:t>אגב</w:t>
      </w:r>
      <w:r>
        <w:rPr>
          <w:rtl w:val="true"/>
        </w:rPr>
        <w:t xml:space="preserve">, </w:t>
      </w:r>
      <w:r>
        <w:rPr>
          <w:rtl w:val="true"/>
        </w:rPr>
        <w:t>יש לדון אם חזקה נמשך מחמת שהוא זמן גדול אחר זמן הידוע או זמן קטן אחר מה שהיה זמן קטן… מזמן הידוע</w:t>
      </w:r>
      <w:r>
        <w:rPr>
          <w:rtl w:val="true"/>
        </w:rPr>
        <w:t xml:space="preserve">. </w:t>
      </w:r>
      <w:r>
        <w:rPr>
          <w:rtl w:val="true"/>
        </w:rPr>
        <w:t>נראה שאין זה מחלק כאן</w:t>
      </w:r>
      <w:r>
        <w:rPr>
          <w:rtl w:val="true"/>
        </w:rPr>
        <w:t xml:space="preserve">.) </w:t>
      </w:r>
      <w:r>
        <w:rPr>
          <w:rtl w:val="true"/>
        </w:rPr>
        <w:t>היתירה</w:t>
      </w:r>
      <w:r>
        <w:rPr>
          <w:rtl w:val="true"/>
        </w:rPr>
        <w:t xml:space="preserve">, </w:t>
      </w:r>
      <w:r>
        <w:rPr>
          <w:rtl w:val="true"/>
        </w:rPr>
        <w:t>ואז יש בו חזקה הכי פחותה</w:t>
      </w:r>
      <w:r>
        <w:rPr>
          <w:rtl w:val="true"/>
        </w:rPr>
        <w:t xml:space="preserve">. </w:t>
      </w:r>
      <w:r>
        <w:rPr>
          <w:rtl w:val="true"/>
        </w:rPr>
        <w:t>ותחשב</w:t>
      </w:r>
      <w:r>
        <w:rPr>
          <w:rtl w:val="true"/>
        </w:rPr>
        <w:t>. (</w:t>
      </w:r>
      <w:r>
        <w:rPr>
          <w:rtl w:val="true"/>
        </w:rPr>
        <w:t>אבל</w:t>
      </w:r>
      <w:r>
        <w:rPr>
          <w:rtl w:val="true"/>
        </w:rPr>
        <w:t xml:space="preserve">, </w:t>
      </w:r>
      <w:r>
        <w:rPr>
          <w:rtl w:val="true"/>
        </w:rPr>
        <w:t>עדיין יש לדון בזה</w:t>
      </w:r>
      <w:r>
        <w:rPr>
          <w:rtl w:val="true"/>
        </w:rPr>
        <w:t xml:space="preserve">, </w:t>
      </w:r>
      <w:r>
        <w:rPr>
          <w:rtl w:val="true"/>
        </w:rPr>
        <w:t xml:space="preserve">שאף אם אין בני אדם מדרהרים כל כך חזק על אותו זמן </w:t>
      </w:r>
      <w:r>
        <w:rPr>
          <w:rtl w:val="true"/>
        </w:rPr>
        <w:t>(</w:t>
      </w:r>
      <w:r>
        <w:rPr>
          <w:rtl w:val="true"/>
        </w:rPr>
        <w:t>אם זה ענין חזקה</w:t>
      </w:r>
      <w:r>
        <w:rPr>
          <w:rtl w:val="true"/>
        </w:rPr>
        <w:t xml:space="preserve">), </w:t>
      </w:r>
      <w:r>
        <w:rPr>
          <w:rtl w:val="true"/>
        </w:rPr>
        <w:t>נוכל לומר שכיון שיודעים שהיה החזקה נתרע</w:t>
      </w:r>
      <w:r>
        <w:rPr>
          <w:rtl w:val="true"/>
        </w:rPr>
        <w:t xml:space="preserve">, </w:t>
      </w:r>
      <w:r>
        <w:rPr>
          <w:rtl w:val="true"/>
        </w:rPr>
        <w:t>לא ידרהרו כלל על שום זמן לומר שלא נשתנה</w:t>
      </w:r>
      <w:r>
        <w:rPr>
          <w:rtl w:val="true"/>
        </w:rPr>
        <w:t xml:space="preserve">, </w:t>
      </w:r>
      <w:r>
        <w:rPr>
          <w:rtl w:val="true"/>
        </w:rPr>
        <w:t>ובטל החזקה</w:t>
      </w:r>
      <w:r>
        <w:rPr>
          <w:rtl w:val="true"/>
        </w:rPr>
        <w:t xml:space="preserve">. </w:t>
      </w:r>
      <w:r>
        <w:rPr>
          <w:rtl w:val="true"/>
        </w:rPr>
        <w:t>ותו</w:t>
      </w:r>
      <w:r>
        <w:rPr>
          <w:rtl w:val="true"/>
        </w:rPr>
        <w:t>"</w:t>
      </w:r>
      <w:r>
        <w:rPr>
          <w:rtl w:val="true"/>
        </w:rPr>
        <w:t>ת</w:t>
      </w:r>
      <w:r>
        <w:rPr>
          <w:rtl w:val="true"/>
        </w:rPr>
        <w:t>..)</w:t>
      </w:r>
    </w:p>
  </w:footnote>
  <w:footnote w:id="14">
    <w:p>
      <w:pPr>
        <w:pStyle w:val="Footnote"/>
        <w:rPr/>
      </w:pPr>
      <w:r>
        <w:rPr>
          <w:rStyle w:val="FootnoteCharacters"/>
        </w:rPr>
        <w:footnoteRef/>
      </w:r>
      <w:r>
        <w:rPr>
          <w:rtl w:val="true"/>
        </w:rPr>
        <w:t xml:space="preserve"> </w:t>
      </w:r>
      <w:r>
        <w:rPr>
          <w:rtl w:val="true"/>
        </w:rPr>
        <w:t>יש לדון אם זה עושה שעכשיו הם שקולים</w:t>
      </w:r>
      <w:r>
        <w:rPr>
          <w:rtl w:val="true"/>
        </w:rPr>
        <w:t xml:space="preserve">, </w:t>
      </w:r>
      <w:r>
        <w:rPr>
          <w:rtl w:val="true"/>
        </w:rPr>
        <w:t>וחזקה זה דוחה חזקה אחרת</w:t>
      </w:r>
      <w:r>
        <w:rPr>
          <w:rtl w:val="true"/>
        </w:rPr>
        <w:t xml:space="preserve">, </w:t>
      </w:r>
      <w:r>
        <w:rPr>
          <w:rtl w:val="true"/>
        </w:rPr>
        <w:t>או לא</w:t>
      </w:r>
      <w:r>
        <w:rPr>
          <w:rtl w:val="true"/>
        </w:rPr>
        <w:t xml:space="preserve">. </w:t>
      </w:r>
      <w:r>
        <w:rPr>
          <w:rtl w:val="true"/>
        </w:rPr>
        <w:t>יש לדון למה לא</w:t>
      </w:r>
      <w:r>
        <w:rPr>
          <w:rtl w:val="true"/>
        </w:rPr>
        <w:t xml:space="preserve">. </w:t>
      </w:r>
      <w:r>
        <w:rPr>
          <w:rtl w:val="true"/>
        </w:rPr>
        <w:t xml:space="preserve">אולי חזקה אחד יותר חזקה </w:t>
      </w:r>
      <w:r>
        <w:rPr>
          <w:rtl w:val="true"/>
        </w:rPr>
        <w:t>(</w:t>
      </w:r>
      <w:r>
        <w:rPr>
          <w:rtl w:val="true"/>
        </w:rPr>
        <w:t>מסתמא מפני שהוא בקרק</w:t>
      </w:r>
      <w:r>
        <w:rPr>
          <w:rtl w:val="true"/>
        </w:rPr>
        <w:t xml:space="preserve">' </w:t>
      </w:r>
      <w:r>
        <w:rPr>
          <w:rtl w:val="true"/>
        </w:rPr>
        <w:t>יותר חזק</w:t>
      </w:r>
      <w:r>
        <w:rPr>
          <w:rtl w:val="true"/>
        </w:rPr>
        <w:t xml:space="preserve">). </w:t>
      </w:r>
      <w:r>
        <w:rPr>
          <w:rtl w:val="true"/>
        </w:rPr>
        <w:t>גם יש לומר שכיון שמניחים שנבעלה</w:t>
      </w:r>
      <w:r>
        <w:rPr>
          <w:rtl w:val="true"/>
        </w:rPr>
        <w:t xml:space="preserve">, </w:t>
      </w:r>
      <w:r>
        <w:rPr>
          <w:rtl w:val="true"/>
        </w:rPr>
        <w:t>נמצא שיש שינוי בה</w:t>
      </w:r>
      <w:r>
        <w:rPr>
          <w:rtl w:val="true"/>
        </w:rPr>
        <w:t xml:space="preserve">, </w:t>
      </w:r>
      <w:r>
        <w:rPr>
          <w:rtl w:val="true"/>
        </w:rPr>
        <w:t>ואז ממילא אין עוד חזקה ראשונה קיימת</w:t>
      </w:r>
      <w:r>
        <w:rPr>
          <w:rtl w:val="true"/>
        </w:rPr>
        <w:t xml:space="preserve">. </w:t>
      </w:r>
      <w:r>
        <w:rPr>
          <w:rtl w:val="true"/>
        </w:rPr>
        <w:t>ותחשב</w:t>
      </w:r>
      <w:r>
        <w:rPr>
          <w:rtl w:val="true"/>
        </w:rPr>
        <w:t>.</w:t>
      </w:r>
    </w:p>
    <w:p>
      <w:pPr>
        <w:pStyle w:val="Footnote"/>
        <w:rPr/>
      </w:pPr>
      <w:r>
        <w:rPr>
          <w:rtl w:val="true"/>
        </w:rPr>
        <w:t>לכאו</w:t>
      </w:r>
      <w:r>
        <w:rPr>
          <w:rtl w:val="true"/>
        </w:rPr>
        <w:t xml:space="preserve">', </w:t>
      </w:r>
      <w:r>
        <w:rPr>
          <w:rtl w:val="true"/>
        </w:rPr>
        <w:t>נראה שהם שקולים עוד</w:t>
      </w:r>
      <w:r>
        <w:rPr>
          <w:rtl w:val="true"/>
        </w:rPr>
        <w:t xml:space="preserve">, </w:t>
      </w:r>
      <w:r>
        <w:rPr>
          <w:rtl w:val="true"/>
        </w:rPr>
        <w:t>שאי לאו הכי</w:t>
      </w:r>
      <w:r>
        <w:rPr>
          <w:rtl w:val="true"/>
        </w:rPr>
        <w:t xml:space="preserve">, </w:t>
      </w:r>
      <w:r>
        <w:rPr>
          <w:rtl w:val="true"/>
        </w:rPr>
        <w:t>נראה שלשיטת תוס</w:t>
      </w:r>
      <w:r>
        <w:rPr>
          <w:rtl w:val="true"/>
        </w:rPr>
        <w:t xml:space="preserve">' </w:t>
      </w:r>
      <w:r>
        <w:rPr>
          <w:rtl w:val="true"/>
        </w:rPr>
        <w:t>לא נאמר ס</w:t>
      </w:r>
      <w:r>
        <w:rPr>
          <w:rtl w:val="true"/>
        </w:rPr>
        <w:t>"</w:t>
      </w:r>
      <w:r>
        <w:rPr>
          <w:rtl w:val="true"/>
        </w:rPr>
        <w:t>ס על כעין זה</w:t>
      </w:r>
      <w:r>
        <w:rPr>
          <w:rtl w:val="true"/>
        </w:rPr>
        <w:t xml:space="preserve">. </w:t>
      </w:r>
      <w:r>
        <w:rPr>
          <w:rtl w:val="true"/>
        </w:rPr>
        <w:t>ותחשב</w:t>
      </w:r>
      <w:r>
        <w:rPr>
          <w:rtl w:val="true"/>
        </w:rPr>
        <w:t xml:space="preserve">. </w:t>
      </w:r>
      <w:r>
        <w:rPr>
          <w:rtl w:val="true"/>
        </w:rPr>
        <w:t>ועיין לקמן</w:t>
      </w:r>
      <w:r>
        <w:rPr>
          <w:rtl w:val="true"/>
        </w:rPr>
        <w:t>.</w:t>
      </w:r>
    </w:p>
  </w:footnote>
  <w:footnote w:id="15">
    <w:p>
      <w:pPr>
        <w:pStyle w:val="Footnote"/>
        <w:rPr/>
      </w:pPr>
      <w:r>
        <w:rPr>
          <w:rStyle w:val="FootnoteCharacters"/>
        </w:rPr>
        <w:footnoteRef/>
      </w:r>
      <w:r>
        <w:rPr>
          <w:rtl w:val="true"/>
        </w:rPr>
        <w:t xml:space="preserve"> </w:t>
      </w:r>
      <w:r>
        <w:rPr>
          <w:rtl w:val="true"/>
        </w:rPr>
        <w:t>כעין זה</w:t>
      </w:r>
      <w:r>
        <w:rPr>
          <w:rtl w:val="true"/>
        </w:rPr>
        <w:t xml:space="preserve">, </w:t>
      </w:r>
      <w:r>
        <w:rPr>
          <w:rtl w:val="true"/>
        </w:rPr>
        <w:t>יש להקשות ל</w:t>
      </w:r>
      <w:r>
        <w:rPr>
          <w:rtl w:val="true"/>
        </w:rPr>
        <w:t>"</w:t>
      </w:r>
      <w:r>
        <w:rPr>
          <w:rtl w:val="true"/>
        </w:rPr>
        <w:t>ל הולכים בתר רוב לומר שהיה אונס</w:t>
      </w:r>
      <w:r>
        <w:rPr>
          <w:rtl w:val="true"/>
        </w:rPr>
        <w:t xml:space="preserve">, </w:t>
      </w:r>
      <w:r>
        <w:rPr>
          <w:rtl w:val="true"/>
        </w:rPr>
        <w:t>שהרי אונס היה יכול לקרות אף בקטנותה</w:t>
      </w:r>
      <w:r>
        <w:rPr>
          <w:rtl w:val="true"/>
        </w:rPr>
        <w:t xml:space="preserve">, </w:t>
      </w:r>
      <w:r>
        <w:rPr>
          <w:rtl w:val="true"/>
        </w:rPr>
        <w:t>משא</w:t>
      </w:r>
      <w:r>
        <w:rPr>
          <w:rtl w:val="true"/>
        </w:rPr>
        <w:t>"</w:t>
      </w:r>
      <w:r>
        <w:rPr>
          <w:rtl w:val="true"/>
        </w:rPr>
        <w:t>כ בפיתוי</w:t>
      </w:r>
      <w:r>
        <w:rPr>
          <w:rtl w:val="true"/>
        </w:rPr>
        <w:t xml:space="preserve">. </w:t>
      </w:r>
      <w:r>
        <w:rPr>
          <w:rtl w:val="true"/>
        </w:rPr>
        <w:t>אולי אין אומרים אונס בזה</w:t>
      </w:r>
      <w:r>
        <w:rPr>
          <w:rtl w:val="true"/>
        </w:rPr>
        <w:t xml:space="preserve">, </w:t>
      </w:r>
      <w:r>
        <w:rPr>
          <w:rtl w:val="true"/>
        </w:rPr>
        <w:t>שלא פשוט איך לבאר במה הוא רוב</w:t>
      </w:r>
      <w:r>
        <w:rPr>
          <w:rtl w:val="true"/>
        </w:rPr>
        <w:t xml:space="preserve">. </w:t>
      </w:r>
      <w:r>
        <w:rPr>
          <w:rtl w:val="true"/>
        </w:rPr>
        <w:t>ותחשב</w:t>
      </w:r>
      <w:r>
        <w:rPr>
          <w:rtl w:val="true"/>
        </w:rPr>
        <w:t xml:space="preserve">. </w:t>
      </w:r>
    </w:p>
  </w:footnote>
  <w:footnote w:id="16">
    <w:p>
      <w:pPr>
        <w:pStyle w:val="Footnote"/>
        <w:rPr/>
      </w:pPr>
      <w:r>
        <w:rPr>
          <w:rStyle w:val="FootnoteCharacters"/>
        </w:rPr>
        <w:footnoteRef/>
      </w:r>
      <w:r>
        <w:rPr>
          <w:rtl w:val="true"/>
        </w:rPr>
        <w:t xml:space="preserve"> </w:t>
      </w:r>
      <w:r>
        <w:rPr>
          <w:rtl w:val="true"/>
        </w:rPr>
        <w:t>יש לדון מהו ההו</w:t>
      </w:r>
      <w:r>
        <w:rPr>
          <w:rtl w:val="true"/>
        </w:rPr>
        <w:t>"</w:t>
      </w:r>
      <w:r>
        <w:rPr>
          <w:rtl w:val="true"/>
        </w:rPr>
        <w:t>א שלו</w:t>
      </w:r>
      <w:r>
        <w:rPr>
          <w:rtl w:val="true"/>
        </w:rPr>
        <w:t xml:space="preserve">, </w:t>
      </w:r>
      <w:r>
        <w:rPr>
          <w:rtl w:val="true"/>
        </w:rPr>
        <w:t>ולמה חושב שהם שני דברים אחרים</w:t>
      </w:r>
      <w:r>
        <w:rPr>
          <w:rtl w:val="true"/>
        </w:rPr>
        <w:t xml:space="preserve">. </w:t>
      </w:r>
      <w:r>
        <w:rPr>
          <w:rtl w:val="true"/>
        </w:rPr>
        <w:t>נראה שיש שני דרכים</w:t>
      </w:r>
      <w:r>
        <w:rPr>
          <w:rtl w:val="true"/>
        </w:rPr>
        <w:t xml:space="preserve">. </w:t>
      </w:r>
      <w:r>
        <w:rPr>
          <w:rtl w:val="true"/>
        </w:rPr>
        <w:t>הדרך הראשון הוא שהוא רק מפני שהם במציאות שני דברים</w:t>
      </w:r>
      <w:r>
        <w:rPr>
          <w:rtl w:val="true"/>
        </w:rPr>
        <w:t xml:space="preserve">. </w:t>
      </w:r>
      <w:r>
        <w:rPr>
          <w:rtl w:val="true"/>
        </w:rPr>
        <w:t>האחד הוא ציור שהוא אומר לה שהיא צריכה לעשות דבר</w:t>
      </w:r>
      <w:r>
        <w:rPr>
          <w:rtl w:val="true"/>
        </w:rPr>
        <w:t xml:space="preserve">, </w:t>
      </w:r>
      <w:r>
        <w:rPr>
          <w:rtl w:val="true"/>
        </w:rPr>
        <w:t xml:space="preserve">והשני הוא ציור שהיא </w:t>
      </w:r>
      <w:r>
        <w:rPr>
          <w:rtl w:val="true"/>
        </w:rPr>
        <w:t>"</w:t>
      </w:r>
      <w:r>
        <w:rPr>
          <w:rtl w:val="true"/>
        </w:rPr>
        <w:t>בוחרת</w:t>
      </w:r>
      <w:r>
        <w:rPr>
          <w:rtl w:val="true"/>
        </w:rPr>
        <w:t xml:space="preserve">" </w:t>
      </w:r>
      <w:r>
        <w:rPr>
          <w:rtl w:val="true"/>
        </w:rPr>
        <w:t>לעשות דבר</w:t>
      </w:r>
      <w:r>
        <w:rPr>
          <w:rtl w:val="true"/>
        </w:rPr>
        <w:t xml:space="preserve">. </w:t>
      </w:r>
      <w:r>
        <w:rPr>
          <w:rtl w:val="true"/>
        </w:rPr>
        <w:t>ותחשב</w:t>
      </w:r>
      <w:r>
        <w:rPr>
          <w:rtl w:val="true"/>
        </w:rPr>
        <w:t xml:space="preserve">. </w:t>
      </w:r>
      <w:r>
        <w:rPr>
          <w:rtl w:val="true"/>
        </w:rPr>
        <w:t>הדרך השני הוא שאולי יש חילוק ביניהם בלומדות</w:t>
      </w:r>
      <w:r>
        <w:rPr>
          <w:rtl w:val="true"/>
        </w:rPr>
        <w:t xml:space="preserve">. </w:t>
      </w:r>
      <w:r>
        <w:rPr>
          <w:rtl w:val="true"/>
        </w:rPr>
        <w:t>אולי יש עדיפות לאונס</w:t>
      </w:r>
      <w:r>
        <w:rPr>
          <w:rtl w:val="true"/>
        </w:rPr>
        <w:t xml:space="preserve">, </w:t>
      </w:r>
      <w:r>
        <w:rPr>
          <w:rtl w:val="true"/>
        </w:rPr>
        <w:t xml:space="preserve">כיון שרוצה שלא לבעול </w:t>
      </w:r>
      <w:r>
        <w:rPr>
          <w:rtl w:val="true"/>
        </w:rPr>
        <w:t>(</w:t>
      </w:r>
      <w:r>
        <w:rPr>
          <w:rtl w:val="true"/>
        </w:rPr>
        <w:t>עיין לקמן</w:t>
      </w:r>
      <w:r>
        <w:rPr>
          <w:rtl w:val="true"/>
        </w:rPr>
        <w:t xml:space="preserve">). </w:t>
      </w:r>
      <w:r>
        <w:rPr>
          <w:rtl w:val="true"/>
        </w:rPr>
        <w:t>אבל</w:t>
      </w:r>
      <w:r>
        <w:rPr>
          <w:rtl w:val="true"/>
        </w:rPr>
        <w:t xml:space="preserve">, </w:t>
      </w:r>
      <w:r>
        <w:rPr>
          <w:rtl w:val="true"/>
        </w:rPr>
        <w:t>קטנה לא בחרה כלום</w:t>
      </w:r>
      <w:r>
        <w:rPr>
          <w:rtl w:val="true"/>
        </w:rPr>
        <w:t xml:space="preserve">, </w:t>
      </w:r>
      <w:r>
        <w:rPr>
          <w:rtl w:val="true"/>
        </w:rPr>
        <w:t>שלא יכולה לבחור כלל</w:t>
      </w:r>
      <w:r>
        <w:rPr>
          <w:rtl w:val="true"/>
        </w:rPr>
        <w:t xml:space="preserve">. </w:t>
      </w:r>
      <w:r>
        <w:rPr>
          <w:rtl w:val="true"/>
        </w:rPr>
        <w:t>לקטנה</w:t>
      </w:r>
      <w:r>
        <w:rPr>
          <w:rtl w:val="true"/>
        </w:rPr>
        <w:t xml:space="preserve">, </w:t>
      </w:r>
      <w:r>
        <w:rPr>
          <w:rtl w:val="true"/>
        </w:rPr>
        <w:t>יש עדיפות במה שלא יכולה לבחור</w:t>
      </w:r>
      <w:r>
        <w:rPr>
          <w:rtl w:val="true"/>
        </w:rPr>
        <w:t xml:space="preserve">. </w:t>
      </w:r>
      <w:r>
        <w:rPr>
          <w:rtl w:val="true"/>
        </w:rPr>
        <w:t>אז</w:t>
      </w:r>
      <w:r>
        <w:rPr>
          <w:rtl w:val="true"/>
        </w:rPr>
        <w:t xml:space="preserve">, </w:t>
      </w:r>
      <w:r>
        <w:rPr>
          <w:rtl w:val="true"/>
        </w:rPr>
        <w:t>לא נוכל לומר שבחרה מחמת אונס</w:t>
      </w:r>
      <w:r>
        <w:rPr>
          <w:rtl w:val="true"/>
        </w:rPr>
        <w:t xml:space="preserve">. </w:t>
      </w:r>
      <w:r>
        <w:rPr>
          <w:rtl w:val="true"/>
        </w:rPr>
        <w:t>גם לא מיוחסת</w:t>
      </w:r>
      <w:r>
        <w:rPr>
          <w:rtl w:val="true"/>
        </w:rPr>
        <w:t xml:space="preserve">, </w:t>
      </w:r>
      <w:r>
        <w:rPr>
          <w:rtl w:val="true"/>
        </w:rPr>
        <w:t>ממה שאי אפשר לה להיות מיוחסת בכולו</w:t>
      </w:r>
      <w:r>
        <w:rPr>
          <w:rtl w:val="true"/>
        </w:rPr>
        <w:t xml:space="preserve">, </w:t>
      </w:r>
      <w:r>
        <w:rPr>
          <w:rtl w:val="true"/>
        </w:rPr>
        <w:t>שאי אפשר לה לבחור</w:t>
      </w:r>
      <w:r>
        <w:rPr>
          <w:rtl w:val="true"/>
        </w:rPr>
        <w:t xml:space="preserve">. </w:t>
      </w:r>
      <w:r>
        <w:rPr>
          <w:rtl w:val="true"/>
        </w:rPr>
        <w:t>ותחשב</w:t>
      </w:r>
      <w:r>
        <w:rPr>
          <w:rtl w:val="true"/>
        </w:rPr>
        <w:t>.</w:t>
      </w:r>
    </w:p>
    <w:p>
      <w:pPr>
        <w:pStyle w:val="Footnote"/>
        <w:rPr/>
      </w:pPr>
      <w:r>
        <w:rPr>
          <w:rtl w:val="true"/>
        </w:rPr>
        <w:t>וצריך לבאר ענין אונס</w:t>
      </w:r>
      <w:r>
        <w:rPr>
          <w:rtl w:val="true"/>
        </w:rPr>
        <w:t xml:space="preserve">, </w:t>
      </w:r>
      <w:r>
        <w:rPr>
          <w:rtl w:val="true"/>
        </w:rPr>
        <w:t>שאם נאמר כמו שכתבנו</w:t>
      </w:r>
      <w:r>
        <w:rPr>
          <w:rtl w:val="true"/>
        </w:rPr>
        <w:t xml:space="preserve">, </w:t>
      </w:r>
      <w:r>
        <w:rPr>
          <w:rtl w:val="true"/>
        </w:rPr>
        <w:t xml:space="preserve">צריך לומר שפטור אונס הוא </w:t>
      </w:r>
      <w:r>
        <w:rPr>
          <w:rtl w:val="true"/>
        </w:rPr>
        <w:t>(</w:t>
      </w:r>
      <w:r>
        <w:rPr>
          <w:rtl w:val="true"/>
        </w:rPr>
        <w:t>או על כל פנים</w:t>
      </w:r>
      <w:r>
        <w:rPr>
          <w:rtl w:val="true"/>
        </w:rPr>
        <w:t xml:space="preserve">, </w:t>
      </w:r>
      <w:r>
        <w:rPr>
          <w:rtl w:val="true"/>
        </w:rPr>
        <w:t>הוא בהו</w:t>
      </w:r>
      <w:r>
        <w:rPr>
          <w:rtl w:val="true"/>
        </w:rPr>
        <w:t>"</w:t>
      </w:r>
      <w:r>
        <w:rPr>
          <w:rtl w:val="true"/>
        </w:rPr>
        <w:t>א של תוס</w:t>
      </w:r>
      <w:r>
        <w:rPr>
          <w:rtl w:val="true"/>
        </w:rPr>
        <w:t xml:space="preserve">') </w:t>
      </w:r>
      <w:r>
        <w:rPr>
          <w:rtl w:val="true"/>
        </w:rPr>
        <w:t>מחמת שלא מיוחסת כל כך לעבירה</w:t>
      </w:r>
      <w:r>
        <w:rPr>
          <w:rtl w:val="true"/>
        </w:rPr>
        <w:t xml:space="preserve">, </w:t>
      </w:r>
      <w:r>
        <w:rPr>
          <w:rtl w:val="true"/>
        </w:rPr>
        <w:t>ולא כיון שיותר קשה שלא להיבעל</w:t>
      </w:r>
      <w:r>
        <w:rPr>
          <w:rtl w:val="true"/>
        </w:rPr>
        <w:t xml:space="preserve">. </w:t>
      </w:r>
      <w:r>
        <w:rPr>
          <w:rtl w:val="true"/>
        </w:rPr>
        <w:t>ויש לדון</w:t>
      </w:r>
      <w:r>
        <w:rPr>
          <w:rtl w:val="true"/>
        </w:rPr>
        <w:t xml:space="preserve">, </w:t>
      </w:r>
      <w:r>
        <w:rPr>
          <w:rtl w:val="true"/>
        </w:rPr>
        <w:t>שהרי בחרה כן</w:t>
      </w:r>
      <w:r>
        <w:rPr>
          <w:rtl w:val="true"/>
        </w:rPr>
        <w:t xml:space="preserve">. </w:t>
      </w:r>
      <w:r>
        <w:rPr>
          <w:rtl w:val="true"/>
        </w:rPr>
        <w:t>הסיבה שבחרה כן היה האונס</w:t>
      </w:r>
      <w:r>
        <w:rPr>
          <w:rtl w:val="true"/>
        </w:rPr>
        <w:t xml:space="preserve">, </w:t>
      </w:r>
      <w:r>
        <w:rPr>
          <w:rtl w:val="true"/>
        </w:rPr>
        <w:t>אבל מה בכך</w:t>
      </w:r>
      <w:r>
        <w:rPr>
          <w:rtl w:val="true"/>
        </w:rPr>
        <w:t xml:space="preserve">. </w:t>
      </w:r>
      <w:r>
        <w:rPr>
          <w:rtl w:val="true"/>
        </w:rPr>
        <w:t>אפשר לפרש שכיון שאין לה הנאה ממנה</w:t>
      </w:r>
      <w:r>
        <w:rPr>
          <w:rtl w:val="true"/>
        </w:rPr>
        <w:t xml:space="preserve">, </w:t>
      </w:r>
      <w:r>
        <w:rPr>
          <w:rtl w:val="true"/>
        </w:rPr>
        <w:t>אינה כל כך מיוחסת</w:t>
      </w:r>
      <w:r>
        <w:rPr>
          <w:rtl w:val="true"/>
        </w:rPr>
        <w:t xml:space="preserve">. </w:t>
      </w:r>
      <w:r>
        <w:rPr>
          <w:rtl w:val="true"/>
        </w:rPr>
        <w:t>זה לא מתאים עם מה שכתבנו</w:t>
      </w:r>
      <w:r>
        <w:rPr>
          <w:rtl w:val="true"/>
        </w:rPr>
        <w:t xml:space="preserve">, </w:t>
      </w:r>
      <w:r>
        <w:rPr>
          <w:rtl w:val="true"/>
        </w:rPr>
        <w:t>אבל חוץ מזה</w:t>
      </w:r>
      <w:r>
        <w:rPr>
          <w:rtl w:val="true"/>
        </w:rPr>
        <w:t xml:space="preserve">, </w:t>
      </w:r>
      <w:r>
        <w:rPr>
          <w:rtl w:val="true"/>
        </w:rPr>
        <w:t>יש לדון מהי</w:t>
      </w:r>
      <w:r>
        <w:rPr>
          <w:rtl w:val="true"/>
        </w:rPr>
        <w:t>"</w:t>
      </w:r>
      <w:r>
        <w:rPr>
          <w:rtl w:val="true"/>
        </w:rPr>
        <w:t>ת שאין לה הנאה מזה</w:t>
      </w:r>
      <w:r>
        <w:rPr>
          <w:rtl w:val="true"/>
        </w:rPr>
        <w:t xml:space="preserve">. </w:t>
      </w:r>
      <w:r>
        <w:rPr>
          <w:rtl w:val="true"/>
        </w:rPr>
        <w:t>אולי הוא שסיבה שבחרה בזה אינו סיבה שבדרך כלל יגרום שתבחור</w:t>
      </w:r>
      <w:r>
        <w:rPr>
          <w:rtl w:val="true"/>
        </w:rPr>
        <w:t xml:space="preserve">. </w:t>
      </w:r>
      <w:r>
        <w:rPr>
          <w:rtl w:val="true"/>
        </w:rPr>
        <w:t>אז</w:t>
      </w:r>
      <w:r>
        <w:rPr>
          <w:rtl w:val="true"/>
        </w:rPr>
        <w:t xml:space="preserve">, </w:t>
      </w:r>
      <w:r>
        <w:rPr>
          <w:rtl w:val="true"/>
        </w:rPr>
        <w:t>לא מיוחסת</w:t>
      </w:r>
      <w:r>
        <w:rPr>
          <w:rtl w:val="true"/>
        </w:rPr>
        <w:t xml:space="preserve">. </w:t>
      </w:r>
      <w:r>
        <w:rPr>
          <w:rtl w:val="true"/>
        </w:rPr>
        <w:t>להיפך</w:t>
      </w:r>
      <w:r>
        <w:rPr>
          <w:rtl w:val="true"/>
        </w:rPr>
        <w:t xml:space="preserve">, </w:t>
      </w:r>
      <w:r>
        <w:rPr>
          <w:rtl w:val="true"/>
        </w:rPr>
        <w:t>יש לה מה שיעשה שבדרך כלל לא יקרה</w:t>
      </w:r>
      <w:r>
        <w:rPr>
          <w:rtl w:val="true"/>
        </w:rPr>
        <w:t xml:space="preserve">, </w:t>
      </w:r>
      <w:r>
        <w:rPr>
          <w:rtl w:val="true"/>
        </w:rPr>
        <w:t>שלא רוצה</w:t>
      </w:r>
      <w:r>
        <w:rPr>
          <w:rtl w:val="true"/>
        </w:rPr>
        <w:t xml:space="preserve">. </w:t>
      </w:r>
      <w:r>
        <w:rPr>
          <w:rtl w:val="true"/>
        </w:rPr>
        <w:t>ותחשב</w:t>
      </w:r>
      <w:r>
        <w:rPr>
          <w:rtl w:val="true"/>
        </w:rPr>
        <w:t>. (</w:t>
      </w:r>
      <w:r>
        <w:rPr>
          <w:rtl w:val="true"/>
        </w:rPr>
        <w:t>ויש להעיר שאפשר שהיא לעולם רוצה להיות נאנסת</w:t>
      </w:r>
      <w:r>
        <w:rPr>
          <w:rtl w:val="true"/>
        </w:rPr>
        <w:t xml:space="preserve">, </w:t>
      </w:r>
      <w:r>
        <w:rPr>
          <w:rtl w:val="true"/>
        </w:rPr>
        <w:t>ורק לא רוצה ביאה מחמת איסורה לבעלה</w:t>
      </w:r>
      <w:r>
        <w:rPr>
          <w:rtl w:val="true"/>
        </w:rPr>
        <w:t xml:space="preserve">. </w:t>
      </w:r>
      <w:r>
        <w:rPr>
          <w:rtl w:val="true"/>
        </w:rPr>
        <w:t>צריך לומר שכיון שדעתה אינה מה שיגרום מעשה כללי</w:t>
      </w:r>
      <w:r>
        <w:rPr>
          <w:rtl w:val="true"/>
        </w:rPr>
        <w:t xml:space="preserve">, </w:t>
      </w:r>
      <w:r>
        <w:rPr>
          <w:rtl w:val="true"/>
        </w:rPr>
        <w:t>שהוא ביאה</w:t>
      </w:r>
      <w:r>
        <w:rPr>
          <w:rtl w:val="true"/>
        </w:rPr>
        <w:t xml:space="preserve">, </w:t>
      </w:r>
      <w:r>
        <w:rPr>
          <w:rtl w:val="true"/>
        </w:rPr>
        <w:t>עדיין אין רצונה ככה גורם איסור</w:t>
      </w:r>
      <w:r>
        <w:rPr>
          <w:rtl w:val="true"/>
        </w:rPr>
        <w:t>.)</w:t>
      </w:r>
    </w:p>
  </w:footnote>
  <w:footnote w:id="17">
    <w:p>
      <w:pPr>
        <w:pStyle w:val="Footnote"/>
        <w:rPr/>
      </w:pPr>
      <w:r>
        <w:rPr>
          <w:rStyle w:val="FootnoteCharacters"/>
        </w:rPr>
        <w:footnoteRef/>
      </w:r>
      <w:r>
        <w:rPr>
          <w:rtl w:val="true"/>
        </w:rPr>
        <w:t xml:space="preserve"> </w:t>
      </w:r>
      <w:r>
        <w:rPr>
          <w:rtl w:val="true"/>
        </w:rPr>
        <w:t>יש לדון אם</w:t>
      </w:r>
      <w:r>
        <w:rPr>
          <w:rtl w:val="true"/>
        </w:rPr>
        <w:t xml:space="preserve">, </w:t>
      </w:r>
      <w:r>
        <w:rPr>
          <w:rtl w:val="true"/>
        </w:rPr>
        <w:t>לפי צד שני</w:t>
      </w:r>
      <w:r>
        <w:rPr>
          <w:rtl w:val="true"/>
        </w:rPr>
        <w:t xml:space="preserve">, </w:t>
      </w:r>
      <w:r>
        <w:rPr>
          <w:rtl w:val="true"/>
        </w:rPr>
        <w:t>משיב שיש להם אותו סיבה</w:t>
      </w:r>
      <w:r>
        <w:rPr>
          <w:rtl w:val="true"/>
        </w:rPr>
        <w:t xml:space="preserve">, </w:t>
      </w:r>
      <w:r>
        <w:rPr>
          <w:rtl w:val="true"/>
        </w:rPr>
        <w:t>או שלא צריכים אותו סיבה</w:t>
      </w:r>
      <w:r>
        <w:rPr>
          <w:rtl w:val="true"/>
        </w:rPr>
        <w:t xml:space="preserve">. </w:t>
      </w:r>
      <w:r>
        <w:rPr>
          <w:rtl w:val="true"/>
        </w:rPr>
        <w:t>בצד שני</w:t>
      </w:r>
      <w:r>
        <w:rPr>
          <w:rtl w:val="true"/>
        </w:rPr>
        <w:t xml:space="preserve">, </w:t>
      </w:r>
      <w:r>
        <w:rPr>
          <w:rtl w:val="true"/>
        </w:rPr>
        <w:t>יש לדון ל</w:t>
      </w:r>
      <w:r>
        <w:rPr>
          <w:rtl w:val="true"/>
        </w:rPr>
        <w:t>"</w:t>
      </w:r>
      <w:r>
        <w:rPr>
          <w:rtl w:val="true"/>
        </w:rPr>
        <w:t>ל צריכים אותו סיבה</w:t>
      </w:r>
      <w:r>
        <w:rPr>
          <w:rtl w:val="true"/>
        </w:rPr>
        <w:t xml:space="preserve">. </w:t>
      </w:r>
      <w:r>
        <w:rPr>
          <w:rtl w:val="true"/>
        </w:rPr>
        <w:t>אולי הוא מפני שיש אותו סיבה כללית</w:t>
      </w:r>
      <w:r>
        <w:rPr>
          <w:rtl w:val="true"/>
        </w:rPr>
        <w:t xml:space="preserve">, </w:t>
      </w:r>
      <w:r>
        <w:rPr>
          <w:rtl w:val="true"/>
        </w:rPr>
        <w:t>והוא שאינה כל כך מיוחסת למעשה ביאה</w:t>
      </w:r>
      <w:r>
        <w:rPr>
          <w:rtl w:val="true"/>
        </w:rPr>
        <w:t xml:space="preserve">. </w:t>
      </w:r>
      <w:r>
        <w:rPr>
          <w:rtl w:val="true"/>
        </w:rPr>
        <w:t>גם יש לומר שהוא מפני ששניהם דומים בזה</w:t>
      </w:r>
      <w:r>
        <w:rPr>
          <w:rtl w:val="true"/>
        </w:rPr>
        <w:t xml:space="preserve">. </w:t>
      </w:r>
      <w:r>
        <w:rPr>
          <w:rtl w:val="true"/>
        </w:rPr>
        <w:t>גם יש לומר שהוא מפני שבני אדם חושבים על שניהם כאחד</w:t>
      </w:r>
      <w:r>
        <w:rPr>
          <w:rtl w:val="true"/>
        </w:rPr>
        <w:t>. (</w:t>
      </w:r>
      <w:r>
        <w:rPr>
          <w:rtl w:val="true"/>
        </w:rPr>
        <w:t>כמובן</w:t>
      </w:r>
      <w:r>
        <w:rPr>
          <w:rtl w:val="true"/>
        </w:rPr>
        <w:t xml:space="preserve">, </w:t>
      </w:r>
      <w:r>
        <w:rPr>
          <w:rtl w:val="true"/>
        </w:rPr>
        <w:t xml:space="preserve">צד שלישי יותר טוב </w:t>
      </w:r>
      <w:r>
        <w:rPr>
          <w:rtl w:val="true"/>
        </w:rPr>
        <w:t>(</w:t>
      </w:r>
      <w:r>
        <w:rPr>
          <w:rtl w:val="true"/>
        </w:rPr>
        <w:t>אבל נראה שאפשר גם לצדדים אחרים</w:t>
      </w:r>
      <w:r>
        <w:rPr>
          <w:rtl w:val="true"/>
        </w:rPr>
        <w:t xml:space="preserve">) </w:t>
      </w:r>
      <w:r>
        <w:rPr>
          <w:rtl w:val="true"/>
        </w:rPr>
        <w:t>לצדדים שתולים ספק ספיקא במה שבני אדם מדרהרים</w:t>
      </w:r>
      <w:r>
        <w:rPr>
          <w:rtl w:val="true"/>
        </w:rPr>
        <w:t xml:space="preserve">. </w:t>
      </w:r>
      <w:r>
        <w:rPr>
          <w:rtl w:val="true"/>
        </w:rPr>
        <w:t>ותחשב</w:t>
      </w:r>
      <w:r>
        <w:rPr>
          <w:rtl w:val="true"/>
        </w:rPr>
        <w:t>.</w:t>
      </w:r>
    </w:p>
  </w:footnote>
  <w:footnote w:id="18">
    <w:p>
      <w:pPr>
        <w:pStyle w:val="Footnote"/>
        <w:rPr/>
      </w:pPr>
      <w:r>
        <w:rPr>
          <w:rStyle w:val="FootnoteCharacters"/>
        </w:rPr>
        <w:footnoteRef/>
      </w:r>
      <w:r>
        <w:rPr>
          <w:rtl w:val="true"/>
        </w:rPr>
        <w:t>יש לדון מהו התירוץ</w:t>
      </w:r>
      <w:r>
        <w:rPr>
          <w:rtl w:val="true"/>
        </w:rPr>
        <w:t xml:space="preserve">, </w:t>
      </w:r>
      <w:r>
        <w:rPr>
          <w:rtl w:val="true"/>
        </w:rPr>
        <w:t>אם הוא שאז יש רק ספק אחד</w:t>
      </w:r>
      <w:r>
        <w:rPr>
          <w:rtl w:val="true"/>
        </w:rPr>
        <w:t xml:space="preserve">, </w:t>
      </w:r>
      <w:r>
        <w:rPr>
          <w:rtl w:val="true"/>
        </w:rPr>
        <w:t>משני הצדדים</w:t>
      </w:r>
      <w:r>
        <w:rPr>
          <w:rtl w:val="true"/>
        </w:rPr>
        <w:t xml:space="preserve">, </w:t>
      </w:r>
      <w:r>
        <w:rPr>
          <w:rtl w:val="true"/>
        </w:rPr>
        <w:t>שבשני הצדדים</w:t>
      </w:r>
      <w:r>
        <w:rPr>
          <w:rtl w:val="true"/>
        </w:rPr>
        <w:t xml:space="preserve">, </w:t>
      </w:r>
      <w:r>
        <w:rPr>
          <w:rtl w:val="true"/>
        </w:rPr>
        <w:t>הדרך להתחיל לומר הספק ספיקא הוא ”אם אנוסה היא…</w:t>
      </w:r>
      <w:r>
        <w:rPr>
          <w:rtl w:val="true"/>
        </w:rPr>
        <w:t xml:space="preserve">,“ </w:t>
      </w:r>
      <w:r>
        <w:rPr>
          <w:rtl w:val="true"/>
        </w:rPr>
        <w:t>או שהוא ספק אחד רק מצד אחד</w:t>
      </w:r>
      <w:r>
        <w:rPr>
          <w:rtl w:val="true"/>
        </w:rPr>
        <w:t xml:space="preserve">, </w:t>
      </w:r>
      <w:r>
        <w:rPr>
          <w:rtl w:val="true"/>
        </w:rPr>
        <w:t>והוא שיכולים להתחיל</w:t>
      </w:r>
      <w:r>
        <w:rPr>
          <w:rtl w:val="true"/>
        </w:rPr>
        <w:t>, ”</w:t>
      </w:r>
      <w:r>
        <w:rPr>
          <w:rtl w:val="true"/>
        </w:rPr>
        <w:t>אם היא קטנה…</w:t>
      </w:r>
      <w:r>
        <w:rPr>
          <w:rtl w:val="true"/>
        </w:rPr>
        <w:t xml:space="preserve">, ” </w:t>
      </w:r>
      <w:r>
        <w:rPr>
          <w:rtl w:val="true"/>
        </w:rPr>
        <w:t>ואז יהיו שני ספיקות</w:t>
      </w:r>
      <w:r>
        <w:rPr>
          <w:rtl w:val="true"/>
        </w:rPr>
        <w:t xml:space="preserve">, </w:t>
      </w:r>
      <w:r>
        <w:rPr>
          <w:rtl w:val="true"/>
        </w:rPr>
        <w:t>אבל לא יכולים להתחיל</w:t>
      </w:r>
      <w:r>
        <w:rPr>
          <w:rtl w:val="true"/>
        </w:rPr>
        <w:t>, "</w:t>
      </w:r>
      <w:r>
        <w:rPr>
          <w:rtl w:val="true"/>
        </w:rPr>
        <w:t>אם היא אנוסה…</w:t>
      </w:r>
      <w:r>
        <w:rPr>
          <w:rtl w:val="true"/>
        </w:rPr>
        <w:t xml:space="preserve">,“ </w:t>
      </w:r>
      <w:r>
        <w:rPr>
          <w:rtl w:val="true"/>
        </w:rPr>
        <w:t>שצד שני</w:t>
      </w:r>
      <w:r>
        <w:rPr>
          <w:rtl w:val="true"/>
        </w:rPr>
        <w:t xml:space="preserve">, </w:t>
      </w:r>
      <w:r>
        <w:rPr>
          <w:rtl w:val="true"/>
        </w:rPr>
        <w:t>שאינה אנוסה</w:t>
      </w:r>
      <w:r>
        <w:rPr>
          <w:rtl w:val="true"/>
        </w:rPr>
        <w:t xml:space="preserve">, </w:t>
      </w:r>
      <w:r>
        <w:rPr>
          <w:rtl w:val="true"/>
        </w:rPr>
        <w:t>ימעט קטנה</w:t>
      </w:r>
      <w:r>
        <w:rPr>
          <w:rtl w:val="true"/>
        </w:rPr>
        <w:t xml:space="preserve">. </w:t>
      </w:r>
      <w:r>
        <w:rPr>
          <w:rtl w:val="true"/>
        </w:rPr>
        <w:t>ותחשב</w:t>
      </w:r>
      <w:r>
        <w:rPr>
          <w:rtl w:val="true"/>
        </w:rPr>
        <w:t>.</w:t>
      </w:r>
    </w:p>
    <w:p>
      <w:pPr>
        <w:pStyle w:val="Footnote"/>
        <w:rPr/>
      </w:pPr>
      <w:r>
        <w:rPr>
          <w:rtl w:val="true"/>
        </w:rPr>
        <w:t>ודע שנידון זה רק שייך אם ענין ספק ספיקא הוא שכיון שיכולים לומר</w:t>
      </w:r>
      <w:r>
        <w:rPr>
          <w:rtl w:val="true"/>
        </w:rPr>
        <w:t>, ”</w:t>
      </w:r>
      <w:r>
        <w:rPr>
          <w:rtl w:val="true"/>
        </w:rPr>
        <w:t>אם זה… ואם לא</w:t>
      </w:r>
      <w:r>
        <w:rPr>
          <w:rtl w:val="true"/>
        </w:rPr>
        <w:t xml:space="preserve">, </w:t>
      </w:r>
      <w:r>
        <w:rPr>
          <w:rtl w:val="true"/>
        </w:rPr>
        <w:t>אם זה…</w:t>
      </w:r>
      <w:r>
        <w:rPr>
          <w:rtl w:val="true"/>
        </w:rPr>
        <w:t xml:space="preserve">, ” </w:t>
      </w:r>
      <w:r>
        <w:rPr>
          <w:rtl w:val="true"/>
        </w:rPr>
        <w:t>ואז בני אדם מדרהרים שבוודאי מותר</w:t>
      </w:r>
      <w:r>
        <w:rPr>
          <w:rtl w:val="true"/>
        </w:rPr>
        <w:t xml:space="preserve">. </w:t>
      </w:r>
      <w:r>
        <w:rPr>
          <w:rtl w:val="true"/>
        </w:rPr>
        <w:t>ותחשב</w:t>
      </w:r>
      <w:r>
        <w:rPr>
          <w:rtl w:val="true"/>
        </w:rPr>
        <w:t>.</w:t>
      </w:r>
    </w:p>
    <w:p>
      <w:pPr>
        <w:pStyle w:val="Footnote"/>
        <w:rPr/>
      </w:pPr>
      <w:r>
        <w:rPr>
          <w:rtl w:val="true"/>
        </w:rPr>
        <w:t>ויש לדון</w:t>
      </w:r>
      <w:r>
        <w:rPr>
          <w:rtl w:val="true"/>
        </w:rPr>
        <w:t xml:space="preserve">, </w:t>
      </w:r>
      <w:r>
        <w:rPr>
          <w:rtl w:val="true"/>
        </w:rPr>
        <w:t>אז</w:t>
      </w:r>
      <w:r>
        <w:rPr>
          <w:rtl w:val="true"/>
        </w:rPr>
        <w:t xml:space="preserve">, </w:t>
      </w:r>
      <w:r>
        <w:rPr>
          <w:rtl w:val="true"/>
        </w:rPr>
        <w:t>על שם מה נקרא הספק</w:t>
      </w:r>
      <w:r>
        <w:rPr>
          <w:rtl w:val="true"/>
        </w:rPr>
        <w:t xml:space="preserve">, </w:t>
      </w:r>
      <w:r>
        <w:rPr>
          <w:rtl w:val="true"/>
        </w:rPr>
        <w:t xml:space="preserve">על שם הציור </w:t>
      </w:r>
      <w:r>
        <w:rPr>
          <w:rtl w:val="true"/>
        </w:rPr>
        <w:t>(</w:t>
      </w:r>
      <w:r>
        <w:rPr>
          <w:rtl w:val="true"/>
        </w:rPr>
        <w:t>ואיזה קרק’ ממנו</w:t>
      </w:r>
      <w:r>
        <w:rPr>
          <w:rtl w:val="true"/>
        </w:rPr>
        <w:t xml:space="preserve">) </w:t>
      </w:r>
      <w:r>
        <w:rPr>
          <w:rtl w:val="true"/>
        </w:rPr>
        <w:t>או על שם המתיר</w:t>
      </w:r>
      <w:r>
        <w:rPr>
          <w:rtl w:val="true"/>
        </w:rPr>
        <w:t xml:space="preserve">. </w:t>
      </w:r>
      <w:r>
        <w:rPr>
          <w:rtl w:val="true"/>
        </w:rPr>
        <w:t>ותחשב</w:t>
      </w:r>
      <w:r>
        <w:rPr>
          <w:rtl w:val="true"/>
        </w:rPr>
        <w:t>.</w:t>
      </w:r>
    </w:p>
  </w:footnote>
  <w:footnote w:id="19">
    <w:p>
      <w:pPr>
        <w:pStyle w:val="Footnote"/>
        <w:rPr/>
      </w:pPr>
      <w:r>
        <w:rPr>
          <w:rStyle w:val="FootnoteCharacters"/>
        </w:rPr>
        <w:footnoteRef/>
      </w:r>
      <w:r>
        <w:rPr>
          <w:rtl w:val="true"/>
        </w:rPr>
        <w:t xml:space="preserve"> </w:t>
      </w:r>
      <w:r>
        <w:rPr>
          <w:rtl w:val="true"/>
        </w:rPr>
        <w:t>יש לדון מה לנו בזה</w:t>
      </w:r>
      <w:r>
        <w:rPr>
          <w:rtl w:val="true"/>
        </w:rPr>
        <w:t xml:space="preserve">. </w:t>
      </w:r>
      <w:r>
        <w:rPr>
          <w:rtl w:val="true"/>
        </w:rPr>
        <w:t>אולי אז הולכים בתר רוב</w:t>
      </w:r>
      <w:r>
        <w:rPr>
          <w:rtl w:val="true"/>
        </w:rPr>
        <w:t xml:space="preserve">, </w:t>
      </w:r>
      <w:r>
        <w:rPr>
          <w:rtl w:val="true"/>
        </w:rPr>
        <w:t>והוא שרוב אונסים שי להם קול</w:t>
      </w:r>
      <w:r>
        <w:rPr>
          <w:rtl w:val="true"/>
        </w:rPr>
        <w:t xml:space="preserve">. </w:t>
      </w:r>
      <w:r>
        <w:rPr>
          <w:rtl w:val="true"/>
        </w:rPr>
        <w:t>זה אין לו קול</w:t>
      </w:r>
      <w:r>
        <w:rPr>
          <w:rtl w:val="true"/>
        </w:rPr>
        <w:t xml:space="preserve">, </w:t>
      </w:r>
      <w:r>
        <w:rPr>
          <w:rtl w:val="true"/>
        </w:rPr>
        <w:t>והייינו צריכים להניח שהוא מן המיעוט</w:t>
      </w:r>
      <w:r>
        <w:rPr>
          <w:rtl w:val="true"/>
        </w:rPr>
        <w:t xml:space="preserve">. </w:t>
      </w:r>
      <w:r>
        <w:rPr>
          <w:rtl w:val="true"/>
        </w:rPr>
        <w:t>כלל של רוב אומר שמניחים שהרוב קרה ולא המיעוט</w:t>
      </w:r>
      <w:r>
        <w:rPr>
          <w:rtl w:val="true"/>
        </w:rPr>
        <w:t xml:space="preserve">. </w:t>
      </w:r>
      <w:r>
        <w:rPr>
          <w:rtl w:val="true"/>
        </w:rPr>
        <w:t>אז</w:t>
      </w:r>
      <w:r>
        <w:rPr>
          <w:rtl w:val="true"/>
        </w:rPr>
        <w:t xml:space="preserve">, </w:t>
      </w:r>
      <w:r>
        <w:rPr>
          <w:rtl w:val="true"/>
        </w:rPr>
        <w:t>לא מניחים שאונס קרה</w:t>
      </w:r>
      <w:r>
        <w:rPr>
          <w:rtl w:val="true"/>
        </w:rPr>
        <w:t xml:space="preserve">. </w:t>
      </w:r>
      <w:r>
        <w:rPr>
          <w:rtl w:val="true"/>
        </w:rPr>
        <w:t>גם יש לומר שאף שאונס ופיתוי הם שקולים</w:t>
      </w:r>
      <w:r>
        <w:rPr>
          <w:rtl w:val="true"/>
        </w:rPr>
        <w:t xml:space="preserve">, </w:t>
      </w:r>
      <w:r>
        <w:rPr>
          <w:rtl w:val="true"/>
        </w:rPr>
        <w:t>אונס בלי קול ופיתוי אינם שקולים</w:t>
      </w:r>
      <w:r>
        <w:rPr>
          <w:rtl w:val="true"/>
        </w:rPr>
        <w:t xml:space="preserve">, </w:t>
      </w:r>
      <w:r>
        <w:rPr>
          <w:rtl w:val="true"/>
        </w:rPr>
        <w:t>ויש רוב של פיתוי</w:t>
      </w:r>
      <w:r>
        <w:rPr>
          <w:rtl w:val="true"/>
        </w:rPr>
        <w:t xml:space="preserve">. </w:t>
      </w:r>
      <w:r>
        <w:rPr>
          <w:rtl w:val="true"/>
        </w:rPr>
        <w:t>ויש לדון בזה</w:t>
      </w:r>
      <w:r>
        <w:rPr>
          <w:rtl w:val="true"/>
        </w:rPr>
        <w:t xml:space="preserve">. </w:t>
      </w:r>
      <w:r>
        <w:rPr>
          <w:rtl w:val="true"/>
        </w:rPr>
        <w:t>ראשון</w:t>
      </w:r>
      <w:r>
        <w:rPr>
          <w:rtl w:val="true"/>
        </w:rPr>
        <w:t xml:space="preserve">, </w:t>
      </w:r>
      <w:r>
        <w:rPr>
          <w:rtl w:val="true"/>
        </w:rPr>
        <w:t>לא כל כך פשוט מה נחשב בתוך הכלל של רוב</w:t>
      </w:r>
      <w:r>
        <w:rPr>
          <w:rtl w:val="true"/>
        </w:rPr>
        <w:t xml:space="preserve">, </w:t>
      </w:r>
      <w:r>
        <w:rPr>
          <w:rtl w:val="true"/>
        </w:rPr>
        <w:t>שאולי לא אומרים רוב באופן כל כך פרטי</w:t>
      </w:r>
      <w:r>
        <w:rPr>
          <w:rtl w:val="true"/>
        </w:rPr>
        <w:t xml:space="preserve">. </w:t>
      </w:r>
      <w:r>
        <w:rPr>
          <w:rtl w:val="true"/>
        </w:rPr>
        <w:t>גם יש לדון</w:t>
      </w:r>
      <w:r>
        <w:rPr>
          <w:rtl w:val="true"/>
        </w:rPr>
        <w:t xml:space="preserve">, </w:t>
      </w:r>
      <w:r>
        <w:rPr>
          <w:rtl w:val="true"/>
        </w:rPr>
        <w:t>כיון שאולי ספק הוא מחמת חסרון ידיעה</w:t>
      </w:r>
      <w:r>
        <w:rPr>
          <w:rtl w:val="true"/>
        </w:rPr>
        <w:t xml:space="preserve">, </w:t>
      </w:r>
      <w:r>
        <w:rPr>
          <w:rtl w:val="true"/>
        </w:rPr>
        <w:t>שרק לא יודעים אם הוא חצי חצי או רוב ולאיזה צד</w:t>
      </w:r>
      <w:r>
        <w:rPr>
          <w:rtl w:val="true"/>
        </w:rPr>
        <w:t xml:space="preserve">. </w:t>
      </w:r>
      <w:r>
        <w:rPr>
          <w:rtl w:val="true"/>
        </w:rPr>
        <w:t>אז</w:t>
      </w:r>
      <w:r>
        <w:rPr>
          <w:rtl w:val="true"/>
        </w:rPr>
        <w:t xml:space="preserve">, </w:t>
      </w:r>
      <w:r>
        <w:rPr>
          <w:rtl w:val="true"/>
        </w:rPr>
        <w:t>אולי אף אם הוספה זה</w:t>
      </w:r>
      <w:r>
        <w:rPr>
          <w:rtl w:val="true"/>
        </w:rPr>
        <w:t xml:space="preserve">, </w:t>
      </w:r>
      <w:r>
        <w:rPr>
          <w:rtl w:val="true"/>
        </w:rPr>
        <w:t>עדיין ספק שקול הוא</w:t>
      </w:r>
      <w:r>
        <w:rPr>
          <w:rtl w:val="true"/>
        </w:rPr>
        <w:t xml:space="preserve">. </w:t>
      </w:r>
      <w:r>
        <w:rPr>
          <w:rtl w:val="true"/>
        </w:rPr>
        <w:t>ותחשב</w:t>
      </w:r>
      <w:r>
        <w:rPr>
          <w:rtl w:val="true"/>
        </w:rPr>
        <w:t>.</w:t>
      </w:r>
    </w:p>
  </w:footnote>
  <w:footnote w:id="20">
    <w:p>
      <w:pPr>
        <w:pStyle w:val="Footnote"/>
        <w:rPr/>
      </w:pPr>
      <w:r>
        <w:rPr>
          <w:rStyle w:val="FootnoteCharacters"/>
        </w:rPr>
        <w:footnoteRef/>
      </w:r>
      <w:r>
        <w:rPr>
          <w:rtl w:val="true"/>
        </w:rPr>
        <w:t xml:space="preserve"> </w:t>
      </w:r>
      <w:r>
        <w:rPr>
          <w:rtl w:val="true"/>
        </w:rPr>
        <w:t>יש לדון</w:t>
      </w:r>
      <w:r>
        <w:rPr>
          <w:rtl w:val="true"/>
        </w:rPr>
        <w:t xml:space="preserve">, </w:t>
      </w:r>
      <w:r>
        <w:rPr>
          <w:rtl w:val="true"/>
        </w:rPr>
        <w:t>באמת</w:t>
      </w:r>
      <w:r>
        <w:rPr>
          <w:rtl w:val="true"/>
        </w:rPr>
        <w:t xml:space="preserve">, </w:t>
      </w:r>
      <w:r>
        <w:rPr>
          <w:rtl w:val="true"/>
        </w:rPr>
        <w:t>אם צריכים לסמוך על מה שרוב יותר גודל מחזקה לזה</w:t>
      </w:r>
      <w:r>
        <w:rPr>
          <w:rtl w:val="true"/>
        </w:rPr>
        <w:t xml:space="preserve">. </w:t>
      </w:r>
      <w:r>
        <w:rPr>
          <w:rtl w:val="true"/>
        </w:rPr>
        <w:t>לכאו</w:t>
      </w:r>
      <w:r>
        <w:rPr>
          <w:rtl w:val="true"/>
        </w:rPr>
        <w:t xml:space="preserve">', </w:t>
      </w:r>
      <w:r>
        <w:rPr>
          <w:rtl w:val="true"/>
        </w:rPr>
        <w:t>יש חזקה להתיר לה</w:t>
      </w:r>
      <w:r>
        <w:rPr>
          <w:rtl w:val="true"/>
        </w:rPr>
        <w:t xml:space="preserve">, </w:t>
      </w:r>
      <w:r>
        <w:rPr>
          <w:rtl w:val="true"/>
        </w:rPr>
        <w:t>שיש לה חזקת היתר</w:t>
      </w:r>
      <w:r>
        <w:rPr>
          <w:rtl w:val="true"/>
        </w:rPr>
        <w:t xml:space="preserve">. </w:t>
      </w:r>
      <w:r>
        <w:rPr>
          <w:rtl w:val="true"/>
        </w:rPr>
        <w:t>אבל</w:t>
      </w:r>
      <w:r>
        <w:rPr>
          <w:rtl w:val="true"/>
        </w:rPr>
        <w:t xml:space="preserve">, </w:t>
      </w:r>
      <w:r>
        <w:rPr>
          <w:rtl w:val="true"/>
        </w:rPr>
        <w:t>יש גם חזקה לאסור חד ספק</w:t>
      </w:r>
      <w:r>
        <w:rPr>
          <w:rtl w:val="true"/>
        </w:rPr>
        <w:t xml:space="preserve">. </w:t>
      </w:r>
      <w:r>
        <w:rPr>
          <w:rtl w:val="true"/>
        </w:rPr>
        <w:t xml:space="preserve">יש לדון אם זה עושה שאין חזקת היתר </w:t>
      </w:r>
      <w:r>
        <w:rPr>
          <w:rtl w:val="true"/>
        </w:rPr>
        <w:t>(</w:t>
      </w:r>
      <w:r>
        <w:rPr>
          <w:rtl w:val="true"/>
        </w:rPr>
        <w:t>עיין לעיל</w:t>
      </w:r>
      <w:r>
        <w:rPr>
          <w:rtl w:val="true"/>
        </w:rPr>
        <w:t xml:space="preserve">) </w:t>
      </w:r>
      <w:r>
        <w:rPr>
          <w:rtl w:val="true"/>
        </w:rPr>
        <w:t>או שעל כל פנים בזה נמצא ששניהם דוחים את חבריהם</w:t>
      </w:r>
      <w:r>
        <w:rPr>
          <w:rtl w:val="true"/>
        </w:rPr>
        <w:t xml:space="preserve">, </w:t>
      </w:r>
      <w:r>
        <w:rPr>
          <w:rtl w:val="true"/>
        </w:rPr>
        <w:t>ואז אין חזקה עוד</w:t>
      </w:r>
      <w:r>
        <w:rPr>
          <w:rtl w:val="true"/>
        </w:rPr>
        <w:t xml:space="preserve">. </w:t>
      </w:r>
      <w:r>
        <w:rPr>
          <w:rtl w:val="true"/>
        </w:rPr>
        <w:t>וצריך לחשוב על זה</w:t>
      </w:r>
      <w:r>
        <w:rPr>
          <w:rtl w:val="true"/>
        </w:rPr>
        <w:t>.</w:t>
      </w:r>
    </w:p>
    <w:p>
      <w:pPr>
        <w:pStyle w:val="Footnote"/>
        <w:rPr/>
      </w:pPr>
      <w:r>
        <w:rPr>
          <w:rtl w:val="true"/>
        </w:rPr>
        <w:t>אם נאמר שנשאר חזקה</w:t>
      </w:r>
      <w:r>
        <w:rPr>
          <w:rtl w:val="true"/>
        </w:rPr>
        <w:t xml:space="preserve">, </w:t>
      </w:r>
      <w:r>
        <w:rPr>
          <w:rtl w:val="true"/>
        </w:rPr>
        <w:t>קצת מעניין שלא אומרים שיש רוב ששווה לחזקה</w:t>
      </w:r>
      <w:r>
        <w:rPr>
          <w:rtl w:val="true"/>
        </w:rPr>
        <w:t xml:space="preserve">. </w:t>
      </w:r>
      <w:r>
        <w:rPr>
          <w:rtl w:val="true"/>
        </w:rPr>
        <w:t>אם יש רוב שגדול ממנו</w:t>
      </w:r>
      <w:r>
        <w:rPr>
          <w:rtl w:val="true"/>
        </w:rPr>
        <w:t xml:space="preserve">, </w:t>
      </w:r>
      <w:r>
        <w:rPr>
          <w:rtl w:val="true"/>
        </w:rPr>
        <w:t>ויש אפשר לספק השקול</w:t>
      </w:r>
      <w:r>
        <w:rPr>
          <w:rtl w:val="true"/>
        </w:rPr>
        <w:t xml:space="preserve">, </w:t>
      </w:r>
      <w:r>
        <w:rPr>
          <w:rtl w:val="true"/>
        </w:rPr>
        <w:t>צריך להיות רוב השווה לו</w:t>
      </w:r>
      <w:r>
        <w:rPr>
          <w:rtl w:val="true"/>
        </w:rPr>
        <w:t xml:space="preserve">. </w:t>
      </w:r>
      <w:r>
        <w:rPr>
          <w:rtl w:val="true"/>
        </w:rPr>
        <w:t>ותחשב</w:t>
      </w:r>
      <w:r>
        <w:rPr>
          <w:rtl w:val="true"/>
        </w:rPr>
        <w:t xml:space="preserve">. </w:t>
      </w:r>
      <w:r>
        <w:rPr>
          <w:rtl w:val="true"/>
        </w:rPr>
        <w:t>נראה שיש שני דרכים</w:t>
      </w:r>
      <w:r>
        <w:rPr>
          <w:rtl w:val="true"/>
        </w:rPr>
        <w:t xml:space="preserve">. </w:t>
      </w:r>
      <w:r>
        <w:rPr>
          <w:rtl w:val="true"/>
        </w:rPr>
        <w:t>אולי רוב תלוי במה שבני אדם חושבים</w:t>
      </w:r>
      <w:r>
        <w:rPr>
          <w:rtl w:val="true"/>
        </w:rPr>
        <w:t xml:space="preserve">, </w:t>
      </w:r>
      <w:r>
        <w:rPr>
          <w:rtl w:val="true"/>
        </w:rPr>
        <w:t>ואז אינו כן</w:t>
      </w:r>
      <w:r>
        <w:rPr>
          <w:rtl w:val="true"/>
        </w:rPr>
        <w:t xml:space="preserve">, </w:t>
      </w:r>
      <w:r>
        <w:rPr>
          <w:rtl w:val="true"/>
        </w:rPr>
        <w:t>שבני אדם לא חושבים שכן הוא באופן שחושבים בחזקה</w:t>
      </w:r>
      <w:r>
        <w:rPr>
          <w:rtl w:val="true"/>
        </w:rPr>
        <w:t xml:space="preserve">, </w:t>
      </w:r>
      <w:r>
        <w:rPr>
          <w:rtl w:val="true"/>
        </w:rPr>
        <w:t xml:space="preserve">אלא רק יותר </w:t>
      </w:r>
      <w:r>
        <w:rPr>
          <w:rtl w:val="true"/>
        </w:rPr>
        <w:t>(</w:t>
      </w:r>
      <w:r>
        <w:rPr>
          <w:rtl w:val="true"/>
        </w:rPr>
        <w:t>או</w:t>
      </w:r>
      <w:r>
        <w:rPr>
          <w:rtl w:val="true"/>
        </w:rPr>
        <w:t xml:space="preserve">, </w:t>
      </w:r>
      <w:r>
        <w:rPr>
          <w:rtl w:val="true"/>
        </w:rPr>
        <w:t>בספק השקול</w:t>
      </w:r>
      <w:r>
        <w:rPr>
          <w:rtl w:val="true"/>
        </w:rPr>
        <w:t xml:space="preserve">, </w:t>
      </w:r>
      <w:r>
        <w:rPr>
          <w:rtl w:val="true"/>
        </w:rPr>
        <w:t>לא חושבים כן כלל</w:t>
      </w:r>
      <w:r>
        <w:rPr>
          <w:rtl w:val="true"/>
        </w:rPr>
        <w:t xml:space="preserve">). </w:t>
      </w:r>
      <w:r>
        <w:rPr>
          <w:rtl w:val="true"/>
        </w:rPr>
        <w:t>גם אפשר שחזקה תלוי במה שבני אדם מדרהרים</w:t>
      </w:r>
      <w:r>
        <w:rPr>
          <w:rtl w:val="true"/>
        </w:rPr>
        <w:t xml:space="preserve">, </w:t>
      </w:r>
      <w:r>
        <w:rPr>
          <w:rtl w:val="true"/>
        </w:rPr>
        <w:t>ואז אין חזקה כלל כשיש שום רוב</w:t>
      </w:r>
      <w:r>
        <w:rPr>
          <w:rtl w:val="true"/>
        </w:rPr>
        <w:t xml:space="preserve">, </w:t>
      </w:r>
      <w:r>
        <w:rPr>
          <w:rtl w:val="true"/>
        </w:rPr>
        <w:t>כיון שכבר לא מדרהרים אותו</w:t>
      </w:r>
      <w:r>
        <w:rPr>
          <w:rtl w:val="true"/>
        </w:rPr>
        <w:t xml:space="preserve">. </w:t>
      </w:r>
      <w:r>
        <w:rPr>
          <w:rtl w:val="true"/>
        </w:rPr>
        <w:t>ותחשב</w:t>
      </w:r>
      <w:r>
        <w:rPr>
          <w:rtl w:val="true"/>
        </w:rPr>
        <w:t>.</w:t>
      </w:r>
    </w:p>
  </w:footnote>
  <w:footnote w:id="21">
    <w:p>
      <w:pPr>
        <w:pStyle w:val="Footnote"/>
        <w:rPr/>
      </w:pPr>
      <w:r>
        <w:rPr>
          <w:rStyle w:val="FootnoteCharacters"/>
        </w:rPr>
        <w:footnoteRef/>
      </w:r>
      <w:r>
        <w:rPr>
          <w:rtl w:val="true"/>
        </w:rPr>
        <w:t xml:space="preserve"> </w:t>
      </w:r>
      <w:r>
        <w:rPr>
          <w:rtl w:val="true"/>
        </w:rPr>
        <w:t>נמצא ששני הספיקות של ספק ספיקא צריכים להיות ספקים השקולים</w:t>
      </w:r>
      <w:r>
        <w:rPr>
          <w:rtl w:val="true"/>
        </w:rPr>
        <w:t>.</w:t>
      </w:r>
    </w:p>
  </w:footnote>
  <w:footnote w:id="22">
    <w:p>
      <w:pPr>
        <w:pStyle w:val="Footnote"/>
        <w:rPr/>
      </w:pPr>
      <w:r>
        <w:rPr>
          <w:rStyle w:val="FootnoteCharacters"/>
        </w:rPr>
        <w:footnoteRef/>
      </w:r>
      <w:r>
        <w:rPr>
          <w:rtl w:val="true"/>
        </w:rPr>
        <w:t xml:space="preserve"> </w:t>
      </w:r>
      <w:r>
        <w:rPr>
          <w:rtl w:val="true"/>
        </w:rPr>
        <w:t>לכאו</w:t>
      </w:r>
      <w:r>
        <w:rPr>
          <w:rtl w:val="true"/>
        </w:rPr>
        <w:t xml:space="preserve">', </w:t>
      </w:r>
      <w:r>
        <w:rPr>
          <w:rtl w:val="true"/>
        </w:rPr>
        <w:t>אז</w:t>
      </w:r>
      <w:r>
        <w:rPr>
          <w:rtl w:val="true"/>
        </w:rPr>
        <w:t xml:space="preserve">, </w:t>
      </w:r>
      <w:r>
        <w:rPr>
          <w:rtl w:val="true"/>
        </w:rPr>
        <w:t>רק ר</w:t>
      </w:r>
      <w:r>
        <w:rPr>
          <w:rtl w:val="true"/>
        </w:rPr>
        <w:t>"</w:t>
      </w:r>
      <w:r>
        <w:rPr>
          <w:rtl w:val="true"/>
        </w:rPr>
        <w:t>ל שהוא חשש דרבנן</w:t>
      </w:r>
      <w:r>
        <w:rPr>
          <w:rtl w:val="true"/>
        </w:rPr>
        <w:t xml:space="preserve">. </w:t>
      </w:r>
      <w:r>
        <w:rPr>
          <w:rtl w:val="true"/>
        </w:rPr>
        <w:t>יש לדון למה צריך להביא דין זה של רוב וחזקה</w:t>
      </w:r>
      <w:r>
        <w:rPr>
          <w:rtl w:val="true"/>
        </w:rPr>
        <w:t xml:space="preserve">. </w:t>
      </w:r>
      <w:r>
        <w:rPr>
          <w:rtl w:val="true"/>
        </w:rPr>
        <w:t xml:space="preserve">יש לומר שהוא רוב של סוג מיוחד </w:t>
      </w:r>
      <w:r>
        <w:rPr>
          <w:rtl w:val="true"/>
        </w:rPr>
        <w:t>(</w:t>
      </w:r>
      <w:r>
        <w:rPr>
          <w:rtl w:val="true"/>
        </w:rPr>
        <w:t>אולי הוא כן אם הרוב הוא כדרך ראשון שכתבנו לעיל</w:t>
      </w:r>
      <w:r>
        <w:rPr>
          <w:rtl w:val="true"/>
        </w:rPr>
        <w:t xml:space="preserve">). </w:t>
      </w:r>
      <w:r>
        <w:rPr>
          <w:rtl w:val="true"/>
        </w:rPr>
        <w:t>אז</w:t>
      </w:r>
      <w:r>
        <w:rPr>
          <w:rtl w:val="true"/>
        </w:rPr>
        <w:t xml:space="preserve">, </w:t>
      </w:r>
      <w:r>
        <w:rPr>
          <w:rtl w:val="true"/>
        </w:rPr>
        <w:t>מדרבנן נחשב רוב</w:t>
      </w:r>
      <w:r>
        <w:rPr>
          <w:rtl w:val="true"/>
        </w:rPr>
        <w:t xml:space="preserve">, </w:t>
      </w:r>
      <w:r>
        <w:rPr>
          <w:rtl w:val="true"/>
        </w:rPr>
        <w:t>ולא שמדרבנן חוששים לו</w:t>
      </w:r>
      <w:r>
        <w:rPr>
          <w:rtl w:val="true"/>
        </w:rPr>
        <w:t xml:space="preserve">. </w:t>
      </w:r>
      <w:r>
        <w:rPr>
          <w:rtl w:val="true"/>
        </w:rPr>
        <w:t>ותחשב</w:t>
      </w:r>
      <w:r>
        <w:rPr>
          <w:rtl w:val="true"/>
        </w:rPr>
        <w:t xml:space="preserve">. </w:t>
      </w:r>
      <w:r>
        <w:rPr>
          <w:rtl w:val="true"/>
        </w:rPr>
        <w:t>גם יש לומר שזה מגדיר חזקה</w:t>
      </w:r>
      <w:r>
        <w:rPr>
          <w:rtl w:val="true"/>
        </w:rPr>
        <w:t xml:space="preserve">, </w:t>
      </w:r>
      <w:r>
        <w:rPr>
          <w:rtl w:val="true"/>
        </w:rPr>
        <w:t>להוכיח מה צריך כדי לדחות אותו</w:t>
      </w:r>
      <w:r>
        <w:rPr>
          <w:rtl w:val="true"/>
        </w:rPr>
        <w:t xml:space="preserve">. </w:t>
      </w:r>
      <w:r>
        <w:rPr>
          <w:rtl w:val="true"/>
        </w:rPr>
        <w:t>ותחשב</w:t>
      </w:r>
      <w:r>
        <w:rPr>
          <w:rtl w:val="true"/>
        </w:rPr>
        <w:t>.</w:t>
      </w:r>
    </w:p>
  </w:footnote>
  <w:footnote w:id="23">
    <w:p>
      <w:pPr>
        <w:pStyle w:val="Footnote"/>
        <w:rPr/>
      </w:pPr>
      <w:r>
        <w:rPr>
          <w:rStyle w:val="FootnoteCharacters"/>
        </w:rPr>
        <w:footnoteRef/>
      </w:r>
      <w:r>
        <w:rPr>
          <w:rtl w:val="true"/>
        </w:rPr>
        <w:t xml:space="preserve"> </w:t>
      </w:r>
      <w:r>
        <w:rPr>
          <w:rtl w:val="true"/>
        </w:rPr>
        <w:t>על כל פנים בספק אונס</w:t>
      </w:r>
      <w:r>
        <w:rPr>
          <w:rtl w:val="true"/>
        </w:rPr>
        <w:t xml:space="preserve">, </w:t>
      </w:r>
      <w:r>
        <w:rPr>
          <w:rtl w:val="true"/>
        </w:rPr>
        <w:t>יש לומר שהם אותו צד</w:t>
      </w:r>
      <w:r>
        <w:rPr>
          <w:rtl w:val="true"/>
        </w:rPr>
        <w:t xml:space="preserve">, </w:t>
      </w:r>
      <w:r>
        <w:rPr>
          <w:rtl w:val="true"/>
        </w:rPr>
        <w:t xml:space="preserve">שיש לומר שיסוד שניהם </w:t>
      </w:r>
      <w:r>
        <w:rPr>
          <w:rtl w:val="true"/>
        </w:rPr>
        <w:t>(</w:t>
      </w:r>
      <w:r>
        <w:rPr>
          <w:rtl w:val="true"/>
        </w:rPr>
        <w:t>או בסיבה</w:t>
      </w:r>
      <w:r>
        <w:rPr>
          <w:rtl w:val="true"/>
        </w:rPr>
        <w:t xml:space="preserve">, </w:t>
      </w:r>
      <w:r>
        <w:rPr>
          <w:rtl w:val="true"/>
        </w:rPr>
        <w:t>או שכן חושבים בני אדם</w:t>
      </w:r>
      <w:r>
        <w:rPr>
          <w:rtl w:val="true"/>
        </w:rPr>
        <w:t xml:space="preserve">) </w:t>
      </w:r>
      <w:r>
        <w:rPr>
          <w:rtl w:val="true"/>
        </w:rPr>
        <w:t>הוא שלא עשתה מעשה ביאה</w:t>
      </w:r>
      <w:r>
        <w:rPr>
          <w:rtl w:val="true"/>
        </w:rPr>
        <w:t xml:space="preserve">, </w:t>
      </w:r>
      <w:r>
        <w:rPr>
          <w:rtl w:val="true"/>
        </w:rPr>
        <w:t>או מפני שאינו מעשה ביאה</w:t>
      </w:r>
      <w:r>
        <w:rPr>
          <w:rtl w:val="true"/>
        </w:rPr>
        <w:t xml:space="preserve">, </w:t>
      </w:r>
      <w:r>
        <w:rPr>
          <w:rtl w:val="true"/>
        </w:rPr>
        <w:t>או מפני שהיה אונס</w:t>
      </w:r>
      <w:r>
        <w:rPr>
          <w:rtl w:val="true"/>
        </w:rPr>
        <w:t xml:space="preserve">. </w:t>
      </w:r>
      <w:r>
        <w:rPr>
          <w:rtl w:val="true"/>
        </w:rPr>
        <w:t>ויש לדון</w:t>
      </w:r>
      <w:r>
        <w:rPr>
          <w:rtl w:val="true"/>
        </w:rPr>
        <w:t xml:space="preserve">, </w:t>
      </w:r>
      <w:r>
        <w:rPr>
          <w:rtl w:val="true"/>
        </w:rPr>
        <w:t>שרואים שיש חילוקים ביניהם</w:t>
      </w:r>
      <w:r>
        <w:rPr>
          <w:rtl w:val="true"/>
        </w:rPr>
        <w:t xml:space="preserve">, </w:t>
      </w:r>
      <w:r>
        <w:rPr>
          <w:rtl w:val="true"/>
        </w:rPr>
        <w:t>כמו איסור לעשות אותו</w:t>
      </w:r>
      <w:r>
        <w:rPr>
          <w:rtl w:val="true"/>
        </w:rPr>
        <w:t xml:space="preserve">, </w:t>
      </w:r>
      <w:r>
        <w:rPr>
          <w:rtl w:val="true"/>
        </w:rPr>
        <w:t>וכמו דין אשת כהן</w:t>
      </w:r>
      <w:r>
        <w:rPr>
          <w:rtl w:val="true"/>
        </w:rPr>
        <w:t xml:space="preserve">. </w:t>
      </w:r>
      <w:r>
        <w:rPr>
          <w:rtl w:val="true"/>
        </w:rPr>
        <w:t>ואולי גם נאמר כן בספק שנבעלה קודם נישואים</w:t>
      </w:r>
      <w:r>
        <w:rPr>
          <w:rtl w:val="true"/>
        </w:rPr>
        <w:t xml:space="preserve">, </w:t>
      </w:r>
      <w:r>
        <w:rPr>
          <w:rtl w:val="true"/>
        </w:rPr>
        <w:t xml:space="preserve">שאין זה מעשה של ביאה בנישואים </w:t>
      </w:r>
      <w:r>
        <w:rPr>
          <w:rtl w:val="true"/>
        </w:rPr>
        <w:t>(</w:t>
      </w:r>
      <w:r>
        <w:rPr>
          <w:rtl w:val="true"/>
        </w:rPr>
        <w:t>אין זה מעשה של סטות</w:t>
      </w:r>
      <w:r>
        <w:rPr>
          <w:rtl w:val="true"/>
        </w:rPr>
        <w:t xml:space="preserve">). </w:t>
      </w:r>
      <w:r>
        <w:rPr>
          <w:rtl w:val="true"/>
        </w:rPr>
        <w:t>ותחשב</w:t>
      </w:r>
      <w:r>
        <w:rPr>
          <w:rtl w:val="true"/>
        </w:rPr>
        <w:t>.</w:t>
      </w:r>
    </w:p>
  </w:footnote>
  <w:footnote w:id="24">
    <w:p>
      <w:pPr>
        <w:pStyle w:val="Footnote"/>
        <w:rPr/>
      </w:pPr>
      <w:r>
        <w:rPr>
          <w:rStyle w:val="FootnoteCharacters"/>
        </w:rPr>
        <w:footnoteRef/>
      </w:r>
      <w:r>
        <w:rPr>
          <w:rtl w:val="true"/>
        </w:rPr>
        <w:t xml:space="preserve"> </w:t>
      </w:r>
      <w:r>
        <w:rPr>
          <w:rtl w:val="true"/>
        </w:rPr>
        <w:t xml:space="preserve">יש לדון אם הראיה הוא מן הלשון </w:t>
      </w:r>
      <w:r>
        <w:rPr>
          <w:rtl w:val="true"/>
        </w:rPr>
        <w:t>(</w:t>
      </w:r>
      <w:r>
        <w:rPr>
          <w:rtl w:val="true"/>
        </w:rPr>
        <w:t>שכולם נופלות</w:t>
      </w:r>
      <w:r>
        <w:rPr>
          <w:rtl w:val="true"/>
        </w:rPr>
        <w:t xml:space="preserve">) </w:t>
      </w:r>
      <w:r>
        <w:rPr>
          <w:rtl w:val="true"/>
        </w:rPr>
        <w:t xml:space="preserve">או מן הדין </w:t>
      </w:r>
      <w:r>
        <w:rPr>
          <w:rtl w:val="true"/>
        </w:rPr>
        <w:t>(</w:t>
      </w:r>
      <w:r>
        <w:rPr>
          <w:rtl w:val="true"/>
        </w:rPr>
        <w:t>שחוששים לו עד שאין לה טענת בתולים</w:t>
      </w:r>
      <w:r>
        <w:rPr>
          <w:rtl w:val="true"/>
        </w:rPr>
        <w:t xml:space="preserve">. </w:t>
      </w:r>
      <w:r>
        <w:rPr>
          <w:rtl w:val="true"/>
        </w:rPr>
        <w:t>הראשון לא נראה להיות ראיה טובה</w:t>
      </w:r>
      <w:r>
        <w:rPr>
          <w:rtl w:val="true"/>
        </w:rPr>
        <w:t xml:space="preserve">, </w:t>
      </w:r>
      <w:r>
        <w:rPr>
          <w:rtl w:val="true"/>
        </w:rPr>
        <w:t>שרק אומרים שכולם נופלות</w:t>
      </w:r>
      <w:r>
        <w:rPr>
          <w:rtl w:val="true"/>
        </w:rPr>
        <w:t xml:space="preserve">, </w:t>
      </w:r>
      <w:r>
        <w:rPr>
          <w:rtl w:val="true"/>
        </w:rPr>
        <w:t>אבל לא לעולם נעשות מוכת עץ</w:t>
      </w:r>
      <w:r>
        <w:rPr>
          <w:rtl w:val="true"/>
        </w:rPr>
        <w:t xml:space="preserve">. </w:t>
      </w:r>
      <w:r>
        <w:rPr>
          <w:rtl w:val="true"/>
        </w:rPr>
        <w:t>אלא</w:t>
      </w:r>
      <w:r>
        <w:rPr>
          <w:rtl w:val="true"/>
        </w:rPr>
        <w:t xml:space="preserve">, </w:t>
      </w:r>
      <w:r>
        <w:rPr>
          <w:rtl w:val="true"/>
        </w:rPr>
        <w:t>נופלות כמו סומא</w:t>
      </w:r>
      <w:r>
        <w:rPr>
          <w:rtl w:val="true"/>
        </w:rPr>
        <w:t xml:space="preserve">. </w:t>
      </w:r>
      <w:r>
        <w:rPr>
          <w:rtl w:val="true"/>
        </w:rPr>
        <w:t>השני דחוק</w:t>
      </w:r>
      <w:r>
        <w:rPr>
          <w:rtl w:val="true"/>
        </w:rPr>
        <w:t xml:space="preserve">, </w:t>
      </w:r>
      <w:r>
        <w:rPr>
          <w:rtl w:val="true"/>
        </w:rPr>
        <w:t>שמי יאמר ששווה הגדרת ספק ספיקא לטענת בתולים</w:t>
      </w:r>
      <w:r>
        <w:rPr>
          <w:rtl w:val="true"/>
        </w:rPr>
        <w:t xml:space="preserve">, </w:t>
      </w:r>
      <w:r>
        <w:rPr>
          <w:rtl w:val="true"/>
        </w:rPr>
        <w:t>שתלוי במה שבעל חשב</w:t>
      </w:r>
      <w:r>
        <w:rPr>
          <w:rtl w:val="true"/>
        </w:rPr>
        <w:t xml:space="preserve">. </w:t>
      </w:r>
      <w:r>
        <w:rPr>
          <w:rtl w:val="true"/>
        </w:rPr>
        <w:t>אפשר לומר שס</w:t>
      </w:r>
      <w:r>
        <w:rPr>
          <w:rtl w:val="true"/>
        </w:rPr>
        <w:t>"</w:t>
      </w:r>
      <w:r>
        <w:rPr>
          <w:rtl w:val="true"/>
        </w:rPr>
        <w:t>ס תלוי בדרהר</w:t>
      </w:r>
      <w:r>
        <w:rPr>
          <w:rtl w:val="true"/>
        </w:rPr>
        <w:t xml:space="preserve">, </w:t>
      </w:r>
      <w:r>
        <w:rPr>
          <w:rtl w:val="true"/>
        </w:rPr>
        <w:t>ואז מסתבר ששניהם שווים</w:t>
      </w:r>
      <w:r>
        <w:rPr>
          <w:rtl w:val="true"/>
        </w:rPr>
        <w:t xml:space="preserve">. </w:t>
      </w:r>
      <w:r>
        <w:rPr>
          <w:rtl w:val="true"/>
        </w:rPr>
        <w:t>גם אפשר לומר שאין הענין כאן ספק ספיקא כלל</w:t>
      </w:r>
      <w:r>
        <w:rPr>
          <w:rtl w:val="true"/>
        </w:rPr>
        <w:t xml:space="preserve">, </w:t>
      </w:r>
      <w:r>
        <w:rPr>
          <w:rtl w:val="true"/>
        </w:rPr>
        <w:t>אלא מה מכוון מי שאומר כן</w:t>
      </w:r>
      <w:r>
        <w:rPr>
          <w:rtl w:val="true"/>
        </w:rPr>
        <w:t xml:space="preserve">, </w:t>
      </w:r>
      <w:r>
        <w:rPr>
          <w:rtl w:val="true"/>
        </w:rPr>
        <w:t xml:space="preserve">כמו שכתבנו במקום אחר </w:t>
      </w:r>
      <w:r>
        <w:rPr>
          <w:rtl w:val="true"/>
        </w:rPr>
        <w:t>(</w:t>
      </w:r>
      <w:r>
        <w:rPr>
          <w:rtl w:val="true"/>
        </w:rPr>
        <w:t xml:space="preserve">שקראנו </w:t>
      </w:r>
      <w:r>
        <w:rPr>
          <w:rtl w:val="true"/>
        </w:rPr>
        <w:t>"</w:t>
      </w:r>
      <w:r>
        <w:rPr>
          <w:rtl w:val="true"/>
        </w:rPr>
        <w:t>דף ט</w:t>
      </w:r>
      <w:r>
        <w:rPr>
          <w:rtl w:val="true"/>
        </w:rPr>
        <w:t>").</w:t>
      </w:r>
    </w:p>
    <w:p>
      <w:pPr>
        <w:pStyle w:val="Footnote"/>
        <w:rPr/>
      </w:pPr>
      <w:r>
        <w:rPr>
          <w:rtl w:val="true"/>
        </w:rPr>
        <w:t>שוב הבנתי שבאמת</w:t>
      </w:r>
      <w:r>
        <w:rPr>
          <w:rtl w:val="true"/>
        </w:rPr>
        <w:t xml:space="preserve">, </w:t>
      </w:r>
      <w:r>
        <w:rPr>
          <w:rtl w:val="true"/>
        </w:rPr>
        <w:t>לא פשוט מהו הראיה מדין של הגמ’ שאינו מצוי</w:t>
      </w:r>
      <w:r>
        <w:rPr>
          <w:rtl w:val="true"/>
        </w:rPr>
        <w:t xml:space="preserve">. </w:t>
      </w:r>
      <w:r>
        <w:rPr>
          <w:rtl w:val="true"/>
        </w:rPr>
        <w:t>זה תלוי במחלקת רש</w:t>
      </w:r>
      <w:r>
        <w:rPr>
          <w:rtl w:val="true"/>
        </w:rPr>
        <w:t>"</w:t>
      </w:r>
      <w:r>
        <w:rPr>
          <w:rtl w:val="true"/>
        </w:rPr>
        <w:t>י ותוס’</w:t>
      </w:r>
      <w:r>
        <w:rPr>
          <w:rtl w:val="true"/>
        </w:rPr>
        <w:t xml:space="preserve">. </w:t>
      </w:r>
      <w:r>
        <w:rPr>
          <w:rtl w:val="true"/>
        </w:rPr>
        <w:t>רש</w:t>
      </w:r>
      <w:r>
        <w:rPr>
          <w:rtl w:val="true"/>
        </w:rPr>
        <w:t>"</w:t>
      </w:r>
      <w:r>
        <w:rPr>
          <w:rtl w:val="true"/>
        </w:rPr>
        <w:t>י ותוס’ חולקים מהו החילוק בין סומא לנשים אחרות</w:t>
      </w:r>
      <w:r>
        <w:rPr>
          <w:rtl w:val="true"/>
        </w:rPr>
        <w:t xml:space="preserve">. </w:t>
      </w:r>
      <w:r>
        <w:rPr>
          <w:rtl w:val="true"/>
        </w:rPr>
        <w:t>רש</w:t>
      </w:r>
      <w:r>
        <w:rPr>
          <w:rtl w:val="true"/>
        </w:rPr>
        <w:t>"</w:t>
      </w:r>
      <w:r>
        <w:rPr>
          <w:rtl w:val="true"/>
        </w:rPr>
        <w:t>י פי’ שגבי נשים אחרות</w:t>
      </w:r>
      <w:r>
        <w:rPr>
          <w:rtl w:val="true"/>
        </w:rPr>
        <w:t xml:space="preserve">, </w:t>
      </w:r>
      <w:r>
        <w:rPr>
          <w:rtl w:val="true"/>
        </w:rPr>
        <w:t>לא מניח שהיא מוכת עץ</w:t>
      </w:r>
      <w:r>
        <w:rPr>
          <w:rtl w:val="true"/>
        </w:rPr>
        <w:t xml:space="preserve">. </w:t>
      </w:r>
      <w:r>
        <w:rPr>
          <w:rtl w:val="true"/>
        </w:rPr>
        <w:t>אם נמצאת שפתחה פתוח</w:t>
      </w:r>
      <w:r>
        <w:rPr>
          <w:rtl w:val="true"/>
        </w:rPr>
        <w:t xml:space="preserve">, </w:t>
      </w:r>
      <w:r>
        <w:rPr>
          <w:rtl w:val="true"/>
        </w:rPr>
        <w:t>מניחים שהיא מוכת עץ בלי ידיעתו</w:t>
      </w:r>
      <w:r>
        <w:rPr>
          <w:rtl w:val="true"/>
        </w:rPr>
        <w:t xml:space="preserve">, </w:t>
      </w:r>
      <w:r>
        <w:rPr>
          <w:rtl w:val="true"/>
        </w:rPr>
        <w:t>ואז יש טענה</w:t>
      </w:r>
      <w:r>
        <w:rPr>
          <w:rtl w:val="true"/>
        </w:rPr>
        <w:t xml:space="preserve">. </w:t>
      </w:r>
      <w:r>
        <w:rPr>
          <w:rtl w:val="true"/>
        </w:rPr>
        <w:t>אבל</w:t>
      </w:r>
      <w:r>
        <w:rPr>
          <w:rtl w:val="true"/>
        </w:rPr>
        <w:t xml:space="preserve">, </w:t>
      </w:r>
      <w:r>
        <w:rPr>
          <w:rtl w:val="true"/>
        </w:rPr>
        <w:t>בסומא</w:t>
      </w:r>
      <w:r>
        <w:rPr>
          <w:rtl w:val="true"/>
        </w:rPr>
        <w:t xml:space="preserve">, </w:t>
      </w:r>
      <w:r>
        <w:rPr>
          <w:rtl w:val="true"/>
        </w:rPr>
        <w:t>מניח שהיא מוכת עץ</w:t>
      </w:r>
      <w:r>
        <w:rPr>
          <w:rtl w:val="true"/>
        </w:rPr>
        <w:t xml:space="preserve">, </w:t>
      </w:r>
      <w:r>
        <w:rPr>
          <w:rtl w:val="true"/>
        </w:rPr>
        <w:t>שאין לו סימן ממה שהיא לא טענה כן</w:t>
      </w:r>
      <w:r>
        <w:rPr>
          <w:rtl w:val="true"/>
        </w:rPr>
        <w:t xml:space="preserve">. </w:t>
      </w:r>
      <w:r>
        <w:rPr>
          <w:rtl w:val="true"/>
        </w:rPr>
        <w:t>אז</w:t>
      </w:r>
      <w:r>
        <w:rPr>
          <w:rtl w:val="true"/>
        </w:rPr>
        <w:t xml:space="preserve">, </w:t>
      </w:r>
      <w:r>
        <w:rPr>
          <w:rtl w:val="true"/>
        </w:rPr>
        <w:t>נמצא שלרש“י מניחים בנ“א שאשה נעשה מוכת עץ</w:t>
      </w:r>
      <w:r>
        <w:rPr>
          <w:rtl w:val="true"/>
        </w:rPr>
        <w:t xml:space="preserve">, </w:t>
      </w:r>
      <w:r>
        <w:rPr>
          <w:rtl w:val="true"/>
        </w:rPr>
        <w:t>אלא אם כן יש לו ראיה נגד זה</w:t>
      </w:r>
      <w:r>
        <w:rPr>
          <w:rtl w:val="true"/>
        </w:rPr>
        <w:t xml:space="preserve">. </w:t>
      </w:r>
      <w:r>
        <w:rPr>
          <w:rtl w:val="true"/>
        </w:rPr>
        <w:t>אף אם יש ראיה נגד זה</w:t>
      </w:r>
      <w:r>
        <w:rPr>
          <w:rtl w:val="true"/>
        </w:rPr>
        <w:t xml:space="preserve">, </w:t>
      </w:r>
      <w:r>
        <w:rPr>
          <w:rtl w:val="true"/>
        </w:rPr>
        <w:t>אם פתחה פתוח</w:t>
      </w:r>
      <w:r>
        <w:rPr>
          <w:rtl w:val="true"/>
        </w:rPr>
        <w:t xml:space="preserve">, </w:t>
      </w:r>
      <w:r>
        <w:rPr>
          <w:rtl w:val="true"/>
        </w:rPr>
        <w:t>מניחים שהיא מוכת עץ</w:t>
      </w:r>
      <w:r>
        <w:rPr>
          <w:rtl w:val="true"/>
        </w:rPr>
        <w:t>.</w:t>
      </w:r>
    </w:p>
    <w:p>
      <w:pPr>
        <w:pStyle w:val="Footnote"/>
        <w:rPr/>
      </w:pPr>
      <w:r>
        <w:rPr>
          <w:rtl w:val="true"/>
        </w:rPr>
        <w:t>תוס’ מפרש שלא תלוי במה חושב</w:t>
      </w:r>
      <w:r>
        <w:rPr>
          <w:rtl w:val="true"/>
        </w:rPr>
        <w:t xml:space="preserve">, </w:t>
      </w:r>
      <w:r>
        <w:rPr>
          <w:rtl w:val="true"/>
        </w:rPr>
        <w:t>אלא שאם לא אמרה שהיא מוכ“ע</w:t>
      </w:r>
      <w:r>
        <w:rPr>
          <w:rtl w:val="true"/>
        </w:rPr>
        <w:t xml:space="preserve">, </w:t>
      </w:r>
      <w:r>
        <w:rPr>
          <w:rtl w:val="true"/>
        </w:rPr>
        <w:t>והיתה לה לומר</w:t>
      </w:r>
      <w:r>
        <w:rPr>
          <w:rtl w:val="true"/>
        </w:rPr>
        <w:t xml:space="preserve">, </w:t>
      </w:r>
      <w:r>
        <w:rPr>
          <w:rtl w:val="true"/>
        </w:rPr>
        <w:t>יש ראיה שאינה מוכת עץ</w:t>
      </w:r>
      <w:r>
        <w:rPr>
          <w:rtl w:val="true"/>
        </w:rPr>
        <w:t xml:space="preserve">, </w:t>
      </w:r>
      <w:r>
        <w:rPr>
          <w:rtl w:val="true"/>
        </w:rPr>
        <w:t>אלא נבעלת</w:t>
      </w:r>
      <w:r>
        <w:rPr>
          <w:rtl w:val="true"/>
        </w:rPr>
        <w:t>. (</w:t>
      </w:r>
      <w:r>
        <w:rPr>
          <w:rtl w:val="true"/>
        </w:rPr>
        <w:t>ויש לדון ל</w:t>
      </w:r>
      <w:r>
        <w:rPr>
          <w:rtl w:val="true"/>
        </w:rPr>
        <w:t>"</w:t>
      </w:r>
      <w:r>
        <w:rPr>
          <w:rtl w:val="true"/>
        </w:rPr>
        <w:t>ל תשקר</w:t>
      </w:r>
      <w:r>
        <w:rPr>
          <w:rtl w:val="true"/>
        </w:rPr>
        <w:t xml:space="preserve">.) </w:t>
      </w:r>
      <w:r>
        <w:rPr>
          <w:rtl w:val="true"/>
        </w:rPr>
        <w:t>אז</w:t>
      </w:r>
      <w:r>
        <w:rPr>
          <w:rtl w:val="true"/>
        </w:rPr>
        <w:t xml:space="preserve">, </w:t>
      </w:r>
      <w:r>
        <w:rPr>
          <w:rtl w:val="true"/>
        </w:rPr>
        <w:t xml:space="preserve">נמצא שלתוס’ לא חוששים </w:t>
      </w:r>
      <w:r>
        <w:rPr>
          <w:rtl w:val="true"/>
        </w:rPr>
        <w:t>(</w:t>
      </w:r>
      <w:r>
        <w:rPr>
          <w:rtl w:val="true"/>
        </w:rPr>
        <w:t>ולא רק לא חוששים בנ“א</w:t>
      </w:r>
      <w:r>
        <w:rPr>
          <w:rtl w:val="true"/>
        </w:rPr>
        <w:t xml:space="preserve">) </w:t>
      </w:r>
      <w:r>
        <w:rPr>
          <w:rtl w:val="true"/>
        </w:rPr>
        <w:t>שהיא מוכת עץ כיון שיש ראיה נגדו</w:t>
      </w:r>
      <w:r>
        <w:rPr>
          <w:rtl w:val="true"/>
        </w:rPr>
        <w:t xml:space="preserve">. </w:t>
      </w:r>
      <w:r>
        <w:rPr>
          <w:rtl w:val="true"/>
        </w:rPr>
        <w:t>אבל</w:t>
      </w:r>
      <w:r>
        <w:rPr>
          <w:rtl w:val="true"/>
        </w:rPr>
        <w:t xml:space="preserve">, </w:t>
      </w:r>
      <w:r>
        <w:rPr>
          <w:rtl w:val="true"/>
        </w:rPr>
        <w:t>אילו לא היה ראיה נגדו</w:t>
      </w:r>
      <w:r>
        <w:rPr>
          <w:rtl w:val="true"/>
        </w:rPr>
        <w:t xml:space="preserve">, </w:t>
      </w:r>
      <w:r>
        <w:rPr>
          <w:rtl w:val="true"/>
        </w:rPr>
        <w:t>היינו חוששים למוכת עץ</w:t>
      </w:r>
      <w:r>
        <w:rPr>
          <w:rtl w:val="true"/>
        </w:rPr>
        <w:t>.</w:t>
      </w:r>
    </w:p>
    <w:p>
      <w:pPr>
        <w:pStyle w:val="Footnote"/>
        <w:rPr/>
      </w:pPr>
      <w:r>
        <w:rPr>
          <w:rtl w:val="true"/>
        </w:rPr>
        <w:t>לכאו’</w:t>
      </w:r>
      <w:r>
        <w:rPr>
          <w:rtl w:val="true"/>
        </w:rPr>
        <w:t xml:space="preserve">, </w:t>
      </w:r>
      <w:r>
        <w:rPr>
          <w:rtl w:val="true"/>
        </w:rPr>
        <w:t>תוס’ סובר שרואים מאותו גמ’ שמוכת עץ מצוי</w:t>
      </w:r>
      <w:r>
        <w:rPr>
          <w:rtl w:val="true"/>
        </w:rPr>
        <w:t xml:space="preserve">, </w:t>
      </w:r>
      <w:r>
        <w:rPr>
          <w:rtl w:val="true"/>
        </w:rPr>
        <w:t>אבל לא מצוי שלא תטעון כן</w:t>
      </w:r>
      <w:r>
        <w:rPr>
          <w:rtl w:val="true"/>
        </w:rPr>
        <w:t xml:space="preserve">. </w:t>
      </w:r>
      <w:r>
        <w:rPr>
          <w:rtl w:val="true"/>
        </w:rPr>
        <w:t>לכאו’</w:t>
      </w:r>
      <w:r>
        <w:rPr>
          <w:rtl w:val="true"/>
        </w:rPr>
        <w:t xml:space="preserve">, </w:t>
      </w:r>
      <w:r>
        <w:rPr>
          <w:rtl w:val="true"/>
        </w:rPr>
        <w:t>רואים שהוא מצוי ממה שהניח כן בסומא</w:t>
      </w:r>
      <w:r>
        <w:rPr>
          <w:rtl w:val="true"/>
        </w:rPr>
        <w:t xml:space="preserve">. </w:t>
      </w:r>
      <w:r>
        <w:rPr>
          <w:rtl w:val="true"/>
        </w:rPr>
        <w:t>רואים שהוא לא מצוי אם לא טוען ממה שלא מניחים כן באשה רגילה</w:t>
      </w:r>
      <w:r>
        <w:rPr>
          <w:rtl w:val="true"/>
        </w:rPr>
        <w:t xml:space="preserve">. </w:t>
      </w:r>
      <w:r>
        <w:rPr>
          <w:rtl w:val="true"/>
        </w:rPr>
        <w:t>יש להעיר שכאן פתחה פתוח</w:t>
      </w:r>
      <w:r>
        <w:rPr>
          <w:rtl w:val="true"/>
        </w:rPr>
        <w:t xml:space="preserve">. </w:t>
      </w:r>
      <w:r>
        <w:rPr>
          <w:rtl w:val="true"/>
        </w:rPr>
        <w:t>אז</w:t>
      </w:r>
      <w:r>
        <w:rPr>
          <w:rtl w:val="true"/>
        </w:rPr>
        <w:t xml:space="preserve">, </w:t>
      </w:r>
      <w:r>
        <w:rPr>
          <w:rtl w:val="true"/>
        </w:rPr>
        <w:t>לרש</w:t>
      </w:r>
      <w:r>
        <w:rPr>
          <w:rtl w:val="true"/>
        </w:rPr>
        <w:t>"</w:t>
      </w:r>
      <w:r>
        <w:rPr>
          <w:rtl w:val="true"/>
        </w:rPr>
        <w:t xml:space="preserve">י נמצא שכן מניחים </w:t>
      </w:r>
      <w:r>
        <w:rPr>
          <w:rtl w:val="true"/>
        </w:rPr>
        <w:t>(</w:t>
      </w:r>
      <w:r>
        <w:rPr>
          <w:rtl w:val="true"/>
        </w:rPr>
        <w:t>אבל</w:t>
      </w:r>
      <w:r>
        <w:rPr>
          <w:rtl w:val="true"/>
        </w:rPr>
        <w:t xml:space="preserve">, </w:t>
      </w:r>
      <w:r>
        <w:rPr>
          <w:rtl w:val="true"/>
        </w:rPr>
        <w:t>אולי לא תלוי במה שאנו מניחים אלא במה שבעל מניח</w:t>
      </w:r>
      <w:r>
        <w:rPr>
          <w:rtl w:val="true"/>
        </w:rPr>
        <w:t xml:space="preserve">) </w:t>
      </w:r>
      <w:r>
        <w:rPr>
          <w:rtl w:val="true"/>
        </w:rPr>
        <w:t>שהיא מוכת עץ</w:t>
      </w:r>
      <w:r>
        <w:rPr>
          <w:rtl w:val="true"/>
        </w:rPr>
        <w:t xml:space="preserve">. </w:t>
      </w:r>
      <w:r>
        <w:rPr>
          <w:rtl w:val="true"/>
        </w:rPr>
        <w:t>אז</w:t>
      </w:r>
      <w:r>
        <w:rPr>
          <w:rtl w:val="true"/>
        </w:rPr>
        <w:t xml:space="preserve">, </w:t>
      </w:r>
      <w:r>
        <w:rPr>
          <w:rtl w:val="true"/>
        </w:rPr>
        <w:t>תירוץ תוס’ רק אפשר לשיטתו</w:t>
      </w:r>
      <w:r>
        <w:rPr>
          <w:rtl w:val="true"/>
        </w:rPr>
        <w:t xml:space="preserve">. </w:t>
      </w:r>
      <w:r>
        <w:rPr>
          <w:rtl w:val="true"/>
        </w:rPr>
        <w:t>עיין ברשב</w:t>
      </w:r>
      <w:r>
        <w:rPr>
          <w:rtl w:val="true"/>
        </w:rPr>
        <w:t>"</w:t>
      </w:r>
      <w:r>
        <w:rPr>
          <w:rtl w:val="true"/>
        </w:rPr>
        <w:t>א שכ’ כתוס’</w:t>
      </w:r>
      <w:r>
        <w:rPr>
          <w:rtl w:val="true"/>
        </w:rPr>
        <w:t xml:space="preserve">, </w:t>
      </w:r>
      <w:r>
        <w:rPr>
          <w:rtl w:val="true"/>
        </w:rPr>
        <w:t>אבל כ’ שנוכל לת’ שאינו מצוי רק לרבנן</w:t>
      </w:r>
      <w:r>
        <w:rPr>
          <w:rtl w:val="true"/>
        </w:rPr>
        <w:t xml:space="preserve">. </w:t>
      </w:r>
      <w:r>
        <w:rPr>
          <w:rtl w:val="true"/>
        </w:rPr>
        <w:t>היה אפשר לומר שסובר כרש</w:t>
      </w:r>
      <w:r>
        <w:rPr>
          <w:rtl w:val="true"/>
        </w:rPr>
        <w:t>"</w:t>
      </w:r>
      <w:r>
        <w:rPr>
          <w:rtl w:val="true"/>
        </w:rPr>
        <w:t>י</w:t>
      </w:r>
      <w:r>
        <w:rPr>
          <w:rtl w:val="true"/>
        </w:rPr>
        <w:t xml:space="preserve">. </w:t>
      </w:r>
      <w:r>
        <w:rPr>
          <w:rtl w:val="true"/>
        </w:rPr>
        <w:t>עיין שם</w:t>
      </w:r>
      <w:r>
        <w:rPr>
          <w:rtl w:val="true"/>
        </w:rPr>
        <w:t xml:space="preserve">, </w:t>
      </w:r>
      <w:r>
        <w:rPr>
          <w:rtl w:val="true"/>
        </w:rPr>
        <w:t>שמביא ראיה רק מהו“א של גמ’ לזה</w:t>
      </w:r>
      <w:r>
        <w:rPr>
          <w:rtl w:val="true"/>
        </w:rPr>
        <w:t xml:space="preserve">, </w:t>
      </w:r>
      <w:r>
        <w:rPr>
          <w:rtl w:val="true"/>
        </w:rPr>
        <w:t>ולא ממסקנת הגמ’</w:t>
      </w:r>
      <w:r>
        <w:rPr>
          <w:rtl w:val="true"/>
        </w:rPr>
        <w:t xml:space="preserve">. </w:t>
      </w:r>
      <w:r>
        <w:rPr>
          <w:rtl w:val="true"/>
        </w:rPr>
        <w:t>אז</w:t>
      </w:r>
      <w:r>
        <w:rPr>
          <w:rtl w:val="true"/>
        </w:rPr>
        <w:t xml:space="preserve">, </w:t>
      </w:r>
      <w:r>
        <w:rPr>
          <w:rtl w:val="true"/>
        </w:rPr>
        <w:t>נראה שלא סובר שהמסקנא מוכרח כרש</w:t>
      </w:r>
      <w:r>
        <w:rPr>
          <w:rtl w:val="true"/>
        </w:rPr>
        <w:t>"</w:t>
      </w:r>
      <w:r>
        <w:rPr>
          <w:rtl w:val="true"/>
        </w:rPr>
        <w:t>י</w:t>
      </w:r>
      <w:r>
        <w:rPr>
          <w:rtl w:val="true"/>
        </w:rPr>
        <w:t xml:space="preserve">. </w:t>
      </w:r>
      <w:r>
        <w:rPr>
          <w:rtl w:val="true"/>
        </w:rPr>
        <w:t>אבל</w:t>
      </w:r>
      <w:r>
        <w:rPr>
          <w:rtl w:val="true"/>
        </w:rPr>
        <w:t xml:space="preserve">, </w:t>
      </w:r>
      <w:r>
        <w:rPr>
          <w:rtl w:val="true"/>
        </w:rPr>
        <w:t>אילו סבר כתוס’</w:t>
      </w:r>
      <w:r>
        <w:rPr>
          <w:rtl w:val="true"/>
        </w:rPr>
        <w:t xml:space="preserve">, </w:t>
      </w:r>
      <w:r>
        <w:rPr>
          <w:rtl w:val="true"/>
        </w:rPr>
        <w:t>היה לו להביא ראיה ממסקנת הגמרא למה שסובר תוס’</w:t>
      </w:r>
      <w:r>
        <w:rPr>
          <w:rtl w:val="true"/>
        </w:rPr>
        <w:t xml:space="preserve">. </w:t>
      </w:r>
      <w:r>
        <w:rPr>
          <w:rtl w:val="true"/>
        </w:rPr>
        <w:t>ותו</w:t>
      </w:r>
      <w:r>
        <w:rPr>
          <w:rtl w:val="true"/>
        </w:rPr>
        <w:t>"</w:t>
      </w:r>
      <w:r>
        <w:rPr>
          <w:rtl w:val="true"/>
        </w:rPr>
        <w:t>ת</w:t>
      </w:r>
      <w:r>
        <w:rPr>
          <w:rtl w:val="true"/>
        </w:rPr>
        <w:t xml:space="preserve">. </w:t>
      </w:r>
    </w:p>
  </w:footnote>
  <w:footnote w:id="25">
    <w:p>
      <w:pPr>
        <w:pStyle w:val="Footnote"/>
        <w:rPr/>
      </w:pPr>
      <w:r>
        <w:rPr>
          <w:rStyle w:val="FootnoteCharacters"/>
        </w:rPr>
        <w:footnoteRef/>
      </w:r>
      <w:r>
        <w:rPr>
          <w:rtl w:val="true"/>
        </w:rPr>
        <w:t xml:space="preserve"> </w:t>
      </w:r>
      <w:r>
        <w:rPr>
          <w:rtl w:val="true"/>
        </w:rPr>
        <w:t>ואם תאמר א</w:t>
      </w:r>
      <w:r>
        <w:rPr>
          <w:rtl w:val="true"/>
        </w:rPr>
        <w:t>"</w:t>
      </w:r>
      <w:r>
        <w:rPr>
          <w:rtl w:val="true"/>
        </w:rPr>
        <w:t>כ למה צריכה לומר לו כלל</w:t>
      </w:r>
      <w:r>
        <w:rPr>
          <w:rtl w:val="true"/>
        </w:rPr>
        <w:t xml:space="preserve">; </w:t>
      </w:r>
      <w:r>
        <w:rPr>
          <w:rtl w:val="true"/>
        </w:rPr>
        <w:t>אם מבין</w:t>
      </w:r>
      <w:r>
        <w:rPr>
          <w:rtl w:val="true"/>
        </w:rPr>
        <w:t xml:space="preserve">, </w:t>
      </w:r>
      <w:r>
        <w:rPr>
          <w:rtl w:val="true"/>
        </w:rPr>
        <w:t>אז תגיד לו</w:t>
      </w:r>
      <w:r>
        <w:rPr>
          <w:rtl w:val="true"/>
        </w:rPr>
        <w:t xml:space="preserve">. </w:t>
      </w:r>
      <w:r>
        <w:rPr>
          <w:rtl w:val="true"/>
        </w:rPr>
        <w:t>וי</w:t>
      </w:r>
      <w:r>
        <w:rPr>
          <w:rtl w:val="true"/>
        </w:rPr>
        <w:t>"</w:t>
      </w:r>
      <w:r>
        <w:rPr>
          <w:rtl w:val="true"/>
        </w:rPr>
        <w:t>ל שאז יחוש שהיא נבעלת כבר</w:t>
      </w:r>
      <w:r>
        <w:rPr>
          <w:rtl w:val="true"/>
        </w:rPr>
        <w:t xml:space="preserve">, </w:t>
      </w:r>
      <w:r>
        <w:rPr>
          <w:rtl w:val="true"/>
        </w:rPr>
        <w:t>וזה רע לה</w:t>
      </w:r>
      <w:r>
        <w:rPr>
          <w:rtl w:val="true"/>
        </w:rPr>
        <w:t xml:space="preserve">. </w:t>
      </w:r>
      <w:r>
        <w:rPr>
          <w:rtl w:val="true"/>
        </w:rPr>
        <w:t>ויש לדון</w:t>
      </w:r>
      <w:r>
        <w:rPr>
          <w:rtl w:val="true"/>
        </w:rPr>
        <w:t xml:space="preserve">, </w:t>
      </w:r>
      <w:r>
        <w:rPr>
          <w:rtl w:val="true"/>
        </w:rPr>
        <w:t>שגם עכשיו</w:t>
      </w:r>
      <w:r>
        <w:rPr>
          <w:rtl w:val="true"/>
        </w:rPr>
        <w:t xml:space="preserve">, </w:t>
      </w:r>
      <w:r>
        <w:rPr>
          <w:rtl w:val="true"/>
        </w:rPr>
        <w:t>כשאומר לו קודם נישואין</w:t>
      </w:r>
      <w:r>
        <w:rPr>
          <w:rtl w:val="true"/>
        </w:rPr>
        <w:t xml:space="preserve">, </w:t>
      </w:r>
      <w:r>
        <w:rPr>
          <w:rtl w:val="true"/>
        </w:rPr>
        <w:t>יחוש שהיא משקרת</w:t>
      </w:r>
      <w:r>
        <w:rPr>
          <w:rtl w:val="true"/>
        </w:rPr>
        <w:t xml:space="preserve">. </w:t>
      </w:r>
      <w:r>
        <w:rPr>
          <w:rtl w:val="true"/>
        </w:rPr>
        <w:t>ויש לומר שלא תשקר</w:t>
      </w:r>
      <w:r>
        <w:rPr>
          <w:rtl w:val="true"/>
        </w:rPr>
        <w:t xml:space="preserve">, </w:t>
      </w:r>
      <w:r>
        <w:rPr>
          <w:rtl w:val="true"/>
        </w:rPr>
        <w:t>אלא תמתין</w:t>
      </w:r>
      <w:r>
        <w:rPr>
          <w:rtl w:val="true"/>
        </w:rPr>
        <w:t xml:space="preserve">, </w:t>
      </w:r>
      <w:r>
        <w:rPr>
          <w:rtl w:val="true"/>
        </w:rPr>
        <w:t>שאולי לא ירגיש בפתחה</w:t>
      </w:r>
      <w:r>
        <w:rPr>
          <w:rtl w:val="true"/>
        </w:rPr>
        <w:t xml:space="preserve">. </w:t>
      </w:r>
      <w:r>
        <w:rPr>
          <w:rtl w:val="true"/>
        </w:rPr>
        <w:t>אבל</w:t>
      </w:r>
      <w:r>
        <w:rPr>
          <w:rtl w:val="true"/>
        </w:rPr>
        <w:t xml:space="preserve">, </w:t>
      </w:r>
      <w:r>
        <w:rPr>
          <w:rtl w:val="true"/>
        </w:rPr>
        <w:t>זה אז גלגל החוזר</w:t>
      </w:r>
      <w:r>
        <w:rPr>
          <w:rtl w:val="true"/>
        </w:rPr>
        <w:t xml:space="preserve">. </w:t>
      </w:r>
      <w:r>
        <w:rPr>
          <w:rtl w:val="true"/>
        </w:rPr>
        <w:t>אולי אין זה כל כך קשה</w:t>
      </w:r>
      <w:r>
        <w:rPr>
          <w:rtl w:val="true"/>
        </w:rPr>
        <w:t xml:space="preserve">, </w:t>
      </w:r>
      <w:r>
        <w:rPr>
          <w:rtl w:val="true"/>
        </w:rPr>
        <w:t>שתלוי בדעות בני אדם</w:t>
      </w:r>
      <w:r>
        <w:rPr>
          <w:rtl w:val="true"/>
        </w:rPr>
        <w:t xml:space="preserve">. </w:t>
      </w:r>
      <w:r>
        <w:rPr>
          <w:rtl w:val="true"/>
        </w:rPr>
        <w:t>ותחשב</w:t>
      </w:r>
      <w:r>
        <w:rPr>
          <w:rtl w:val="true"/>
        </w:rPr>
        <w:t>.</w:t>
      </w:r>
    </w:p>
  </w:footnote>
  <w:footnote w:id="26">
    <w:p>
      <w:pPr>
        <w:pStyle w:val="Footnote"/>
        <w:rPr/>
      </w:pPr>
      <w:r>
        <w:rPr>
          <w:rStyle w:val="FootnoteCharacters"/>
        </w:rPr>
        <w:footnoteRef/>
      </w:r>
      <w:r>
        <w:rPr>
          <w:rtl w:val="true"/>
        </w:rPr>
        <w:t>לכאו’</w:t>
      </w:r>
      <w:r>
        <w:rPr>
          <w:rtl w:val="true"/>
        </w:rPr>
        <w:t xml:space="preserve">, </w:t>
      </w:r>
      <w:r>
        <w:rPr>
          <w:rtl w:val="true"/>
        </w:rPr>
        <w:t>זה רק לרבי מאיר שסובר שלא תפסיד מחמת זה בכתובתה</w:t>
      </w:r>
      <w:r>
        <w:rPr>
          <w:rtl w:val="true"/>
        </w:rPr>
        <w:t xml:space="preserve">. </w:t>
      </w:r>
      <w:r>
        <w:rPr>
          <w:rtl w:val="true"/>
        </w:rPr>
        <w:t>אבל</w:t>
      </w:r>
      <w:r>
        <w:rPr>
          <w:rtl w:val="true"/>
        </w:rPr>
        <w:t xml:space="preserve">, </w:t>
      </w:r>
      <w:r>
        <w:rPr>
          <w:rtl w:val="true"/>
        </w:rPr>
        <w:t>לרבנן</w:t>
      </w:r>
      <w:r>
        <w:rPr>
          <w:rtl w:val="true"/>
        </w:rPr>
        <w:t xml:space="preserve">, </w:t>
      </w:r>
      <w:r>
        <w:rPr>
          <w:rtl w:val="true"/>
        </w:rPr>
        <w:t>לא תגיד</w:t>
      </w:r>
      <w:r>
        <w:rPr>
          <w:rtl w:val="true"/>
        </w:rPr>
        <w:t xml:space="preserve">, </w:t>
      </w:r>
      <w:r>
        <w:rPr>
          <w:rtl w:val="true"/>
        </w:rPr>
        <w:t>שתפסיד</w:t>
      </w:r>
      <w:r>
        <w:rPr>
          <w:rtl w:val="true"/>
        </w:rPr>
        <w:t>. (</w:t>
      </w:r>
      <w:r>
        <w:rPr>
          <w:rtl w:val="true"/>
        </w:rPr>
        <w:t>ועוד</w:t>
      </w:r>
      <w:r>
        <w:rPr>
          <w:rtl w:val="true"/>
        </w:rPr>
        <w:t xml:space="preserve">, </w:t>
      </w:r>
      <w:r>
        <w:rPr>
          <w:rtl w:val="true"/>
        </w:rPr>
        <w:t>מה שהוא הסיבה שתפסיד הוא סיבה שלא תגיד</w:t>
      </w:r>
      <w:r>
        <w:rPr>
          <w:rtl w:val="true"/>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he-I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a7bec"/>
    <w:pPr>
      <w:widowControl/>
      <w:bidi w:val="1"/>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he-IL"/>
    </w:rPr>
  </w:style>
  <w:style w:type="character" w:styleId="DefaultParagraphFont" w:default="1">
    <w:name w:val="Default Paragraph Font"/>
    <w:uiPriority w:val="1"/>
    <w:semiHidden/>
    <w:unhideWhenUsed/>
    <w:qFormat/>
    <w:rPr/>
  </w:style>
  <w:style w:type="character" w:styleId="FootnoteTextChar" w:customStyle="1">
    <w:name w:val="Footnote Text Char"/>
    <w:basedOn w:val="DefaultParagraphFont"/>
    <w:link w:val="Footnote"/>
    <w:uiPriority w:val="99"/>
    <w:semiHidden/>
    <w:qFormat/>
    <w:rsid w:val="00c81ba9"/>
    <w:rPr>
      <w:sz w:val="20"/>
      <w:szCs w:val="20"/>
    </w:rPr>
  </w:style>
  <w:style w:type="character" w:styleId="FootnoteCharacters">
    <w:name w:val="Footnote Characters"/>
    <w:basedOn w:val="DefaultParagraphFont"/>
    <w:uiPriority w:val="99"/>
    <w:semiHidden/>
    <w:unhideWhenUsed/>
    <w:qFormat/>
    <w:rsid w:val="00c81ba9"/>
    <w:rPr>
      <w:vertAlign w:val="superscript"/>
    </w:rPr>
  </w:style>
  <w:style w:type="character" w:styleId="FootnoteAnchor">
    <w:name w:val="Footnote Reference"/>
    <w:rPr>
      <w:vertAlign w:val="superscript"/>
    </w:rPr>
  </w:style>
  <w:style w:type="character" w:styleId="LineNumbering">
    <w:name w:val="Line Number"/>
    <w:rPr/>
  </w:style>
  <w:style w:type="character" w:styleId="EndnoteAnchor">
    <w:name w:val="Endnote Reference"/>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Microsoft YaHei" w:cs="Shofar"/>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Shofar"/>
    </w:rPr>
  </w:style>
  <w:style w:type="paragraph" w:styleId="Caption">
    <w:name w:val="Caption"/>
    <w:basedOn w:val="Normal"/>
    <w:qFormat/>
    <w:pPr>
      <w:suppressLineNumbers/>
      <w:spacing w:before="120" w:after="120"/>
    </w:pPr>
    <w:rPr>
      <w:rFonts w:cs="Shofar"/>
      <w:i/>
      <w:iCs/>
      <w:sz w:val="24"/>
      <w:szCs w:val="24"/>
    </w:rPr>
  </w:style>
  <w:style w:type="paragraph" w:styleId="Index">
    <w:name w:val="Index"/>
    <w:basedOn w:val="Normal"/>
    <w:qFormat/>
    <w:pPr>
      <w:suppressLineNumbers/>
    </w:pPr>
    <w:rPr>
      <w:rFonts w:cs="Shofar"/>
    </w:rPr>
  </w:style>
  <w:style w:type="paragraph" w:styleId="Footnote">
    <w:name w:val="Footnote Text"/>
    <w:basedOn w:val="Normal"/>
    <w:link w:val="FootnoteTextChar"/>
    <w:uiPriority w:val="99"/>
    <w:semiHidden/>
    <w:unhideWhenUsed/>
    <w:rsid w:val="00c81ba9"/>
    <w:pPr>
      <w:spacing w:lineRule="auto" w:line="240" w:before="0" w:after="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1434</TotalTime>
  <Application>LibreOffice/7.5.3.2$Windows_X86_64 LibreOffice_project/9f56dff12ba03b9acd7730a5a481eea045e468f3</Application>
  <AppVersion>15.0000</AppVersion>
  <Pages>4</Pages>
  <Words>2941</Words>
  <Characters>11746</Characters>
  <CharactersWithSpaces>14671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2023-12-05T08:48:00Z</dcterms:created>
  <dc:creator>שי הכהן</dc:creator>
  <dc:description/>
  <dc:language>en-US</dc:language>
  <cp:lastModifiedBy>שאול יואל הכהן חייט</cp:lastModifiedBy>
  <dcterms:modified xsi:type="dcterms:W3CDTF">2023-12-08T03:00:26Z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