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0C841" w14:textId="77777777" w:rsidR="00D85F8D" w:rsidRPr="0069770D" w:rsidRDefault="009B55BA">
      <w:pPr>
        <w:rPr>
          <w:rFonts w:ascii="SBL Hebrew" w:hAnsi="SBL Hebrew" w:cs="SBL Hebrew"/>
        </w:rPr>
      </w:pPr>
      <w:r w:rsidRPr="0069770D">
        <w:rPr>
          <w:rFonts w:ascii="SBL Hebrew" w:hAnsi="SBL Hebrew" w:cs="SBL Hebrew"/>
          <w:rtl/>
        </w:rPr>
        <w:t>מהו בידי שמים</w:t>
      </w:r>
      <w:r w:rsidRPr="0069770D">
        <w:rPr>
          <w:rFonts w:ascii="SBL Hebrew" w:hAnsi="SBL Hebrew" w:cs="SBL Hebrew"/>
          <w:rtl/>
        </w:rPr>
        <w:t>:</w:t>
      </w:r>
    </w:p>
    <w:p w14:paraId="4BBF3556" w14:textId="77777777" w:rsidR="00D85F8D" w:rsidRPr="0069770D" w:rsidRDefault="009B55BA">
      <w:pPr>
        <w:rPr>
          <w:rFonts w:ascii="SBL Hebrew" w:hAnsi="SBL Hebrew" w:cs="SBL Hebrew"/>
        </w:rPr>
      </w:pPr>
      <w:r w:rsidRPr="0069770D">
        <w:rPr>
          <w:rFonts w:ascii="SBL Hebrew" w:hAnsi="SBL Hebrew" w:cs="SBL Hebrew"/>
          <w:rtl/>
        </w:rPr>
        <w:tab/>
      </w:r>
      <w:r w:rsidRPr="0069770D">
        <w:rPr>
          <w:rFonts w:ascii="SBL Hebrew" w:hAnsi="SBL Hebrew" w:cs="SBL Hebrew"/>
          <w:rtl/>
        </w:rPr>
        <w:t>הקדמה</w:t>
      </w:r>
      <w:r w:rsidRPr="0069770D">
        <w:rPr>
          <w:rFonts w:ascii="SBL Hebrew" w:hAnsi="SBL Hebrew" w:cs="SBL Hebrew"/>
          <w:rtl/>
        </w:rPr>
        <w:t>:</w:t>
      </w:r>
    </w:p>
    <w:p w14:paraId="016E0847" w14:textId="77777777" w:rsidR="00D85F8D" w:rsidRPr="0069770D" w:rsidRDefault="009B55BA">
      <w:pPr>
        <w:rPr>
          <w:rFonts w:ascii="SBL Hebrew" w:hAnsi="SBL Hebrew" w:cs="SBL Hebrew"/>
        </w:rPr>
      </w:pPr>
      <w:r w:rsidRPr="0069770D">
        <w:rPr>
          <w:rFonts w:ascii="SBL Hebrew" w:hAnsi="SBL Hebrew" w:cs="SBL Hebrew"/>
          <w:rtl/>
        </w:rPr>
        <w:t>גמ</w:t>
      </w:r>
      <w:r w:rsidRPr="0069770D">
        <w:rPr>
          <w:rFonts w:ascii="SBL Hebrew" w:hAnsi="SBL Hebrew" w:cs="SBL Hebrew"/>
          <w:rtl/>
        </w:rPr>
        <w:t xml:space="preserve">' </w:t>
      </w:r>
      <w:r w:rsidRPr="0069770D">
        <w:rPr>
          <w:rFonts w:ascii="SBL Hebrew" w:hAnsi="SBL Hebrew" w:cs="SBL Hebrew"/>
          <w:rtl/>
        </w:rPr>
        <w:t>אומר שהכל בידי שמים חוץ מצנים פחים</w:t>
      </w:r>
      <w:r w:rsidRPr="0069770D">
        <w:rPr>
          <w:rFonts w:ascii="SBL Hebrew" w:hAnsi="SBL Hebrew" w:cs="SBL Hebrew"/>
          <w:rtl/>
        </w:rPr>
        <w:t xml:space="preserve">. </w:t>
      </w:r>
      <w:r w:rsidRPr="0069770D">
        <w:rPr>
          <w:rFonts w:ascii="SBL Hebrew" w:hAnsi="SBL Hebrew" w:cs="SBL Hebrew"/>
          <w:rtl/>
        </w:rPr>
        <w:t>נמצא שיש חילוק בין דברים שיכולים לבוא לאדם</w:t>
      </w:r>
      <w:r w:rsidRPr="0069770D">
        <w:rPr>
          <w:rFonts w:ascii="SBL Hebrew" w:hAnsi="SBL Hebrew" w:cs="SBL Hebrew"/>
          <w:rtl/>
        </w:rPr>
        <w:t xml:space="preserve">- </w:t>
      </w:r>
      <w:r w:rsidRPr="0069770D">
        <w:rPr>
          <w:rFonts w:ascii="SBL Hebrew" w:hAnsi="SBL Hebrew" w:cs="SBL Hebrew"/>
          <w:rtl/>
        </w:rPr>
        <w:t>יש דברים שבאים בידי שמים ויש דברים שלא באים בידי שמים</w:t>
      </w:r>
      <w:r w:rsidRPr="0069770D">
        <w:rPr>
          <w:rFonts w:ascii="SBL Hebrew" w:hAnsi="SBL Hebrew" w:cs="SBL Hebrew"/>
          <w:rtl/>
        </w:rPr>
        <w:t xml:space="preserve">. </w:t>
      </w:r>
      <w:r w:rsidRPr="0069770D">
        <w:rPr>
          <w:rFonts w:ascii="SBL Hebrew" w:hAnsi="SBL Hebrew" w:cs="SBL Hebrew"/>
          <w:rtl/>
        </w:rPr>
        <w:t xml:space="preserve">צריכים לפרש מה הוא </w:t>
      </w:r>
      <w:r w:rsidRPr="0069770D">
        <w:rPr>
          <w:rFonts w:ascii="SBL Hebrew" w:hAnsi="SBL Hebrew" w:cs="SBL Hebrew"/>
          <w:rtl/>
        </w:rPr>
        <w:t>"</w:t>
      </w:r>
      <w:r w:rsidRPr="0069770D">
        <w:rPr>
          <w:rFonts w:ascii="SBL Hebrew" w:hAnsi="SBL Hebrew" w:cs="SBL Hebrew"/>
          <w:rtl/>
        </w:rPr>
        <w:t>בידי שמים</w:t>
      </w:r>
      <w:r w:rsidRPr="0069770D">
        <w:rPr>
          <w:rFonts w:ascii="SBL Hebrew" w:hAnsi="SBL Hebrew" w:cs="SBL Hebrew"/>
          <w:rtl/>
        </w:rPr>
        <w:t>."</w:t>
      </w:r>
    </w:p>
    <w:p w14:paraId="75402BB6" w14:textId="77777777" w:rsidR="00D85F8D" w:rsidRPr="0069770D" w:rsidRDefault="009B55BA">
      <w:pPr>
        <w:rPr>
          <w:rFonts w:ascii="SBL Hebrew" w:hAnsi="SBL Hebrew" w:cs="SBL Hebrew"/>
        </w:rPr>
      </w:pPr>
      <w:r w:rsidRPr="0069770D">
        <w:rPr>
          <w:rFonts w:ascii="SBL Hebrew" w:hAnsi="SBL Hebrew" w:cs="SBL Hebrew"/>
          <w:rtl/>
        </w:rPr>
        <w:t>נזכיר כאן שני הקדמות</w:t>
      </w:r>
      <w:r w:rsidRPr="0069770D">
        <w:rPr>
          <w:rFonts w:ascii="SBL Hebrew" w:hAnsi="SBL Hebrew" w:cs="SBL Hebrew"/>
          <w:rtl/>
        </w:rPr>
        <w:t>:</w:t>
      </w:r>
    </w:p>
    <w:p w14:paraId="39D9CD7F" w14:textId="77777777" w:rsidR="00D85F8D" w:rsidRPr="0069770D" w:rsidRDefault="009B55BA">
      <w:pPr>
        <w:rPr>
          <w:rFonts w:ascii="SBL Hebrew" w:hAnsi="SBL Hebrew" w:cs="SBL Hebrew"/>
        </w:rPr>
      </w:pPr>
      <w:r w:rsidRPr="0069770D">
        <w:rPr>
          <w:rFonts w:ascii="SBL Hebrew" w:hAnsi="SBL Hebrew" w:cs="SBL Hebrew"/>
          <w:rtl/>
        </w:rPr>
        <w:tab/>
      </w:r>
      <w:r w:rsidRPr="0069770D">
        <w:rPr>
          <w:rFonts w:ascii="SBL Hebrew" w:hAnsi="SBL Hebrew" w:cs="SBL Hebrew"/>
          <w:rtl/>
        </w:rPr>
        <w:t>הקדמה ראשונה</w:t>
      </w:r>
      <w:r w:rsidRPr="0069770D">
        <w:rPr>
          <w:rFonts w:ascii="SBL Hebrew" w:hAnsi="SBL Hebrew" w:cs="SBL Hebrew"/>
          <w:rtl/>
        </w:rPr>
        <w:t>:</w:t>
      </w:r>
    </w:p>
    <w:p w14:paraId="73AD4133" w14:textId="77777777" w:rsidR="00D85F8D" w:rsidRPr="0069770D" w:rsidRDefault="009B55BA">
      <w:pPr>
        <w:rPr>
          <w:rFonts w:ascii="SBL Hebrew" w:hAnsi="SBL Hebrew" w:cs="SBL Hebrew"/>
        </w:rPr>
      </w:pP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 xml:space="preserve">יש חמש דרכים </w:t>
      </w:r>
      <w:r w:rsidRPr="0069770D">
        <w:rPr>
          <w:rFonts w:ascii="SBL Hebrew" w:hAnsi="SBL Hebrew" w:cs="SBL Hebrew"/>
          <w:rtl/>
        </w:rPr>
        <w:t>שדבר רע יבוא על אדם</w:t>
      </w:r>
      <w:r w:rsidRPr="0069770D">
        <w:rPr>
          <w:rFonts w:ascii="SBL Hebrew" w:hAnsi="SBL Hebrew" w:cs="SBL Hebrew"/>
          <w:rtl/>
        </w:rPr>
        <w:t xml:space="preserve">. </w:t>
      </w:r>
      <w:r w:rsidRPr="0069770D">
        <w:rPr>
          <w:rFonts w:ascii="SBL Hebrew" w:hAnsi="SBL Hebrew" w:cs="SBL Hebrew"/>
          <w:rtl/>
        </w:rPr>
        <w:t>יכול להיות גזירה שיקרה לו אותו דבר רע</w:t>
      </w:r>
      <w:r w:rsidRPr="0069770D">
        <w:rPr>
          <w:rFonts w:ascii="SBL Hebrew" w:hAnsi="SBL Hebrew" w:cs="SBL Hebrew"/>
          <w:rtl/>
        </w:rPr>
        <w:t xml:space="preserve">. </w:t>
      </w:r>
      <w:r w:rsidRPr="0069770D">
        <w:rPr>
          <w:rFonts w:ascii="SBL Hebrew" w:hAnsi="SBL Hebrew" w:cs="SBL Hebrew"/>
          <w:rtl/>
        </w:rPr>
        <w:t>זאת אומרת שה</w:t>
      </w:r>
      <w:r w:rsidRPr="0069770D">
        <w:rPr>
          <w:rFonts w:ascii="SBL Hebrew" w:hAnsi="SBL Hebrew" w:cs="SBL Hebrew"/>
          <w:rtl/>
        </w:rPr>
        <w:t xml:space="preserve">' </w:t>
      </w:r>
      <w:r w:rsidRPr="0069770D">
        <w:rPr>
          <w:rFonts w:ascii="SBL Hebrew" w:hAnsi="SBL Hebrew" w:cs="SBL Hebrew"/>
          <w:rtl/>
        </w:rPr>
        <w:t>רוצה שאותו דבר רע יקרה לו</w:t>
      </w:r>
      <w:r w:rsidRPr="0069770D">
        <w:rPr>
          <w:rFonts w:ascii="SBL Hebrew" w:hAnsi="SBL Hebrew" w:cs="SBL Hebrew"/>
          <w:rtl/>
        </w:rPr>
        <w:t xml:space="preserve">, </w:t>
      </w:r>
      <w:r w:rsidRPr="0069770D">
        <w:rPr>
          <w:rFonts w:ascii="SBL Hebrew" w:hAnsi="SBL Hebrew" w:cs="SBL Hebrew"/>
          <w:rtl/>
        </w:rPr>
        <w:t>וגוזר שכן ייעשה</w:t>
      </w:r>
      <w:r w:rsidRPr="0069770D">
        <w:rPr>
          <w:rFonts w:ascii="SBL Hebrew" w:hAnsi="SBL Hebrew" w:cs="SBL Hebrew"/>
          <w:rtl/>
        </w:rPr>
        <w:t xml:space="preserve">. </w:t>
      </w:r>
      <w:r w:rsidRPr="0069770D">
        <w:rPr>
          <w:rFonts w:ascii="SBL Hebrew" w:hAnsi="SBL Hebrew" w:cs="SBL Hebrew"/>
          <w:rtl/>
        </w:rPr>
        <w:t>גם יכול גזירה שיקרה מה שגורם לו רע</w:t>
      </w:r>
      <w:r w:rsidRPr="0069770D">
        <w:rPr>
          <w:rFonts w:ascii="SBL Hebrew" w:hAnsi="SBL Hebrew" w:cs="SBL Hebrew"/>
          <w:rtl/>
        </w:rPr>
        <w:t xml:space="preserve">- </w:t>
      </w:r>
      <w:r w:rsidRPr="0069770D">
        <w:rPr>
          <w:rFonts w:ascii="SBL Hebrew" w:hAnsi="SBL Hebrew" w:cs="SBL Hebrew"/>
          <w:rtl/>
        </w:rPr>
        <w:t>אבל לא לגרום לו אותו רע</w:t>
      </w:r>
      <w:r w:rsidRPr="0069770D">
        <w:rPr>
          <w:rFonts w:ascii="SBL Hebrew" w:hAnsi="SBL Hebrew" w:cs="SBL Hebrew"/>
          <w:rtl/>
        </w:rPr>
        <w:t xml:space="preserve">. </w:t>
      </w:r>
      <w:r w:rsidRPr="0069770D">
        <w:rPr>
          <w:rFonts w:ascii="SBL Hebrew" w:hAnsi="SBL Hebrew" w:cs="SBL Hebrew"/>
          <w:rtl/>
        </w:rPr>
        <w:t>בתוך אותו כלל</w:t>
      </w:r>
      <w:r w:rsidRPr="0069770D">
        <w:rPr>
          <w:rFonts w:ascii="SBL Hebrew" w:hAnsi="SBL Hebrew" w:cs="SBL Hebrew"/>
          <w:rtl/>
        </w:rPr>
        <w:t xml:space="preserve">, </w:t>
      </w:r>
      <w:r w:rsidRPr="0069770D">
        <w:rPr>
          <w:rFonts w:ascii="SBL Hebrew" w:hAnsi="SBL Hebrew" w:cs="SBL Hebrew"/>
          <w:rtl/>
        </w:rPr>
        <w:t xml:space="preserve">נחלק לשני דברים </w:t>
      </w:r>
      <w:r w:rsidRPr="0069770D">
        <w:rPr>
          <w:rFonts w:ascii="SBL Hebrew" w:hAnsi="SBL Hebrew" w:cs="SBL Hebrew"/>
          <w:rtl/>
        </w:rPr>
        <w:t>(</w:t>
      </w:r>
      <w:r w:rsidRPr="0069770D">
        <w:rPr>
          <w:rFonts w:ascii="SBL Hebrew" w:hAnsi="SBL Hebrew" w:cs="SBL Hebrew"/>
          <w:rtl/>
        </w:rPr>
        <w:t>ומזה ייצא לנו ארבע צדדים</w:t>
      </w:r>
      <w:r w:rsidRPr="0069770D">
        <w:rPr>
          <w:rFonts w:ascii="SBL Hebrew" w:hAnsi="SBL Hebrew" w:cs="SBL Hebrew"/>
          <w:rtl/>
        </w:rPr>
        <w:t xml:space="preserve">), </w:t>
      </w:r>
      <w:r w:rsidRPr="0069770D">
        <w:rPr>
          <w:rFonts w:ascii="SBL Hebrew" w:hAnsi="SBL Hebrew" w:cs="SBL Hebrew"/>
          <w:rtl/>
        </w:rPr>
        <w:t>והם שלפעמים זה נעש</w:t>
      </w:r>
      <w:r w:rsidRPr="0069770D">
        <w:rPr>
          <w:rFonts w:ascii="SBL Hebrew" w:hAnsi="SBL Hebrew" w:cs="SBL Hebrew"/>
          <w:rtl/>
        </w:rPr>
        <w:t xml:space="preserve">ה מחמת גזירה עליו </w:t>
      </w:r>
      <w:r w:rsidRPr="0069770D">
        <w:rPr>
          <w:rFonts w:ascii="SBL Hebrew" w:hAnsi="SBL Hebrew" w:cs="SBL Hebrew"/>
          <w:rtl/>
        </w:rPr>
        <w:t>(</w:t>
      </w:r>
      <w:r w:rsidRPr="0069770D">
        <w:rPr>
          <w:rFonts w:ascii="SBL Hebrew" w:hAnsi="SBL Hebrew" w:cs="SBL Hebrew"/>
          <w:rtl/>
        </w:rPr>
        <w:t>מחמת תוצאה אחר של אותו דבר שעושה הרע</w:t>
      </w:r>
      <w:r w:rsidRPr="0069770D">
        <w:rPr>
          <w:rFonts w:ascii="SBL Hebrew" w:hAnsi="SBL Hebrew" w:cs="SBL Hebrew"/>
          <w:rtl/>
        </w:rPr>
        <w:t xml:space="preserve">) </w:t>
      </w:r>
      <w:r w:rsidRPr="0069770D">
        <w:rPr>
          <w:rFonts w:ascii="SBL Hebrew" w:hAnsi="SBL Hebrew" w:cs="SBL Hebrew"/>
          <w:rtl/>
        </w:rPr>
        <w:t>ולפעמים זה נעשה מחמת גזירה על אחרים</w:t>
      </w:r>
      <w:r w:rsidRPr="0069770D">
        <w:rPr>
          <w:rFonts w:ascii="SBL Hebrew" w:hAnsi="SBL Hebrew" w:cs="SBL Hebrew"/>
          <w:rtl/>
        </w:rPr>
        <w:t xml:space="preserve">. </w:t>
      </w:r>
      <w:r w:rsidRPr="0069770D">
        <w:rPr>
          <w:rFonts w:ascii="SBL Hebrew" w:hAnsi="SBL Hebrew" w:cs="SBL Hebrew"/>
          <w:rtl/>
        </w:rPr>
        <w:t>הצד הרביעי הוא על פי מעשיו</w:t>
      </w:r>
      <w:r w:rsidRPr="0069770D">
        <w:rPr>
          <w:rFonts w:ascii="SBL Hebrew" w:hAnsi="SBL Hebrew" w:cs="SBL Hebrew"/>
          <w:rtl/>
        </w:rPr>
        <w:t xml:space="preserve">. </w:t>
      </w:r>
      <w:r w:rsidRPr="0069770D">
        <w:rPr>
          <w:rFonts w:ascii="SBL Hebrew" w:hAnsi="SBL Hebrew" w:cs="SBL Hebrew"/>
          <w:rtl/>
        </w:rPr>
        <w:t>לא נגזר שום דבר</w:t>
      </w:r>
      <w:r w:rsidRPr="0069770D">
        <w:rPr>
          <w:rFonts w:ascii="SBL Hebrew" w:hAnsi="SBL Hebrew" w:cs="SBL Hebrew"/>
          <w:rtl/>
        </w:rPr>
        <w:t xml:space="preserve">, </w:t>
      </w:r>
      <w:r w:rsidRPr="0069770D">
        <w:rPr>
          <w:rFonts w:ascii="SBL Hebrew" w:hAnsi="SBL Hebrew" w:cs="SBL Hebrew"/>
          <w:rtl/>
        </w:rPr>
        <w:t>אבל הוא גרם שדבר רע יבוא</w:t>
      </w:r>
      <w:r w:rsidRPr="0069770D">
        <w:rPr>
          <w:rFonts w:ascii="SBL Hebrew" w:hAnsi="SBL Hebrew" w:cs="SBL Hebrew"/>
          <w:rtl/>
        </w:rPr>
        <w:t xml:space="preserve">. </w:t>
      </w:r>
      <w:r w:rsidRPr="0069770D">
        <w:rPr>
          <w:rFonts w:ascii="SBL Hebrew" w:hAnsi="SBL Hebrew" w:cs="SBL Hebrew"/>
          <w:rtl/>
        </w:rPr>
        <w:t>הצד החמישי הוא שבא על ידי מעשי אחרים</w:t>
      </w:r>
      <w:r w:rsidRPr="0069770D">
        <w:rPr>
          <w:rFonts w:ascii="SBL Hebrew" w:hAnsi="SBL Hebrew" w:cs="SBL Hebrew"/>
          <w:rtl/>
        </w:rPr>
        <w:t>.</w:t>
      </w:r>
    </w:p>
    <w:p w14:paraId="58AB26FB" w14:textId="77777777" w:rsidR="00D85F8D" w:rsidRPr="0069770D" w:rsidRDefault="009B55BA">
      <w:pPr>
        <w:ind w:firstLine="720"/>
        <w:rPr>
          <w:rFonts w:ascii="SBL Hebrew" w:hAnsi="SBL Hebrew" w:cs="SBL Hebrew"/>
        </w:rPr>
      </w:pPr>
      <w:r w:rsidRPr="0069770D">
        <w:rPr>
          <w:rFonts w:ascii="SBL Hebrew" w:hAnsi="SBL Hebrew" w:cs="SBL Hebrew"/>
          <w:rtl/>
        </w:rPr>
        <w:t>הקדמה שניה</w:t>
      </w:r>
      <w:r w:rsidRPr="0069770D">
        <w:rPr>
          <w:rFonts w:ascii="SBL Hebrew" w:hAnsi="SBL Hebrew" w:cs="SBL Hebrew"/>
          <w:rtl/>
        </w:rPr>
        <w:t>:</w:t>
      </w:r>
    </w:p>
    <w:p w14:paraId="390342ED" w14:textId="77777777" w:rsidR="00D85F8D" w:rsidRPr="0069770D" w:rsidRDefault="009B55BA">
      <w:pPr>
        <w:rPr>
          <w:rFonts w:ascii="SBL Hebrew" w:hAnsi="SBL Hebrew" w:cs="SBL Hebrew"/>
        </w:rPr>
      </w:pPr>
      <w:r w:rsidRPr="0069770D">
        <w:rPr>
          <w:rFonts w:ascii="SBL Hebrew" w:hAnsi="SBL Hebrew" w:cs="SBL Hebrew"/>
          <w:rtl/>
        </w:rPr>
        <w:t>יש לנו בכל זה</w:t>
      </w:r>
      <w:r w:rsidRPr="0069770D">
        <w:rPr>
          <w:rFonts w:ascii="SBL Hebrew" w:hAnsi="SBL Hebrew" w:cs="SBL Hebrew"/>
          <w:rtl/>
        </w:rPr>
        <w:t xml:space="preserve">, </w:t>
      </w:r>
      <w:r w:rsidRPr="0069770D">
        <w:rPr>
          <w:rFonts w:ascii="SBL Hebrew" w:hAnsi="SBL Hebrew" w:cs="SBL Hebrew"/>
          <w:rtl/>
        </w:rPr>
        <w:t>שני הוכחות כלליות</w:t>
      </w:r>
      <w:r w:rsidRPr="0069770D">
        <w:rPr>
          <w:rFonts w:ascii="SBL Hebrew" w:hAnsi="SBL Hebrew" w:cs="SBL Hebrew"/>
          <w:rtl/>
        </w:rPr>
        <w:t xml:space="preserve">. </w:t>
      </w:r>
      <w:r w:rsidRPr="0069770D">
        <w:rPr>
          <w:rFonts w:ascii="SBL Hebrew" w:hAnsi="SBL Hebrew" w:cs="SBL Hebrew"/>
          <w:rtl/>
        </w:rPr>
        <w:t xml:space="preserve">ההוכחה </w:t>
      </w:r>
      <w:r w:rsidRPr="0069770D">
        <w:rPr>
          <w:rFonts w:ascii="SBL Hebrew" w:hAnsi="SBL Hebrew" w:cs="SBL Hebrew"/>
          <w:rtl/>
        </w:rPr>
        <w:t>הראשונה בא ממה שיודעים שצינים פחים אינם בידי שמים ושכל דברים אחרים הם בידי שמים</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 xml:space="preserve">יש לנו כל הערות </w:t>
      </w:r>
      <w:r w:rsidRPr="0069770D">
        <w:rPr>
          <w:rFonts w:ascii="SBL Hebrew" w:hAnsi="SBL Hebrew" w:cs="SBL Hebrew"/>
          <w:rtl/>
        </w:rPr>
        <w:lastRenderedPageBreak/>
        <w:t>של תוס</w:t>
      </w:r>
      <w:r w:rsidRPr="0069770D">
        <w:rPr>
          <w:rFonts w:ascii="SBL Hebrew" w:hAnsi="SBL Hebrew" w:cs="SBL Hebrew"/>
          <w:rtl/>
        </w:rPr>
        <w:t xml:space="preserve">'. </w:t>
      </w:r>
      <w:r w:rsidRPr="0069770D">
        <w:rPr>
          <w:rFonts w:ascii="SBL Hebrew" w:hAnsi="SBL Hebrew" w:cs="SBL Hebrew"/>
          <w:rtl/>
        </w:rPr>
        <w:t>נמנה אותם</w:t>
      </w:r>
      <w:r w:rsidRPr="0069770D">
        <w:rPr>
          <w:rFonts w:ascii="SBL Hebrew" w:hAnsi="SBL Hebrew" w:cs="SBL Hebrew"/>
          <w:rtl/>
        </w:rPr>
        <w:t xml:space="preserve">, </w:t>
      </w:r>
      <w:r w:rsidRPr="0069770D">
        <w:rPr>
          <w:rFonts w:ascii="SBL Hebrew" w:hAnsi="SBL Hebrew" w:cs="SBL Hebrew"/>
          <w:rtl/>
        </w:rPr>
        <w:t>בלי נדר</w:t>
      </w:r>
      <w:r w:rsidRPr="0069770D">
        <w:rPr>
          <w:rFonts w:ascii="SBL Hebrew" w:hAnsi="SBL Hebrew" w:cs="SBL Hebrew"/>
          <w:rtl/>
        </w:rPr>
        <w:t xml:space="preserve">, </w:t>
      </w:r>
      <w:r w:rsidRPr="0069770D">
        <w:rPr>
          <w:rFonts w:ascii="SBL Hebrew" w:hAnsi="SBL Hebrew" w:cs="SBL Hebrew"/>
          <w:rtl/>
        </w:rPr>
        <w:t>לקמן</w:t>
      </w:r>
      <w:r w:rsidRPr="0069770D">
        <w:rPr>
          <w:rFonts w:ascii="SBL Hebrew" w:hAnsi="SBL Hebrew" w:cs="SBL Hebrew"/>
          <w:rtl/>
        </w:rPr>
        <w:t xml:space="preserve">. </w:t>
      </w:r>
      <w:r w:rsidRPr="0069770D">
        <w:rPr>
          <w:rFonts w:ascii="SBL Hebrew" w:hAnsi="SBL Hebrew" w:cs="SBL Hebrew"/>
          <w:rtl/>
        </w:rPr>
        <w:t>ההוכחה השניה הוא שיש ארבע גמרות</w:t>
      </w:r>
      <w:r w:rsidRPr="0069770D">
        <w:rPr>
          <w:rFonts w:ascii="SBL Hebrew" w:hAnsi="SBL Hebrew" w:cs="SBL Hebrew"/>
          <w:rtl/>
        </w:rPr>
        <w:t xml:space="preserve">, </w:t>
      </w:r>
      <w:r w:rsidRPr="0069770D">
        <w:rPr>
          <w:rFonts w:ascii="SBL Hebrew" w:hAnsi="SBL Hebrew" w:cs="SBL Hebrew"/>
          <w:rtl/>
        </w:rPr>
        <w:t>שנביא בע</w:t>
      </w:r>
      <w:r w:rsidRPr="0069770D">
        <w:rPr>
          <w:rFonts w:ascii="SBL Hebrew" w:hAnsi="SBL Hebrew" w:cs="SBL Hebrew"/>
          <w:rtl/>
        </w:rPr>
        <w:t>"</w:t>
      </w:r>
      <w:r w:rsidRPr="0069770D">
        <w:rPr>
          <w:rFonts w:ascii="SBL Hebrew" w:hAnsi="SBL Hebrew" w:cs="SBL Hebrew"/>
          <w:rtl/>
        </w:rPr>
        <w:t>ה לקמן</w:t>
      </w:r>
      <w:r w:rsidRPr="0069770D">
        <w:rPr>
          <w:rFonts w:ascii="SBL Hebrew" w:hAnsi="SBL Hebrew" w:cs="SBL Hebrew"/>
          <w:rtl/>
        </w:rPr>
        <w:t xml:space="preserve">, </w:t>
      </w:r>
      <w:r w:rsidRPr="0069770D">
        <w:rPr>
          <w:rFonts w:ascii="SBL Hebrew" w:hAnsi="SBL Hebrew" w:cs="SBL Hebrew"/>
          <w:rtl/>
        </w:rPr>
        <w:t>שדנים בזה</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צריכים לומר לבאר כולם לפי כל השיטות</w:t>
      </w:r>
      <w:r w:rsidRPr="0069770D">
        <w:rPr>
          <w:rFonts w:ascii="SBL Hebrew" w:hAnsi="SBL Hebrew" w:cs="SBL Hebrew"/>
          <w:rtl/>
        </w:rPr>
        <w:t>.</w:t>
      </w:r>
    </w:p>
    <w:p w14:paraId="4D2B4C79" w14:textId="77777777" w:rsidR="00D85F8D" w:rsidRPr="0069770D" w:rsidRDefault="009B55BA">
      <w:pPr>
        <w:rPr>
          <w:rFonts w:ascii="SBL Hebrew" w:hAnsi="SBL Hebrew" w:cs="SBL Hebrew"/>
        </w:rPr>
      </w:pPr>
      <w:r w:rsidRPr="0069770D">
        <w:rPr>
          <w:rFonts w:ascii="SBL Hebrew" w:hAnsi="SBL Hebrew" w:cs="SBL Hebrew"/>
          <w:rtl/>
        </w:rPr>
        <w:tab/>
      </w:r>
      <w:r w:rsidRPr="0069770D">
        <w:rPr>
          <w:rFonts w:ascii="SBL Hebrew" w:hAnsi="SBL Hebrew" w:cs="SBL Hebrew"/>
          <w:rtl/>
        </w:rPr>
        <w:t>מהו בידי שמים</w:t>
      </w:r>
      <w:r w:rsidRPr="0069770D">
        <w:rPr>
          <w:rFonts w:ascii="SBL Hebrew" w:hAnsi="SBL Hebrew" w:cs="SBL Hebrew"/>
          <w:rtl/>
        </w:rPr>
        <w:t>:</w:t>
      </w:r>
    </w:p>
    <w:p w14:paraId="112197A6" w14:textId="77777777" w:rsidR="00D85F8D" w:rsidRPr="0069770D" w:rsidRDefault="009B55BA">
      <w:pPr>
        <w:rPr>
          <w:rFonts w:ascii="SBL Hebrew" w:hAnsi="SBL Hebrew" w:cs="SBL Hebrew"/>
        </w:rPr>
      </w:pPr>
      <w:r w:rsidRPr="0069770D">
        <w:rPr>
          <w:rFonts w:ascii="SBL Hebrew" w:hAnsi="SBL Hebrew" w:cs="SBL Hebrew"/>
          <w:rtl/>
        </w:rPr>
        <w:t>עכשיו</w:t>
      </w:r>
      <w:r w:rsidRPr="0069770D">
        <w:rPr>
          <w:rFonts w:ascii="SBL Hebrew" w:hAnsi="SBL Hebrew" w:cs="SBL Hebrew"/>
          <w:rtl/>
        </w:rPr>
        <w:t xml:space="preserve">, </w:t>
      </w:r>
      <w:r w:rsidRPr="0069770D">
        <w:rPr>
          <w:rFonts w:ascii="SBL Hebrew" w:hAnsi="SBL Hebrew" w:cs="SBL Hebrew"/>
          <w:rtl/>
        </w:rPr>
        <w:t>נדון מהו בידי שמים</w:t>
      </w:r>
      <w:r w:rsidRPr="0069770D">
        <w:rPr>
          <w:rFonts w:ascii="SBL Hebrew" w:hAnsi="SBL Hebrew" w:cs="SBL Hebrew"/>
          <w:rtl/>
        </w:rPr>
        <w:t xml:space="preserve">. </w:t>
      </w:r>
      <w:r w:rsidRPr="0069770D">
        <w:rPr>
          <w:rFonts w:ascii="SBL Hebrew" w:hAnsi="SBL Hebrew" w:cs="SBL Hebrew"/>
          <w:rtl/>
        </w:rPr>
        <w:t>נתחיל למנות שני חילוקים שאפשר שהוא תלוי בו</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קודם שנעשה כן</w:t>
      </w:r>
      <w:r w:rsidRPr="0069770D">
        <w:rPr>
          <w:rFonts w:ascii="SBL Hebrew" w:hAnsi="SBL Hebrew" w:cs="SBL Hebrew"/>
          <w:rtl/>
        </w:rPr>
        <w:t xml:space="preserve">, </w:t>
      </w:r>
      <w:r w:rsidRPr="0069770D">
        <w:rPr>
          <w:rFonts w:ascii="SBL Hebrew" w:hAnsi="SBL Hebrew" w:cs="SBL Hebrew"/>
          <w:rtl/>
        </w:rPr>
        <w:t>יש להעיר שבכל אלו</w:t>
      </w:r>
      <w:r w:rsidRPr="0069770D">
        <w:rPr>
          <w:rFonts w:ascii="SBL Hebrew" w:hAnsi="SBL Hebrew" w:cs="SBL Hebrew"/>
          <w:rtl/>
        </w:rPr>
        <w:t xml:space="preserve">, </w:t>
      </w:r>
      <w:r w:rsidRPr="0069770D">
        <w:rPr>
          <w:rFonts w:ascii="SBL Hebrew" w:hAnsi="SBL Hebrew" w:cs="SBL Hebrew"/>
          <w:rtl/>
        </w:rPr>
        <w:t>יש שני צדדים במהו</w:t>
      </w:r>
      <w:r w:rsidRPr="0069770D">
        <w:rPr>
          <w:rFonts w:ascii="SBL Hebrew" w:hAnsi="SBL Hebrew" w:cs="SBL Hebrew"/>
          <w:rtl/>
        </w:rPr>
        <w:t xml:space="preserve">- </w:t>
      </w:r>
      <w:r w:rsidRPr="0069770D">
        <w:rPr>
          <w:rFonts w:ascii="SBL Hebrew" w:hAnsi="SBL Hebrew" w:cs="SBL Hebrew"/>
          <w:rtl/>
        </w:rPr>
        <w:t>דהיינו</w:t>
      </w:r>
      <w:r w:rsidRPr="0069770D">
        <w:rPr>
          <w:rFonts w:ascii="SBL Hebrew" w:hAnsi="SBL Hebrew" w:cs="SBL Hebrew"/>
          <w:rtl/>
        </w:rPr>
        <w:t xml:space="preserve">, </w:t>
      </w:r>
      <w:r w:rsidRPr="0069770D">
        <w:rPr>
          <w:rFonts w:ascii="SBL Hebrew" w:hAnsi="SBL Hebrew" w:cs="SBL Hebrew"/>
          <w:rtl/>
        </w:rPr>
        <w:t>יכול להיות כולו כצד אחד של החילוק</w:t>
      </w:r>
      <w:r w:rsidRPr="0069770D">
        <w:rPr>
          <w:rFonts w:ascii="SBL Hebrew" w:hAnsi="SBL Hebrew" w:cs="SBL Hebrew"/>
          <w:rtl/>
        </w:rPr>
        <w:t xml:space="preserve">, </w:t>
      </w:r>
      <w:r w:rsidRPr="0069770D">
        <w:rPr>
          <w:rFonts w:ascii="SBL Hebrew" w:hAnsi="SBL Hebrew" w:cs="SBL Hebrew"/>
          <w:rtl/>
        </w:rPr>
        <w:t>ויכול להיות לפעמים כצד אחד של החילוק</w:t>
      </w:r>
      <w:r w:rsidRPr="0069770D">
        <w:rPr>
          <w:rFonts w:ascii="SBL Hebrew" w:hAnsi="SBL Hebrew" w:cs="SBL Hebrew"/>
          <w:rtl/>
        </w:rPr>
        <w:t>. (</w:t>
      </w:r>
      <w:r w:rsidRPr="0069770D">
        <w:rPr>
          <w:rFonts w:ascii="SBL Hebrew" w:hAnsi="SBL Hebrew" w:cs="SBL Hebrew"/>
          <w:rtl/>
        </w:rPr>
        <w:t>כמובן</w:t>
      </w:r>
      <w:r w:rsidRPr="0069770D">
        <w:rPr>
          <w:rFonts w:ascii="SBL Hebrew" w:hAnsi="SBL Hebrew" w:cs="SBL Hebrew"/>
          <w:rtl/>
        </w:rPr>
        <w:t xml:space="preserve">, </w:t>
      </w:r>
      <w:r w:rsidRPr="0069770D">
        <w:rPr>
          <w:rFonts w:ascii="SBL Hebrew" w:hAnsi="SBL Hebrew" w:cs="SBL Hebrew"/>
          <w:rtl/>
        </w:rPr>
        <w:t>בתוך צד שני</w:t>
      </w:r>
      <w:r w:rsidRPr="0069770D">
        <w:rPr>
          <w:rFonts w:ascii="SBL Hebrew" w:hAnsi="SBL Hebrew" w:cs="SBL Hebrew"/>
          <w:rtl/>
        </w:rPr>
        <w:t xml:space="preserve">, </w:t>
      </w:r>
      <w:r w:rsidRPr="0069770D">
        <w:rPr>
          <w:rFonts w:ascii="SBL Hebrew" w:hAnsi="SBL Hebrew" w:cs="SBL Hebrew"/>
          <w:rtl/>
        </w:rPr>
        <w:t>יש הרבה צדדים</w:t>
      </w:r>
      <w:r w:rsidRPr="0069770D">
        <w:rPr>
          <w:rFonts w:ascii="SBL Hebrew" w:hAnsi="SBL Hebrew" w:cs="SBL Hebrew"/>
          <w:rtl/>
        </w:rPr>
        <w:t xml:space="preserve">, </w:t>
      </w:r>
      <w:r w:rsidRPr="0069770D">
        <w:rPr>
          <w:rFonts w:ascii="SBL Hebrew" w:hAnsi="SBL Hebrew" w:cs="SBL Hebrew"/>
          <w:rtl/>
        </w:rPr>
        <w:t>שיכול להיו</w:t>
      </w:r>
      <w:r w:rsidRPr="0069770D">
        <w:rPr>
          <w:rFonts w:ascii="SBL Hebrew" w:hAnsi="SBL Hebrew" w:cs="SBL Hebrew"/>
          <w:rtl/>
        </w:rPr>
        <w:t>ת רובו כן או חציו כן</w:t>
      </w:r>
      <w:r w:rsidRPr="0069770D">
        <w:rPr>
          <w:rFonts w:ascii="SBL Hebrew" w:hAnsi="SBL Hebrew" w:cs="SBL Hebrew"/>
          <w:rtl/>
        </w:rPr>
        <w:t xml:space="preserve">, </w:t>
      </w:r>
      <w:r w:rsidRPr="0069770D">
        <w:rPr>
          <w:rFonts w:ascii="SBL Hebrew" w:hAnsi="SBL Hebrew" w:cs="SBL Hebrew"/>
          <w:rtl/>
        </w:rPr>
        <w:t>או מיעוטו כן</w:t>
      </w:r>
      <w:r w:rsidRPr="0069770D">
        <w:rPr>
          <w:rFonts w:ascii="SBL Hebrew" w:hAnsi="SBL Hebrew" w:cs="SBL Hebrew"/>
          <w:rtl/>
        </w:rPr>
        <w:t>.)</w:t>
      </w:r>
    </w:p>
    <w:p w14:paraId="50C37F0A" w14:textId="77777777" w:rsidR="00D85F8D" w:rsidRPr="0069770D" w:rsidRDefault="009B55BA">
      <w:pPr>
        <w:pStyle w:val="ListParagraph"/>
        <w:numPr>
          <w:ilvl w:val="0"/>
          <w:numId w:val="1"/>
        </w:numPr>
        <w:rPr>
          <w:rFonts w:ascii="SBL Hebrew" w:hAnsi="SBL Hebrew" w:cs="SBL Hebrew"/>
        </w:rPr>
      </w:pPr>
      <w:r w:rsidRPr="0069770D">
        <w:rPr>
          <w:rFonts w:ascii="SBL Hebrew" w:hAnsi="SBL Hebrew" w:cs="SBL Hebrew"/>
          <w:rtl/>
        </w:rPr>
        <w:t>האם אדם יכול לסלק אותו או לא</w:t>
      </w:r>
      <w:r w:rsidRPr="0069770D">
        <w:rPr>
          <w:rFonts w:ascii="SBL Hebrew" w:hAnsi="SBL Hebrew" w:cs="SBL Hebrew"/>
          <w:rtl/>
        </w:rPr>
        <w:t xml:space="preserve">. </w:t>
      </w:r>
      <w:r w:rsidRPr="0069770D">
        <w:rPr>
          <w:rFonts w:ascii="SBL Hebrew" w:hAnsi="SBL Hebrew" w:cs="SBL Hebrew"/>
          <w:rtl/>
        </w:rPr>
        <w:t>כשבא לאותו סיבה</w:t>
      </w:r>
      <w:r w:rsidRPr="0069770D">
        <w:rPr>
          <w:rFonts w:ascii="SBL Hebrew" w:hAnsi="SBL Hebrew" w:cs="SBL Hebrew"/>
          <w:rtl/>
        </w:rPr>
        <w:t xml:space="preserve">, </w:t>
      </w:r>
      <w:r w:rsidRPr="0069770D">
        <w:rPr>
          <w:rFonts w:ascii="SBL Hebrew" w:hAnsi="SBL Hebrew" w:cs="SBL Hebrew"/>
          <w:rtl/>
        </w:rPr>
        <w:t>בד</w:t>
      </w:r>
      <w:r w:rsidRPr="0069770D">
        <w:rPr>
          <w:rFonts w:ascii="SBL Hebrew" w:hAnsi="SBL Hebrew" w:cs="SBL Hebrew"/>
          <w:rtl/>
        </w:rPr>
        <w:t>"</w:t>
      </w:r>
      <w:r w:rsidRPr="0069770D">
        <w:rPr>
          <w:rFonts w:ascii="SBL Hebrew" w:hAnsi="SBL Hebrew" w:cs="SBL Hebrew"/>
          <w:rtl/>
        </w:rPr>
        <w:t>א אין יכול לסלק אותו</w:t>
      </w:r>
      <w:r w:rsidRPr="0069770D">
        <w:rPr>
          <w:rFonts w:ascii="SBL Hebrew" w:hAnsi="SBL Hebrew" w:cs="SBL Hebrew"/>
          <w:rtl/>
        </w:rPr>
        <w:t xml:space="preserve">, </w:t>
      </w:r>
      <w:r w:rsidRPr="0069770D">
        <w:rPr>
          <w:rFonts w:ascii="SBL Hebrew" w:hAnsi="SBL Hebrew" w:cs="SBL Hebrew"/>
          <w:rtl/>
        </w:rPr>
        <w:t>אבל בצינים פחים</w:t>
      </w:r>
      <w:r w:rsidRPr="0069770D">
        <w:rPr>
          <w:rFonts w:ascii="SBL Hebrew" w:hAnsi="SBL Hebrew" w:cs="SBL Hebrew"/>
          <w:rtl/>
        </w:rPr>
        <w:t xml:space="preserve">, </w:t>
      </w:r>
      <w:r w:rsidRPr="0069770D">
        <w:rPr>
          <w:rFonts w:ascii="SBL Hebrew" w:hAnsi="SBL Hebrew" w:cs="SBL Hebrew"/>
          <w:rtl/>
        </w:rPr>
        <w:t>אדם יכול לסלק אותו</w:t>
      </w:r>
      <w:r w:rsidRPr="0069770D">
        <w:rPr>
          <w:rFonts w:ascii="SBL Hebrew" w:hAnsi="SBL Hebrew" w:cs="SBL Hebrew"/>
          <w:rtl/>
        </w:rPr>
        <w:t>.</w:t>
      </w:r>
    </w:p>
    <w:p w14:paraId="76ED8443" w14:textId="77777777" w:rsidR="00D85F8D" w:rsidRPr="0069770D" w:rsidRDefault="009B55BA">
      <w:pPr>
        <w:pStyle w:val="ListParagraph"/>
        <w:numPr>
          <w:ilvl w:val="0"/>
          <w:numId w:val="1"/>
        </w:numPr>
        <w:rPr>
          <w:rFonts w:ascii="SBL Hebrew" w:hAnsi="SBL Hebrew" w:cs="SBL Hebrew"/>
        </w:rPr>
      </w:pPr>
      <w:r w:rsidRPr="0069770D">
        <w:rPr>
          <w:rFonts w:ascii="SBL Hebrew" w:hAnsi="SBL Hebrew" w:cs="SBL Hebrew"/>
          <w:rtl/>
        </w:rPr>
        <w:t>למה בא</w:t>
      </w:r>
      <w:r w:rsidRPr="0069770D">
        <w:rPr>
          <w:rFonts w:ascii="SBL Hebrew" w:hAnsi="SBL Hebrew" w:cs="SBL Hebrew"/>
          <w:rtl/>
        </w:rPr>
        <w:t xml:space="preserve">. </w:t>
      </w:r>
      <w:r w:rsidRPr="0069770D">
        <w:rPr>
          <w:rFonts w:ascii="SBL Hebrew" w:hAnsi="SBL Hebrew" w:cs="SBL Hebrew"/>
          <w:rtl/>
        </w:rPr>
        <w:t>ד</w:t>
      </w:r>
      <w:r w:rsidRPr="0069770D">
        <w:rPr>
          <w:rFonts w:ascii="SBL Hebrew" w:hAnsi="SBL Hebrew" w:cs="SBL Hebrew"/>
          <w:rtl/>
        </w:rPr>
        <w:t>"</w:t>
      </w:r>
      <w:r w:rsidRPr="0069770D">
        <w:rPr>
          <w:rFonts w:ascii="SBL Hebrew" w:hAnsi="SBL Hebrew" w:cs="SBL Hebrew"/>
          <w:rtl/>
        </w:rPr>
        <w:t>א באים לסיבה חלוקה מסיבה שגורמת צינים ופחים</w:t>
      </w:r>
      <w:r w:rsidRPr="0069770D">
        <w:rPr>
          <w:rFonts w:ascii="SBL Hebrew" w:hAnsi="SBL Hebrew" w:cs="SBL Hebrew"/>
          <w:rtl/>
        </w:rPr>
        <w:t>.</w:t>
      </w:r>
    </w:p>
    <w:p w14:paraId="10F7F22F" w14:textId="77777777" w:rsidR="00D85F8D" w:rsidRPr="0069770D" w:rsidRDefault="009B55BA">
      <w:pPr>
        <w:rPr>
          <w:rFonts w:ascii="SBL Hebrew" w:hAnsi="SBL Hebrew" w:cs="SBL Hebrew"/>
        </w:rPr>
      </w:pPr>
      <w:r w:rsidRPr="0069770D">
        <w:rPr>
          <w:rFonts w:ascii="SBL Hebrew" w:hAnsi="SBL Hebrew" w:cs="SBL Hebrew"/>
          <w:rtl/>
        </w:rPr>
        <w:t>יש להעיר שאפשר שהם תלויים זה בזה</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יש שלש צדדים בביא</w:t>
      </w:r>
      <w:r w:rsidRPr="0069770D">
        <w:rPr>
          <w:rFonts w:ascii="SBL Hebrew" w:hAnsi="SBL Hebrew" w:cs="SBL Hebrew"/>
          <w:rtl/>
        </w:rPr>
        <w:t>ור החילוק שיש בין דברים שהם בידי אדם לדברים שהם בידי שמים</w:t>
      </w:r>
      <w:r w:rsidRPr="0069770D">
        <w:rPr>
          <w:rFonts w:ascii="SBL Hebrew" w:hAnsi="SBL Hebrew" w:cs="SBL Hebrew"/>
          <w:rtl/>
        </w:rPr>
        <w:t xml:space="preserve">- </w:t>
      </w:r>
      <w:r w:rsidRPr="0069770D">
        <w:rPr>
          <w:rFonts w:ascii="SBL Hebrew" w:hAnsi="SBL Hebrew" w:cs="SBL Hebrew"/>
          <w:rtl/>
        </w:rPr>
        <w:t xml:space="preserve">או רק חילוק </w:t>
      </w:r>
      <w:r w:rsidRPr="0069770D">
        <w:rPr>
          <w:rFonts w:ascii="SBL Hebrew" w:hAnsi="SBL Hebrew" w:cs="SBL Hebrew"/>
        </w:rPr>
        <w:t>1</w:t>
      </w:r>
      <w:r w:rsidRPr="0069770D">
        <w:rPr>
          <w:rFonts w:ascii="SBL Hebrew" w:hAnsi="SBL Hebrew" w:cs="SBL Hebrew"/>
          <w:rtl/>
        </w:rPr>
        <w:t xml:space="preserve"> </w:t>
      </w:r>
      <w:r w:rsidRPr="0069770D">
        <w:rPr>
          <w:rFonts w:ascii="SBL Hebrew" w:hAnsi="SBL Hebrew" w:cs="SBL Hebrew"/>
          <w:rtl/>
        </w:rPr>
        <w:t xml:space="preserve">או רק חילוק </w:t>
      </w:r>
      <w:r w:rsidRPr="0069770D">
        <w:rPr>
          <w:rFonts w:ascii="SBL Hebrew" w:hAnsi="SBL Hebrew" w:cs="SBL Hebrew"/>
        </w:rPr>
        <w:t>2</w:t>
      </w:r>
      <w:r w:rsidRPr="0069770D">
        <w:rPr>
          <w:rFonts w:ascii="SBL Hebrew" w:hAnsi="SBL Hebrew" w:cs="SBL Hebrew"/>
          <w:rtl/>
        </w:rPr>
        <w:t xml:space="preserve"> </w:t>
      </w:r>
      <w:r w:rsidRPr="0069770D">
        <w:rPr>
          <w:rFonts w:ascii="SBL Hebrew" w:hAnsi="SBL Hebrew" w:cs="SBL Hebrew"/>
          <w:rtl/>
        </w:rPr>
        <w:t>או שניהם</w:t>
      </w:r>
      <w:r w:rsidRPr="0069770D">
        <w:rPr>
          <w:rFonts w:ascii="SBL Hebrew" w:hAnsi="SBL Hebrew" w:cs="SBL Hebrew"/>
          <w:rtl/>
        </w:rPr>
        <w:t xml:space="preserve">. </w:t>
      </w:r>
      <w:r w:rsidRPr="0069770D">
        <w:rPr>
          <w:rFonts w:ascii="SBL Hebrew" w:hAnsi="SBL Hebrew" w:cs="SBL Hebrew"/>
          <w:rtl/>
        </w:rPr>
        <w:t>כמובן</w:t>
      </w:r>
      <w:r w:rsidRPr="0069770D">
        <w:rPr>
          <w:rFonts w:ascii="SBL Hebrew" w:hAnsi="SBL Hebrew" w:cs="SBL Hebrew"/>
          <w:rtl/>
        </w:rPr>
        <w:t xml:space="preserve">, </w:t>
      </w:r>
      <w:r w:rsidRPr="0069770D">
        <w:rPr>
          <w:rFonts w:ascii="SBL Hebrew" w:hAnsi="SBL Hebrew" w:cs="SBL Hebrew"/>
          <w:rtl/>
        </w:rPr>
        <w:t>לצד שלישי</w:t>
      </w:r>
      <w:r w:rsidRPr="0069770D">
        <w:rPr>
          <w:rFonts w:ascii="SBL Hebrew" w:hAnsi="SBL Hebrew" w:cs="SBL Hebrew"/>
          <w:rtl/>
        </w:rPr>
        <w:t xml:space="preserve">, </w:t>
      </w:r>
      <w:r w:rsidRPr="0069770D">
        <w:rPr>
          <w:rFonts w:ascii="SBL Hebrew" w:hAnsi="SBL Hebrew" w:cs="SBL Hebrew"/>
          <w:rtl/>
        </w:rPr>
        <w:t xml:space="preserve">יש לדון אם מילים </w:t>
      </w:r>
      <w:r w:rsidRPr="0069770D">
        <w:rPr>
          <w:rFonts w:ascii="SBL Hebrew" w:hAnsi="SBL Hebrew" w:cs="SBL Hebrew"/>
          <w:rtl/>
        </w:rPr>
        <w:t>"</w:t>
      </w:r>
      <w:r w:rsidRPr="0069770D">
        <w:rPr>
          <w:rFonts w:ascii="SBL Hebrew" w:hAnsi="SBL Hebrew" w:cs="SBL Hebrew"/>
          <w:rtl/>
        </w:rPr>
        <w:t>בידי שמים</w:t>
      </w:r>
      <w:r w:rsidRPr="0069770D">
        <w:rPr>
          <w:rFonts w:ascii="SBL Hebrew" w:hAnsi="SBL Hebrew" w:cs="SBL Hebrew"/>
          <w:rtl/>
        </w:rPr>
        <w:t xml:space="preserve">" </w:t>
      </w:r>
      <w:r w:rsidRPr="0069770D">
        <w:rPr>
          <w:rFonts w:ascii="SBL Hebrew" w:hAnsi="SBL Hebrew" w:cs="SBL Hebrew"/>
          <w:rtl/>
        </w:rPr>
        <w:t xml:space="preserve">מכוון לחילוק </w:t>
      </w:r>
      <w:r w:rsidRPr="0069770D">
        <w:rPr>
          <w:rFonts w:ascii="SBL Hebrew" w:hAnsi="SBL Hebrew" w:cs="SBL Hebrew"/>
        </w:rPr>
        <w:t>1</w:t>
      </w:r>
      <w:r w:rsidRPr="0069770D">
        <w:rPr>
          <w:rFonts w:ascii="SBL Hebrew" w:hAnsi="SBL Hebrew" w:cs="SBL Hebrew"/>
          <w:rtl/>
        </w:rPr>
        <w:t xml:space="preserve">, </w:t>
      </w:r>
      <w:r w:rsidRPr="0069770D">
        <w:rPr>
          <w:rFonts w:ascii="SBL Hebrew" w:hAnsi="SBL Hebrew" w:cs="SBL Hebrew"/>
          <w:rtl/>
        </w:rPr>
        <w:t xml:space="preserve">חילוק </w:t>
      </w:r>
      <w:r w:rsidRPr="0069770D">
        <w:rPr>
          <w:rFonts w:ascii="SBL Hebrew" w:hAnsi="SBL Hebrew" w:cs="SBL Hebrew"/>
        </w:rPr>
        <w:t>2</w:t>
      </w:r>
      <w:r w:rsidRPr="0069770D">
        <w:rPr>
          <w:rFonts w:ascii="SBL Hebrew" w:hAnsi="SBL Hebrew" w:cs="SBL Hebrew"/>
          <w:rtl/>
        </w:rPr>
        <w:t xml:space="preserve">, </w:t>
      </w:r>
      <w:r w:rsidRPr="0069770D">
        <w:rPr>
          <w:rFonts w:ascii="SBL Hebrew" w:hAnsi="SBL Hebrew" w:cs="SBL Hebrew"/>
          <w:rtl/>
        </w:rPr>
        <w:t>או לשניהם</w:t>
      </w:r>
      <w:r w:rsidRPr="0069770D">
        <w:rPr>
          <w:rFonts w:ascii="SBL Hebrew" w:hAnsi="SBL Hebrew" w:cs="SBL Hebrew"/>
          <w:rtl/>
        </w:rPr>
        <w:t>.</w:t>
      </w:r>
    </w:p>
    <w:p w14:paraId="1312A1A9" w14:textId="77777777" w:rsidR="00D85F8D" w:rsidRPr="0069770D" w:rsidRDefault="009B55BA">
      <w:pPr>
        <w:rPr>
          <w:rFonts w:ascii="SBL Hebrew" w:hAnsi="SBL Hebrew" w:cs="SBL Hebrew"/>
        </w:rPr>
      </w:pPr>
      <w:r w:rsidRPr="0069770D">
        <w:rPr>
          <w:rFonts w:ascii="SBL Hebrew" w:hAnsi="SBL Hebrew" w:cs="SBL Hebrew"/>
          <w:rtl/>
        </w:rPr>
        <w:t>נתחיל לבאר צד ראשון</w:t>
      </w:r>
      <w:r w:rsidRPr="0069770D">
        <w:rPr>
          <w:rFonts w:ascii="SBL Hebrew" w:hAnsi="SBL Hebrew" w:cs="SBL Hebrew"/>
          <w:rtl/>
        </w:rPr>
        <w:t>:</w:t>
      </w:r>
    </w:p>
    <w:p w14:paraId="4CD086CB" w14:textId="77777777" w:rsidR="00D85F8D" w:rsidRPr="0069770D" w:rsidRDefault="009B55BA">
      <w:pPr>
        <w:rPr>
          <w:rFonts w:ascii="SBL Hebrew" w:hAnsi="SBL Hebrew" w:cs="SBL Hebrew"/>
        </w:rPr>
      </w:pP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בתוך זה</w:t>
      </w:r>
      <w:r w:rsidRPr="0069770D">
        <w:rPr>
          <w:rFonts w:ascii="SBL Hebrew" w:hAnsi="SBL Hebrew" w:cs="SBL Hebrew"/>
          <w:rtl/>
        </w:rPr>
        <w:t xml:space="preserve">, </w:t>
      </w:r>
      <w:r w:rsidRPr="0069770D">
        <w:rPr>
          <w:rFonts w:ascii="SBL Hebrew" w:hAnsi="SBL Hebrew" w:cs="SBL Hebrew"/>
          <w:rtl/>
        </w:rPr>
        <w:t xml:space="preserve">צריך לדון ממה יכול לסלק </w:t>
      </w:r>
      <w:r w:rsidRPr="0069770D">
        <w:rPr>
          <w:rFonts w:ascii="SBL Hebrew" w:hAnsi="SBL Hebrew" w:cs="SBL Hebrew"/>
          <w:rtl/>
        </w:rPr>
        <w:t>(</w:t>
      </w:r>
      <w:r w:rsidRPr="0069770D">
        <w:rPr>
          <w:rFonts w:ascii="SBL Hebrew" w:hAnsi="SBL Hebrew" w:cs="SBL Hebrew"/>
          <w:rtl/>
        </w:rPr>
        <w:t>דהיינו</w:t>
      </w:r>
      <w:r w:rsidRPr="0069770D">
        <w:rPr>
          <w:rFonts w:ascii="SBL Hebrew" w:hAnsi="SBL Hebrew" w:cs="SBL Hebrew"/>
          <w:rtl/>
        </w:rPr>
        <w:t xml:space="preserve">, </w:t>
      </w:r>
      <w:r w:rsidRPr="0069770D">
        <w:rPr>
          <w:rFonts w:ascii="SBL Hebrew" w:hAnsi="SBL Hebrew" w:cs="SBL Hebrew"/>
          <w:rtl/>
        </w:rPr>
        <w:t>מהו הסיבה</w:t>
      </w:r>
      <w:r w:rsidRPr="0069770D">
        <w:rPr>
          <w:rFonts w:ascii="SBL Hebrew" w:hAnsi="SBL Hebrew" w:cs="SBL Hebrew"/>
          <w:rtl/>
        </w:rPr>
        <w:t xml:space="preserve">). </w:t>
      </w:r>
      <w:r w:rsidRPr="0069770D">
        <w:rPr>
          <w:rFonts w:ascii="SBL Hebrew" w:hAnsi="SBL Hebrew" w:cs="SBL Hebrew"/>
          <w:rtl/>
        </w:rPr>
        <w:t>כמו שבארנו</w:t>
      </w:r>
      <w:r w:rsidRPr="0069770D">
        <w:rPr>
          <w:rFonts w:ascii="SBL Hebrew" w:hAnsi="SBL Hebrew" w:cs="SBL Hebrew"/>
          <w:rtl/>
        </w:rPr>
        <w:t xml:space="preserve">, </w:t>
      </w:r>
      <w:r w:rsidRPr="0069770D">
        <w:rPr>
          <w:rFonts w:ascii="SBL Hebrew" w:hAnsi="SBL Hebrew" w:cs="SBL Hebrew"/>
          <w:rtl/>
        </w:rPr>
        <w:t>יכול להיות חמש סיבות</w:t>
      </w:r>
      <w:r w:rsidRPr="0069770D">
        <w:rPr>
          <w:rFonts w:ascii="SBL Hebrew" w:hAnsi="SBL Hebrew" w:cs="SBL Hebrew"/>
          <w:rtl/>
        </w:rPr>
        <w:t xml:space="preserve">. </w:t>
      </w:r>
    </w:p>
    <w:p w14:paraId="76CFEEA3" w14:textId="77777777" w:rsidR="00D85F8D" w:rsidRPr="0069770D" w:rsidRDefault="009B55BA">
      <w:pPr>
        <w:rPr>
          <w:rFonts w:ascii="SBL Hebrew" w:hAnsi="SBL Hebrew" w:cs="SBL Hebrew"/>
        </w:rPr>
      </w:pPr>
      <w:r w:rsidRPr="0069770D">
        <w:rPr>
          <w:rFonts w:ascii="SBL Hebrew" w:hAnsi="SBL Hebrew" w:cs="SBL Hebrew"/>
          <w:rtl/>
        </w:rPr>
        <w:lastRenderedPageBreak/>
        <w:t>נתחיל לבאר צד שני</w:t>
      </w:r>
      <w:r w:rsidRPr="0069770D">
        <w:rPr>
          <w:rFonts w:ascii="SBL Hebrew" w:hAnsi="SBL Hebrew" w:cs="SBL Hebrew"/>
          <w:rtl/>
        </w:rPr>
        <w:t>:</w:t>
      </w:r>
    </w:p>
    <w:p w14:paraId="2202DBB4" w14:textId="77777777" w:rsidR="00D85F8D" w:rsidRPr="0069770D" w:rsidRDefault="009B55BA">
      <w:pPr>
        <w:rPr>
          <w:rFonts w:ascii="SBL Hebrew" w:hAnsi="SBL Hebrew" w:cs="SBL Hebrew"/>
        </w:rPr>
      </w:pP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Pr>
        <w:t>2</w:t>
      </w:r>
      <w:r w:rsidRPr="0069770D">
        <w:rPr>
          <w:rFonts w:ascii="SBL Hebrew" w:hAnsi="SBL Hebrew" w:cs="SBL Hebrew"/>
          <w:rtl/>
        </w:rPr>
        <w:t xml:space="preserve"> </w:t>
      </w:r>
      <w:r w:rsidRPr="0069770D">
        <w:rPr>
          <w:rFonts w:ascii="SBL Hebrew" w:hAnsi="SBL Hebrew" w:cs="SBL Hebrew"/>
          <w:rtl/>
        </w:rPr>
        <w:t>כבר בארנו</w:t>
      </w:r>
      <w:r w:rsidRPr="0069770D">
        <w:rPr>
          <w:rFonts w:ascii="SBL Hebrew" w:hAnsi="SBL Hebrew" w:cs="SBL Hebrew"/>
          <w:rtl/>
        </w:rPr>
        <w:t xml:space="preserve">, </w:t>
      </w:r>
      <w:r w:rsidRPr="0069770D">
        <w:rPr>
          <w:rFonts w:ascii="SBL Hebrew" w:hAnsi="SBL Hebrew" w:cs="SBL Hebrew"/>
          <w:rtl/>
        </w:rPr>
        <w:t>שבארנו לעיל חמש הדברים שיכולים לגרום זה</w:t>
      </w:r>
      <w:r w:rsidRPr="0069770D">
        <w:rPr>
          <w:rFonts w:ascii="SBL Hebrew" w:hAnsi="SBL Hebrew" w:cs="SBL Hebrew"/>
          <w:rtl/>
        </w:rPr>
        <w:t xml:space="preserve">. </w:t>
      </w:r>
      <w:r w:rsidRPr="0069770D">
        <w:rPr>
          <w:rFonts w:ascii="SBL Hebrew" w:hAnsi="SBL Hebrew" w:cs="SBL Hebrew"/>
          <w:rtl/>
        </w:rPr>
        <w:t>כמו שבארנו לעיל</w:t>
      </w:r>
      <w:r w:rsidRPr="0069770D">
        <w:rPr>
          <w:rFonts w:ascii="SBL Hebrew" w:hAnsi="SBL Hebrew" w:cs="SBL Hebrew"/>
          <w:rtl/>
        </w:rPr>
        <w:t xml:space="preserve">, </w:t>
      </w:r>
      <w:r w:rsidRPr="0069770D">
        <w:rPr>
          <w:rFonts w:ascii="SBL Hebrew" w:hAnsi="SBL Hebrew" w:cs="SBL Hebrew"/>
          <w:rtl/>
        </w:rPr>
        <w:t>יש להעיר שאפשר שאם יכול לסלק את עצמו תלוי ב</w:t>
      </w:r>
      <w:r w:rsidRPr="0069770D">
        <w:rPr>
          <w:rFonts w:ascii="SBL Hebrew" w:hAnsi="SBL Hebrew" w:cs="SBL Hebrew"/>
        </w:rPr>
        <w:t>2</w:t>
      </w:r>
      <w:r w:rsidRPr="0069770D">
        <w:rPr>
          <w:rFonts w:ascii="SBL Hebrew" w:hAnsi="SBL Hebrew" w:cs="SBL Hebrew"/>
          <w:rtl/>
        </w:rPr>
        <w:t xml:space="preserve">, </w:t>
      </w:r>
      <w:r w:rsidRPr="0069770D">
        <w:rPr>
          <w:rFonts w:ascii="SBL Hebrew" w:hAnsi="SBL Hebrew" w:cs="SBL Hebrew"/>
          <w:rtl/>
        </w:rPr>
        <w:t>שאפשר שכל דברים שווים במאיזה סיבה</w:t>
      </w:r>
      <w:r w:rsidRPr="0069770D">
        <w:rPr>
          <w:rFonts w:ascii="SBL Hebrew" w:hAnsi="SBL Hebrew" w:cs="SBL Hebrew"/>
          <w:rtl/>
        </w:rPr>
        <w:t xml:space="preserve"> יכול אדם לסלק את עצמו</w:t>
      </w:r>
      <w:r w:rsidRPr="0069770D">
        <w:rPr>
          <w:rFonts w:ascii="SBL Hebrew" w:hAnsi="SBL Hebrew" w:cs="SBL Hebrew"/>
          <w:rtl/>
        </w:rPr>
        <w:t xml:space="preserve">. </w:t>
      </w:r>
      <w:r w:rsidRPr="0069770D">
        <w:rPr>
          <w:rFonts w:ascii="SBL Hebrew" w:hAnsi="SBL Hebrew" w:cs="SBL Hebrew"/>
          <w:rtl/>
        </w:rPr>
        <w:t>החילוק לענין אם יכול לסלק א</w:t>
      </w:r>
      <w:r w:rsidRPr="0069770D">
        <w:rPr>
          <w:rFonts w:ascii="SBL Hebrew" w:hAnsi="SBL Hebrew" w:cs="SBL Hebrew"/>
          <w:rtl/>
        </w:rPr>
        <w:t>"</w:t>
      </w:r>
      <w:r w:rsidRPr="0069770D">
        <w:rPr>
          <w:rFonts w:ascii="SBL Hebrew" w:hAnsi="SBL Hebrew" w:cs="SBL Hebrew"/>
          <w:rtl/>
        </w:rPr>
        <w:t>ע הוא רק מה הוא הגורם</w:t>
      </w:r>
      <w:r w:rsidRPr="0069770D">
        <w:rPr>
          <w:rFonts w:ascii="SBL Hebrew" w:hAnsi="SBL Hebrew" w:cs="SBL Hebrew"/>
          <w:rtl/>
        </w:rPr>
        <w:t>.</w:t>
      </w:r>
    </w:p>
    <w:p w14:paraId="62B33EDD" w14:textId="77777777" w:rsidR="00D85F8D" w:rsidRPr="0069770D" w:rsidRDefault="009B55BA">
      <w:pPr>
        <w:rPr>
          <w:rFonts w:ascii="SBL Hebrew" w:hAnsi="SBL Hebrew" w:cs="SBL Hebrew"/>
        </w:rPr>
      </w:pPr>
      <w:r w:rsidRPr="0069770D">
        <w:rPr>
          <w:rFonts w:ascii="SBL Hebrew" w:hAnsi="SBL Hebrew" w:cs="SBL Hebrew"/>
          <w:rtl/>
        </w:rPr>
        <w:t>נתחיל לבאר מה שרואים מן הראשונים שלנו</w:t>
      </w:r>
      <w:r w:rsidRPr="0069770D">
        <w:rPr>
          <w:rFonts w:ascii="SBL Hebrew" w:hAnsi="SBL Hebrew" w:cs="SBL Hebrew"/>
          <w:rtl/>
        </w:rPr>
        <w:t>:</w:t>
      </w:r>
    </w:p>
    <w:p w14:paraId="117F8027" w14:textId="77777777" w:rsidR="00D85F8D" w:rsidRPr="0069770D" w:rsidRDefault="009B55BA">
      <w:pPr>
        <w:rPr>
          <w:rFonts w:ascii="SBL Hebrew" w:hAnsi="SBL Hebrew" w:cs="SBL Hebrew"/>
        </w:rPr>
      </w:pPr>
      <w:r w:rsidRPr="0069770D">
        <w:rPr>
          <w:rFonts w:ascii="SBL Hebrew" w:hAnsi="SBL Hebrew" w:cs="SBL Hebrew"/>
          <w:rtl/>
        </w:rPr>
        <w:t>רש</w:t>
      </w:r>
      <w:r w:rsidRPr="0069770D">
        <w:rPr>
          <w:rFonts w:ascii="SBL Hebrew" w:hAnsi="SBL Hebrew" w:cs="SBL Hebrew"/>
          <w:rtl/>
        </w:rPr>
        <w:t>"</w:t>
      </w:r>
      <w:r w:rsidRPr="0069770D">
        <w:rPr>
          <w:rFonts w:ascii="SBL Hebrew" w:hAnsi="SBL Hebrew" w:cs="SBL Hebrew"/>
          <w:rtl/>
        </w:rPr>
        <w:t>י כ</w:t>
      </w:r>
      <w:r w:rsidRPr="0069770D">
        <w:rPr>
          <w:rFonts w:ascii="SBL Hebrew" w:hAnsi="SBL Hebrew" w:cs="SBL Hebrew"/>
          <w:rtl/>
        </w:rPr>
        <w:t xml:space="preserve">' </w:t>
      </w:r>
      <w:r w:rsidRPr="0069770D">
        <w:rPr>
          <w:rFonts w:ascii="SBL Hebrew" w:hAnsi="SBL Hebrew" w:cs="SBL Hebrew"/>
          <w:rtl/>
        </w:rPr>
        <w:t>בד</w:t>
      </w:r>
      <w:r w:rsidRPr="0069770D">
        <w:rPr>
          <w:rFonts w:ascii="SBL Hebrew" w:hAnsi="SBL Hebrew" w:cs="SBL Hebrew"/>
          <w:rtl/>
        </w:rPr>
        <w:t>"</w:t>
      </w:r>
      <w:r w:rsidRPr="0069770D">
        <w:rPr>
          <w:rFonts w:ascii="SBL Hebrew" w:hAnsi="SBL Hebrew" w:cs="SBL Hebrew"/>
          <w:rtl/>
        </w:rPr>
        <w:t>ה בידי שמים ש</w:t>
      </w:r>
      <w:r w:rsidRPr="0069770D">
        <w:rPr>
          <w:rFonts w:ascii="SBL Hebrew" w:hAnsi="SBL Hebrew" w:cs="SBL Hebrew"/>
          <w:rtl/>
        </w:rPr>
        <w:t>"</w:t>
      </w:r>
      <w:r w:rsidRPr="0069770D">
        <w:rPr>
          <w:rFonts w:ascii="SBL Hebrew" w:hAnsi="SBL Hebrew" w:cs="SBL Hebrew"/>
          <w:rtl/>
        </w:rPr>
        <w:t>אם באים פורענות על אדם</w:t>
      </w:r>
      <w:r w:rsidRPr="0069770D">
        <w:rPr>
          <w:rFonts w:ascii="SBL Hebrew" w:hAnsi="SBL Hebrew" w:cs="SBL Hebrew"/>
          <w:rtl/>
        </w:rPr>
        <w:t xml:space="preserve">, </w:t>
      </w:r>
      <w:r w:rsidRPr="0069770D">
        <w:rPr>
          <w:rFonts w:ascii="SBL Hebrew" w:hAnsi="SBL Hebrew" w:cs="SBL Hebrew"/>
          <w:rtl/>
        </w:rPr>
        <w:t>גזי</w:t>
      </w:r>
      <w:r w:rsidRPr="0069770D">
        <w:rPr>
          <w:rFonts w:ascii="SBL Hebrew" w:hAnsi="SBL Hebrew" w:cs="SBL Hebrew"/>
          <w:rtl/>
        </w:rPr>
        <w:t xml:space="preserve">' </w:t>
      </w:r>
      <w:r w:rsidRPr="0069770D">
        <w:rPr>
          <w:rFonts w:ascii="SBL Hebrew" w:hAnsi="SBL Hebrew" w:cs="SBL Hebrew"/>
          <w:rtl/>
        </w:rPr>
        <w:t>מלך הוא</w:t>
      </w:r>
      <w:r w:rsidRPr="0069770D">
        <w:rPr>
          <w:rFonts w:ascii="SBL Hebrew" w:hAnsi="SBL Hebrew" w:cs="SBL Hebrew"/>
          <w:rtl/>
        </w:rPr>
        <w:t xml:space="preserve">." </w:t>
      </w:r>
      <w:r w:rsidRPr="0069770D">
        <w:rPr>
          <w:rFonts w:ascii="SBL Hebrew" w:hAnsi="SBL Hebrew" w:cs="SBL Hebrew"/>
          <w:rtl/>
        </w:rPr>
        <w:t>בד</w:t>
      </w:r>
      <w:r w:rsidRPr="0069770D">
        <w:rPr>
          <w:rFonts w:ascii="SBL Hebrew" w:hAnsi="SBL Hebrew" w:cs="SBL Hebrew"/>
          <w:rtl/>
        </w:rPr>
        <w:t>"</w:t>
      </w:r>
      <w:r w:rsidRPr="0069770D">
        <w:rPr>
          <w:rFonts w:ascii="SBL Hebrew" w:hAnsi="SBL Hebrew" w:cs="SBL Hebrew"/>
          <w:rtl/>
        </w:rPr>
        <w:t>ה חוץ מצנים פחים</w:t>
      </w:r>
      <w:r w:rsidRPr="0069770D">
        <w:rPr>
          <w:rFonts w:ascii="SBL Hebrew" w:hAnsi="SBL Hebrew" w:cs="SBL Hebrew"/>
          <w:rtl/>
        </w:rPr>
        <w:t xml:space="preserve">, </w:t>
      </w:r>
      <w:r w:rsidRPr="0069770D">
        <w:rPr>
          <w:rFonts w:ascii="SBL Hebrew" w:hAnsi="SBL Hebrew" w:cs="SBL Hebrew"/>
          <w:rtl/>
        </w:rPr>
        <w:t>פי</w:t>
      </w:r>
      <w:r w:rsidRPr="0069770D">
        <w:rPr>
          <w:rFonts w:ascii="SBL Hebrew" w:hAnsi="SBL Hebrew" w:cs="SBL Hebrew"/>
          <w:rtl/>
        </w:rPr>
        <w:t>' "</w:t>
      </w:r>
      <w:r w:rsidRPr="0069770D">
        <w:rPr>
          <w:rFonts w:ascii="SBL Hebrew" w:hAnsi="SBL Hebrew" w:cs="SBL Hebrew"/>
          <w:rtl/>
        </w:rPr>
        <w:t>שפעמים שבאים בפשיה</w:t>
      </w:r>
      <w:r w:rsidRPr="0069770D">
        <w:rPr>
          <w:rFonts w:ascii="SBL Hebrew" w:hAnsi="SBL Hebrew" w:cs="SBL Hebrew"/>
          <w:rtl/>
        </w:rPr>
        <w:t xml:space="preserve">." </w:t>
      </w: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רואים שרש</w:t>
      </w:r>
      <w:r w:rsidRPr="0069770D">
        <w:rPr>
          <w:rFonts w:ascii="SBL Hebrew" w:hAnsi="SBL Hebrew" w:cs="SBL Hebrew"/>
          <w:rtl/>
        </w:rPr>
        <w:t>"</w:t>
      </w:r>
      <w:r w:rsidRPr="0069770D">
        <w:rPr>
          <w:rFonts w:ascii="SBL Hebrew" w:hAnsi="SBL Hebrew" w:cs="SBL Hebrew"/>
          <w:rtl/>
        </w:rPr>
        <w:t>י פי</w:t>
      </w:r>
      <w:r w:rsidRPr="0069770D">
        <w:rPr>
          <w:rFonts w:ascii="SBL Hebrew" w:hAnsi="SBL Hebrew" w:cs="SBL Hebrew"/>
          <w:rtl/>
        </w:rPr>
        <w:t xml:space="preserve">' </w:t>
      </w:r>
      <w:r w:rsidRPr="0069770D">
        <w:rPr>
          <w:rFonts w:ascii="SBL Hebrew" w:hAnsi="SBL Hebrew" w:cs="SBL Hebrew"/>
          <w:rtl/>
        </w:rPr>
        <w:t xml:space="preserve">כצד </w:t>
      </w:r>
      <w:r w:rsidRPr="0069770D">
        <w:rPr>
          <w:rFonts w:ascii="SBL Hebrew" w:hAnsi="SBL Hebrew" w:cs="SBL Hebrew"/>
        </w:rPr>
        <w:t>2</w:t>
      </w:r>
      <w:r w:rsidRPr="0069770D">
        <w:rPr>
          <w:rFonts w:ascii="SBL Hebrew" w:hAnsi="SBL Hebrew" w:cs="SBL Hebrew"/>
          <w:rtl/>
        </w:rPr>
        <w:t>. (</w:t>
      </w:r>
      <w:r w:rsidRPr="0069770D">
        <w:rPr>
          <w:rFonts w:ascii="SBL Hebrew" w:hAnsi="SBL Hebrew" w:cs="SBL Hebrew"/>
          <w:rtl/>
        </w:rPr>
        <w:t xml:space="preserve">גם משמע מרשי שאין </w:t>
      </w:r>
      <w:r w:rsidRPr="0069770D">
        <w:rPr>
          <w:rFonts w:ascii="SBL Hebrew" w:hAnsi="SBL Hebrew" w:cs="SBL Hebrew"/>
        </w:rPr>
        <w:t>1</w:t>
      </w:r>
      <w:r w:rsidRPr="0069770D">
        <w:rPr>
          <w:rFonts w:ascii="SBL Hebrew" w:hAnsi="SBL Hebrew" w:cs="SBL Hebrew"/>
          <w:rtl/>
        </w:rPr>
        <w:t xml:space="preserve"> </w:t>
      </w:r>
      <w:r w:rsidRPr="0069770D">
        <w:rPr>
          <w:rFonts w:ascii="SBL Hebrew" w:hAnsi="SBL Hebrew" w:cs="SBL Hebrew"/>
          <w:rtl/>
        </w:rPr>
        <w:t xml:space="preserve">תלוי בזה </w:t>
      </w:r>
      <w:r w:rsidRPr="0069770D">
        <w:rPr>
          <w:rFonts w:ascii="SBL Hebrew" w:hAnsi="SBL Hebrew" w:cs="SBL Hebrew"/>
          <w:rtl/>
        </w:rPr>
        <w:t>(</w:t>
      </w:r>
      <w:r w:rsidRPr="0069770D">
        <w:rPr>
          <w:rFonts w:ascii="SBL Hebrew" w:hAnsi="SBL Hebrew" w:cs="SBL Hebrew"/>
          <w:rtl/>
        </w:rPr>
        <w:t>או שאין תלייתו בזה חשוב</w:t>
      </w:r>
      <w:r w:rsidRPr="0069770D">
        <w:rPr>
          <w:rFonts w:ascii="SBL Hebrew" w:hAnsi="SBL Hebrew" w:cs="SBL Hebrew"/>
          <w:rtl/>
        </w:rPr>
        <w:t xml:space="preserve">) </w:t>
      </w:r>
      <w:r w:rsidRPr="0069770D">
        <w:rPr>
          <w:rFonts w:ascii="SBL Hebrew" w:hAnsi="SBL Hebrew" w:cs="SBL Hebrew"/>
          <w:rtl/>
        </w:rPr>
        <w:t>ממה שלא הזכיר אותו</w:t>
      </w:r>
      <w:r w:rsidRPr="0069770D">
        <w:rPr>
          <w:rFonts w:ascii="SBL Hebrew" w:hAnsi="SBL Hebrew" w:cs="SBL Hebrew"/>
          <w:rtl/>
        </w:rPr>
        <w:t xml:space="preserve">.) </w:t>
      </w:r>
      <w:r w:rsidRPr="0069770D">
        <w:rPr>
          <w:rFonts w:ascii="SBL Hebrew" w:hAnsi="SBL Hebrew" w:cs="SBL Hebrew"/>
          <w:rtl/>
        </w:rPr>
        <w:t>בתוכו</w:t>
      </w:r>
      <w:r w:rsidRPr="0069770D">
        <w:rPr>
          <w:rFonts w:ascii="SBL Hebrew" w:hAnsi="SBL Hebrew" w:cs="SBL Hebrew"/>
          <w:rtl/>
        </w:rPr>
        <w:t xml:space="preserve">, </w:t>
      </w:r>
      <w:r w:rsidRPr="0069770D">
        <w:rPr>
          <w:rFonts w:ascii="SBL Hebrew" w:hAnsi="SBL Hebrew" w:cs="SBL Hebrew"/>
          <w:rtl/>
        </w:rPr>
        <w:t>אומר שסיבה רביעית</w:t>
      </w:r>
      <w:r w:rsidRPr="0069770D">
        <w:rPr>
          <w:rFonts w:ascii="SBL Hebrew" w:hAnsi="SBL Hebrew" w:cs="SBL Hebrew"/>
          <w:rtl/>
        </w:rPr>
        <w:t xml:space="preserve">- </w:t>
      </w:r>
      <w:r w:rsidRPr="0069770D">
        <w:rPr>
          <w:rFonts w:ascii="SBL Hebrew" w:hAnsi="SBL Hebrew" w:cs="SBL Hebrew"/>
          <w:rtl/>
        </w:rPr>
        <w:t>פשיעת אדם</w:t>
      </w:r>
      <w:r w:rsidRPr="0069770D">
        <w:rPr>
          <w:rFonts w:ascii="SBL Hebrew" w:hAnsi="SBL Hebrew" w:cs="SBL Hebrew"/>
          <w:rtl/>
        </w:rPr>
        <w:t xml:space="preserve">- </w:t>
      </w:r>
      <w:r w:rsidRPr="0069770D">
        <w:rPr>
          <w:rFonts w:ascii="SBL Hebrew" w:hAnsi="SBL Hebrew" w:cs="SBL Hebrew"/>
          <w:rtl/>
        </w:rPr>
        <w:t>הוא לפעמים סיבה רק בצינים פחים</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אינו לעולם סיבה בשאר דברים</w:t>
      </w:r>
      <w:r w:rsidRPr="0069770D">
        <w:rPr>
          <w:rFonts w:ascii="SBL Hebrew" w:hAnsi="SBL Hebrew" w:cs="SBL Hebrew"/>
          <w:rtl/>
        </w:rPr>
        <w:t xml:space="preserve">, </w:t>
      </w:r>
      <w:r w:rsidRPr="0069770D">
        <w:rPr>
          <w:rFonts w:ascii="SBL Hebrew" w:hAnsi="SBL Hebrew" w:cs="SBL Hebrew"/>
          <w:rtl/>
        </w:rPr>
        <w:t>ובאלו</w:t>
      </w:r>
      <w:r w:rsidRPr="0069770D">
        <w:rPr>
          <w:rFonts w:ascii="SBL Hebrew" w:hAnsi="SBL Hebrew" w:cs="SBL Hebrew"/>
          <w:rtl/>
        </w:rPr>
        <w:t xml:space="preserve">, </w:t>
      </w:r>
      <w:r w:rsidRPr="0069770D">
        <w:rPr>
          <w:rFonts w:ascii="SBL Hebrew" w:hAnsi="SBL Hebrew" w:cs="SBL Hebrew"/>
          <w:rtl/>
        </w:rPr>
        <w:t>הסיבה הוא שגזי</w:t>
      </w:r>
      <w:r w:rsidRPr="0069770D">
        <w:rPr>
          <w:rFonts w:ascii="SBL Hebrew" w:hAnsi="SBL Hebrew" w:cs="SBL Hebrew"/>
          <w:rtl/>
        </w:rPr>
        <w:t xml:space="preserve">' </w:t>
      </w:r>
      <w:r w:rsidRPr="0069770D">
        <w:rPr>
          <w:rFonts w:ascii="SBL Hebrew" w:hAnsi="SBL Hebrew" w:cs="SBL Hebrew"/>
          <w:rtl/>
        </w:rPr>
        <w:t>המלך הוא</w:t>
      </w:r>
      <w:r w:rsidRPr="0069770D">
        <w:rPr>
          <w:rFonts w:ascii="SBL Hebrew" w:hAnsi="SBL Hebrew" w:cs="SBL Hebrew"/>
          <w:rtl/>
        </w:rPr>
        <w:t xml:space="preserve">. </w:t>
      </w: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רש</w:t>
      </w:r>
      <w:r w:rsidRPr="0069770D">
        <w:rPr>
          <w:rFonts w:ascii="SBL Hebrew" w:hAnsi="SBL Hebrew" w:cs="SBL Hebrew"/>
          <w:rtl/>
        </w:rPr>
        <w:t>"</w:t>
      </w:r>
      <w:r w:rsidRPr="0069770D">
        <w:rPr>
          <w:rFonts w:ascii="SBL Hebrew" w:hAnsi="SBL Hebrew" w:cs="SBL Hebrew"/>
          <w:rtl/>
        </w:rPr>
        <w:t xml:space="preserve">י כולל שלש משאר הסיבות במילים של </w:t>
      </w:r>
      <w:r w:rsidRPr="0069770D">
        <w:rPr>
          <w:rFonts w:ascii="SBL Hebrew" w:hAnsi="SBL Hebrew" w:cs="SBL Hebrew"/>
          <w:rtl/>
        </w:rPr>
        <w:t>"</w:t>
      </w:r>
      <w:r w:rsidRPr="0069770D">
        <w:rPr>
          <w:rFonts w:ascii="SBL Hebrew" w:hAnsi="SBL Hebrew" w:cs="SBL Hebrew"/>
          <w:rtl/>
        </w:rPr>
        <w:t>גזירת מלך</w:t>
      </w:r>
      <w:r w:rsidRPr="0069770D">
        <w:rPr>
          <w:rFonts w:ascii="SBL Hebrew" w:hAnsi="SBL Hebrew" w:cs="SBL Hebrew"/>
          <w:rtl/>
        </w:rPr>
        <w:t xml:space="preserve">," </w:t>
      </w:r>
      <w:r w:rsidRPr="0069770D">
        <w:rPr>
          <w:rFonts w:ascii="SBL Hebrew" w:hAnsi="SBL Hebrew" w:cs="SBL Hebrew"/>
          <w:rtl/>
        </w:rPr>
        <w:t>שהרי כולם הם גזירות מאת ה</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עדיין יש לדון למה לא מדבר כלל על סיבה החמישית</w:t>
      </w:r>
      <w:r w:rsidRPr="0069770D">
        <w:rPr>
          <w:rFonts w:ascii="SBL Hebrew" w:hAnsi="SBL Hebrew" w:cs="SBL Hebrew"/>
          <w:rtl/>
        </w:rPr>
        <w:t xml:space="preserve">. </w:t>
      </w:r>
      <w:r w:rsidRPr="0069770D">
        <w:rPr>
          <w:rFonts w:ascii="SBL Hebrew" w:hAnsi="SBL Hebrew" w:cs="SBL Hebrew"/>
          <w:rtl/>
        </w:rPr>
        <w:t>ותחשב</w:t>
      </w:r>
      <w:r w:rsidRPr="0069770D">
        <w:rPr>
          <w:rFonts w:ascii="SBL Hebrew" w:hAnsi="SBL Hebrew" w:cs="SBL Hebrew"/>
          <w:rtl/>
        </w:rPr>
        <w:t>.</w:t>
      </w:r>
    </w:p>
    <w:p w14:paraId="6363FFCE" w14:textId="77777777" w:rsidR="00D85F8D" w:rsidRPr="0069770D" w:rsidRDefault="009B55BA">
      <w:pPr>
        <w:rPr>
          <w:rFonts w:ascii="SBL Hebrew" w:hAnsi="SBL Hebrew" w:cs="SBL Hebrew"/>
        </w:rPr>
      </w:pPr>
      <w:r w:rsidRPr="0069770D">
        <w:rPr>
          <w:rFonts w:ascii="SBL Hebrew" w:hAnsi="SBL Hebrew" w:cs="SBL Hebrew"/>
          <w:rtl/>
        </w:rPr>
        <w:lastRenderedPageBreak/>
        <w:t>תוס</w:t>
      </w:r>
      <w:r w:rsidRPr="0069770D">
        <w:rPr>
          <w:rFonts w:ascii="SBL Hebrew" w:hAnsi="SBL Hebrew" w:cs="SBL Hebrew"/>
          <w:rtl/>
        </w:rPr>
        <w:t xml:space="preserve">' </w:t>
      </w:r>
      <w:r w:rsidRPr="0069770D">
        <w:rPr>
          <w:rFonts w:ascii="SBL Hebrew" w:hAnsi="SBL Hebrew" w:cs="SBL Hebrew"/>
          <w:rtl/>
        </w:rPr>
        <w:t>בד</w:t>
      </w:r>
      <w:r w:rsidRPr="0069770D">
        <w:rPr>
          <w:rFonts w:ascii="SBL Hebrew" w:hAnsi="SBL Hebrew" w:cs="SBL Hebrew"/>
          <w:rtl/>
        </w:rPr>
        <w:t>"</w:t>
      </w:r>
      <w:r w:rsidRPr="0069770D">
        <w:rPr>
          <w:rFonts w:ascii="SBL Hebrew" w:hAnsi="SBL Hebrew" w:cs="SBL Hebrew"/>
          <w:rtl/>
        </w:rPr>
        <w:t>ה הכל בידי תמיד מדבר על שמירת עצמו</w:t>
      </w:r>
      <w:r w:rsidRPr="0069770D">
        <w:rPr>
          <w:rFonts w:ascii="SBL Hebrew" w:hAnsi="SBL Hebrew" w:cs="SBL Hebrew"/>
          <w:rtl/>
        </w:rPr>
        <w:t xml:space="preserve">, </w:t>
      </w:r>
      <w:r w:rsidRPr="0069770D">
        <w:rPr>
          <w:rFonts w:ascii="SBL Hebrew" w:hAnsi="SBL Hebrew" w:cs="SBL Hebrew"/>
          <w:rtl/>
        </w:rPr>
        <w:t>ומחלק שגבי צינים פחים תמיד יכול לשמור את עצמו</w:t>
      </w:r>
      <w:r w:rsidRPr="0069770D">
        <w:rPr>
          <w:rFonts w:ascii="SBL Hebrew" w:hAnsi="SBL Hebrew" w:cs="SBL Hebrew"/>
          <w:rtl/>
        </w:rPr>
        <w:t xml:space="preserve">, </w:t>
      </w:r>
      <w:r w:rsidRPr="0069770D">
        <w:rPr>
          <w:rFonts w:ascii="SBL Hebrew" w:hAnsi="SBL Hebrew" w:cs="SBL Hebrew"/>
          <w:rtl/>
        </w:rPr>
        <w:t>אבל בשאר רק לפעמים</w:t>
      </w:r>
      <w:r w:rsidRPr="0069770D">
        <w:rPr>
          <w:rStyle w:val="FootnoteReference"/>
          <w:rFonts w:ascii="SBL Hebrew" w:hAnsi="SBL Hebrew" w:cs="SBL Hebrew"/>
          <w:rtl/>
        </w:rPr>
        <w:footnoteReference w:id="1"/>
      </w:r>
      <w:r w:rsidRPr="0069770D">
        <w:rPr>
          <w:rFonts w:ascii="SBL Hebrew" w:hAnsi="SBL Hebrew" w:cs="SBL Hebrew"/>
          <w:rtl/>
        </w:rPr>
        <w:t xml:space="preserve"> יכול לשמור </w:t>
      </w:r>
      <w:r w:rsidRPr="0069770D">
        <w:rPr>
          <w:rFonts w:ascii="SBL Hebrew" w:hAnsi="SBL Hebrew" w:cs="SBL Hebrew"/>
          <w:rtl/>
        </w:rPr>
        <w:t>את עצמו</w:t>
      </w:r>
      <w:r w:rsidRPr="0069770D">
        <w:rPr>
          <w:rFonts w:ascii="SBL Hebrew" w:hAnsi="SBL Hebrew" w:cs="SBL Hebrew"/>
          <w:rtl/>
        </w:rPr>
        <w:t xml:space="preserve">. </w:t>
      </w:r>
      <w:r w:rsidRPr="0069770D">
        <w:rPr>
          <w:rFonts w:ascii="SBL Hebrew" w:hAnsi="SBL Hebrew" w:cs="SBL Hebrew"/>
          <w:rtl/>
        </w:rPr>
        <w:t xml:space="preserve">יש לדון אם זהו החילוק </w:t>
      </w:r>
      <w:r w:rsidRPr="0069770D">
        <w:rPr>
          <w:rFonts w:ascii="SBL Hebrew" w:hAnsi="SBL Hebrew" w:cs="SBL Hebrew"/>
          <w:rtl/>
        </w:rPr>
        <w:t>(</w:t>
      </w:r>
      <w:r w:rsidRPr="0069770D">
        <w:rPr>
          <w:rFonts w:ascii="SBL Hebrew" w:hAnsi="SBL Hebrew" w:cs="SBL Hebrew"/>
          <w:rtl/>
        </w:rPr>
        <w:t>ואז אומר כ</w:t>
      </w:r>
      <w:r w:rsidRPr="0069770D">
        <w:rPr>
          <w:rFonts w:ascii="SBL Hebrew" w:hAnsi="SBL Hebrew" w:cs="SBL Hebrew"/>
        </w:rPr>
        <w:t>1</w:t>
      </w:r>
      <w:r w:rsidRPr="0069770D">
        <w:rPr>
          <w:rFonts w:ascii="SBL Hebrew" w:hAnsi="SBL Hebrew" w:cs="SBL Hebrew"/>
          <w:rtl/>
        </w:rPr>
        <w:t xml:space="preserve">) </w:t>
      </w:r>
      <w:r w:rsidRPr="0069770D">
        <w:rPr>
          <w:rFonts w:ascii="SBL Hebrew" w:hAnsi="SBL Hebrew" w:cs="SBL Hebrew"/>
          <w:rtl/>
        </w:rPr>
        <w:t xml:space="preserve">או שזהו רק סימן לחילוק </w:t>
      </w:r>
      <w:r w:rsidRPr="0069770D">
        <w:rPr>
          <w:rFonts w:ascii="SBL Hebrew" w:hAnsi="SBL Hebrew" w:cs="SBL Hebrew"/>
          <w:rtl/>
        </w:rPr>
        <w:t>(</w:t>
      </w:r>
      <w:r w:rsidRPr="0069770D">
        <w:rPr>
          <w:rFonts w:ascii="SBL Hebrew" w:hAnsi="SBL Hebrew" w:cs="SBL Hebrew"/>
          <w:rtl/>
        </w:rPr>
        <w:t>ואז אומר כ</w:t>
      </w:r>
      <w:r w:rsidRPr="0069770D">
        <w:rPr>
          <w:rFonts w:ascii="SBL Hebrew" w:hAnsi="SBL Hebrew" w:cs="SBL Hebrew"/>
        </w:rPr>
        <w:t>2</w:t>
      </w:r>
      <w:r w:rsidRPr="0069770D">
        <w:rPr>
          <w:rFonts w:ascii="SBL Hebrew" w:hAnsi="SBL Hebrew" w:cs="SBL Hebrew"/>
          <w:rtl/>
        </w:rPr>
        <w:t>).</w:t>
      </w:r>
      <w:r w:rsidRPr="0069770D">
        <w:rPr>
          <w:rStyle w:val="FootnoteReference"/>
          <w:rFonts w:ascii="SBL Hebrew" w:hAnsi="SBL Hebrew" w:cs="SBL Hebrew"/>
          <w:rtl/>
        </w:rPr>
        <w:footnoteReference w:id="2"/>
      </w:r>
      <w:r w:rsidRPr="0069770D">
        <w:rPr>
          <w:rFonts w:ascii="SBL Hebrew" w:hAnsi="SBL Hebrew" w:cs="SBL Hebrew"/>
          <w:rtl/>
        </w:rPr>
        <w:t xml:space="preserve"> </w:t>
      </w:r>
      <w:r w:rsidRPr="0069770D">
        <w:rPr>
          <w:rFonts w:ascii="SBL Hebrew" w:hAnsi="SBL Hebrew" w:cs="SBL Hebrew"/>
          <w:rtl/>
        </w:rPr>
        <w:t>אם אומר כ</w:t>
      </w:r>
      <w:r w:rsidRPr="0069770D">
        <w:rPr>
          <w:rFonts w:ascii="SBL Hebrew" w:hAnsi="SBL Hebrew" w:cs="SBL Hebrew"/>
        </w:rPr>
        <w:t>1</w:t>
      </w:r>
      <w:r w:rsidRPr="0069770D">
        <w:rPr>
          <w:rFonts w:ascii="SBL Hebrew" w:hAnsi="SBL Hebrew" w:cs="SBL Hebrew"/>
          <w:rtl/>
        </w:rPr>
        <w:t xml:space="preserve">, </w:t>
      </w:r>
      <w:r w:rsidRPr="0069770D">
        <w:rPr>
          <w:rFonts w:ascii="SBL Hebrew" w:hAnsi="SBL Hebrew" w:cs="SBL Hebrew"/>
          <w:rtl/>
        </w:rPr>
        <w:t>אז אומר מה שאומר</w:t>
      </w:r>
      <w:r w:rsidRPr="0069770D">
        <w:rPr>
          <w:rFonts w:ascii="SBL Hebrew" w:hAnsi="SBL Hebrew" w:cs="SBL Hebrew"/>
          <w:rtl/>
        </w:rPr>
        <w:t xml:space="preserve">, </w:t>
      </w:r>
      <w:r w:rsidRPr="0069770D">
        <w:rPr>
          <w:rFonts w:ascii="SBL Hebrew" w:hAnsi="SBL Hebrew" w:cs="SBL Hebrew"/>
          <w:rtl/>
        </w:rPr>
        <w:t>וזהו</w:t>
      </w:r>
      <w:r w:rsidRPr="0069770D">
        <w:rPr>
          <w:rFonts w:ascii="SBL Hebrew" w:hAnsi="SBL Hebrew" w:cs="SBL Hebrew"/>
          <w:rtl/>
        </w:rPr>
        <w:t xml:space="preserve">. </w:t>
      </w:r>
      <w:r w:rsidRPr="0069770D">
        <w:rPr>
          <w:rFonts w:ascii="SBL Hebrew" w:hAnsi="SBL Hebrew" w:cs="SBL Hebrew"/>
          <w:rtl/>
        </w:rPr>
        <w:t>אם אומר כ</w:t>
      </w:r>
      <w:r w:rsidRPr="0069770D">
        <w:rPr>
          <w:rFonts w:ascii="SBL Hebrew" w:hAnsi="SBL Hebrew" w:cs="SBL Hebrew"/>
        </w:rPr>
        <w:t>2</w:t>
      </w:r>
      <w:r w:rsidRPr="0069770D">
        <w:rPr>
          <w:rFonts w:ascii="SBL Hebrew" w:hAnsi="SBL Hebrew" w:cs="SBL Hebrew"/>
          <w:rtl/>
        </w:rPr>
        <w:t xml:space="preserve">, </w:t>
      </w:r>
      <w:r w:rsidRPr="0069770D">
        <w:rPr>
          <w:rFonts w:ascii="SBL Hebrew" w:hAnsi="SBL Hebrew" w:cs="SBL Hebrew"/>
          <w:rtl/>
        </w:rPr>
        <w:t>אז צריך לפרש מה הם הסיבות</w:t>
      </w:r>
      <w:r w:rsidRPr="0069770D">
        <w:rPr>
          <w:rFonts w:ascii="SBL Hebrew" w:hAnsi="SBL Hebrew" w:cs="SBL Hebrew"/>
          <w:rtl/>
        </w:rPr>
        <w:t xml:space="preserve">. </w:t>
      </w: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מה שמסתבר במה שיותר יכול לסלק הוא כך</w:t>
      </w:r>
      <w:r w:rsidRPr="0069770D">
        <w:rPr>
          <w:rFonts w:ascii="SBL Hebrew" w:hAnsi="SBL Hebrew" w:cs="SBL Hebrew"/>
          <w:rtl/>
        </w:rPr>
        <w:t xml:space="preserve">- </w:t>
      </w:r>
      <w:r w:rsidRPr="0069770D">
        <w:rPr>
          <w:rFonts w:ascii="SBL Hebrew" w:hAnsi="SBL Hebrew" w:cs="SBL Hebrew"/>
          <w:rtl/>
        </w:rPr>
        <w:t xml:space="preserve">הכי קל לסלק הוא דבר שבא מחמת מעשה עצמו </w:t>
      </w:r>
      <w:r w:rsidRPr="0069770D">
        <w:rPr>
          <w:rFonts w:ascii="SBL Hebrew" w:hAnsi="SBL Hebrew" w:cs="SBL Hebrew"/>
          <w:rtl/>
        </w:rPr>
        <w:t>(</w:t>
      </w:r>
      <w:r w:rsidRPr="0069770D">
        <w:rPr>
          <w:rFonts w:ascii="SBL Hebrew" w:hAnsi="SBL Hebrew" w:cs="SBL Hebrew"/>
          <w:rtl/>
        </w:rPr>
        <w:t xml:space="preserve">פשוט שיכול </w:t>
      </w:r>
      <w:r w:rsidRPr="0069770D">
        <w:rPr>
          <w:rFonts w:ascii="SBL Hebrew" w:hAnsi="SBL Hebrew" w:cs="SBL Hebrew"/>
          <w:rtl/>
        </w:rPr>
        <w:t>לסלק אותו</w:t>
      </w:r>
      <w:r w:rsidRPr="0069770D">
        <w:rPr>
          <w:rFonts w:ascii="SBL Hebrew" w:hAnsi="SBL Hebrew" w:cs="SBL Hebrew"/>
          <w:rtl/>
        </w:rPr>
        <w:t xml:space="preserve">). </w:t>
      </w:r>
    </w:p>
    <w:p w14:paraId="0E595F0D" w14:textId="77777777" w:rsidR="00D85F8D" w:rsidRPr="0069770D" w:rsidRDefault="009B55BA">
      <w:pPr>
        <w:rPr>
          <w:rFonts w:ascii="SBL Hebrew" w:hAnsi="SBL Hebrew" w:cs="SBL Hebrew"/>
        </w:rPr>
      </w:pPr>
      <w:r w:rsidRPr="0069770D">
        <w:rPr>
          <w:rFonts w:ascii="SBL Hebrew" w:hAnsi="SBL Hebrew" w:cs="SBL Hebrew"/>
          <w:rtl/>
        </w:rPr>
        <w:t>וע’ בלשון תוס’ בב“ב</w:t>
      </w:r>
      <w:r w:rsidRPr="0069770D">
        <w:rPr>
          <w:rFonts w:ascii="SBL Hebrew" w:hAnsi="SBL Hebrew" w:cs="SBL Hebrew"/>
          <w:rtl/>
        </w:rPr>
        <w:t xml:space="preserve">. </w:t>
      </w:r>
      <w:r w:rsidRPr="0069770D">
        <w:rPr>
          <w:rFonts w:ascii="SBL Hebrew" w:hAnsi="SBL Hebrew" w:cs="SBL Hebrew"/>
          <w:rtl/>
        </w:rPr>
        <w:t>שם</w:t>
      </w:r>
      <w:r w:rsidRPr="0069770D">
        <w:rPr>
          <w:rFonts w:ascii="SBL Hebrew" w:hAnsi="SBL Hebrew" w:cs="SBL Hebrew"/>
          <w:rtl/>
        </w:rPr>
        <w:t xml:space="preserve">, </w:t>
      </w:r>
      <w:r w:rsidRPr="0069770D">
        <w:rPr>
          <w:rFonts w:ascii="SBL Hebrew" w:hAnsi="SBL Hebrew" w:cs="SBL Hebrew"/>
          <w:rtl/>
        </w:rPr>
        <w:t>מוסיף על דברי תוס’ בכתובות</w:t>
      </w:r>
      <w:r w:rsidRPr="0069770D">
        <w:rPr>
          <w:rFonts w:ascii="SBL Hebrew" w:hAnsi="SBL Hebrew" w:cs="SBL Hebrew"/>
          <w:rtl/>
        </w:rPr>
        <w:t xml:space="preserve">, </w:t>
      </w:r>
      <w:r w:rsidRPr="0069770D">
        <w:rPr>
          <w:rFonts w:ascii="SBL Hebrew" w:hAnsi="SBL Hebrew" w:cs="SBL Hebrew"/>
          <w:rtl/>
        </w:rPr>
        <w:t>שכ’</w:t>
      </w:r>
      <w:r w:rsidRPr="0069770D">
        <w:rPr>
          <w:rFonts w:ascii="SBL Hebrew" w:hAnsi="SBL Hebrew" w:cs="SBL Hebrew"/>
          <w:rtl/>
        </w:rPr>
        <w:t>, ”</w:t>
      </w:r>
      <w:r w:rsidRPr="0069770D">
        <w:rPr>
          <w:rFonts w:ascii="SBL Hebrew" w:hAnsi="SBL Hebrew" w:cs="SBL Hebrew"/>
          <w:rtl/>
        </w:rPr>
        <w:t>פי’ הכל נגזר בידי שמים… אבל צנים פחים לא נגזר עליו כלו’ לעולם יכול לשמור את עצמו</w:t>
      </w:r>
      <w:r w:rsidRPr="0069770D">
        <w:rPr>
          <w:rFonts w:ascii="SBL Hebrew" w:hAnsi="SBL Hebrew" w:cs="SBL Hebrew"/>
          <w:rtl/>
        </w:rPr>
        <w:t xml:space="preserve">.“ </w:t>
      </w:r>
      <w:r w:rsidRPr="0069770D">
        <w:rPr>
          <w:rFonts w:ascii="SBL Hebrew" w:hAnsi="SBL Hebrew" w:cs="SBL Hebrew"/>
          <w:rtl/>
        </w:rPr>
        <w:t>משמע שהחילוק הוא הסיבה</w:t>
      </w:r>
      <w:r w:rsidRPr="0069770D">
        <w:rPr>
          <w:rFonts w:ascii="SBL Hebrew" w:hAnsi="SBL Hebrew" w:cs="SBL Hebrew"/>
          <w:rtl/>
        </w:rPr>
        <w:t>.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 xml:space="preserve">עדיין יש לדון אם החילוק הוא הסיבה </w:t>
      </w:r>
      <w:r w:rsidRPr="0069770D">
        <w:rPr>
          <w:rFonts w:ascii="SBL Hebrew" w:hAnsi="SBL Hebrew" w:cs="SBL Hebrew"/>
          <w:rtl/>
        </w:rPr>
        <w:t>(</w:t>
      </w:r>
      <w:r w:rsidRPr="0069770D">
        <w:rPr>
          <w:rFonts w:ascii="SBL Hebrew" w:hAnsi="SBL Hebrew" w:cs="SBL Hebrew"/>
          <w:rtl/>
        </w:rPr>
        <w:t>איזה מן החמש שבארנו</w:t>
      </w:r>
      <w:r w:rsidRPr="0069770D">
        <w:rPr>
          <w:rFonts w:ascii="SBL Hebrew" w:hAnsi="SBL Hebrew" w:cs="SBL Hebrew"/>
          <w:rtl/>
        </w:rPr>
        <w:t xml:space="preserve">) </w:t>
      </w:r>
      <w:r w:rsidRPr="0069770D">
        <w:rPr>
          <w:rFonts w:ascii="SBL Hebrew" w:hAnsi="SBL Hebrew" w:cs="SBL Hebrew"/>
          <w:rtl/>
        </w:rPr>
        <w:t>או</w:t>
      </w:r>
      <w:r w:rsidRPr="0069770D">
        <w:rPr>
          <w:rFonts w:ascii="SBL Hebrew" w:hAnsi="SBL Hebrew" w:cs="SBL Hebrew"/>
          <w:rtl/>
        </w:rPr>
        <w:t xml:space="preserve">, </w:t>
      </w:r>
      <w:r w:rsidRPr="0069770D">
        <w:rPr>
          <w:rFonts w:ascii="SBL Hebrew" w:hAnsi="SBL Hebrew" w:cs="SBL Hebrew"/>
          <w:rtl/>
        </w:rPr>
        <w:t>בתוך אחד</w:t>
      </w:r>
      <w:r w:rsidRPr="0069770D">
        <w:rPr>
          <w:rFonts w:ascii="SBL Hebrew" w:hAnsi="SBL Hebrew" w:cs="SBL Hebrew"/>
          <w:rtl/>
        </w:rPr>
        <w:t xml:space="preserve">, </w:t>
      </w:r>
      <w:r w:rsidRPr="0069770D">
        <w:rPr>
          <w:rFonts w:ascii="SBL Hebrew" w:hAnsi="SBL Hebrew" w:cs="SBL Hebrew"/>
          <w:rtl/>
        </w:rPr>
        <w:t>כמה קשה נגזר</w:t>
      </w:r>
      <w:r w:rsidRPr="0069770D">
        <w:rPr>
          <w:rFonts w:ascii="SBL Hebrew" w:hAnsi="SBL Hebrew" w:cs="SBL Hebrew"/>
          <w:rtl/>
        </w:rPr>
        <w:t xml:space="preserve">. </w:t>
      </w:r>
      <w:r w:rsidRPr="0069770D">
        <w:rPr>
          <w:rFonts w:ascii="SBL Hebrew" w:hAnsi="SBL Hebrew" w:cs="SBL Hebrew"/>
          <w:rtl/>
        </w:rPr>
        <w:t>במילים אחרים</w:t>
      </w:r>
      <w:r w:rsidRPr="0069770D">
        <w:rPr>
          <w:rFonts w:ascii="SBL Hebrew" w:hAnsi="SBL Hebrew" w:cs="SBL Hebrew"/>
          <w:rtl/>
        </w:rPr>
        <w:t xml:space="preserve">, </w:t>
      </w:r>
      <w:r w:rsidRPr="0069770D">
        <w:rPr>
          <w:rFonts w:ascii="SBL Hebrew" w:hAnsi="SBL Hebrew" w:cs="SBL Hebrew"/>
          <w:rtl/>
        </w:rPr>
        <w:t>לבאר צד שני</w:t>
      </w:r>
      <w:r w:rsidRPr="0069770D">
        <w:rPr>
          <w:rFonts w:ascii="SBL Hebrew" w:hAnsi="SBL Hebrew" w:cs="SBL Hebrew"/>
          <w:rtl/>
        </w:rPr>
        <w:t xml:space="preserve">, </w:t>
      </w:r>
      <w:r w:rsidRPr="0069770D">
        <w:rPr>
          <w:rFonts w:ascii="SBL Hebrew" w:hAnsi="SBL Hebrew" w:cs="SBL Hebrew"/>
          <w:rtl/>
        </w:rPr>
        <w:t>אפשר לומר שבשניהם יש גזירות עליו בדווקא</w:t>
      </w:r>
      <w:r w:rsidRPr="0069770D">
        <w:rPr>
          <w:rFonts w:ascii="SBL Hebrew" w:hAnsi="SBL Hebrew" w:cs="SBL Hebrew"/>
          <w:rtl/>
        </w:rPr>
        <w:t xml:space="preserve">, </w:t>
      </w:r>
      <w:r w:rsidRPr="0069770D">
        <w:rPr>
          <w:rFonts w:ascii="SBL Hebrew" w:hAnsi="SBL Hebrew" w:cs="SBL Hebrew"/>
          <w:rtl/>
        </w:rPr>
        <w:t>אבל בד</w:t>
      </w:r>
      <w:r w:rsidRPr="0069770D">
        <w:rPr>
          <w:rFonts w:ascii="SBL Hebrew" w:hAnsi="SBL Hebrew" w:cs="SBL Hebrew"/>
          <w:rtl/>
        </w:rPr>
        <w:t>"</w:t>
      </w:r>
      <w:r w:rsidRPr="0069770D">
        <w:rPr>
          <w:rFonts w:ascii="SBL Hebrew" w:hAnsi="SBL Hebrew" w:cs="SBL Hebrew"/>
          <w:rtl/>
        </w:rPr>
        <w:t>א ייגזר שימות ככה</w:t>
      </w:r>
      <w:r w:rsidRPr="0069770D">
        <w:rPr>
          <w:rFonts w:ascii="SBL Hebrew" w:hAnsi="SBL Hebrew" w:cs="SBL Hebrew"/>
          <w:rtl/>
        </w:rPr>
        <w:t xml:space="preserve">, </w:t>
      </w:r>
      <w:r w:rsidRPr="0069770D">
        <w:rPr>
          <w:rFonts w:ascii="SBL Hebrew" w:hAnsi="SBL Hebrew" w:cs="SBL Hebrew"/>
          <w:rtl/>
        </w:rPr>
        <w:t>אבל בצינים פחים ייגזר רק שיבואו בו באופן שימות אם לא מציל את עצמו</w:t>
      </w:r>
      <w:r w:rsidRPr="0069770D">
        <w:rPr>
          <w:rFonts w:ascii="SBL Hebrew" w:hAnsi="SBL Hebrew" w:cs="SBL Hebrew"/>
          <w:rtl/>
        </w:rPr>
        <w:t xml:space="preserve">. </w:t>
      </w:r>
      <w:r w:rsidRPr="0069770D">
        <w:rPr>
          <w:rFonts w:ascii="SBL Hebrew" w:hAnsi="SBL Hebrew" w:cs="SBL Hebrew"/>
          <w:rtl/>
        </w:rPr>
        <w:t>ותחשב</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אפשר לדחות שתוס’ רק בא לבאר לשון ”בידי שמים</w:t>
      </w:r>
      <w:r w:rsidRPr="0069770D">
        <w:rPr>
          <w:rFonts w:ascii="SBL Hebrew" w:hAnsi="SBL Hebrew" w:cs="SBL Hebrew"/>
          <w:rtl/>
        </w:rPr>
        <w:t xml:space="preserve">,“ </w:t>
      </w:r>
      <w:r w:rsidRPr="0069770D">
        <w:rPr>
          <w:rFonts w:ascii="SBL Hebrew" w:hAnsi="SBL Hebrew" w:cs="SBL Hebrew"/>
          <w:rtl/>
        </w:rPr>
        <w:t>שלא אומר שלא לעולם י</w:t>
      </w:r>
      <w:r w:rsidRPr="0069770D">
        <w:rPr>
          <w:rFonts w:ascii="SBL Hebrew" w:hAnsi="SBL Hebrew" w:cs="SBL Hebrew"/>
          <w:rtl/>
        </w:rPr>
        <w:t>כול להציל את עצמו</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 xml:space="preserve">אומר שעיקר החילוק הוא אם יכול להציל </w:t>
      </w:r>
      <w:r w:rsidRPr="0069770D">
        <w:rPr>
          <w:rFonts w:ascii="SBL Hebrew" w:hAnsi="SBL Hebrew" w:cs="SBL Hebrew"/>
          <w:rtl/>
        </w:rPr>
        <w:lastRenderedPageBreak/>
        <w:t>את עצמו</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לשון גמ’ בא כיון שממילא</w:t>
      </w:r>
      <w:r w:rsidRPr="0069770D">
        <w:rPr>
          <w:rFonts w:ascii="SBL Hebrew" w:hAnsi="SBL Hebrew" w:cs="SBL Hebrew"/>
          <w:rtl/>
        </w:rPr>
        <w:t xml:space="preserve">, </w:t>
      </w:r>
      <w:r w:rsidRPr="0069770D">
        <w:rPr>
          <w:rFonts w:ascii="SBL Hebrew" w:hAnsi="SBL Hebrew" w:cs="SBL Hebrew"/>
          <w:rtl/>
        </w:rPr>
        <w:t>אם לא יכול לגזור את עצמו</w:t>
      </w:r>
      <w:r w:rsidRPr="0069770D">
        <w:rPr>
          <w:rFonts w:ascii="SBL Hebrew" w:hAnsi="SBL Hebrew" w:cs="SBL Hebrew"/>
          <w:rtl/>
        </w:rPr>
        <w:t xml:space="preserve">, </w:t>
      </w:r>
      <w:r w:rsidRPr="0069770D">
        <w:rPr>
          <w:rFonts w:ascii="SBL Hebrew" w:hAnsi="SBL Hebrew" w:cs="SBL Hebrew"/>
          <w:rtl/>
        </w:rPr>
        <w:t>גזי’ ה’ היה שימות</w:t>
      </w:r>
      <w:r w:rsidRPr="0069770D">
        <w:rPr>
          <w:rFonts w:ascii="SBL Hebrew" w:hAnsi="SBL Hebrew" w:cs="SBL Hebrew"/>
          <w:rtl/>
        </w:rPr>
        <w:t xml:space="preserve">. </w:t>
      </w:r>
      <w:r w:rsidRPr="0069770D">
        <w:rPr>
          <w:rFonts w:ascii="SBL Hebrew" w:hAnsi="SBL Hebrew" w:cs="SBL Hebrew"/>
          <w:rtl/>
        </w:rPr>
        <w:t>ותחשב על זה</w:t>
      </w:r>
      <w:r w:rsidRPr="0069770D">
        <w:rPr>
          <w:rFonts w:ascii="SBL Hebrew" w:hAnsi="SBL Hebrew" w:cs="SBL Hebrew"/>
          <w:rtl/>
        </w:rPr>
        <w:t>.</w:t>
      </w:r>
    </w:p>
    <w:p w14:paraId="15A027B4" w14:textId="77777777" w:rsidR="00D85F8D" w:rsidRPr="0069770D" w:rsidRDefault="009B55BA">
      <w:pPr>
        <w:rPr>
          <w:rFonts w:ascii="SBL Hebrew" w:hAnsi="SBL Hebrew" w:cs="SBL Hebrew"/>
        </w:rPr>
      </w:pP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מתוס</w:t>
      </w:r>
      <w:r w:rsidRPr="0069770D">
        <w:rPr>
          <w:rFonts w:ascii="SBL Hebrew" w:hAnsi="SBL Hebrew" w:cs="SBL Hebrew"/>
          <w:rtl/>
        </w:rPr>
        <w:t xml:space="preserve">' </w:t>
      </w:r>
      <w:r w:rsidRPr="0069770D">
        <w:rPr>
          <w:rFonts w:ascii="SBL Hebrew" w:hAnsi="SBL Hebrew" w:cs="SBL Hebrew"/>
          <w:rtl/>
        </w:rPr>
        <w:t>מוכח שגבי צינים פחים</w:t>
      </w:r>
      <w:r w:rsidRPr="0069770D">
        <w:rPr>
          <w:rFonts w:ascii="SBL Hebrew" w:hAnsi="SBL Hebrew" w:cs="SBL Hebrew"/>
          <w:rtl/>
        </w:rPr>
        <w:t xml:space="preserve">, </w:t>
      </w:r>
      <w:r w:rsidRPr="0069770D">
        <w:rPr>
          <w:rFonts w:ascii="SBL Hebrew" w:hAnsi="SBL Hebrew" w:cs="SBL Hebrew"/>
          <w:rtl/>
        </w:rPr>
        <w:t>לעולם יכול אדם לסלק את עצמו</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צריך לומר או שיכול להוציא את עצמ</w:t>
      </w:r>
      <w:r w:rsidRPr="0069770D">
        <w:rPr>
          <w:rFonts w:ascii="SBL Hebrew" w:hAnsi="SBL Hebrew" w:cs="SBL Hebrew"/>
          <w:rtl/>
        </w:rPr>
        <w:t>ו מכל החמש</w:t>
      </w:r>
      <w:r w:rsidRPr="0069770D">
        <w:rPr>
          <w:rFonts w:ascii="SBL Hebrew" w:hAnsi="SBL Hebrew" w:cs="SBL Hebrew"/>
          <w:rtl/>
        </w:rPr>
        <w:t xml:space="preserve">, </w:t>
      </w:r>
      <w:r w:rsidRPr="0069770D">
        <w:rPr>
          <w:rFonts w:ascii="SBL Hebrew" w:hAnsi="SBL Hebrew" w:cs="SBL Hebrew"/>
          <w:rtl/>
        </w:rPr>
        <w:t>או שגבי צינים פחים</w:t>
      </w:r>
      <w:r w:rsidRPr="0069770D">
        <w:rPr>
          <w:rFonts w:ascii="SBL Hebrew" w:hAnsi="SBL Hebrew" w:cs="SBL Hebrew"/>
          <w:rtl/>
        </w:rPr>
        <w:t xml:space="preserve">, </w:t>
      </w:r>
      <w:r w:rsidRPr="0069770D">
        <w:rPr>
          <w:rFonts w:ascii="SBL Hebrew" w:hAnsi="SBL Hebrew" w:cs="SBL Hebrew"/>
          <w:rtl/>
        </w:rPr>
        <w:t>יש מן החמש שלא קרים</w:t>
      </w:r>
      <w:r w:rsidRPr="0069770D">
        <w:rPr>
          <w:rFonts w:ascii="SBL Hebrew" w:hAnsi="SBL Hebrew" w:cs="SBL Hebrew"/>
          <w:rtl/>
        </w:rPr>
        <w:t>.</w:t>
      </w:r>
    </w:p>
    <w:p w14:paraId="3C1FDDC9" w14:textId="77777777" w:rsidR="00D85F8D" w:rsidRPr="0069770D" w:rsidRDefault="009B55BA">
      <w:pPr>
        <w:rPr>
          <w:rFonts w:ascii="SBL Hebrew" w:hAnsi="SBL Hebrew" w:cs="SBL Hebrew"/>
        </w:rPr>
      </w:pPr>
      <w:r w:rsidRPr="0069770D">
        <w:rPr>
          <w:rFonts w:ascii="SBL Hebrew" w:hAnsi="SBL Hebrew" w:cs="SBL Hebrew"/>
          <w:rtl/>
        </w:rPr>
        <w:t>עכשיו</w:t>
      </w:r>
      <w:r w:rsidRPr="0069770D">
        <w:rPr>
          <w:rFonts w:ascii="SBL Hebrew" w:hAnsi="SBL Hebrew" w:cs="SBL Hebrew"/>
          <w:rtl/>
        </w:rPr>
        <w:t xml:space="preserve">, </w:t>
      </w:r>
      <w:r w:rsidRPr="0069770D">
        <w:rPr>
          <w:rFonts w:ascii="SBL Hebrew" w:hAnsi="SBL Hebrew" w:cs="SBL Hebrew"/>
          <w:rtl/>
        </w:rPr>
        <w:t>נדון על הוכחות של תוס</w:t>
      </w:r>
      <w:r w:rsidRPr="0069770D">
        <w:rPr>
          <w:rFonts w:ascii="SBL Hebrew" w:hAnsi="SBL Hebrew" w:cs="SBL Hebrew"/>
          <w:rtl/>
        </w:rPr>
        <w:t xml:space="preserve">', </w:t>
      </w:r>
      <w:r w:rsidRPr="0069770D">
        <w:rPr>
          <w:rFonts w:ascii="SBL Hebrew" w:hAnsi="SBL Hebrew" w:cs="SBL Hebrew"/>
          <w:rtl/>
        </w:rPr>
        <w:t>ונבאר אותם לפי רש</w:t>
      </w:r>
      <w:r w:rsidRPr="0069770D">
        <w:rPr>
          <w:rFonts w:ascii="SBL Hebrew" w:hAnsi="SBL Hebrew" w:cs="SBL Hebrew"/>
          <w:rtl/>
        </w:rPr>
        <w:t>"</w:t>
      </w:r>
      <w:r w:rsidRPr="0069770D">
        <w:rPr>
          <w:rFonts w:ascii="SBL Hebrew" w:hAnsi="SBL Hebrew" w:cs="SBL Hebrew"/>
          <w:rtl/>
        </w:rPr>
        <w:t>י ולפי תוס</w:t>
      </w:r>
      <w:r w:rsidRPr="0069770D">
        <w:rPr>
          <w:rFonts w:ascii="SBL Hebrew" w:hAnsi="SBL Hebrew" w:cs="SBL Hebrew"/>
          <w:rtl/>
        </w:rPr>
        <w:t>'</w:t>
      </w:r>
      <w:r w:rsidRPr="0069770D">
        <w:rPr>
          <w:rStyle w:val="FootnoteReference"/>
          <w:rFonts w:ascii="SBL Hebrew" w:hAnsi="SBL Hebrew" w:cs="SBL Hebrew"/>
          <w:rtl/>
        </w:rPr>
        <w:footnoteReference w:id="3"/>
      </w:r>
      <w:r w:rsidRPr="0069770D">
        <w:rPr>
          <w:rFonts w:ascii="SBL Hebrew" w:hAnsi="SBL Hebrew" w:cs="SBL Hebrew"/>
          <w:rtl/>
        </w:rPr>
        <w:t>:</w:t>
      </w:r>
    </w:p>
    <w:p w14:paraId="2D8C471B" w14:textId="77777777" w:rsidR="00D85F8D" w:rsidRPr="0069770D" w:rsidRDefault="009B55BA">
      <w:pPr>
        <w:ind w:firstLine="720"/>
        <w:rPr>
          <w:rFonts w:ascii="SBL Hebrew" w:hAnsi="SBL Hebrew" w:cs="SBL Hebrew"/>
        </w:rPr>
      </w:pPr>
      <w:r w:rsidRPr="0069770D">
        <w:rPr>
          <w:rFonts w:ascii="SBL Hebrew" w:hAnsi="SBL Hebrew" w:cs="SBL Hebrew"/>
          <w:rtl/>
        </w:rPr>
        <w:t>הוכחה ראשונה</w:t>
      </w:r>
      <w:r w:rsidRPr="0069770D">
        <w:rPr>
          <w:rFonts w:ascii="SBL Hebrew" w:hAnsi="SBL Hebrew" w:cs="SBL Hebrew"/>
          <w:rtl/>
        </w:rPr>
        <w:t>:</w:t>
      </w:r>
    </w:p>
    <w:p w14:paraId="79909D8A" w14:textId="77777777" w:rsidR="00D85F8D" w:rsidRPr="0069770D" w:rsidRDefault="009B55BA">
      <w:pPr>
        <w:rPr>
          <w:rFonts w:ascii="SBL Hebrew" w:hAnsi="SBL Hebrew" w:cs="SBL Hebrew"/>
        </w:rPr>
      </w:pPr>
      <w:r w:rsidRPr="0069770D">
        <w:rPr>
          <w:rFonts w:ascii="SBL Hebrew" w:hAnsi="SBL Hebrew" w:cs="SBL Hebrew"/>
          <w:rtl/>
        </w:rPr>
        <w:t>ההוכחה ראשונה היא שגמ</w:t>
      </w:r>
      <w:r w:rsidRPr="0069770D">
        <w:rPr>
          <w:rFonts w:ascii="SBL Hebrew" w:hAnsi="SBL Hebrew" w:cs="SBL Hebrew"/>
          <w:rtl/>
        </w:rPr>
        <w:t xml:space="preserve">' </w:t>
      </w:r>
      <w:r w:rsidRPr="0069770D">
        <w:rPr>
          <w:rFonts w:ascii="SBL Hebrew" w:hAnsi="SBL Hebrew" w:cs="SBL Hebrew"/>
          <w:rtl/>
        </w:rPr>
        <w:t xml:space="preserve">מזכיר שיש חיוב </w:t>
      </w:r>
      <w:r w:rsidRPr="0069770D">
        <w:rPr>
          <w:rFonts w:ascii="SBL Hebrew" w:hAnsi="SBL Hebrew" w:cs="SBL Hebrew"/>
          <w:rtl/>
        </w:rPr>
        <w:t>(</w:t>
      </w:r>
      <w:r w:rsidRPr="0069770D">
        <w:rPr>
          <w:rFonts w:ascii="SBL Hebrew" w:hAnsi="SBL Hebrew" w:cs="SBL Hebrew"/>
          <w:rtl/>
        </w:rPr>
        <w:t>או עצה טובה</w:t>
      </w:r>
      <w:r w:rsidRPr="0069770D">
        <w:rPr>
          <w:rFonts w:ascii="SBL Hebrew" w:hAnsi="SBL Hebrew" w:cs="SBL Hebrew"/>
          <w:rtl/>
        </w:rPr>
        <w:t xml:space="preserve">) </w:t>
      </w:r>
      <w:r w:rsidRPr="0069770D">
        <w:rPr>
          <w:rFonts w:ascii="SBL Hebrew" w:hAnsi="SBL Hebrew" w:cs="SBL Hebrew"/>
          <w:rtl/>
        </w:rPr>
        <w:t>שירחיק אדם את עצמו מסכנה</w:t>
      </w:r>
      <w:r w:rsidRPr="0069770D">
        <w:rPr>
          <w:rFonts w:ascii="SBL Hebrew" w:hAnsi="SBL Hebrew" w:cs="SBL Hebrew"/>
          <w:rtl/>
        </w:rPr>
        <w:t>. (</w:t>
      </w:r>
      <w:r w:rsidRPr="0069770D">
        <w:rPr>
          <w:rFonts w:ascii="SBL Hebrew" w:hAnsi="SBL Hebrew" w:cs="SBL Hebrew"/>
          <w:rtl/>
        </w:rPr>
        <w:t>תוס</w:t>
      </w:r>
      <w:r w:rsidRPr="0069770D">
        <w:rPr>
          <w:rFonts w:ascii="SBL Hebrew" w:hAnsi="SBL Hebrew" w:cs="SBL Hebrew"/>
          <w:rtl/>
        </w:rPr>
        <w:t xml:space="preserve">' </w:t>
      </w:r>
      <w:r w:rsidRPr="0069770D">
        <w:rPr>
          <w:rFonts w:ascii="SBL Hebrew" w:hAnsi="SBL Hebrew" w:cs="SBL Hebrew"/>
          <w:rtl/>
        </w:rPr>
        <w:t>מזכיר שני מקורות לזה</w:t>
      </w:r>
      <w:r w:rsidRPr="0069770D">
        <w:rPr>
          <w:rFonts w:ascii="SBL Hebrew" w:hAnsi="SBL Hebrew" w:cs="SBL Hebrew"/>
          <w:rtl/>
        </w:rPr>
        <w:t>.)</w:t>
      </w:r>
    </w:p>
    <w:p w14:paraId="3BF8A2F5" w14:textId="77777777" w:rsidR="00D85F8D" w:rsidRPr="0069770D" w:rsidRDefault="009B55BA">
      <w:pPr>
        <w:ind w:firstLine="720"/>
        <w:rPr>
          <w:rFonts w:ascii="SBL Hebrew" w:hAnsi="SBL Hebrew" w:cs="SBL Hebrew"/>
        </w:rPr>
      </w:pPr>
      <w:r w:rsidRPr="0069770D">
        <w:rPr>
          <w:rFonts w:ascii="SBL Hebrew" w:hAnsi="SBL Hebrew" w:cs="SBL Hebrew"/>
          <w:rtl/>
        </w:rPr>
        <w:t>תוספות</w:t>
      </w:r>
      <w:r w:rsidRPr="0069770D">
        <w:rPr>
          <w:rFonts w:ascii="SBL Hebrew" w:hAnsi="SBL Hebrew" w:cs="SBL Hebrew"/>
          <w:rtl/>
        </w:rPr>
        <w:t>:</w:t>
      </w:r>
    </w:p>
    <w:p w14:paraId="4C90532A" w14:textId="77777777" w:rsidR="00D85F8D" w:rsidRPr="0069770D" w:rsidRDefault="009B55BA">
      <w:pPr>
        <w:rPr>
          <w:rFonts w:ascii="SBL Hebrew" w:hAnsi="SBL Hebrew" w:cs="SBL Hebrew"/>
        </w:rPr>
      </w:pPr>
      <w:r w:rsidRPr="0069770D">
        <w:rPr>
          <w:rFonts w:ascii="SBL Hebrew" w:hAnsi="SBL Hebrew" w:cs="SBL Hebrew"/>
          <w:rtl/>
        </w:rPr>
        <w:t>תוס</w:t>
      </w:r>
      <w:r w:rsidRPr="0069770D">
        <w:rPr>
          <w:rFonts w:ascii="SBL Hebrew" w:hAnsi="SBL Hebrew" w:cs="SBL Hebrew"/>
          <w:rtl/>
        </w:rPr>
        <w:t xml:space="preserve">' </w:t>
      </w:r>
      <w:r w:rsidRPr="0069770D">
        <w:rPr>
          <w:rFonts w:ascii="SBL Hebrew" w:hAnsi="SBL Hebrew" w:cs="SBL Hebrew"/>
          <w:rtl/>
        </w:rPr>
        <w:t>מבאר את זה</w:t>
      </w:r>
      <w:r w:rsidRPr="0069770D">
        <w:rPr>
          <w:rFonts w:ascii="SBL Hebrew" w:hAnsi="SBL Hebrew" w:cs="SBL Hebrew"/>
          <w:rtl/>
        </w:rPr>
        <w:t xml:space="preserve">. </w:t>
      </w:r>
      <w:r w:rsidRPr="0069770D">
        <w:rPr>
          <w:rFonts w:ascii="SBL Hebrew" w:hAnsi="SBL Hebrew" w:cs="SBL Hebrew"/>
          <w:rtl/>
        </w:rPr>
        <w:t>דברים אחרים</w:t>
      </w:r>
      <w:r w:rsidRPr="0069770D">
        <w:rPr>
          <w:rFonts w:ascii="SBL Hebrew" w:hAnsi="SBL Hebrew" w:cs="SBL Hebrew"/>
          <w:rtl/>
        </w:rPr>
        <w:t xml:space="preserve">, </w:t>
      </w:r>
      <w:r w:rsidRPr="0069770D">
        <w:rPr>
          <w:rFonts w:ascii="SBL Hebrew" w:hAnsi="SBL Hebrew" w:cs="SBL Hebrew"/>
          <w:rtl/>
        </w:rPr>
        <w:t>לפעמים</w:t>
      </w:r>
      <w:r w:rsidRPr="0069770D">
        <w:rPr>
          <w:rFonts w:ascii="SBL Hebrew" w:hAnsi="SBL Hebrew" w:cs="SBL Hebrew"/>
          <w:rtl/>
        </w:rPr>
        <w:t xml:space="preserve">, </w:t>
      </w:r>
      <w:r w:rsidRPr="0069770D">
        <w:rPr>
          <w:rFonts w:ascii="SBL Hebrew" w:hAnsi="SBL Hebrew" w:cs="SBL Hebrew"/>
          <w:rtl/>
        </w:rPr>
        <w:t>יכולים להיות מסולקים על ידי מעשי בני אדם</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ירחיק אדם את עצמו מהם</w:t>
      </w:r>
      <w:r w:rsidRPr="0069770D">
        <w:rPr>
          <w:rFonts w:ascii="SBL Hebrew" w:hAnsi="SBL Hebrew" w:cs="SBL Hebrew"/>
          <w:rtl/>
        </w:rPr>
        <w:t xml:space="preserve">, </w:t>
      </w:r>
      <w:r w:rsidRPr="0069770D">
        <w:rPr>
          <w:rFonts w:ascii="SBL Hebrew" w:hAnsi="SBL Hebrew" w:cs="SBL Hebrew"/>
          <w:rtl/>
        </w:rPr>
        <w:t>שאולי זהו אחד מן הפעמים שיוכל להציל את עצמו מהם</w:t>
      </w:r>
      <w:r w:rsidRPr="0069770D">
        <w:rPr>
          <w:rFonts w:ascii="SBL Hebrew" w:hAnsi="SBL Hebrew" w:cs="SBL Hebrew"/>
          <w:rtl/>
        </w:rPr>
        <w:t>.</w:t>
      </w:r>
    </w:p>
    <w:p w14:paraId="57D35B02" w14:textId="77777777" w:rsidR="00D85F8D" w:rsidRPr="0069770D" w:rsidRDefault="009B55BA">
      <w:pPr>
        <w:ind w:firstLine="720"/>
        <w:rPr>
          <w:rFonts w:ascii="SBL Hebrew" w:hAnsi="SBL Hebrew" w:cs="SBL Hebrew"/>
        </w:rPr>
      </w:pPr>
      <w:r w:rsidRPr="0069770D">
        <w:rPr>
          <w:rFonts w:ascii="SBL Hebrew" w:hAnsi="SBL Hebrew" w:cs="SBL Hebrew"/>
          <w:rtl/>
        </w:rPr>
        <w:t>רש</w:t>
      </w:r>
      <w:r w:rsidRPr="0069770D">
        <w:rPr>
          <w:rFonts w:ascii="SBL Hebrew" w:hAnsi="SBL Hebrew" w:cs="SBL Hebrew"/>
          <w:rtl/>
        </w:rPr>
        <w:t>"</w:t>
      </w:r>
      <w:r w:rsidRPr="0069770D">
        <w:rPr>
          <w:rFonts w:ascii="SBL Hebrew" w:hAnsi="SBL Hebrew" w:cs="SBL Hebrew"/>
          <w:rtl/>
        </w:rPr>
        <w:t xml:space="preserve">י </w:t>
      </w:r>
    </w:p>
    <w:p w14:paraId="62573304" w14:textId="77777777" w:rsidR="00D85F8D" w:rsidRPr="0069770D" w:rsidRDefault="009B55BA">
      <w:pPr>
        <w:rPr>
          <w:rFonts w:ascii="SBL Hebrew" w:hAnsi="SBL Hebrew" w:cs="SBL Hebrew"/>
        </w:rPr>
      </w:pPr>
      <w:r w:rsidRPr="0069770D">
        <w:rPr>
          <w:rFonts w:ascii="SBL Hebrew" w:hAnsi="SBL Hebrew" w:cs="SBL Hebrew"/>
          <w:rtl/>
        </w:rPr>
        <w:lastRenderedPageBreak/>
        <w:t>לרש</w:t>
      </w:r>
      <w:r w:rsidRPr="0069770D">
        <w:rPr>
          <w:rFonts w:ascii="SBL Hebrew" w:hAnsi="SBL Hebrew" w:cs="SBL Hebrew"/>
          <w:rtl/>
        </w:rPr>
        <w:t>"</w:t>
      </w:r>
      <w:r w:rsidRPr="0069770D">
        <w:rPr>
          <w:rFonts w:ascii="SBL Hebrew" w:hAnsi="SBL Hebrew" w:cs="SBL Hebrew"/>
          <w:rtl/>
        </w:rPr>
        <w:t>י</w:t>
      </w:r>
      <w:r w:rsidRPr="0069770D">
        <w:rPr>
          <w:rFonts w:ascii="SBL Hebrew" w:hAnsi="SBL Hebrew" w:cs="SBL Hebrew"/>
          <w:rtl/>
        </w:rPr>
        <w:t xml:space="preserve">, </w:t>
      </w: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הוא קצת קשה</w:t>
      </w:r>
      <w:r w:rsidRPr="0069770D">
        <w:rPr>
          <w:rFonts w:ascii="SBL Hebrew" w:hAnsi="SBL Hebrew" w:cs="SBL Hebrew"/>
          <w:rtl/>
        </w:rPr>
        <w:t xml:space="preserve">. </w:t>
      </w:r>
      <w:r w:rsidRPr="0069770D">
        <w:rPr>
          <w:rFonts w:ascii="SBL Hebrew" w:hAnsi="SBL Hebrew" w:cs="SBL Hebrew"/>
          <w:rtl/>
        </w:rPr>
        <w:t>רש</w:t>
      </w:r>
      <w:r w:rsidRPr="0069770D">
        <w:rPr>
          <w:rFonts w:ascii="SBL Hebrew" w:hAnsi="SBL Hebrew" w:cs="SBL Hebrew"/>
          <w:rtl/>
        </w:rPr>
        <w:t>"</w:t>
      </w:r>
      <w:r w:rsidRPr="0069770D">
        <w:rPr>
          <w:rFonts w:ascii="SBL Hebrew" w:hAnsi="SBL Hebrew" w:cs="SBL Hebrew"/>
          <w:rtl/>
        </w:rPr>
        <w:t>י פי</w:t>
      </w:r>
      <w:r w:rsidRPr="0069770D">
        <w:rPr>
          <w:rFonts w:ascii="SBL Hebrew" w:hAnsi="SBL Hebrew" w:cs="SBL Hebrew"/>
          <w:rtl/>
        </w:rPr>
        <w:t xml:space="preserve">' </w:t>
      </w:r>
      <w:r w:rsidRPr="0069770D">
        <w:rPr>
          <w:rFonts w:ascii="SBL Hebrew" w:hAnsi="SBL Hebrew" w:cs="SBL Hebrew"/>
          <w:rtl/>
        </w:rPr>
        <w:t>שבידי שמים רצה לומר שלעולם הוא נגרם משמים</w:t>
      </w:r>
      <w:r w:rsidRPr="0069770D">
        <w:rPr>
          <w:rFonts w:ascii="SBL Hebrew" w:hAnsi="SBL Hebrew" w:cs="SBL Hebrew"/>
          <w:rtl/>
        </w:rPr>
        <w:t xml:space="preserve">, </w:t>
      </w:r>
      <w:r w:rsidRPr="0069770D">
        <w:rPr>
          <w:rFonts w:ascii="SBL Hebrew" w:hAnsi="SBL Hebrew" w:cs="SBL Hebrew"/>
          <w:rtl/>
        </w:rPr>
        <w:t>ולא מאדם</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קשה מה</w:t>
      </w:r>
      <w:r w:rsidRPr="0069770D">
        <w:rPr>
          <w:rFonts w:ascii="SBL Hebrew" w:hAnsi="SBL Hebrew" w:cs="SBL Hebrew"/>
          <w:rtl/>
        </w:rPr>
        <w:t xml:space="preserve"> לו לבוא למצב סכנה</w:t>
      </w:r>
      <w:r w:rsidRPr="0069770D">
        <w:rPr>
          <w:rFonts w:ascii="SBL Hebrew" w:hAnsi="SBL Hebrew" w:cs="SBL Hebrew"/>
          <w:rtl/>
        </w:rPr>
        <w:t xml:space="preserve">, </w:t>
      </w:r>
      <w:r w:rsidRPr="0069770D">
        <w:rPr>
          <w:rFonts w:ascii="SBL Hebrew" w:hAnsi="SBL Hebrew" w:cs="SBL Hebrew"/>
          <w:rtl/>
        </w:rPr>
        <w:t>שאי אפשר שייגרם על ידי מעשים שלו</w:t>
      </w:r>
      <w:r w:rsidRPr="0069770D">
        <w:rPr>
          <w:rFonts w:ascii="SBL Hebrew" w:hAnsi="SBL Hebrew" w:cs="SBL Hebrew"/>
          <w:rtl/>
        </w:rPr>
        <w:t xml:space="preserve">. </w:t>
      </w:r>
      <w:r w:rsidRPr="0069770D">
        <w:rPr>
          <w:rFonts w:ascii="SBL Hebrew" w:hAnsi="SBL Hebrew" w:cs="SBL Hebrew"/>
          <w:rtl/>
        </w:rPr>
        <w:t>נראה שיכול להיות ארבע דחויים</w:t>
      </w:r>
      <w:r w:rsidRPr="0069770D">
        <w:rPr>
          <w:rFonts w:ascii="SBL Hebrew" w:hAnsi="SBL Hebrew" w:cs="SBL Hebrew"/>
          <w:rtl/>
        </w:rPr>
        <w:t>:</w:t>
      </w:r>
    </w:p>
    <w:p w14:paraId="464D11BF" w14:textId="77777777" w:rsidR="00D85F8D" w:rsidRPr="0069770D" w:rsidRDefault="009B55BA">
      <w:pPr>
        <w:pStyle w:val="ListParagraph"/>
        <w:numPr>
          <w:ilvl w:val="0"/>
          <w:numId w:val="2"/>
        </w:numPr>
        <w:rPr>
          <w:rFonts w:ascii="SBL Hebrew" w:hAnsi="SBL Hebrew" w:cs="SBL Hebrew"/>
        </w:rPr>
      </w:pPr>
      <w:r w:rsidRPr="0069770D">
        <w:rPr>
          <w:rFonts w:ascii="SBL Hebrew" w:hAnsi="SBL Hebrew" w:cs="SBL Hebrew"/>
          <w:rtl/>
        </w:rPr>
        <w:t>דיחוי ראשון הוא שאולי אותו גמ</w:t>
      </w:r>
      <w:r w:rsidRPr="0069770D">
        <w:rPr>
          <w:rFonts w:ascii="SBL Hebrew" w:hAnsi="SBL Hebrew" w:cs="SBL Hebrew"/>
          <w:rtl/>
        </w:rPr>
        <w:t xml:space="preserve">' </w:t>
      </w:r>
      <w:r w:rsidRPr="0069770D">
        <w:rPr>
          <w:rFonts w:ascii="SBL Hebrew" w:hAnsi="SBL Hebrew" w:cs="SBL Hebrew"/>
          <w:rtl/>
        </w:rPr>
        <w:t>מדבר על צינים פחים</w:t>
      </w:r>
      <w:r w:rsidRPr="0069770D">
        <w:rPr>
          <w:rFonts w:ascii="SBL Hebrew" w:hAnsi="SBL Hebrew" w:cs="SBL Hebrew"/>
          <w:rtl/>
        </w:rPr>
        <w:t xml:space="preserve">. </w:t>
      </w:r>
      <w:r w:rsidRPr="0069770D">
        <w:rPr>
          <w:rFonts w:ascii="SBL Hebrew" w:hAnsi="SBL Hebrew" w:cs="SBL Hebrew"/>
          <w:rtl/>
        </w:rPr>
        <w:t>עיין בגמ</w:t>
      </w:r>
      <w:r w:rsidRPr="0069770D">
        <w:rPr>
          <w:rFonts w:ascii="SBL Hebrew" w:hAnsi="SBL Hebrew" w:cs="SBL Hebrew"/>
          <w:rtl/>
        </w:rPr>
        <w:t xml:space="preserve">' </w:t>
      </w:r>
      <w:r w:rsidRPr="0069770D">
        <w:rPr>
          <w:rFonts w:ascii="SBL Hebrew" w:hAnsi="SBL Hebrew" w:cs="SBL Hebrew"/>
          <w:rtl/>
        </w:rPr>
        <w:t>שמביא תוס</w:t>
      </w:r>
      <w:r w:rsidRPr="0069770D">
        <w:rPr>
          <w:rFonts w:ascii="SBL Hebrew" w:hAnsi="SBL Hebrew" w:cs="SBL Hebrew"/>
          <w:rtl/>
        </w:rPr>
        <w:t xml:space="preserve">', </w:t>
      </w:r>
      <w:r w:rsidRPr="0069770D">
        <w:rPr>
          <w:rFonts w:ascii="SBL Hebrew" w:hAnsi="SBL Hebrew" w:cs="SBL Hebrew"/>
          <w:rtl/>
        </w:rPr>
        <w:t xml:space="preserve">שיכולים לדחות </w:t>
      </w:r>
      <w:r w:rsidRPr="0069770D">
        <w:rPr>
          <w:rFonts w:ascii="SBL Hebrew" w:hAnsi="SBL Hebrew" w:cs="SBL Hebrew"/>
          <w:rtl/>
        </w:rPr>
        <w:t>(</w:t>
      </w:r>
      <w:r w:rsidRPr="0069770D">
        <w:rPr>
          <w:rFonts w:ascii="SBL Hebrew" w:hAnsi="SBL Hebrew" w:cs="SBL Hebrew"/>
          <w:rtl/>
        </w:rPr>
        <w:t>כמו שכתבנו בביאורים על תוס</w:t>
      </w:r>
      <w:r w:rsidRPr="0069770D">
        <w:rPr>
          <w:rFonts w:ascii="SBL Hebrew" w:hAnsi="SBL Hebrew" w:cs="SBL Hebrew"/>
          <w:rtl/>
        </w:rPr>
        <w:t xml:space="preserve">') </w:t>
      </w:r>
      <w:r w:rsidRPr="0069770D">
        <w:rPr>
          <w:rFonts w:ascii="SBL Hebrew" w:hAnsi="SBL Hebrew" w:cs="SBL Hebrew"/>
          <w:rtl/>
        </w:rPr>
        <w:t>לראיה ראשונה כן</w:t>
      </w:r>
      <w:r w:rsidRPr="0069770D">
        <w:rPr>
          <w:rFonts w:ascii="SBL Hebrew" w:hAnsi="SBL Hebrew" w:cs="SBL Hebrew"/>
          <w:rtl/>
        </w:rPr>
        <w:t xml:space="preserve">, </w:t>
      </w:r>
      <w:r w:rsidRPr="0069770D">
        <w:rPr>
          <w:rFonts w:ascii="SBL Hebrew" w:hAnsi="SBL Hebrew" w:cs="SBL Hebrew"/>
          <w:rtl/>
        </w:rPr>
        <w:t>אבל לא לראיה שנית</w:t>
      </w:r>
      <w:r w:rsidRPr="0069770D">
        <w:rPr>
          <w:rFonts w:ascii="SBL Hebrew" w:hAnsi="SBL Hebrew" w:cs="SBL Hebrew"/>
          <w:rtl/>
        </w:rPr>
        <w:t>.</w:t>
      </w:r>
    </w:p>
    <w:p w14:paraId="15AE9871" w14:textId="77777777" w:rsidR="00D85F8D" w:rsidRPr="0069770D" w:rsidRDefault="009B55BA">
      <w:pPr>
        <w:pStyle w:val="ListParagraph"/>
        <w:numPr>
          <w:ilvl w:val="0"/>
          <w:numId w:val="2"/>
        </w:numPr>
        <w:rPr>
          <w:rFonts w:ascii="SBL Hebrew" w:hAnsi="SBL Hebrew" w:cs="SBL Hebrew"/>
        </w:rPr>
      </w:pPr>
      <w:r w:rsidRPr="0069770D">
        <w:rPr>
          <w:rFonts w:ascii="SBL Hebrew" w:hAnsi="SBL Hebrew" w:cs="SBL Hebrew"/>
          <w:rtl/>
        </w:rPr>
        <w:t>דיחוי שני הוא שרש</w:t>
      </w:r>
      <w:r w:rsidRPr="0069770D">
        <w:rPr>
          <w:rFonts w:ascii="SBL Hebrew" w:hAnsi="SBL Hebrew" w:cs="SBL Hebrew"/>
          <w:rtl/>
        </w:rPr>
        <w:t>"</w:t>
      </w:r>
      <w:r w:rsidRPr="0069770D">
        <w:rPr>
          <w:rFonts w:ascii="SBL Hebrew" w:hAnsi="SBL Hebrew" w:cs="SBL Hebrew"/>
          <w:rtl/>
        </w:rPr>
        <w:t>י</w:t>
      </w:r>
      <w:r w:rsidRPr="0069770D">
        <w:rPr>
          <w:rFonts w:ascii="SBL Hebrew" w:hAnsi="SBL Hebrew" w:cs="SBL Hebrew"/>
          <w:rtl/>
        </w:rPr>
        <w:t xml:space="preserve"> רק אומר שאין דברים אחרים קרים על ידי פשיעה</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אולי יש דרגא יותר גדול מפשיעה</w:t>
      </w:r>
      <w:r w:rsidRPr="0069770D">
        <w:rPr>
          <w:rFonts w:ascii="SBL Hebrew" w:hAnsi="SBL Hebrew" w:cs="SBL Hebrew"/>
          <w:rtl/>
        </w:rPr>
        <w:t xml:space="preserve">, </w:t>
      </w:r>
      <w:r w:rsidRPr="0069770D">
        <w:rPr>
          <w:rFonts w:ascii="SBL Hebrew" w:hAnsi="SBL Hebrew" w:cs="SBL Hebrew"/>
          <w:rtl/>
        </w:rPr>
        <w:t>ויכול להיות נגרמים על ידי זה</w:t>
      </w:r>
      <w:r w:rsidRPr="0069770D">
        <w:rPr>
          <w:rFonts w:ascii="SBL Hebrew" w:hAnsi="SBL Hebrew" w:cs="SBL Hebrew"/>
          <w:rtl/>
        </w:rPr>
        <w:t xml:space="preserve">. </w:t>
      </w:r>
      <w:r w:rsidRPr="0069770D">
        <w:rPr>
          <w:rFonts w:ascii="SBL Hebrew" w:hAnsi="SBL Hebrew" w:cs="SBL Hebrew"/>
          <w:rtl/>
        </w:rPr>
        <w:t>ותחשב</w:t>
      </w:r>
      <w:r w:rsidRPr="0069770D">
        <w:rPr>
          <w:rFonts w:ascii="SBL Hebrew" w:hAnsi="SBL Hebrew" w:cs="SBL Hebrew"/>
          <w:rtl/>
        </w:rPr>
        <w:t>. (</w:t>
      </w:r>
      <w:r w:rsidRPr="0069770D">
        <w:rPr>
          <w:rFonts w:ascii="SBL Hebrew" w:hAnsi="SBL Hebrew" w:cs="SBL Hebrew"/>
          <w:rtl/>
        </w:rPr>
        <w:t>אולי כן מסתבר קצת</w:t>
      </w:r>
      <w:r w:rsidRPr="0069770D">
        <w:rPr>
          <w:rFonts w:ascii="SBL Hebrew" w:hAnsi="SBL Hebrew" w:cs="SBL Hebrew"/>
          <w:rtl/>
        </w:rPr>
        <w:t xml:space="preserve">, </w:t>
      </w:r>
      <w:r w:rsidRPr="0069770D">
        <w:rPr>
          <w:rFonts w:ascii="SBL Hebrew" w:hAnsi="SBL Hebrew" w:cs="SBL Hebrew"/>
          <w:rtl/>
        </w:rPr>
        <w:t>שאם אדם זורק את עצמו מגג</w:t>
      </w:r>
      <w:r w:rsidRPr="0069770D">
        <w:rPr>
          <w:rFonts w:ascii="SBL Hebrew" w:hAnsi="SBL Hebrew" w:cs="SBL Hebrew"/>
          <w:rtl/>
        </w:rPr>
        <w:t xml:space="preserve">, </w:t>
      </w:r>
      <w:r w:rsidRPr="0069770D">
        <w:rPr>
          <w:rFonts w:ascii="SBL Hebrew" w:hAnsi="SBL Hebrew" w:cs="SBL Hebrew"/>
          <w:rtl/>
        </w:rPr>
        <w:t>אטו לא ימות</w:t>
      </w:r>
      <w:r w:rsidRPr="0069770D">
        <w:rPr>
          <w:rFonts w:ascii="SBL Hebrew" w:hAnsi="SBL Hebrew" w:cs="SBL Hebrew"/>
          <w:rtl/>
        </w:rPr>
        <w:t xml:space="preserve">. </w:t>
      </w:r>
      <w:r w:rsidRPr="0069770D">
        <w:rPr>
          <w:rFonts w:ascii="SBL Hebrew" w:hAnsi="SBL Hebrew" w:cs="SBL Hebrew"/>
          <w:rtl/>
        </w:rPr>
        <w:t>יש לדון</w:t>
      </w:r>
      <w:r w:rsidRPr="0069770D">
        <w:rPr>
          <w:rFonts w:ascii="SBL Hebrew" w:hAnsi="SBL Hebrew" w:cs="SBL Hebrew"/>
          <w:rtl/>
        </w:rPr>
        <w:t xml:space="preserve">, </w:t>
      </w:r>
      <w:r w:rsidRPr="0069770D">
        <w:rPr>
          <w:rFonts w:ascii="SBL Hebrew" w:hAnsi="SBL Hebrew" w:cs="SBL Hebrew"/>
          <w:rtl/>
        </w:rPr>
        <w:t>שאולי ה</w:t>
      </w:r>
      <w:r w:rsidRPr="0069770D">
        <w:rPr>
          <w:rFonts w:ascii="SBL Hebrew" w:hAnsi="SBL Hebrew" w:cs="SBL Hebrew"/>
          <w:rtl/>
        </w:rPr>
        <w:t xml:space="preserve">' </w:t>
      </w:r>
      <w:r w:rsidRPr="0069770D">
        <w:rPr>
          <w:rFonts w:ascii="SBL Hebrew" w:hAnsi="SBL Hebrew" w:cs="SBL Hebrew"/>
          <w:rtl/>
        </w:rPr>
        <w:t>שומר שבלי גזירה</w:t>
      </w:r>
      <w:r w:rsidRPr="0069770D">
        <w:rPr>
          <w:rFonts w:ascii="SBL Hebrew" w:hAnsi="SBL Hebrew" w:cs="SBL Hebrew"/>
          <w:rtl/>
        </w:rPr>
        <w:t xml:space="preserve">, </w:t>
      </w:r>
      <w:r w:rsidRPr="0069770D">
        <w:rPr>
          <w:rFonts w:ascii="SBL Hebrew" w:hAnsi="SBL Hebrew" w:cs="SBL Hebrew"/>
          <w:rtl/>
        </w:rPr>
        <w:t>אין עליו מחשבה כזה</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יש לדון</w:t>
      </w:r>
      <w:r w:rsidRPr="0069770D">
        <w:rPr>
          <w:rFonts w:ascii="SBL Hebrew" w:hAnsi="SBL Hebrew" w:cs="SBL Hebrew"/>
          <w:rtl/>
        </w:rPr>
        <w:t xml:space="preserve">, </w:t>
      </w:r>
      <w:r w:rsidRPr="0069770D">
        <w:rPr>
          <w:rFonts w:ascii="SBL Hebrew" w:hAnsi="SBL Hebrew" w:cs="SBL Hebrew"/>
          <w:rtl/>
        </w:rPr>
        <w:t>שאז נמצא ש</w:t>
      </w:r>
      <w:r w:rsidRPr="0069770D">
        <w:rPr>
          <w:rFonts w:ascii="SBL Hebrew" w:hAnsi="SBL Hebrew" w:cs="SBL Hebrew"/>
          <w:rtl/>
        </w:rPr>
        <w:t>קשה מאד לאדם להרוג את עצמו</w:t>
      </w:r>
      <w:r w:rsidRPr="0069770D">
        <w:rPr>
          <w:rFonts w:ascii="SBL Hebrew" w:hAnsi="SBL Hebrew" w:cs="SBL Hebrew"/>
          <w:rtl/>
        </w:rPr>
        <w:t xml:space="preserve">- </w:t>
      </w:r>
      <w:r w:rsidRPr="0069770D">
        <w:rPr>
          <w:rFonts w:ascii="SBL Hebrew" w:hAnsi="SBL Hebrew" w:cs="SBL Hebrew"/>
          <w:rtl/>
        </w:rPr>
        <w:t>אבל עדיין עבירה הוא</w:t>
      </w:r>
      <w:r w:rsidRPr="0069770D">
        <w:rPr>
          <w:rFonts w:ascii="SBL Hebrew" w:hAnsi="SBL Hebrew" w:cs="SBL Hebrew"/>
          <w:rtl/>
        </w:rPr>
        <w:t xml:space="preserve">. </w:t>
      </w:r>
      <w:r w:rsidRPr="0069770D">
        <w:rPr>
          <w:rFonts w:ascii="SBL Hebrew" w:hAnsi="SBL Hebrew" w:cs="SBL Hebrew"/>
          <w:rtl/>
        </w:rPr>
        <w:t>ויש לדון</w:t>
      </w:r>
      <w:r w:rsidRPr="0069770D">
        <w:rPr>
          <w:rFonts w:ascii="SBL Hebrew" w:hAnsi="SBL Hebrew" w:cs="SBL Hebrew"/>
          <w:rtl/>
        </w:rPr>
        <w:t xml:space="preserve">, </w:t>
      </w:r>
      <w:r w:rsidRPr="0069770D">
        <w:rPr>
          <w:rFonts w:ascii="SBL Hebrew" w:hAnsi="SBL Hebrew" w:cs="SBL Hebrew"/>
          <w:rtl/>
        </w:rPr>
        <w:t>שאולי צריך גזירה מאת ה</w:t>
      </w:r>
      <w:r w:rsidRPr="0069770D">
        <w:rPr>
          <w:rFonts w:ascii="SBL Hebrew" w:hAnsi="SBL Hebrew" w:cs="SBL Hebrew"/>
          <w:rtl/>
        </w:rPr>
        <w:t xml:space="preserve">', </w:t>
      </w:r>
      <w:r w:rsidRPr="0069770D">
        <w:rPr>
          <w:rFonts w:ascii="SBL Hebrew" w:hAnsi="SBL Hebrew" w:cs="SBL Hebrew"/>
          <w:rtl/>
        </w:rPr>
        <w:t>אבל צריך גם בחירה שלו</w:t>
      </w:r>
      <w:r w:rsidRPr="0069770D">
        <w:rPr>
          <w:rFonts w:ascii="SBL Hebrew" w:hAnsi="SBL Hebrew" w:cs="SBL Hebrew"/>
          <w:rtl/>
        </w:rPr>
        <w:t xml:space="preserve">.) </w:t>
      </w:r>
      <w:r w:rsidRPr="0069770D">
        <w:rPr>
          <w:rFonts w:ascii="SBL Hebrew" w:hAnsi="SBL Hebrew" w:cs="SBL Hebrew"/>
          <w:rtl/>
        </w:rPr>
        <w:t>יש לדון בזה</w:t>
      </w:r>
      <w:r w:rsidRPr="0069770D">
        <w:rPr>
          <w:rFonts w:ascii="SBL Hebrew" w:hAnsi="SBL Hebrew" w:cs="SBL Hebrew"/>
          <w:rtl/>
        </w:rPr>
        <w:t xml:space="preserve">, </w:t>
      </w:r>
      <w:r w:rsidRPr="0069770D">
        <w:rPr>
          <w:rFonts w:ascii="SBL Hebrew" w:hAnsi="SBL Hebrew" w:cs="SBL Hebrew"/>
          <w:rtl/>
        </w:rPr>
        <w:t xml:space="preserve">שמחודש לומר שיש דרגא יותר גבוה מפשיעה </w:t>
      </w:r>
      <w:r w:rsidRPr="0069770D">
        <w:rPr>
          <w:rFonts w:ascii="SBL Hebrew" w:hAnsi="SBL Hebrew" w:cs="SBL Hebrew"/>
          <w:rtl/>
        </w:rPr>
        <w:t>(</w:t>
      </w:r>
      <w:r w:rsidRPr="0069770D">
        <w:rPr>
          <w:rFonts w:ascii="SBL Hebrew" w:hAnsi="SBL Hebrew" w:cs="SBL Hebrew"/>
          <w:rtl/>
        </w:rPr>
        <w:t>שאינו מזיד</w:t>
      </w:r>
      <w:r w:rsidRPr="0069770D">
        <w:rPr>
          <w:rFonts w:ascii="SBL Hebrew" w:hAnsi="SBL Hebrew" w:cs="SBL Hebrew"/>
          <w:rtl/>
        </w:rPr>
        <w:t xml:space="preserve">, </w:t>
      </w:r>
      <w:r w:rsidRPr="0069770D">
        <w:rPr>
          <w:rFonts w:ascii="SBL Hebrew" w:hAnsi="SBL Hebrew" w:cs="SBL Hebrew"/>
          <w:rtl/>
        </w:rPr>
        <w:t>שהרי כאן לא מדבר על מזיד</w:t>
      </w:r>
      <w:r w:rsidRPr="0069770D">
        <w:rPr>
          <w:rStyle w:val="FootnoteReference"/>
          <w:rFonts w:ascii="SBL Hebrew" w:hAnsi="SBL Hebrew" w:cs="SBL Hebrew"/>
          <w:rtl/>
        </w:rPr>
        <w:footnoteReference w:id="4"/>
      </w:r>
      <w:r w:rsidRPr="0069770D">
        <w:rPr>
          <w:rFonts w:ascii="SBL Hebrew" w:hAnsi="SBL Hebrew" w:cs="SBL Hebrew"/>
          <w:rtl/>
        </w:rPr>
        <w:t xml:space="preserve">). </w:t>
      </w:r>
      <w:r w:rsidRPr="0069770D">
        <w:rPr>
          <w:rFonts w:ascii="SBL Hebrew" w:hAnsi="SBL Hebrew" w:cs="SBL Hebrew"/>
          <w:rtl/>
        </w:rPr>
        <w:t>גם יש לדון</w:t>
      </w:r>
      <w:r w:rsidRPr="0069770D">
        <w:rPr>
          <w:rFonts w:ascii="SBL Hebrew" w:hAnsi="SBL Hebrew" w:cs="SBL Hebrew"/>
          <w:rtl/>
        </w:rPr>
        <w:t xml:space="preserve">, </w:t>
      </w:r>
      <w:r w:rsidRPr="0069770D">
        <w:rPr>
          <w:rFonts w:ascii="SBL Hebrew" w:hAnsi="SBL Hebrew" w:cs="SBL Hebrew"/>
          <w:rtl/>
        </w:rPr>
        <w:t>כמו שכתבנו לעיל</w:t>
      </w:r>
      <w:r w:rsidRPr="0069770D">
        <w:rPr>
          <w:rFonts w:ascii="SBL Hebrew" w:hAnsi="SBL Hebrew" w:cs="SBL Hebrew"/>
          <w:rtl/>
        </w:rPr>
        <w:t xml:space="preserve">, </w:t>
      </w:r>
      <w:r w:rsidRPr="0069770D">
        <w:rPr>
          <w:rFonts w:ascii="SBL Hebrew" w:hAnsi="SBL Hebrew" w:cs="SBL Hebrew"/>
          <w:rtl/>
        </w:rPr>
        <w:t>איזה לשון של רש</w:t>
      </w:r>
      <w:r w:rsidRPr="0069770D">
        <w:rPr>
          <w:rFonts w:ascii="SBL Hebrew" w:hAnsi="SBL Hebrew" w:cs="SBL Hebrew"/>
          <w:rtl/>
        </w:rPr>
        <w:t>"</w:t>
      </w:r>
      <w:r w:rsidRPr="0069770D">
        <w:rPr>
          <w:rFonts w:ascii="SBL Hebrew" w:hAnsi="SBL Hebrew" w:cs="SBL Hebrew"/>
          <w:rtl/>
        </w:rPr>
        <w:t xml:space="preserve">י </w:t>
      </w:r>
      <w:r w:rsidRPr="0069770D">
        <w:rPr>
          <w:rFonts w:ascii="SBL Hebrew" w:hAnsi="SBL Hebrew" w:cs="SBL Hebrew"/>
          <w:rtl/>
        </w:rPr>
        <w:t>דווקא</w:t>
      </w:r>
      <w:r w:rsidRPr="0069770D">
        <w:rPr>
          <w:rFonts w:ascii="SBL Hebrew" w:hAnsi="SBL Hebrew" w:cs="SBL Hebrew"/>
          <w:rtl/>
        </w:rPr>
        <w:t xml:space="preserve">, </w:t>
      </w:r>
      <w:r w:rsidRPr="0069770D">
        <w:rPr>
          <w:rFonts w:ascii="SBL Hebrew" w:hAnsi="SBL Hebrew" w:cs="SBL Hebrew"/>
          <w:rtl/>
        </w:rPr>
        <w:t>שרש</w:t>
      </w:r>
      <w:r w:rsidRPr="0069770D">
        <w:rPr>
          <w:rFonts w:ascii="SBL Hebrew" w:hAnsi="SBL Hebrew" w:cs="SBL Hebrew"/>
          <w:rtl/>
        </w:rPr>
        <w:t>"</w:t>
      </w:r>
      <w:r w:rsidRPr="0069770D">
        <w:rPr>
          <w:rFonts w:ascii="SBL Hebrew" w:hAnsi="SBL Hebrew" w:cs="SBL Hebrew"/>
          <w:rtl/>
        </w:rPr>
        <w:t>י כ</w:t>
      </w:r>
      <w:r w:rsidRPr="0069770D">
        <w:rPr>
          <w:rFonts w:ascii="SBL Hebrew" w:hAnsi="SBL Hebrew" w:cs="SBL Hebrew"/>
          <w:rtl/>
        </w:rPr>
        <w:t xml:space="preserve">' </w:t>
      </w:r>
      <w:r w:rsidRPr="0069770D">
        <w:rPr>
          <w:rFonts w:ascii="SBL Hebrew" w:hAnsi="SBL Hebrew" w:cs="SBL Hebrew"/>
          <w:rtl/>
        </w:rPr>
        <w:t>שרק צינים פחים באים על ידי פשיעה</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בשאר כ</w:t>
      </w:r>
      <w:r w:rsidRPr="0069770D">
        <w:rPr>
          <w:rFonts w:ascii="SBL Hebrew" w:hAnsi="SBL Hebrew" w:cs="SBL Hebrew"/>
          <w:rtl/>
        </w:rPr>
        <w:t xml:space="preserve">' </w:t>
      </w:r>
      <w:r w:rsidRPr="0069770D">
        <w:rPr>
          <w:rFonts w:ascii="SBL Hebrew" w:hAnsi="SBL Hebrew" w:cs="SBL Hebrew"/>
          <w:rtl/>
        </w:rPr>
        <w:t>שלעולם באים על ידי גזירת ה</w:t>
      </w:r>
      <w:r w:rsidRPr="0069770D">
        <w:rPr>
          <w:rFonts w:ascii="SBL Hebrew" w:hAnsi="SBL Hebrew" w:cs="SBL Hebrew"/>
          <w:rtl/>
        </w:rPr>
        <w:t xml:space="preserve">'. </w:t>
      </w:r>
      <w:r w:rsidRPr="0069770D">
        <w:rPr>
          <w:rFonts w:ascii="SBL Hebrew" w:hAnsi="SBL Hebrew" w:cs="SBL Hebrew"/>
          <w:rtl/>
        </w:rPr>
        <w:t>ותחשב</w:t>
      </w:r>
      <w:r w:rsidRPr="0069770D">
        <w:rPr>
          <w:rFonts w:ascii="SBL Hebrew" w:hAnsi="SBL Hebrew" w:cs="SBL Hebrew"/>
          <w:rtl/>
        </w:rPr>
        <w:t>.</w:t>
      </w:r>
    </w:p>
    <w:p w14:paraId="661AE889" w14:textId="77777777" w:rsidR="00D85F8D" w:rsidRPr="0069770D" w:rsidRDefault="009B55BA">
      <w:pPr>
        <w:pStyle w:val="ListParagraph"/>
        <w:numPr>
          <w:ilvl w:val="0"/>
          <w:numId w:val="2"/>
        </w:numPr>
        <w:rPr>
          <w:rFonts w:ascii="SBL Hebrew" w:hAnsi="SBL Hebrew" w:cs="SBL Hebrew"/>
        </w:rPr>
      </w:pPr>
      <w:r w:rsidRPr="0069770D">
        <w:rPr>
          <w:rFonts w:ascii="SBL Hebrew" w:hAnsi="SBL Hebrew" w:cs="SBL Hebrew"/>
          <w:rtl/>
        </w:rPr>
        <w:lastRenderedPageBreak/>
        <w:t>כמו כן</w:t>
      </w:r>
      <w:r w:rsidRPr="0069770D">
        <w:rPr>
          <w:rFonts w:ascii="SBL Hebrew" w:hAnsi="SBL Hebrew" w:cs="SBL Hebrew"/>
          <w:rtl/>
        </w:rPr>
        <w:t xml:space="preserve">, </w:t>
      </w:r>
      <w:r w:rsidRPr="0069770D">
        <w:rPr>
          <w:rFonts w:ascii="SBL Hebrew" w:hAnsi="SBL Hebrew" w:cs="SBL Hebrew"/>
          <w:rtl/>
        </w:rPr>
        <w:t>יש לומר שדברים אחרים באים על ידי גזירות שלא עליו</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אם מרחיק את עצמו</w:t>
      </w:r>
      <w:r w:rsidRPr="0069770D">
        <w:rPr>
          <w:rFonts w:ascii="SBL Hebrew" w:hAnsi="SBL Hebrew" w:cs="SBL Hebrew"/>
          <w:rtl/>
        </w:rPr>
        <w:t xml:space="preserve">, </w:t>
      </w:r>
      <w:r w:rsidRPr="0069770D">
        <w:rPr>
          <w:rFonts w:ascii="SBL Hebrew" w:hAnsi="SBL Hebrew" w:cs="SBL Hebrew"/>
          <w:rtl/>
        </w:rPr>
        <w:t>עושה שאין אותו גזירה ממית לו</w:t>
      </w:r>
      <w:r w:rsidRPr="0069770D">
        <w:rPr>
          <w:rFonts w:ascii="SBL Hebrew" w:hAnsi="SBL Hebrew" w:cs="SBL Hebrew"/>
          <w:rtl/>
        </w:rPr>
        <w:t>. (</w:t>
      </w:r>
      <w:r w:rsidRPr="0069770D">
        <w:rPr>
          <w:rFonts w:ascii="SBL Hebrew" w:hAnsi="SBL Hebrew" w:cs="SBL Hebrew"/>
          <w:rtl/>
        </w:rPr>
        <w:t>כן</w:t>
      </w:r>
      <w:r w:rsidRPr="0069770D">
        <w:rPr>
          <w:rFonts w:ascii="SBL Hebrew" w:hAnsi="SBL Hebrew" w:cs="SBL Hebrew"/>
          <w:rtl/>
        </w:rPr>
        <w:t xml:space="preserve">, </w:t>
      </w:r>
      <w:r w:rsidRPr="0069770D">
        <w:rPr>
          <w:rFonts w:ascii="SBL Hebrew" w:hAnsi="SBL Hebrew" w:cs="SBL Hebrew"/>
          <w:rtl/>
        </w:rPr>
        <w:t>באמת</w:t>
      </w:r>
      <w:r w:rsidRPr="0069770D">
        <w:rPr>
          <w:rFonts w:ascii="SBL Hebrew" w:hAnsi="SBL Hebrew" w:cs="SBL Hebrew"/>
          <w:rtl/>
        </w:rPr>
        <w:t xml:space="preserve">, </w:t>
      </w:r>
      <w:r w:rsidRPr="0069770D">
        <w:rPr>
          <w:rFonts w:ascii="SBL Hebrew" w:hAnsi="SBL Hebrew" w:cs="SBL Hebrew"/>
          <w:rtl/>
        </w:rPr>
        <w:t>משמע ממקור ראשון שאומר תוס</w:t>
      </w:r>
      <w:r w:rsidRPr="0069770D">
        <w:rPr>
          <w:rFonts w:ascii="SBL Hebrew" w:hAnsi="SBL Hebrew" w:cs="SBL Hebrew"/>
          <w:rtl/>
        </w:rPr>
        <w:t>'.)</w:t>
      </w:r>
    </w:p>
    <w:p w14:paraId="3157C688" w14:textId="77777777" w:rsidR="00D85F8D" w:rsidRPr="0069770D" w:rsidRDefault="009B55BA">
      <w:pPr>
        <w:pStyle w:val="ListParagraph"/>
        <w:numPr>
          <w:ilvl w:val="0"/>
          <w:numId w:val="2"/>
        </w:numPr>
        <w:rPr>
          <w:rFonts w:ascii="SBL Hebrew" w:hAnsi="SBL Hebrew" w:cs="SBL Hebrew"/>
        </w:rPr>
      </w:pPr>
      <w:r w:rsidRPr="0069770D">
        <w:rPr>
          <w:rFonts w:ascii="SBL Hebrew" w:hAnsi="SBL Hebrew" w:cs="SBL Hebrew"/>
          <w:rtl/>
        </w:rPr>
        <w:t xml:space="preserve">דיחוי </w:t>
      </w:r>
      <w:r w:rsidRPr="0069770D">
        <w:rPr>
          <w:rFonts w:ascii="SBL Hebrew" w:hAnsi="SBL Hebrew" w:cs="SBL Hebrew"/>
          <w:rtl/>
        </w:rPr>
        <w:t>רביעי הוא ששם חוששים שיש גזירה</w:t>
      </w:r>
      <w:r w:rsidRPr="0069770D">
        <w:rPr>
          <w:rFonts w:ascii="SBL Hebrew" w:hAnsi="SBL Hebrew" w:cs="SBL Hebrew"/>
          <w:rtl/>
        </w:rPr>
        <w:t xml:space="preserve">. </w:t>
      </w:r>
      <w:r w:rsidRPr="0069770D">
        <w:rPr>
          <w:rFonts w:ascii="SBL Hebrew" w:hAnsi="SBL Hebrew" w:cs="SBL Hebrew"/>
          <w:rtl/>
        </w:rPr>
        <w:t>אפשר שצריך גזירה ומעשים שלו</w:t>
      </w:r>
      <w:r w:rsidRPr="0069770D">
        <w:rPr>
          <w:rFonts w:ascii="SBL Hebrew" w:hAnsi="SBL Hebrew" w:cs="SBL Hebrew"/>
          <w:rtl/>
        </w:rPr>
        <w:t xml:space="preserve">. </w:t>
      </w:r>
      <w:r w:rsidRPr="0069770D">
        <w:rPr>
          <w:rFonts w:ascii="SBL Hebrew" w:hAnsi="SBL Hebrew" w:cs="SBL Hebrew"/>
          <w:rtl/>
        </w:rPr>
        <w:t>יש לבאר את זה בשני אופנים</w:t>
      </w:r>
      <w:r w:rsidRPr="0069770D">
        <w:rPr>
          <w:rFonts w:ascii="SBL Hebrew" w:hAnsi="SBL Hebrew" w:cs="SBL Hebrew"/>
          <w:rtl/>
        </w:rPr>
        <w:t xml:space="preserve">. </w:t>
      </w:r>
      <w:r w:rsidRPr="0069770D">
        <w:rPr>
          <w:rFonts w:ascii="SBL Hebrew" w:hAnsi="SBL Hebrew" w:cs="SBL Hebrew"/>
          <w:rtl/>
        </w:rPr>
        <w:t>האופן הראשון הוא שלפעמים ה</w:t>
      </w:r>
      <w:r w:rsidRPr="0069770D">
        <w:rPr>
          <w:rFonts w:ascii="SBL Hebrew" w:hAnsi="SBL Hebrew" w:cs="SBL Hebrew"/>
          <w:rtl/>
        </w:rPr>
        <w:t xml:space="preserve">' </w:t>
      </w:r>
      <w:r w:rsidRPr="0069770D">
        <w:rPr>
          <w:rFonts w:ascii="SBL Hebrew" w:hAnsi="SBL Hebrew" w:cs="SBL Hebrew"/>
          <w:rtl/>
        </w:rPr>
        <w:t>גוזר שאם הוא יפשע ימות</w:t>
      </w:r>
      <w:r w:rsidRPr="0069770D">
        <w:rPr>
          <w:rFonts w:ascii="SBL Hebrew" w:hAnsi="SBL Hebrew" w:cs="SBL Hebrew"/>
          <w:rtl/>
        </w:rPr>
        <w:t xml:space="preserve">. </w:t>
      </w:r>
      <w:r w:rsidRPr="0069770D">
        <w:rPr>
          <w:rFonts w:ascii="SBL Hebrew" w:hAnsi="SBL Hebrew" w:cs="SBL Hebrew"/>
          <w:rtl/>
        </w:rPr>
        <w:t>במילים אחרים</w:t>
      </w:r>
      <w:r w:rsidRPr="0069770D">
        <w:rPr>
          <w:rFonts w:ascii="SBL Hebrew" w:hAnsi="SBL Hebrew" w:cs="SBL Hebrew"/>
          <w:rtl/>
        </w:rPr>
        <w:t xml:space="preserve">, </w:t>
      </w:r>
      <w:r w:rsidRPr="0069770D">
        <w:rPr>
          <w:rFonts w:ascii="SBL Hebrew" w:hAnsi="SBL Hebrew" w:cs="SBL Hebrew"/>
          <w:rtl/>
        </w:rPr>
        <w:t>ה</w:t>
      </w:r>
      <w:r w:rsidRPr="0069770D">
        <w:rPr>
          <w:rFonts w:ascii="SBL Hebrew" w:hAnsi="SBL Hebrew" w:cs="SBL Hebrew"/>
          <w:rtl/>
        </w:rPr>
        <w:t xml:space="preserve">' </w:t>
      </w:r>
      <w:r w:rsidRPr="0069770D">
        <w:rPr>
          <w:rFonts w:ascii="SBL Hebrew" w:hAnsi="SBL Hebrew" w:cs="SBL Hebrew"/>
          <w:rtl/>
        </w:rPr>
        <w:t>גוזר באותם פעמים שחיים שלו בידיו</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בצינים פחים</w:t>
      </w:r>
      <w:r w:rsidRPr="0069770D">
        <w:rPr>
          <w:rFonts w:ascii="SBL Hebrew" w:hAnsi="SBL Hebrew" w:cs="SBL Hebrew"/>
          <w:rtl/>
        </w:rPr>
        <w:t xml:space="preserve">, </w:t>
      </w:r>
      <w:r w:rsidRPr="0069770D">
        <w:rPr>
          <w:rFonts w:ascii="SBL Hebrew" w:hAnsi="SBL Hebrew" w:cs="SBL Hebrew"/>
          <w:rtl/>
        </w:rPr>
        <w:t>לפעמים אין שום גזי</w:t>
      </w:r>
      <w:r w:rsidRPr="0069770D">
        <w:rPr>
          <w:rFonts w:ascii="SBL Hebrew" w:hAnsi="SBL Hebrew" w:cs="SBL Hebrew"/>
          <w:rtl/>
        </w:rPr>
        <w:t xml:space="preserve">' </w:t>
      </w:r>
      <w:r w:rsidRPr="0069770D">
        <w:rPr>
          <w:rFonts w:ascii="SBL Hebrew" w:hAnsi="SBL Hebrew" w:cs="SBL Hebrew"/>
          <w:rtl/>
        </w:rPr>
        <w:t>חדשה</w:t>
      </w:r>
      <w:r w:rsidRPr="0069770D">
        <w:rPr>
          <w:rFonts w:ascii="SBL Hebrew" w:hAnsi="SBL Hebrew" w:cs="SBL Hebrew"/>
          <w:rtl/>
        </w:rPr>
        <w:t xml:space="preserve">, </w:t>
      </w:r>
      <w:r w:rsidRPr="0069770D">
        <w:rPr>
          <w:rFonts w:ascii="SBL Hebrew" w:hAnsi="SBL Hebrew" w:cs="SBL Hebrew"/>
          <w:rtl/>
        </w:rPr>
        <w:t>אלא לעולם הם בידיו</w:t>
      </w:r>
      <w:r w:rsidRPr="0069770D">
        <w:rPr>
          <w:rFonts w:ascii="SBL Hebrew" w:hAnsi="SBL Hebrew" w:cs="SBL Hebrew"/>
          <w:rtl/>
        </w:rPr>
        <w:t xml:space="preserve">. </w:t>
      </w:r>
      <w:r w:rsidRPr="0069770D">
        <w:rPr>
          <w:rFonts w:ascii="SBL Hebrew" w:hAnsi="SBL Hebrew" w:cs="SBL Hebrew"/>
          <w:rtl/>
        </w:rPr>
        <w:t>ה</w:t>
      </w:r>
      <w:r w:rsidRPr="0069770D">
        <w:rPr>
          <w:rFonts w:ascii="SBL Hebrew" w:hAnsi="SBL Hebrew" w:cs="SBL Hebrew"/>
          <w:rtl/>
        </w:rPr>
        <w:t>אופן השני הוא שגמ</w:t>
      </w:r>
      <w:r w:rsidRPr="0069770D">
        <w:rPr>
          <w:rFonts w:ascii="SBL Hebrew" w:hAnsi="SBL Hebrew" w:cs="SBL Hebrew"/>
          <w:rtl/>
        </w:rPr>
        <w:t xml:space="preserve">' </w:t>
      </w:r>
      <w:r w:rsidRPr="0069770D">
        <w:rPr>
          <w:rFonts w:ascii="SBL Hebrew" w:hAnsi="SBL Hebrew" w:cs="SBL Hebrew"/>
          <w:rtl/>
        </w:rPr>
        <w:t>אומרש יותר עליל לה</w:t>
      </w:r>
      <w:r w:rsidRPr="0069770D">
        <w:rPr>
          <w:rFonts w:ascii="SBL Hebrew" w:hAnsi="SBL Hebrew" w:cs="SBL Hebrew"/>
          <w:rtl/>
        </w:rPr>
        <w:t xml:space="preserve">' </w:t>
      </w:r>
      <w:r w:rsidRPr="0069770D">
        <w:rPr>
          <w:rFonts w:ascii="SBL Hebrew" w:hAnsi="SBL Hebrew" w:cs="SBL Hebrew"/>
          <w:rtl/>
        </w:rPr>
        <w:t>לגזור כשהוא במקום סכנה</w:t>
      </w:r>
      <w:r w:rsidRPr="0069770D">
        <w:rPr>
          <w:rFonts w:ascii="SBL Hebrew" w:hAnsi="SBL Hebrew" w:cs="SBL Hebrew"/>
          <w:rtl/>
        </w:rPr>
        <w:t xml:space="preserve">. </w:t>
      </w: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 xml:space="preserve">זה מפני שהוא יותר </w:t>
      </w:r>
      <w:r w:rsidRPr="0069770D">
        <w:rPr>
          <w:rFonts w:ascii="SBL Hebrew" w:hAnsi="SBL Hebrew" w:cs="SBL Hebrew"/>
          <w:rtl/>
        </w:rPr>
        <w:t>"</w:t>
      </w:r>
      <w:r w:rsidRPr="0069770D">
        <w:rPr>
          <w:rFonts w:ascii="SBL Hebrew" w:hAnsi="SBL Hebrew" w:cs="SBL Hebrew"/>
          <w:rtl/>
        </w:rPr>
        <w:t>קל</w:t>
      </w:r>
      <w:r w:rsidRPr="0069770D">
        <w:rPr>
          <w:rFonts w:ascii="SBL Hebrew" w:hAnsi="SBL Hebrew" w:cs="SBL Hebrew"/>
          <w:rtl/>
        </w:rPr>
        <w:t xml:space="preserve">" </w:t>
      </w:r>
      <w:r w:rsidRPr="0069770D">
        <w:rPr>
          <w:rFonts w:ascii="SBL Hebrew" w:hAnsi="SBL Hebrew" w:cs="SBL Hebrew"/>
          <w:rtl/>
        </w:rPr>
        <w:t xml:space="preserve">להמית אותו </w:t>
      </w:r>
      <w:r w:rsidRPr="0069770D">
        <w:rPr>
          <w:rFonts w:ascii="SBL Hebrew" w:hAnsi="SBL Hebrew" w:cs="SBL Hebrew"/>
          <w:rtl/>
        </w:rPr>
        <w:t>(</w:t>
      </w:r>
      <w:r w:rsidRPr="0069770D">
        <w:rPr>
          <w:rFonts w:ascii="SBL Hebrew" w:hAnsi="SBL Hebrew" w:cs="SBL Hebrew"/>
          <w:rtl/>
        </w:rPr>
        <w:t>שאין צריכים כל כך שינוי</w:t>
      </w:r>
      <w:r w:rsidRPr="0069770D">
        <w:rPr>
          <w:rFonts w:ascii="SBL Hebrew" w:hAnsi="SBL Hebrew" w:cs="SBL Hebrew"/>
          <w:rtl/>
        </w:rPr>
        <w:t xml:space="preserve">, </w:t>
      </w:r>
      <w:r w:rsidRPr="0069770D">
        <w:rPr>
          <w:rFonts w:ascii="SBL Hebrew" w:hAnsi="SBL Hebrew" w:cs="SBL Hebrew"/>
          <w:rtl/>
        </w:rPr>
        <w:t>וגם שבני אדם לא יתמהו עליו</w:t>
      </w:r>
      <w:r w:rsidRPr="0069770D">
        <w:rPr>
          <w:rFonts w:ascii="SBL Hebrew" w:hAnsi="SBL Hebrew" w:cs="SBL Hebrew"/>
          <w:rtl/>
        </w:rPr>
        <w:t>).</w:t>
      </w:r>
    </w:p>
    <w:p w14:paraId="0F68256D" w14:textId="77777777" w:rsidR="00D85F8D" w:rsidRPr="0069770D" w:rsidRDefault="009B55BA">
      <w:pPr>
        <w:ind w:left="360" w:firstLine="360"/>
        <w:rPr>
          <w:rFonts w:ascii="SBL Hebrew" w:hAnsi="SBL Hebrew" w:cs="SBL Hebrew"/>
        </w:rPr>
      </w:pPr>
      <w:r w:rsidRPr="0069770D">
        <w:rPr>
          <w:rFonts w:ascii="SBL Hebrew" w:hAnsi="SBL Hebrew" w:cs="SBL Hebrew"/>
          <w:rtl/>
        </w:rPr>
        <w:t>הוכחה שנית</w:t>
      </w:r>
      <w:r w:rsidRPr="0069770D">
        <w:rPr>
          <w:rFonts w:ascii="SBL Hebrew" w:hAnsi="SBL Hebrew" w:cs="SBL Hebrew"/>
          <w:rtl/>
        </w:rPr>
        <w:t>:</w:t>
      </w:r>
    </w:p>
    <w:p w14:paraId="29708E28" w14:textId="77777777" w:rsidR="00D85F8D" w:rsidRPr="0069770D" w:rsidRDefault="009B55BA">
      <w:pPr>
        <w:rPr>
          <w:rFonts w:ascii="SBL Hebrew" w:hAnsi="SBL Hebrew" w:cs="SBL Hebrew"/>
        </w:rPr>
      </w:pPr>
      <w:r w:rsidRPr="0069770D">
        <w:rPr>
          <w:rFonts w:ascii="SBL Hebrew" w:hAnsi="SBL Hebrew" w:cs="SBL Hebrew"/>
          <w:rtl/>
        </w:rPr>
        <w:t>גמ</w:t>
      </w:r>
      <w:r w:rsidRPr="0069770D">
        <w:rPr>
          <w:rFonts w:ascii="SBL Hebrew" w:hAnsi="SBL Hebrew" w:cs="SBL Hebrew"/>
          <w:rtl/>
        </w:rPr>
        <w:t xml:space="preserve">' </w:t>
      </w:r>
      <w:r w:rsidRPr="0069770D">
        <w:rPr>
          <w:rFonts w:ascii="SBL Hebrew" w:hAnsi="SBL Hebrew" w:cs="SBL Hebrew"/>
          <w:rtl/>
        </w:rPr>
        <w:t>דורש בב</w:t>
      </w:r>
      <w:r w:rsidRPr="0069770D">
        <w:rPr>
          <w:rFonts w:ascii="SBL Hebrew" w:hAnsi="SBL Hebrew" w:cs="SBL Hebrew"/>
          <w:rtl/>
        </w:rPr>
        <w:t>"</w:t>
      </w:r>
      <w:r w:rsidRPr="0069770D">
        <w:rPr>
          <w:rFonts w:ascii="SBL Hebrew" w:hAnsi="SBL Hebrew" w:cs="SBL Hebrew"/>
          <w:rtl/>
        </w:rPr>
        <w:t>מ מ</w:t>
      </w:r>
      <w:r w:rsidRPr="0069770D">
        <w:rPr>
          <w:rFonts w:ascii="SBL Hebrew" w:hAnsi="SBL Hebrew" w:cs="SBL Hebrew"/>
          <w:rtl/>
        </w:rPr>
        <w:t>"</w:t>
      </w:r>
      <w:r w:rsidRPr="0069770D">
        <w:rPr>
          <w:rFonts w:ascii="SBL Hebrew" w:hAnsi="SBL Hebrew" w:cs="SBL Hebrew"/>
          <w:rtl/>
        </w:rPr>
        <w:t>והסיר ה</w:t>
      </w:r>
      <w:r w:rsidRPr="0069770D">
        <w:rPr>
          <w:rFonts w:ascii="SBL Hebrew" w:hAnsi="SBL Hebrew" w:cs="SBL Hebrew"/>
          <w:rtl/>
        </w:rPr>
        <w:t xml:space="preserve">' </w:t>
      </w:r>
      <w:r w:rsidRPr="0069770D">
        <w:rPr>
          <w:rFonts w:ascii="SBL Hebrew" w:hAnsi="SBL Hebrew" w:cs="SBL Hebrew"/>
          <w:rtl/>
        </w:rPr>
        <w:t>ממך כל חולי</w:t>
      </w:r>
      <w:r w:rsidRPr="0069770D">
        <w:rPr>
          <w:rFonts w:ascii="SBL Hebrew" w:hAnsi="SBL Hebrew" w:cs="SBL Hebrew"/>
          <w:rtl/>
        </w:rPr>
        <w:t xml:space="preserve">" </w:t>
      </w:r>
      <w:r w:rsidRPr="0069770D">
        <w:rPr>
          <w:rFonts w:ascii="SBL Hebrew" w:hAnsi="SBL Hebrew" w:cs="SBL Hebrew"/>
          <w:rtl/>
        </w:rPr>
        <w:t>שה</w:t>
      </w:r>
      <w:r w:rsidRPr="0069770D">
        <w:rPr>
          <w:rFonts w:ascii="SBL Hebrew" w:hAnsi="SBL Hebrew" w:cs="SBL Hebrew"/>
          <w:rtl/>
        </w:rPr>
        <w:t xml:space="preserve">' </w:t>
      </w:r>
      <w:r w:rsidRPr="0069770D">
        <w:rPr>
          <w:rFonts w:ascii="SBL Hebrew" w:hAnsi="SBL Hebrew" w:cs="SBL Hebrew"/>
          <w:rtl/>
        </w:rPr>
        <w:t>מסיר ממך צינה</w:t>
      </w:r>
      <w:r w:rsidRPr="0069770D">
        <w:rPr>
          <w:rFonts w:ascii="SBL Hebrew" w:hAnsi="SBL Hebrew" w:cs="SBL Hebrew"/>
          <w:rtl/>
        </w:rPr>
        <w:t xml:space="preserve">. </w:t>
      </w:r>
      <w:r w:rsidRPr="0069770D">
        <w:rPr>
          <w:rFonts w:ascii="SBL Hebrew" w:hAnsi="SBL Hebrew" w:cs="SBL Hebrew"/>
          <w:rtl/>
        </w:rPr>
        <w:t>קשה</w:t>
      </w:r>
      <w:r w:rsidRPr="0069770D">
        <w:rPr>
          <w:rFonts w:ascii="SBL Hebrew" w:hAnsi="SBL Hebrew" w:cs="SBL Hebrew"/>
          <w:rtl/>
        </w:rPr>
        <w:t xml:space="preserve">, </w:t>
      </w:r>
      <w:r w:rsidRPr="0069770D">
        <w:rPr>
          <w:rFonts w:ascii="SBL Hebrew" w:hAnsi="SBL Hebrew" w:cs="SBL Hebrew"/>
          <w:rtl/>
        </w:rPr>
        <w:t>שצינה בא בידי אדם</w:t>
      </w:r>
      <w:r w:rsidRPr="0069770D">
        <w:rPr>
          <w:rFonts w:ascii="SBL Hebrew" w:hAnsi="SBL Hebrew" w:cs="SBL Hebrew"/>
          <w:rtl/>
        </w:rPr>
        <w:t xml:space="preserve">, </w:t>
      </w:r>
      <w:r w:rsidRPr="0069770D">
        <w:rPr>
          <w:rFonts w:ascii="SBL Hebrew" w:hAnsi="SBL Hebrew" w:cs="SBL Hebrew"/>
          <w:rtl/>
        </w:rPr>
        <w:t>ולא בידי שמים</w:t>
      </w:r>
      <w:r w:rsidRPr="0069770D">
        <w:rPr>
          <w:rFonts w:ascii="SBL Hebrew" w:hAnsi="SBL Hebrew" w:cs="SBL Hebrew"/>
          <w:rtl/>
        </w:rPr>
        <w:t>.</w:t>
      </w:r>
    </w:p>
    <w:p w14:paraId="5E0A59EA" w14:textId="77777777" w:rsidR="00D85F8D" w:rsidRPr="0069770D" w:rsidRDefault="009B55BA">
      <w:pPr>
        <w:rPr>
          <w:rFonts w:ascii="SBL Hebrew" w:hAnsi="SBL Hebrew" w:cs="SBL Hebrew"/>
        </w:rPr>
      </w:pPr>
      <w:r w:rsidRPr="0069770D">
        <w:rPr>
          <w:rFonts w:ascii="SBL Hebrew" w:hAnsi="SBL Hebrew" w:cs="SBL Hebrew"/>
          <w:rtl/>
        </w:rPr>
        <w:tab/>
      </w:r>
      <w:r w:rsidRPr="0069770D">
        <w:rPr>
          <w:rFonts w:ascii="SBL Hebrew" w:hAnsi="SBL Hebrew" w:cs="SBL Hebrew"/>
          <w:rtl/>
        </w:rPr>
        <w:t>תוספות</w:t>
      </w:r>
      <w:r w:rsidRPr="0069770D">
        <w:rPr>
          <w:rFonts w:ascii="SBL Hebrew" w:hAnsi="SBL Hebrew" w:cs="SBL Hebrew"/>
          <w:rtl/>
        </w:rPr>
        <w:t>:</w:t>
      </w:r>
    </w:p>
    <w:p w14:paraId="4E28477D" w14:textId="77777777" w:rsidR="00D85F8D" w:rsidRPr="0069770D" w:rsidRDefault="009B55BA">
      <w:pPr>
        <w:rPr>
          <w:rFonts w:ascii="SBL Hebrew" w:hAnsi="SBL Hebrew" w:cs="SBL Hebrew"/>
        </w:rPr>
      </w:pPr>
      <w:r w:rsidRPr="0069770D">
        <w:rPr>
          <w:rFonts w:ascii="SBL Hebrew" w:hAnsi="SBL Hebrew" w:cs="SBL Hebrew"/>
          <w:rtl/>
        </w:rPr>
        <w:t>תוס</w:t>
      </w:r>
      <w:r w:rsidRPr="0069770D">
        <w:rPr>
          <w:rFonts w:ascii="SBL Hebrew" w:hAnsi="SBL Hebrew" w:cs="SBL Hebrew"/>
          <w:rtl/>
        </w:rPr>
        <w:t xml:space="preserve">' </w:t>
      </w:r>
      <w:r w:rsidRPr="0069770D">
        <w:rPr>
          <w:rFonts w:ascii="SBL Hebrew" w:hAnsi="SBL Hebrew" w:cs="SBL Hebrew"/>
          <w:rtl/>
        </w:rPr>
        <w:t>תי</w:t>
      </w:r>
      <w:r w:rsidRPr="0069770D">
        <w:rPr>
          <w:rFonts w:ascii="SBL Hebrew" w:hAnsi="SBL Hebrew" w:cs="SBL Hebrew"/>
          <w:rtl/>
        </w:rPr>
        <w:t xml:space="preserve">' </w:t>
      </w:r>
      <w:r w:rsidRPr="0069770D">
        <w:rPr>
          <w:rFonts w:ascii="SBL Hebrew" w:hAnsi="SBL Hebrew" w:cs="SBL Hebrew"/>
          <w:rtl/>
        </w:rPr>
        <w:t>שה</w:t>
      </w:r>
      <w:r w:rsidRPr="0069770D">
        <w:rPr>
          <w:rFonts w:ascii="SBL Hebrew" w:hAnsi="SBL Hebrew" w:cs="SBL Hebrew"/>
          <w:rtl/>
        </w:rPr>
        <w:t xml:space="preserve">' </w:t>
      </w:r>
      <w:r w:rsidRPr="0069770D">
        <w:rPr>
          <w:rFonts w:ascii="SBL Hebrew" w:hAnsi="SBL Hebrew" w:cs="SBL Hebrew"/>
          <w:rtl/>
        </w:rPr>
        <w:t>עשוה שלא צריכים שמירה ממנו</w:t>
      </w:r>
      <w:r w:rsidRPr="0069770D">
        <w:rPr>
          <w:rFonts w:ascii="SBL Hebrew" w:hAnsi="SBL Hebrew" w:cs="SBL Hebrew"/>
          <w:rtl/>
        </w:rPr>
        <w:t>. (</w:t>
      </w:r>
      <w:r w:rsidRPr="0069770D">
        <w:rPr>
          <w:rFonts w:ascii="SBL Hebrew" w:hAnsi="SBL Hebrew" w:cs="SBL Hebrew"/>
          <w:rtl/>
        </w:rPr>
        <w:t>יותר טוב לנו</w:t>
      </w:r>
      <w:r w:rsidRPr="0069770D">
        <w:rPr>
          <w:rFonts w:ascii="SBL Hebrew" w:hAnsi="SBL Hebrew" w:cs="SBL Hebrew"/>
          <w:rtl/>
        </w:rPr>
        <w:t xml:space="preserve">, </w:t>
      </w:r>
      <w:r w:rsidRPr="0069770D">
        <w:rPr>
          <w:rFonts w:ascii="SBL Hebrew" w:hAnsi="SBL Hebrew" w:cs="SBL Hebrew"/>
          <w:rtl/>
        </w:rPr>
        <w:t>לסיבות שבארנו בביאורים שלנו על תוס</w:t>
      </w:r>
      <w:r w:rsidRPr="0069770D">
        <w:rPr>
          <w:rFonts w:ascii="SBL Hebrew" w:hAnsi="SBL Hebrew" w:cs="SBL Hebrew"/>
          <w:rtl/>
        </w:rPr>
        <w:t xml:space="preserve">', </w:t>
      </w:r>
      <w:r w:rsidRPr="0069770D">
        <w:rPr>
          <w:rFonts w:ascii="SBL Hebrew" w:hAnsi="SBL Hebrew" w:cs="SBL Hebrew"/>
          <w:rtl/>
        </w:rPr>
        <w:t>לסמוך על שמירת ה</w:t>
      </w:r>
      <w:r w:rsidRPr="0069770D">
        <w:rPr>
          <w:rFonts w:ascii="SBL Hebrew" w:hAnsi="SBL Hebrew" w:cs="SBL Hebrew"/>
          <w:rtl/>
        </w:rPr>
        <w:t xml:space="preserve">' </w:t>
      </w:r>
      <w:r w:rsidRPr="0069770D">
        <w:rPr>
          <w:rFonts w:ascii="SBL Hebrew" w:hAnsi="SBL Hebrew" w:cs="SBL Hebrew"/>
          <w:rtl/>
        </w:rPr>
        <w:t>מלסמוך על שמירות שלנו</w:t>
      </w:r>
      <w:r w:rsidRPr="0069770D">
        <w:rPr>
          <w:rFonts w:ascii="SBL Hebrew" w:hAnsi="SBL Hebrew" w:cs="SBL Hebrew"/>
          <w:rtl/>
        </w:rPr>
        <w:t>.)</w:t>
      </w:r>
    </w:p>
    <w:p w14:paraId="7A4B6C4F" w14:textId="77777777" w:rsidR="00D85F8D" w:rsidRPr="0069770D" w:rsidRDefault="009B55BA">
      <w:pPr>
        <w:rPr>
          <w:rFonts w:ascii="SBL Hebrew" w:hAnsi="SBL Hebrew" w:cs="SBL Hebrew"/>
        </w:rPr>
      </w:pPr>
      <w:r w:rsidRPr="0069770D">
        <w:rPr>
          <w:rFonts w:ascii="SBL Hebrew" w:hAnsi="SBL Hebrew" w:cs="SBL Hebrew"/>
          <w:rtl/>
        </w:rPr>
        <w:tab/>
      </w:r>
      <w:r w:rsidRPr="0069770D">
        <w:rPr>
          <w:rFonts w:ascii="SBL Hebrew" w:hAnsi="SBL Hebrew" w:cs="SBL Hebrew"/>
          <w:rtl/>
        </w:rPr>
        <w:t>רש</w:t>
      </w:r>
      <w:r w:rsidRPr="0069770D">
        <w:rPr>
          <w:rFonts w:ascii="SBL Hebrew" w:hAnsi="SBL Hebrew" w:cs="SBL Hebrew"/>
          <w:rtl/>
        </w:rPr>
        <w:t>"</w:t>
      </w:r>
      <w:r w:rsidRPr="0069770D">
        <w:rPr>
          <w:rFonts w:ascii="SBL Hebrew" w:hAnsi="SBL Hebrew" w:cs="SBL Hebrew"/>
          <w:rtl/>
        </w:rPr>
        <w:t>י</w:t>
      </w:r>
      <w:r w:rsidRPr="0069770D">
        <w:rPr>
          <w:rFonts w:ascii="SBL Hebrew" w:hAnsi="SBL Hebrew" w:cs="SBL Hebrew"/>
          <w:rtl/>
        </w:rPr>
        <w:t>:</w:t>
      </w:r>
    </w:p>
    <w:p w14:paraId="3A87141A" w14:textId="77777777" w:rsidR="00D85F8D" w:rsidRPr="0069770D" w:rsidRDefault="009B55BA">
      <w:pPr>
        <w:rPr>
          <w:rFonts w:ascii="SBL Hebrew" w:hAnsi="SBL Hebrew" w:cs="SBL Hebrew"/>
        </w:rPr>
      </w:pPr>
      <w:r w:rsidRPr="0069770D">
        <w:rPr>
          <w:rFonts w:ascii="SBL Hebrew" w:hAnsi="SBL Hebrew" w:cs="SBL Hebrew"/>
          <w:rtl/>
        </w:rPr>
        <w:lastRenderedPageBreak/>
        <w:t>לפי רש</w:t>
      </w:r>
      <w:r w:rsidRPr="0069770D">
        <w:rPr>
          <w:rFonts w:ascii="SBL Hebrew" w:hAnsi="SBL Hebrew" w:cs="SBL Hebrew"/>
          <w:rtl/>
        </w:rPr>
        <w:t>"</w:t>
      </w:r>
      <w:r w:rsidRPr="0069770D">
        <w:rPr>
          <w:rFonts w:ascii="SBL Hebrew" w:hAnsi="SBL Hebrew" w:cs="SBL Hebrew"/>
          <w:rtl/>
        </w:rPr>
        <w:t>י</w:t>
      </w:r>
      <w:r w:rsidRPr="0069770D">
        <w:rPr>
          <w:rFonts w:ascii="SBL Hebrew" w:hAnsi="SBL Hebrew" w:cs="SBL Hebrew"/>
          <w:rtl/>
        </w:rPr>
        <w:t xml:space="preserve">, </w:t>
      </w:r>
      <w:r w:rsidRPr="0069770D">
        <w:rPr>
          <w:rFonts w:ascii="SBL Hebrew" w:hAnsi="SBL Hebrew" w:cs="SBL Hebrew"/>
          <w:rtl/>
        </w:rPr>
        <w:t>אין קושיה זו קשה כלל</w:t>
      </w:r>
      <w:r w:rsidRPr="0069770D">
        <w:rPr>
          <w:rFonts w:ascii="SBL Hebrew" w:hAnsi="SBL Hebrew" w:cs="SBL Hebrew"/>
          <w:rtl/>
        </w:rPr>
        <w:t xml:space="preserve">. </w:t>
      </w:r>
      <w:r w:rsidRPr="0069770D">
        <w:rPr>
          <w:rFonts w:ascii="SBL Hebrew" w:hAnsi="SBL Hebrew" w:cs="SBL Hebrew"/>
          <w:rtl/>
        </w:rPr>
        <w:t>רש</w:t>
      </w:r>
      <w:r w:rsidRPr="0069770D">
        <w:rPr>
          <w:rFonts w:ascii="SBL Hebrew" w:hAnsi="SBL Hebrew" w:cs="SBL Hebrew"/>
          <w:rtl/>
        </w:rPr>
        <w:t>"</w:t>
      </w:r>
      <w:r w:rsidRPr="0069770D">
        <w:rPr>
          <w:rFonts w:ascii="SBL Hebrew" w:hAnsi="SBL Hebrew" w:cs="SBL Hebrew"/>
          <w:rtl/>
        </w:rPr>
        <w:t>י כ</w:t>
      </w:r>
      <w:r w:rsidRPr="0069770D">
        <w:rPr>
          <w:rFonts w:ascii="SBL Hebrew" w:hAnsi="SBL Hebrew" w:cs="SBL Hebrew"/>
          <w:rtl/>
        </w:rPr>
        <w:t xml:space="preserve">' </w:t>
      </w:r>
      <w:r w:rsidRPr="0069770D">
        <w:rPr>
          <w:rFonts w:ascii="SBL Hebrew" w:hAnsi="SBL Hebrew" w:cs="SBL Hebrew"/>
          <w:rtl/>
        </w:rPr>
        <w:t>שצינים ופחים לפעמים באים על ידי פשיעה</w:t>
      </w:r>
      <w:r w:rsidRPr="0069770D">
        <w:rPr>
          <w:rFonts w:ascii="SBL Hebrew" w:hAnsi="SBL Hebrew" w:cs="SBL Hebrew"/>
          <w:rtl/>
        </w:rPr>
        <w:t xml:space="preserve">. </w:t>
      </w:r>
      <w:r w:rsidRPr="0069770D">
        <w:rPr>
          <w:rFonts w:ascii="SBL Hebrew" w:hAnsi="SBL Hebrew" w:cs="SBL Hebrew"/>
          <w:rtl/>
        </w:rPr>
        <w:t xml:space="preserve">משמע שבשאר </w:t>
      </w:r>
      <w:r w:rsidRPr="0069770D">
        <w:rPr>
          <w:rFonts w:ascii="SBL Hebrew" w:hAnsi="SBL Hebrew" w:cs="SBL Hebrew"/>
          <w:rtl/>
        </w:rPr>
        <w:t>מקומות</w:t>
      </w:r>
      <w:r w:rsidRPr="0069770D">
        <w:rPr>
          <w:rFonts w:ascii="SBL Hebrew" w:hAnsi="SBL Hebrew" w:cs="SBL Hebrew"/>
          <w:rtl/>
        </w:rPr>
        <w:t xml:space="preserve">, </w:t>
      </w:r>
      <w:r w:rsidRPr="0069770D">
        <w:rPr>
          <w:rFonts w:ascii="SBL Hebrew" w:hAnsi="SBL Hebrew" w:cs="SBL Hebrew"/>
          <w:rtl/>
        </w:rPr>
        <w:t>באים על ידי גזירות ה</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ה</w:t>
      </w:r>
      <w:r w:rsidRPr="0069770D">
        <w:rPr>
          <w:rFonts w:ascii="SBL Hebrew" w:hAnsi="SBL Hebrew" w:cs="SBL Hebrew"/>
          <w:rtl/>
        </w:rPr>
        <w:t xml:space="preserve">' </w:t>
      </w:r>
      <w:r w:rsidRPr="0069770D">
        <w:rPr>
          <w:rFonts w:ascii="SBL Hebrew" w:hAnsi="SBL Hebrew" w:cs="SBL Hebrew"/>
          <w:rtl/>
        </w:rPr>
        <w:t>אומר שלא יגזר כן</w:t>
      </w:r>
      <w:r w:rsidRPr="0069770D">
        <w:rPr>
          <w:rFonts w:ascii="SBL Hebrew" w:hAnsi="SBL Hebrew" w:cs="SBL Hebrew"/>
          <w:rtl/>
        </w:rPr>
        <w:t xml:space="preserve">. </w:t>
      </w:r>
      <w:r w:rsidRPr="0069770D">
        <w:rPr>
          <w:rFonts w:ascii="SBL Hebrew" w:hAnsi="SBL Hebrew" w:cs="SBL Hebrew"/>
          <w:rtl/>
        </w:rPr>
        <w:t>גם יש לומר שלא יבוא לעולם</w:t>
      </w:r>
      <w:r w:rsidRPr="0069770D">
        <w:rPr>
          <w:rFonts w:ascii="SBL Hebrew" w:hAnsi="SBL Hebrew" w:cs="SBL Hebrew"/>
          <w:rtl/>
        </w:rPr>
        <w:t xml:space="preserve">, </w:t>
      </w:r>
      <w:r w:rsidRPr="0069770D">
        <w:rPr>
          <w:rFonts w:ascii="SBL Hebrew" w:hAnsi="SBL Hebrew" w:cs="SBL Hebrew"/>
          <w:rtl/>
        </w:rPr>
        <w:t>שלא יגזור ה</w:t>
      </w:r>
      <w:r w:rsidRPr="0069770D">
        <w:rPr>
          <w:rFonts w:ascii="SBL Hebrew" w:hAnsi="SBL Hebrew" w:cs="SBL Hebrew"/>
          <w:rtl/>
        </w:rPr>
        <w:t xml:space="preserve">' </w:t>
      </w:r>
      <w:r w:rsidRPr="0069770D">
        <w:rPr>
          <w:rFonts w:ascii="SBL Hebrew" w:hAnsi="SBL Hebrew" w:cs="SBL Hebrew"/>
          <w:rtl/>
        </w:rPr>
        <w:t>וגם לא יהיה צינה שבו יכול לפשע</w:t>
      </w:r>
      <w:r w:rsidRPr="0069770D">
        <w:rPr>
          <w:rFonts w:ascii="SBL Hebrew" w:hAnsi="SBL Hebrew" w:cs="SBL Hebrew"/>
          <w:rtl/>
        </w:rPr>
        <w:t>.</w:t>
      </w:r>
      <w:r w:rsidRPr="0069770D">
        <w:rPr>
          <w:rStyle w:val="FootnoteReference"/>
          <w:rFonts w:ascii="SBL Hebrew" w:hAnsi="SBL Hebrew" w:cs="SBL Hebrew"/>
          <w:rtl/>
        </w:rPr>
        <w:footnoteReference w:id="5"/>
      </w:r>
    </w:p>
    <w:p w14:paraId="6B1AF798" w14:textId="77777777" w:rsidR="00D85F8D" w:rsidRPr="0069770D" w:rsidRDefault="009B55BA">
      <w:pPr>
        <w:ind w:firstLine="720"/>
        <w:rPr>
          <w:rFonts w:ascii="SBL Hebrew" w:hAnsi="SBL Hebrew" w:cs="SBL Hebrew"/>
        </w:rPr>
      </w:pPr>
      <w:r w:rsidRPr="0069770D">
        <w:rPr>
          <w:rFonts w:ascii="SBL Hebrew" w:hAnsi="SBL Hebrew" w:cs="SBL Hebrew"/>
          <w:rtl/>
        </w:rPr>
        <w:t>הוכחה שלישית</w:t>
      </w:r>
      <w:r w:rsidRPr="0069770D">
        <w:rPr>
          <w:rFonts w:ascii="SBL Hebrew" w:hAnsi="SBL Hebrew" w:cs="SBL Hebrew"/>
          <w:rtl/>
        </w:rPr>
        <w:t>:</w:t>
      </w:r>
    </w:p>
    <w:p w14:paraId="04996D5F" w14:textId="77777777" w:rsidR="00D85F8D" w:rsidRPr="0069770D" w:rsidRDefault="009B55BA">
      <w:pPr>
        <w:rPr>
          <w:rFonts w:ascii="SBL Hebrew" w:hAnsi="SBL Hebrew" w:cs="SBL Hebrew"/>
        </w:rPr>
      </w:pPr>
      <w:r w:rsidRPr="0069770D">
        <w:rPr>
          <w:rFonts w:ascii="SBL Hebrew" w:hAnsi="SBL Hebrew" w:cs="SBL Hebrew"/>
          <w:rtl/>
        </w:rPr>
        <w:t>תוס</w:t>
      </w:r>
      <w:r w:rsidRPr="0069770D">
        <w:rPr>
          <w:rFonts w:ascii="SBL Hebrew" w:hAnsi="SBL Hebrew" w:cs="SBL Hebrew"/>
          <w:rtl/>
        </w:rPr>
        <w:t xml:space="preserve">' </w:t>
      </w:r>
      <w:r w:rsidRPr="0069770D">
        <w:rPr>
          <w:rFonts w:ascii="SBL Hebrew" w:hAnsi="SBL Hebrew" w:cs="SBL Hebrew"/>
          <w:rtl/>
        </w:rPr>
        <w:t>מביא מדרש שבו אנטונינוס שאל לרבי להתפלל עליו</w:t>
      </w:r>
      <w:r w:rsidRPr="0069770D">
        <w:rPr>
          <w:rFonts w:ascii="SBL Hebrew" w:hAnsi="SBL Hebrew" w:cs="SBL Hebrew"/>
          <w:rtl/>
        </w:rPr>
        <w:t xml:space="preserve">. </w:t>
      </w:r>
      <w:r w:rsidRPr="0069770D">
        <w:rPr>
          <w:rFonts w:ascii="SBL Hebrew" w:hAnsi="SBL Hebrew" w:cs="SBL Hebrew"/>
          <w:rtl/>
        </w:rPr>
        <w:t>רבי התפלל עליו שלא יוזק על ידי צינה</w:t>
      </w:r>
      <w:r w:rsidRPr="0069770D">
        <w:rPr>
          <w:rFonts w:ascii="SBL Hebrew" w:hAnsi="SBL Hebrew" w:cs="SBL Hebrew"/>
          <w:rtl/>
        </w:rPr>
        <w:t xml:space="preserve">, </w:t>
      </w:r>
      <w:r w:rsidRPr="0069770D">
        <w:rPr>
          <w:rFonts w:ascii="SBL Hebrew" w:hAnsi="SBL Hebrew" w:cs="SBL Hebrew"/>
          <w:rtl/>
        </w:rPr>
        <w:t>וטען אנטו</w:t>
      </w:r>
      <w:r w:rsidRPr="0069770D">
        <w:rPr>
          <w:rFonts w:ascii="SBL Hebrew" w:hAnsi="SBL Hebrew" w:cs="SBL Hebrew"/>
          <w:rtl/>
        </w:rPr>
        <w:t xml:space="preserve">' </w:t>
      </w:r>
      <w:r w:rsidRPr="0069770D">
        <w:rPr>
          <w:rFonts w:ascii="SBL Hebrew" w:hAnsi="SBL Hebrew" w:cs="SBL Hebrew"/>
          <w:rtl/>
        </w:rPr>
        <w:t xml:space="preserve">שכבר יכול </w:t>
      </w:r>
      <w:r w:rsidRPr="0069770D">
        <w:rPr>
          <w:rFonts w:ascii="SBL Hebrew" w:hAnsi="SBL Hebrew" w:cs="SBL Hebrew"/>
          <w:rtl/>
        </w:rPr>
        <w:t>להציל א</w:t>
      </w:r>
      <w:r w:rsidRPr="0069770D">
        <w:rPr>
          <w:rFonts w:ascii="SBL Hebrew" w:hAnsi="SBL Hebrew" w:cs="SBL Hebrew"/>
          <w:rtl/>
        </w:rPr>
        <w:t>"</w:t>
      </w:r>
      <w:r w:rsidRPr="0069770D">
        <w:rPr>
          <w:rFonts w:ascii="SBL Hebrew" w:hAnsi="SBL Hebrew" w:cs="SBL Hebrew"/>
          <w:rtl/>
        </w:rPr>
        <w:t>ע מצינה</w:t>
      </w:r>
      <w:r w:rsidRPr="0069770D">
        <w:rPr>
          <w:rFonts w:ascii="SBL Hebrew" w:hAnsi="SBL Hebrew" w:cs="SBL Hebrew"/>
          <w:rtl/>
        </w:rPr>
        <w:t xml:space="preserve">, </w:t>
      </w:r>
      <w:r w:rsidRPr="0069770D">
        <w:rPr>
          <w:rFonts w:ascii="SBL Hebrew" w:hAnsi="SBL Hebrew" w:cs="SBL Hebrew"/>
          <w:rtl/>
        </w:rPr>
        <w:t>שיש לו כיסוי</w:t>
      </w:r>
      <w:r w:rsidRPr="0069770D">
        <w:rPr>
          <w:rStyle w:val="FootnoteReference"/>
          <w:rFonts w:ascii="SBL Hebrew" w:hAnsi="SBL Hebrew" w:cs="SBL Hebrew"/>
          <w:rtl/>
        </w:rPr>
        <w:footnoteReference w:id="6"/>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התפלל רבי עליו שלא יוזק על ידי חום</w:t>
      </w:r>
      <w:r w:rsidRPr="0069770D">
        <w:rPr>
          <w:rFonts w:ascii="SBL Hebrew" w:hAnsi="SBL Hebrew" w:cs="SBL Hebrew"/>
          <w:rtl/>
        </w:rPr>
        <w:t xml:space="preserve">, </w:t>
      </w:r>
      <w:r w:rsidRPr="0069770D">
        <w:rPr>
          <w:rFonts w:ascii="SBL Hebrew" w:hAnsi="SBL Hebrew" w:cs="SBL Hebrew"/>
          <w:rtl/>
        </w:rPr>
        <w:t>ואמר אנטו</w:t>
      </w:r>
      <w:r w:rsidRPr="0069770D">
        <w:rPr>
          <w:rFonts w:ascii="SBL Hebrew" w:hAnsi="SBL Hebrew" w:cs="SBL Hebrew"/>
          <w:rtl/>
        </w:rPr>
        <w:t xml:space="preserve">' </w:t>
      </w:r>
      <w:r w:rsidRPr="0069770D">
        <w:rPr>
          <w:rFonts w:ascii="SBL Hebrew" w:hAnsi="SBL Hebrew" w:cs="SBL Hebrew"/>
          <w:rtl/>
        </w:rPr>
        <w:t>שזה</w:t>
      </w:r>
      <w:r w:rsidRPr="0069770D">
        <w:rPr>
          <w:rFonts w:ascii="SBL Hebrew" w:hAnsi="SBL Hebrew" w:cs="SBL Hebrew"/>
          <w:rtl/>
        </w:rPr>
        <w:t xml:space="preserve">, </w:t>
      </w:r>
      <w:r w:rsidRPr="0069770D">
        <w:rPr>
          <w:rFonts w:ascii="SBL Hebrew" w:hAnsi="SBL Hebrew" w:cs="SBL Hebrew"/>
          <w:rtl/>
        </w:rPr>
        <w:t>באמת</w:t>
      </w:r>
      <w:r w:rsidRPr="0069770D">
        <w:rPr>
          <w:rFonts w:ascii="SBL Hebrew" w:hAnsi="SBL Hebrew" w:cs="SBL Hebrew"/>
          <w:rtl/>
        </w:rPr>
        <w:t xml:space="preserve">, </w:t>
      </w:r>
      <w:r w:rsidRPr="0069770D">
        <w:rPr>
          <w:rFonts w:ascii="SBL Hebrew" w:hAnsi="SBL Hebrew" w:cs="SBL Hebrew"/>
          <w:rtl/>
        </w:rPr>
        <w:t>היא תפלה טובה</w:t>
      </w:r>
      <w:r w:rsidRPr="0069770D">
        <w:rPr>
          <w:rFonts w:ascii="SBL Hebrew" w:hAnsi="SBL Hebrew" w:cs="SBL Hebrew"/>
          <w:rtl/>
        </w:rPr>
        <w:t xml:space="preserve">, </w:t>
      </w:r>
      <w:r w:rsidRPr="0069770D">
        <w:rPr>
          <w:rFonts w:ascii="SBL Hebrew" w:hAnsi="SBL Hebrew" w:cs="SBL Hebrew"/>
          <w:rtl/>
        </w:rPr>
        <w:t>ומביא פסוק שאומר שאין אחד יכול לעמוד נגד חום ה</w:t>
      </w:r>
      <w:r w:rsidRPr="0069770D">
        <w:rPr>
          <w:rFonts w:ascii="SBL Hebrew" w:hAnsi="SBL Hebrew" w:cs="SBL Hebrew"/>
          <w:rtl/>
        </w:rPr>
        <w:t>'.</w:t>
      </w:r>
    </w:p>
    <w:p w14:paraId="0D057F66" w14:textId="77777777" w:rsidR="00D85F8D" w:rsidRPr="0069770D" w:rsidRDefault="009B55BA">
      <w:pPr>
        <w:rPr>
          <w:rFonts w:ascii="SBL Hebrew" w:hAnsi="SBL Hebrew" w:cs="SBL Hebrew"/>
        </w:rPr>
      </w:pP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קשה</w:t>
      </w:r>
      <w:r w:rsidRPr="0069770D">
        <w:rPr>
          <w:rFonts w:ascii="SBL Hebrew" w:hAnsi="SBL Hebrew" w:cs="SBL Hebrew"/>
          <w:rtl/>
        </w:rPr>
        <w:t xml:space="preserve">, </w:t>
      </w:r>
      <w:r w:rsidRPr="0069770D">
        <w:rPr>
          <w:rFonts w:ascii="SBL Hebrew" w:hAnsi="SBL Hebrew" w:cs="SBL Hebrew"/>
          <w:rtl/>
        </w:rPr>
        <w:t>שמשמע שחום הוא בידי ה</w:t>
      </w:r>
      <w:r w:rsidRPr="0069770D">
        <w:rPr>
          <w:rFonts w:ascii="SBL Hebrew" w:hAnsi="SBL Hebrew" w:cs="SBL Hebrew"/>
          <w:rtl/>
        </w:rPr>
        <w:t>'</w:t>
      </w:r>
      <w:r w:rsidRPr="0069770D">
        <w:rPr>
          <w:rStyle w:val="FootnoteReference"/>
          <w:rFonts w:ascii="SBL Hebrew" w:hAnsi="SBL Hebrew" w:cs="SBL Hebrew"/>
          <w:rtl/>
        </w:rPr>
        <w:footnoteReference w:id="7"/>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צינים ופחים אומר צינה וחום</w:t>
      </w:r>
      <w:r w:rsidRPr="0069770D">
        <w:rPr>
          <w:rFonts w:ascii="SBL Hebrew" w:hAnsi="SBL Hebrew" w:cs="SBL Hebrew"/>
          <w:rtl/>
        </w:rPr>
        <w:t xml:space="preserve">, </w:t>
      </w:r>
      <w:r w:rsidRPr="0069770D">
        <w:rPr>
          <w:rFonts w:ascii="SBL Hebrew" w:hAnsi="SBL Hebrew" w:cs="SBL Hebrew"/>
          <w:rtl/>
        </w:rPr>
        <w:t>ואז אינו בידי שמים</w:t>
      </w:r>
      <w:r w:rsidRPr="0069770D">
        <w:rPr>
          <w:rFonts w:ascii="SBL Hebrew" w:hAnsi="SBL Hebrew" w:cs="SBL Hebrew"/>
          <w:rtl/>
        </w:rPr>
        <w:t>.</w:t>
      </w:r>
    </w:p>
    <w:p w14:paraId="26F53423" w14:textId="77777777" w:rsidR="00D85F8D" w:rsidRPr="0069770D" w:rsidRDefault="009B55BA">
      <w:pPr>
        <w:rPr>
          <w:rFonts w:ascii="SBL Hebrew" w:hAnsi="SBL Hebrew" w:cs="SBL Hebrew"/>
        </w:rPr>
      </w:pPr>
      <w:r w:rsidRPr="0069770D">
        <w:rPr>
          <w:rFonts w:ascii="SBL Hebrew" w:hAnsi="SBL Hebrew" w:cs="SBL Hebrew"/>
          <w:rtl/>
        </w:rPr>
        <w:lastRenderedPageBreak/>
        <w:tab/>
      </w:r>
      <w:r w:rsidRPr="0069770D">
        <w:rPr>
          <w:rFonts w:ascii="SBL Hebrew" w:hAnsi="SBL Hebrew" w:cs="SBL Hebrew"/>
          <w:rtl/>
        </w:rPr>
        <w:t>תוספו</w:t>
      </w:r>
      <w:r w:rsidRPr="0069770D">
        <w:rPr>
          <w:rFonts w:ascii="SBL Hebrew" w:hAnsi="SBL Hebrew" w:cs="SBL Hebrew"/>
          <w:rtl/>
        </w:rPr>
        <w:t>ת</w:t>
      </w:r>
      <w:r w:rsidRPr="0069770D">
        <w:rPr>
          <w:rFonts w:ascii="SBL Hebrew" w:hAnsi="SBL Hebrew" w:cs="SBL Hebrew"/>
          <w:rtl/>
        </w:rPr>
        <w:t>:</w:t>
      </w:r>
    </w:p>
    <w:p w14:paraId="27DDF284" w14:textId="77777777" w:rsidR="00D85F8D" w:rsidRPr="0069770D" w:rsidRDefault="009B55BA">
      <w:pPr>
        <w:rPr>
          <w:rFonts w:ascii="SBL Hebrew" w:hAnsi="SBL Hebrew" w:cs="SBL Hebrew"/>
        </w:rPr>
      </w:pPr>
      <w:r w:rsidRPr="0069770D">
        <w:rPr>
          <w:rFonts w:ascii="SBL Hebrew" w:hAnsi="SBL Hebrew" w:cs="SBL Hebrew"/>
          <w:rtl/>
        </w:rPr>
        <w:t>תוספות מבאר שלא יכול לסלק את עצמו בכל אופן</w:t>
      </w:r>
      <w:r w:rsidRPr="0069770D">
        <w:rPr>
          <w:rFonts w:ascii="SBL Hebrew" w:hAnsi="SBL Hebrew" w:cs="SBL Hebrew"/>
          <w:rtl/>
        </w:rPr>
        <w:t xml:space="preserve">. </w:t>
      </w:r>
      <w:r w:rsidRPr="0069770D">
        <w:rPr>
          <w:rFonts w:ascii="SBL Hebrew" w:hAnsi="SBL Hebrew" w:cs="SBL Hebrew"/>
          <w:rtl/>
        </w:rPr>
        <w:t>אם הוא כבר בחר ללכת למקום שיש בו חום</w:t>
      </w:r>
      <w:r w:rsidRPr="0069770D">
        <w:rPr>
          <w:rFonts w:ascii="SBL Hebrew" w:hAnsi="SBL Hebrew" w:cs="SBL Hebrew"/>
          <w:rtl/>
        </w:rPr>
        <w:t xml:space="preserve">, </w:t>
      </w:r>
      <w:r w:rsidRPr="0069770D">
        <w:rPr>
          <w:rFonts w:ascii="SBL Hebrew" w:hAnsi="SBL Hebrew" w:cs="SBL Hebrew"/>
          <w:rtl/>
        </w:rPr>
        <w:t>וכבר היה יכול לסלק את עצמו ולא סלק</w:t>
      </w:r>
      <w:r w:rsidRPr="0069770D">
        <w:rPr>
          <w:rFonts w:ascii="SBL Hebrew" w:hAnsi="SBL Hebrew" w:cs="SBL Hebrew"/>
          <w:rtl/>
        </w:rPr>
        <w:t xml:space="preserve">, </w:t>
      </w:r>
      <w:r w:rsidRPr="0069770D">
        <w:rPr>
          <w:rFonts w:ascii="SBL Hebrew" w:hAnsi="SBL Hebrew" w:cs="SBL Hebrew"/>
          <w:rtl/>
        </w:rPr>
        <w:t>אז אפשר שלא יכול לסלק את עצמו עוד</w:t>
      </w:r>
      <w:r w:rsidRPr="0069770D">
        <w:rPr>
          <w:rFonts w:ascii="SBL Hebrew" w:hAnsi="SBL Hebrew" w:cs="SBL Hebrew"/>
          <w:rtl/>
        </w:rPr>
        <w:t xml:space="preserve">. </w:t>
      </w:r>
      <w:r w:rsidRPr="0069770D">
        <w:rPr>
          <w:rFonts w:ascii="SBL Hebrew" w:hAnsi="SBL Hebrew" w:cs="SBL Hebrew"/>
          <w:rtl/>
        </w:rPr>
        <w:t>אבל</w:t>
      </w:r>
      <w:r w:rsidRPr="0069770D">
        <w:rPr>
          <w:rFonts w:ascii="SBL Hebrew" w:hAnsi="SBL Hebrew" w:cs="SBL Hebrew"/>
          <w:rtl/>
        </w:rPr>
        <w:t xml:space="preserve">, </w:t>
      </w:r>
      <w:r w:rsidRPr="0069770D">
        <w:rPr>
          <w:rFonts w:ascii="SBL Hebrew" w:hAnsi="SBL Hebrew" w:cs="SBL Hebrew"/>
          <w:rtl/>
        </w:rPr>
        <w:t>אם לא בחר כלל</w:t>
      </w:r>
      <w:r w:rsidRPr="0069770D">
        <w:rPr>
          <w:rFonts w:ascii="SBL Hebrew" w:hAnsi="SBL Hebrew" w:cs="SBL Hebrew"/>
          <w:rtl/>
        </w:rPr>
        <w:t xml:space="preserve">, </w:t>
      </w:r>
      <w:r w:rsidRPr="0069770D">
        <w:rPr>
          <w:rFonts w:ascii="SBL Hebrew" w:hAnsi="SBL Hebrew" w:cs="SBL Hebrew"/>
          <w:rtl/>
        </w:rPr>
        <w:t>תמיד יתן לו ה</w:t>
      </w:r>
      <w:r w:rsidRPr="0069770D">
        <w:rPr>
          <w:rFonts w:ascii="SBL Hebrew" w:hAnsi="SBL Hebrew" w:cs="SBL Hebrew"/>
          <w:rtl/>
        </w:rPr>
        <w:t xml:space="preserve">' </w:t>
      </w:r>
      <w:r w:rsidRPr="0069770D">
        <w:rPr>
          <w:rFonts w:ascii="SBL Hebrew" w:hAnsi="SBL Hebrew" w:cs="SBL Hebrew"/>
          <w:rtl/>
        </w:rPr>
        <w:t>יכולת לסלק את עצמו</w:t>
      </w:r>
      <w:r w:rsidRPr="0069770D">
        <w:rPr>
          <w:rFonts w:ascii="SBL Hebrew" w:hAnsi="SBL Hebrew" w:cs="SBL Hebrew"/>
          <w:rtl/>
        </w:rPr>
        <w:t xml:space="preserve">. </w:t>
      </w:r>
      <w:r w:rsidRPr="0069770D">
        <w:rPr>
          <w:rFonts w:ascii="SBL Hebrew" w:hAnsi="SBL Hebrew" w:cs="SBL Hebrew"/>
          <w:rtl/>
        </w:rPr>
        <w:t>לכן</w:t>
      </w:r>
      <w:r w:rsidRPr="0069770D">
        <w:rPr>
          <w:rFonts w:ascii="SBL Hebrew" w:hAnsi="SBL Hebrew" w:cs="SBL Hebrew"/>
          <w:rtl/>
        </w:rPr>
        <w:t xml:space="preserve">, </w:t>
      </w:r>
      <w:r w:rsidRPr="0069770D">
        <w:rPr>
          <w:rFonts w:ascii="SBL Hebrew" w:hAnsi="SBL Hebrew" w:cs="SBL Hebrew"/>
          <w:rtl/>
        </w:rPr>
        <w:t>אנטו</w:t>
      </w:r>
      <w:r w:rsidRPr="0069770D">
        <w:rPr>
          <w:rFonts w:ascii="SBL Hebrew" w:hAnsi="SBL Hebrew" w:cs="SBL Hebrew"/>
          <w:rtl/>
        </w:rPr>
        <w:t xml:space="preserve">' </w:t>
      </w:r>
      <w:r w:rsidRPr="0069770D">
        <w:rPr>
          <w:rFonts w:ascii="SBL Hebrew" w:hAnsi="SBL Hebrew" w:cs="SBL Hebrew"/>
          <w:rtl/>
        </w:rPr>
        <w:t>היה צריך תפילה על זה</w:t>
      </w:r>
      <w:r w:rsidRPr="0069770D">
        <w:rPr>
          <w:rFonts w:ascii="SBL Hebrew" w:hAnsi="SBL Hebrew" w:cs="SBL Hebrew"/>
          <w:rtl/>
        </w:rPr>
        <w:t xml:space="preserve">, </w:t>
      </w:r>
      <w:r w:rsidRPr="0069770D">
        <w:rPr>
          <w:rFonts w:ascii="SBL Hebrew" w:hAnsi="SBL Hebrew" w:cs="SBL Hebrew"/>
          <w:rtl/>
        </w:rPr>
        <w:t xml:space="preserve">שחשש </w:t>
      </w:r>
      <w:r w:rsidRPr="0069770D">
        <w:rPr>
          <w:rFonts w:ascii="SBL Hebrew" w:hAnsi="SBL Hebrew" w:cs="SBL Hebrew"/>
          <w:rtl/>
        </w:rPr>
        <w:t>שיבחר דבר שיגרם לו חום</w:t>
      </w:r>
      <w:r w:rsidRPr="0069770D">
        <w:rPr>
          <w:rFonts w:ascii="SBL Hebrew" w:hAnsi="SBL Hebrew" w:cs="SBL Hebrew"/>
          <w:rtl/>
        </w:rPr>
        <w:t xml:space="preserve">, </w:t>
      </w:r>
      <w:r w:rsidRPr="0069770D">
        <w:rPr>
          <w:rFonts w:ascii="SBL Hebrew" w:hAnsi="SBL Hebrew" w:cs="SBL Hebrew"/>
          <w:rtl/>
        </w:rPr>
        <w:t>ואז לא יוכל לסלק את עצמו</w:t>
      </w:r>
      <w:r w:rsidRPr="0069770D">
        <w:rPr>
          <w:rFonts w:ascii="SBL Hebrew" w:hAnsi="SBL Hebrew" w:cs="SBL Hebrew"/>
          <w:rtl/>
        </w:rPr>
        <w:t xml:space="preserve">. </w:t>
      </w:r>
      <w:r w:rsidRPr="0069770D">
        <w:rPr>
          <w:rFonts w:ascii="SBL Hebrew" w:hAnsi="SBL Hebrew" w:cs="SBL Hebrew"/>
          <w:rtl/>
        </w:rPr>
        <w:t>לכן</w:t>
      </w:r>
      <w:r w:rsidRPr="0069770D">
        <w:rPr>
          <w:rFonts w:ascii="SBL Hebrew" w:hAnsi="SBL Hebrew" w:cs="SBL Hebrew"/>
          <w:rtl/>
        </w:rPr>
        <w:t xml:space="preserve">, </w:t>
      </w:r>
      <w:r w:rsidRPr="0069770D">
        <w:rPr>
          <w:rFonts w:ascii="SBL Hebrew" w:hAnsi="SBL Hebrew" w:cs="SBL Hebrew"/>
          <w:rtl/>
        </w:rPr>
        <w:t>התפלל לה</w:t>
      </w:r>
      <w:r w:rsidRPr="0069770D">
        <w:rPr>
          <w:rFonts w:ascii="SBL Hebrew" w:hAnsi="SBL Hebrew" w:cs="SBL Hebrew"/>
          <w:rtl/>
        </w:rPr>
        <w:t xml:space="preserve">' </w:t>
      </w:r>
      <w:r w:rsidRPr="0069770D">
        <w:rPr>
          <w:rFonts w:ascii="SBL Hebrew" w:hAnsi="SBL Hebrew" w:cs="SBL Hebrew"/>
          <w:rtl/>
        </w:rPr>
        <w:t xml:space="preserve">שלא יבוא לו חום </w:t>
      </w:r>
      <w:r w:rsidRPr="0069770D">
        <w:rPr>
          <w:rFonts w:ascii="SBL Hebrew" w:hAnsi="SBL Hebrew" w:cs="SBL Hebrew"/>
          <w:rtl/>
        </w:rPr>
        <w:t>(</w:t>
      </w:r>
      <w:r w:rsidRPr="0069770D">
        <w:rPr>
          <w:rFonts w:ascii="SBL Hebrew" w:hAnsi="SBL Hebrew" w:cs="SBL Hebrew"/>
          <w:rtl/>
        </w:rPr>
        <w:t>או שלא יבחר בטעות או שה</w:t>
      </w:r>
      <w:r w:rsidRPr="0069770D">
        <w:rPr>
          <w:rFonts w:ascii="SBL Hebrew" w:hAnsi="SBL Hebrew" w:cs="SBL Hebrew"/>
          <w:rtl/>
        </w:rPr>
        <w:t xml:space="preserve">' </w:t>
      </w:r>
      <w:r w:rsidRPr="0069770D">
        <w:rPr>
          <w:rFonts w:ascii="SBL Hebrew" w:hAnsi="SBL Hebrew" w:cs="SBL Hebrew"/>
          <w:rtl/>
        </w:rPr>
        <w:t>יתו לו עוד יכולת להציל את עצמו</w:t>
      </w:r>
      <w:r w:rsidRPr="0069770D">
        <w:rPr>
          <w:rFonts w:ascii="SBL Hebrew" w:hAnsi="SBL Hebrew" w:cs="SBL Hebrew"/>
          <w:rtl/>
        </w:rPr>
        <w:t>).</w:t>
      </w:r>
    </w:p>
    <w:p w14:paraId="08AD7697" w14:textId="77777777" w:rsidR="00D85F8D" w:rsidRPr="0069770D" w:rsidRDefault="009B55BA">
      <w:pPr>
        <w:rPr>
          <w:rFonts w:ascii="SBL Hebrew" w:hAnsi="SBL Hebrew" w:cs="SBL Hebrew"/>
        </w:rPr>
      </w:pPr>
      <w:r w:rsidRPr="0069770D">
        <w:rPr>
          <w:rFonts w:ascii="SBL Hebrew" w:hAnsi="SBL Hebrew" w:cs="SBL Hebrew"/>
          <w:rtl/>
        </w:rPr>
        <w:tab/>
      </w:r>
      <w:r w:rsidRPr="0069770D">
        <w:rPr>
          <w:rFonts w:ascii="SBL Hebrew" w:hAnsi="SBL Hebrew" w:cs="SBL Hebrew"/>
          <w:rtl/>
        </w:rPr>
        <w:t>רש</w:t>
      </w:r>
      <w:r w:rsidRPr="0069770D">
        <w:rPr>
          <w:rFonts w:ascii="SBL Hebrew" w:hAnsi="SBL Hebrew" w:cs="SBL Hebrew"/>
          <w:rtl/>
        </w:rPr>
        <w:t>"</w:t>
      </w:r>
      <w:r w:rsidRPr="0069770D">
        <w:rPr>
          <w:rFonts w:ascii="SBL Hebrew" w:hAnsi="SBL Hebrew" w:cs="SBL Hebrew"/>
          <w:rtl/>
        </w:rPr>
        <w:t>י</w:t>
      </w:r>
      <w:r w:rsidRPr="0069770D">
        <w:rPr>
          <w:rFonts w:ascii="SBL Hebrew" w:hAnsi="SBL Hebrew" w:cs="SBL Hebrew"/>
          <w:rtl/>
        </w:rPr>
        <w:t>:</w:t>
      </w:r>
    </w:p>
    <w:p w14:paraId="01AB4105" w14:textId="77777777" w:rsidR="00D85F8D" w:rsidRPr="0069770D" w:rsidRDefault="009B55BA">
      <w:pPr>
        <w:rPr>
          <w:rFonts w:ascii="SBL Hebrew" w:hAnsi="SBL Hebrew" w:cs="SBL Hebrew"/>
        </w:rPr>
      </w:pPr>
      <w:r w:rsidRPr="0069770D">
        <w:rPr>
          <w:rFonts w:ascii="SBL Hebrew" w:hAnsi="SBL Hebrew" w:cs="SBL Hebrew"/>
          <w:rtl/>
        </w:rPr>
        <w:t>לפי רש</w:t>
      </w:r>
      <w:r w:rsidRPr="0069770D">
        <w:rPr>
          <w:rFonts w:ascii="SBL Hebrew" w:hAnsi="SBL Hebrew" w:cs="SBL Hebrew"/>
          <w:rtl/>
        </w:rPr>
        <w:t>"</w:t>
      </w:r>
      <w:r w:rsidRPr="0069770D">
        <w:rPr>
          <w:rFonts w:ascii="SBL Hebrew" w:hAnsi="SBL Hebrew" w:cs="SBL Hebrew"/>
          <w:rtl/>
        </w:rPr>
        <w:t>י</w:t>
      </w:r>
      <w:r w:rsidRPr="0069770D">
        <w:rPr>
          <w:rFonts w:ascii="SBL Hebrew" w:hAnsi="SBL Hebrew" w:cs="SBL Hebrew"/>
          <w:rtl/>
        </w:rPr>
        <w:t xml:space="preserve">, </w:t>
      </w:r>
      <w:r w:rsidRPr="0069770D">
        <w:rPr>
          <w:rFonts w:ascii="SBL Hebrew" w:hAnsi="SBL Hebrew" w:cs="SBL Hebrew"/>
          <w:rtl/>
        </w:rPr>
        <w:t>אין קושיה זו קשה</w:t>
      </w:r>
      <w:r w:rsidRPr="0069770D">
        <w:rPr>
          <w:rFonts w:ascii="SBL Hebrew" w:hAnsi="SBL Hebrew" w:cs="SBL Hebrew"/>
          <w:rtl/>
        </w:rPr>
        <w:t xml:space="preserve">. </w:t>
      </w:r>
      <w:r w:rsidRPr="0069770D">
        <w:rPr>
          <w:rFonts w:ascii="SBL Hebrew" w:hAnsi="SBL Hebrew" w:cs="SBL Hebrew"/>
          <w:rtl/>
        </w:rPr>
        <w:t>התפלל על חום כיון שיש חום שבא שלא בפשיעה</w:t>
      </w:r>
      <w:r w:rsidRPr="0069770D">
        <w:rPr>
          <w:rFonts w:ascii="SBL Hebrew" w:hAnsi="SBL Hebrew" w:cs="SBL Hebrew"/>
          <w:rtl/>
        </w:rPr>
        <w:t xml:space="preserve">, </w:t>
      </w:r>
      <w:r w:rsidRPr="0069770D">
        <w:rPr>
          <w:rFonts w:ascii="SBL Hebrew" w:hAnsi="SBL Hebrew" w:cs="SBL Hebrew"/>
          <w:rtl/>
        </w:rPr>
        <w:t>אלא בגזירה</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התפלל שה</w:t>
      </w:r>
      <w:r w:rsidRPr="0069770D">
        <w:rPr>
          <w:rFonts w:ascii="SBL Hebrew" w:hAnsi="SBL Hebrew" w:cs="SBL Hebrew"/>
          <w:rtl/>
        </w:rPr>
        <w:t xml:space="preserve">' </w:t>
      </w:r>
      <w:r w:rsidRPr="0069770D">
        <w:rPr>
          <w:rFonts w:ascii="SBL Hebrew" w:hAnsi="SBL Hebrew" w:cs="SBL Hebrew"/>
          <w:rtl/>
        </w:rPr>
        <w:t xml:space="preserve">יציל אותו </w:t>
      </w:r>
      <w:r w:rsidRPr="0069770D">
        <w:rPr>
          <w:rFonts w:ascii="SBL Hebrew" w:hAnsi="SBL Hebrew" w:cs="SBL Hebrew"/>
          <w:rtl/>
        </w:rPr>
        <w:t>מחום זה</w:t>
      </w:r>
      <w:r w:rsidRPr="0069770D">
        <w:rPr>
          <w:rFonts w:ascii="SBL Hebrew" w:hAnsi="SBL Hebrew" w:cs="SBL Hebrew"/>
          <w:rtl/>
        </w:rPr>
        <w:t xml:space="preserve">, </w:t>
      </w:r>
      <w:r w:rsidRPr="0069770D">
        <w:rPr>
          <w:rFonts w:ascii="SBL Hebrew" w:hAnsi="SBL Hebrew" w:cs="SBL Hebrew"/>
          <w:rtl/>
        </w:rPr>
        <w:t>ואל יגזור עליו</w:t>
      </w:r>
      <w:r w:rsidRPr="0069770D">
        <w:rPr>
          <w:rFonts w:ascii="SBL Hebrew" w:hAnsi="SBL Hebrew" w:cs="SBL Hebrew"/>
          <w:rtl/>
        </w:rPr>
        <w:t xml:space="preserve">, </w:t>
      </w:r>
      <w:r w:rsidRPr="0069770D">
        <w:rPr>
          <w:rFonts w:ascii="SBL Hebrew" w:hAnsi="SBL Hebrew" w:cs="SBL Hebrew"/>
          <w:rtl/>
        </w:rPr>
        <w:t>או יתן לו יכולת להציל את עצמו</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צריך לומר לרש</w:t>
      </w:r>
      <w:r w:rsidRPr="0069770D">
        <w:rPr>
          <w:rFonts w:ascii="SBL Hebrew" w:hAnsi="SBL Hebrew" w:cs="SBL Hebrew"/>
          <w:rtl/>
        </w:rPr>
        <w:t>"</w:t>
      </w:r>
      <w:r w:rsidRPr="0069770D">
        <w:rPr>
          <w:rFonts w:ascii="SBL Hebrew" w:hAnsi="SBL Hebrew" w:cs="SBL Hebrew"/>
          <w:rtl/>
        </w:rPr>
        <w:t>י שלא לעולם אפשר לסלק את עצמו</w:t>
      </w:r>
      <w:r w:rsidRPr="0069770D">
        <w:rPr>
          <w:rFonts w:ascii="SBL Hebrew" w:hAnsi="SBL Hebrew" w:cs="SBL Hebrew"/>
          <w:rtl/>
        </w:rPr>
        <w:t>. (</w:t>
      </w:r>
      <w:r w:rsidRPr="0069770D">
        <w:rPr>
          <w:rFonts w:ascii="SBL Hebrew" w:hAnsi="SBL Hebrew" w:cs="SBL Hebrew"/>
          <w:rtl/>
        </w:rPr>
        <w:t>וצל</w:t>
      </w:r>
      <w:r w:rsidRPr="0069770D">
        <w:rPr>
          <w:rFonts w:ascii="SBL Hebrew" w:hAnsi="SBL Hebrew" w:cs="SBL Hebrew"/>
          <w:rtl/>
        </w:rPr>
        <w:t>"</w:t>
      </w:r>
      <w:r w:rsidRPr="0069770D">
        <w:rPr>
          <w:rFonts w:ascii="SBL Hebrew" w:hAnsi="SBL Hebrew" w:cs="SBL Hebrew"/>
          <w:rtl/>
        </w:rPr>
        <w:t>ע למטה</w:t>
      </w:r>
      <w:r w:rsidRPr="0069770D">
        <w:rPr>
          <w:rFonts w:ascii="SBL Hebrew" w:hAnsi="SBL Hebrew" w:cs="SBL Hebrew"/>
          <w:rtl/>
        </w:rPr>
        <w:t>.)</w:t>
      </w:r>
      <w:r w:rsidRPr="0069770D">
        <w:rPr>
          <w:rStyle w:val="FootnoteReference"/>
          <w:rFonts w:ascii="SBL Hebrew" w:hAnsi="SBL Hebrew" w:cs="SBL Hebrew"/>
          <w:rtl/>
        </w:rPr>
        <w:footnoteReference w:id="8"/>
      </w:r>
    </w:p>
    <w:p w14:paraId="21EA1F34" w14:textId="77777777" w:rsidR="00D85F8D" w:rsidRPr="0069770D" w:rsidRDefault="009B55BA">
      <w:pPr>
        <w:rPr>
          <w:rFonts w:ascii="SBL Hebrew" w:hAnsi="SBL Hebrew" w:cs="SBL Hebrew"/>
        </w:rPr>
      </w:pPr>
      <w:r w:rsidRPr="0069770D">
        <w:rPr>
          <w:rFonts w:ascii="SBL Hebrew" w:hAnsi="SBL Hebrew" w:cs="SBL Hebrew"/>
          <w:rtl/>
        </w:rPr>
        <w:t>עכשיו</w:t>
      </w:r>
      <w:r w:rsidRPr="0069770D">
        <w:rPr>
          <w:rFonts w:ascii="SBL Hebrew" w:hAnsi="SBL Hebrew" w:cs="SBL Hebrew"/>
          <w:rtl/>
        </w:rPr>
        <w:t xml:space="preserve">, </w:t>
      </w:r>
      <w:r w:rsidRPr="0069770D">
        <w:rPr>
          <w:rFonts w:ascii="SBL Hebrew" w:hAnsi="SBL Hebrew" w:cs="SBL Hebrew"/>
          <w:rtl/>
        </w:rPr>
        <w:t>נדון הוכחה כללית שנית שבארנו</w:t>
      </w:r>
      <w:r w:rsidRPr="0069770D">
        <w:rPr>
          <w:rFonts w:ascii="SBL Hebrew" w:hAnsi="SBL Hebrew" w:cs="SBL Hebrew"/>
          <w:rtl/>
        </w:rPr>
        <w:t>:</w:t>
      </w:r>
    </w:p>
    <w:p w14:paraId="2DBBE530" w14:textId="77777777" w:rsidR="00D85F8D" w:rsidRPr="0069770D" w:rsidRDefault="009B55BA">
      <w:pPr>
        <w:rPr>
          <w:rFonts w:ascii="SBL Hebrew" w:hAnsi="SBL Hebrew" w:cs="SBL Hebrew"/>
        </w:rPr>
      </w:pPr>
      <w:r w:rsidRPr="0069770D">
        <w:rPr>
          <w:rFonts w:ascii="SBL Hebrew" w:hAnsi="SBL Hebrew" w:cs="SBL Hebrew"/>
          <w:rtl/>
        </w:rPr>
        <w:lastRenderedPageBreak/>
        <w:t>מצאנו ארבע גמרות שמזכירים את זה</w:t>
      </w:r>
      <w:r w:rsidRPr="0069770D">
        <w:rPr>
          <w:rFonts w:ascii="SBL Hebrew" w:hAnsi="SBL Hebrew" w:cs="SBL Hebrew"/>
          <w:rtl/>
        </w:rPr>
        <w:t xml:space="preserve">. </w:t>
      </w:r>
      <w:r w:rsidRPr="0069770D">
        <w:rPr>
          <w:rFonts w:ascii="SBL Hebrew" w:hAnsi="SBL Hebrew" w:cs="SBL Hebrew"/>
          <w:rtl/>
        </w:rPr>
        <w:t>נביא אותם בסדר הש“ס</w:t>
      </w:r>
      <w:r w:rsidRPr="0069770D">
        <w:rPr>
          <w:rFonts w:ascii="SBL Hebrew" w:hAnsi="SBL Hebrew" w:cs="SBL Hebrew"/>
          <w:rtl/>
        </w:rPr>
        <w:t>:</w:t>
      </w:r>
    </w:p>
    <w:p w14:paraId="1C541E02" w14:textId="77777777" w:rsidR="00D85F8D" w:rsidRPr="0069770D" w:rsidRDefault="009B55BA">
      <w:pPr>
        <w:rPr>
          <w:rFonts w:ascii="SBL Hebrew" w:hAnsi="SBL Hebrew" w:cs="SBL Hebrew"/>
        </w:rPr>
      </w:pPr>
      <w:r w:rsidRPr="0069770D">
        <w:rPr>
          <w:rFonts w:ascii="SBL Hebrew" w:hAnsi="SBL Hebrew" w:cs="SBL Hebrew"/>
          <w:rtl/>
        </w:rPr>
        <w:t xml:space="preserve">גמ’ ראשונה היא גמ’ בכתובות </w:t>
      </w:r>
      <w:r w:rsidRPr="0069770D">
        <w:rPr>
          <w:rFonts w:ascii="SBL Hebrew" w:hAnsi="SBL Hebrew" w:cs="SBL Hebrew"/>
          <w:rtl/>
        </w:rPr>
        <w:t>(</w:t>
      </w:r>
      <w:r w:rsidRPr="0069770D">
        <w:rPr>
          <w:rFonts w:ascii="SBL Hebrew" w:hAnsi="SBL Hebrew" w:cs="SBL Hebrew"/>
          <w:rtl/>
        </w:rPr>
        <w:t>ל</w:t>
      </w:r>
      <w:r w:rsidRPr="0069770D">
        <w:rPr>
          <w:rFonts w:ascii="SBL Hebrew" w:hAnsi="SBL Hebrew" w:cs="SBL Hebrew"/>
          <w:rtl/>
        </w:rPr>
        <w:t xml:space="preserve">.). </w:t>
      </w:r>
      <w:r w:rsidRPr="0069770D">
        <w:rPr>
          <w:rFonts w:ascii="SBL Hebrew" w:hAnsi="SBL Hebrew" w:cs="SBL Hebrew"/>
          <w:rtl/>
        </w:rPr>
        <w:t>שם</w:t>
      </w:r>
      <w:r w:rsidRPr="0069770D">
        <w:rPr>
          <w:rFonts w:ascii="SBL Hebrew" w:hAnsi="SBL Hebrew" w:cs="SBL Hebrew"/>
          <w:rtl/>
        </w:rPr>
        <w:t xml:space="preserve">, </w:t>
      </w:r>
      <w:r w:rsidRPr="0069770D">
        <w:rPr>
          <w:rFonts w:ascii="SBL Hebrew" w:hAnsi="SBL Hebrew" w:cs="SBL Hebrew"/>
          <w:rtl/>
        </w:rPr>
        <w:t>לומד שי</w:t>
      </w:r>
      <w:r w:rsidRPr="0069770D">
        <w:rPr>
          <w:rFonts w:ascii="SBL Hebrew" w:hAnsi="SBL Hebrew" w:cs="SBL Hebrew"/>
          <w:rtl/>
        </w:rPr>
        <w:t>ש פטור ממון גבי חיוב מיתה בידי שמים ממה מג“ש מממילת אסון שנאמר גבי אזהרת בני יעקב ומילת אסון שנאמר גבי מיתת בית דין</w:t>
      </w:r>
      <w:r w:rsidRPr="0069770D">
        <w:rPr>
          <w:rFonts w:ascii="SBL Hebrew" w:hAnsi="SBL Hebrew" w:cs="SBL Hebrew"/>
          <w:rtl/>
        </w:rPr>
        <w:t xml:space="preserve">. </w:t>
      </w:r>
      <w:r w:rsidRPr="0069770D">
        <w:rPr>
          <w:rFonts w:ascii="SBL Hebrew" w:hAnsi="SBL Hebrew" w:cs="SBL Hebrew"/>
          <w:rtl/>
        </w:rPr>
        <w:t>הרי</w:t>
      </w:r>
      <w:r w:rsidRPr="0069770D">
        <w:rPr>
          <w:rFonts w:ascii="SBL Hebrew" w:hAnsi="SBL Hebrew" w:cs="SBL Hebrew"/>
          <w:rtl/>
        </w:rPr>
        <w:t xml:space="preserve">, </w:t>
      </w:r>
      <w:r w:rsidRPr="0069770D">
        <w:rPr>
          <w:rFonts w:ascii="SBL Hebrew" w:hAnsi="SBL Hebrew" w:cs="SBL Hebrew"/>
          <w:rtl/>
        </w:rPr>
        <w:t>גבי בני יעקב</w:t>
      </w:r>
      <w:r w:rsidRPr="0069770D">
        <w:rPr>
          <w:rFonts w:ascii="SBL Hebrew" w:hAnsi="SBL Hebrew" w:cs="SBL Hebrew"/>
          <w:rtl/>
        </w:rPr>
        <w:t xml:space="preserve">, </w:t>
      </w:r>
      <w:r w:rsidRPr="0069770D">
        <w:rPr>
          <w:rFonts w:ascii="SBL Hebrew" w:hAnsi="SBL Hebrew" w:cs="SBL Hebrew"/>
          <w:rtl/>
        </w:rPr>
        <w:t>גמ’ מפרש</w:t>
      </w:r>
      <w:r w:rsidRPr="0069770D">
        <w:rPr>
          <w:rFonts w:ascii="SBL Hebrew" w:hAnsi="SBL Hebrew" w:cs="SBL Hebrew"/>
          <w:rtl/>
        </w:rPr>
        <w:t xml:space="preserve">, </w:t>
      </w:r>
      <w:r w:rsidRPr="0069770D">
        <w:rPr>
          <w:rFonts w:ascii="SBL Hebrew" w:hAnsi="SBL Hebrew" w:cs="SBL Hebrew"/>
          <w:rtl/>
        </w:rPr>
        <w:t>דנים בכל מיתות</w:t>
      </w:r>
      <w:r w:rsidRPr="0069770D">
        <w:rPr>
          <w:rFonts w:ascii="SBL Hebrew" w:hAnsi="SBL Hebrew" w:cs="SBL Hebrew"/>
          <w:rtl/>
        </w:rPr>
        <w:t xml:space="preserve">, </w:t>
      </w:r>
      <w:r w:rsidRPr="0069770D">
        <w:rPr>
          <w:rFonts w:ascii="SBL Hebrew" w:hAnsi="SBL Hebrew" w:cs="SBL Hebrew"/>
          <w:rtl/>
        </w:rPr>
        <w:t>ולא רק בצינים פחים</w:t>
      </w:r>
      <w:r w:rsidRPr="0069770D">
        <w:rPr>
          <w:rFonts w:ascii="SBL Hebrew" w:hAnsi="SBL Hebrew" w:cs="SBL Hebrew"/>
          <w:rtl/>
        </w:rPr>
        <w:t xml:space="preserve">, </w:t>
      </w:r>
      <w:r w:rsidRPr="0069770D">
        <w:rPr>
          <w:rFonts w:ascii="SBL Hebrew" w:hAnsi="SBL Hebrew" w:cs="SBL Hebrew"/>
          <w:rtl/>
        </w:rPr>
        <w:t>שהרי אילו היה רק דן בצינים פחים</w:t>
      </w:r>
      <w:r w:rsidRPr="0069770D">
        <w:rPr>
          <w:rFonts w:ascii="SBL Hebrew" w:hAnsi="SBL Hebrew" w:cs="SBL Hebrew"/>
          <w:rtl/>
        </w:rPr>
        <w:t xml:space="preserve">, </w:t>
      </w:r>
      <w:r w:rsidRPr="0069770D">
        <w:rPr>
          <w:rFonts w:ascii="SBL Hebrew" w:hAnsi="SBL Hebrew" w:cs="SBL Hebrew"/>
          <w:rtl/>
        </w:rPr>
        <w:t>לא היה מקור</w:t>
      </w:r>
      <w:r w:rsidRPr="0069770D">
        <w:rPr>
          <w:rFonts w:ascii="SBL Hebrew" w:hAnsi="SBL Hebrew" w:cs="SBL Hebrew"/>
          <w:rtl/>
        </w:rPr>
        <w:t xml:space="preserve">, </w:t>
      </w:r>
      <w:r w:rsidRPr="0069770D">
        <w:rPr>
          <w:rFonts w:ascii="SBL Hebrew" w:hAnsi="SBL Hebrew" w:cs="SBL Hebrew"/>
          <w:rtl/>
        </w:rPr>
        <w:t>שהרי בידי אדם הם</w:t>
      </w:r>
      <w:r w:rsidRPr="0069770D">
        <w:rPr>
          <w:rFonts w:ascii="SBL Hebrew" w:hAnsi="SBL Hebrew" w:cs="SBL Hebrew"/>
          <w:rtl/>
        </w:rPr>
        <w:t xml:space="preserve">, </w:t>
      </w:r>
      <w:r w:rsidRPr="0069770D">
        <w:rPr>
          <w:rFonts w:ascii="SBL Hebrew" w:hAnsi="SBL Hebrew" w:cs="SBL Hebrew"/>
          <w:rtl/>
        </w:rPr>
        <w:t>ולא בידי ש</w:t>
      </w:r>
      <w:r w:rsidRPr="0069770D">
        <w:rPr>
          <w:rFonts w:ascii="SBL Hebrew" w:hAnsi="SBL Hebrew" w:cs="SBL Hebrew"/>
          <w:rtl/>
        </w:rPr>
        <w:t>מים</w:t>
      </w:r>
      <w:r w:rsidRPr="0069770D">
        <w:rPr>
          <w:rFonts w:ascii="SBL Hebrew" w:hAnsi="SBL Hebrew" w:cs="SBL Hebrew"/>
          <w:rtl/>
        </w:rPr>
        <w:t>.</w:t>
      </w:r>
    </w:p>
    <w:p w14:paraId="620FF5B6" w14:textId="77777777" w:rsidR="00D85F8D" w:rsidRPr="0069770D" w:rsidRDefault="009B55BA">
      <w:pPr>
        <w:rPr>
          <w:rFonts w:ascii="SBL Hebrew" w:hAnsi="SBL Hebrew" w:cs="SBL Hebrew"/>
        </w:rPr>
      </w:pPr>
      <w:r w:rsidRPr="0069770D">
        <w:rPr>
          <w:rFonts w:ascii="SBL Hebrew" w:hAnsi="SBL Hebrew" w:cs="SBL Hebrew"/>
          <w:rtl/>
        </w:rPr>
        <w:t>לכאו</w:t>
      </w:r>
      <w:r w:rsidRPr="0069770D">
        <w:rPr>
          <w:rFonts w:ascii="SBL Hebrew" w:hAnsi="SBL Hebrew" w:cs="SBL Hebrew"/>
          <w:rtl/>
        </w:rPr>
        <w:t xml:space="preserve">', </w:t>
      </w:r>
      <w:r w:rsidRPr="0069770D">
        <w:rPr>
          <w:rFonts w:ascii="SBL Hebrew" w:hAnsi="SBL Hebrew" w:cs="SBL Hebrew"/>
          <w:rtl/>
        </w:rPr>
        <w:t>לתוס</w:t>
      </w:r>
      <w:r w:rsidRPr="0069770D">
        <w:rPr>
          <w:rFonts w:ascii="SBL Hebrew" w:hAnsi="SBL Hebrew" w:cs="SBL Hebrew"/>
          <w:rtl/>
        </w:rPr>
        <w:t xml:space="preserve">' </w:t>
      </w:r>
      <w:r w:rsidRPr="0069770D">
        <w:rPr>
          <w:rFonts w:ascii="SBL Hebrew" w:hAnsi="SBL Hebrew" w:cs="SBL Hebrew"/>
          <w:rtl/>
        </w:rPr>
        <w:t>זאת אומרת שמיתה בידי שמים הוא דבר שלא לעולם יכול לסלק את עצמו ממנו</w:t>
      </w:r>
      <w:r w:rsidRPr="0069770D">
        <w:rPr>
          <w:rFonts w:ascii="SBL Hebrew" w:hAnsi="SBL Hebrew" w:cs="SBL Hebrew"/>
          <w:rtl/>
        </w:rPr>
        <w:t xml:space="preserve">, </w:t>
      </w:r>
      <w:r w:rsidRPr="0069770D">
        <w:rPr>
          <w:rFonts w:ascii="SBL Hebrew" w:hAnsi="SBL Hebrew" w:cs="SBL Hebrew"/>
          <w:rtl/>
        </w:rPr>
        <w:t>ולרשי זאת אומרת שמיתה בידי שמים אינו דבר שבא בפשיעה</w:t>
      </w:r>
      <w:r w:rsidRPr="0069770D">
        <w:rPr>
          <w:rFonts w:ascii="SBL Hebrew" w:hAnsi="SBL Hebrew" w:cs="SBL Hebrew"/>
          <w:rtl/>
        </w:rPr>
        <w:t xml:space="preserve">. </w:t>
      </w:r>
      <w:r w:rsidRPr="0069770D">
        <w:rPr>
          <w:rFonts w:ascii="SBL Hebrew" w:hAnsi="SBL Hebrew" w:cs="SBL Hebrew"/>
          <w:rtl/>
        </w:rPr>
        <w:t>מה שאומר רש</w:t>
      </w:r>
      <w:r w:rsidRPr="0069770D">
        <w:rPr>
          <w:rFonts w:ascii="SBL Hebrew" w:hAnsi="SBL Hebrew" w:cs="SBL Hebrew"/>
          <w:rtl/>
        </w:rPr>
        <w:t>"</w:t>
      </w:r>
      <w:r w:rsidRPr="0069770D">
        <w:rPr>
          <w:rFonts w:ascii="SBL Hebrew" w:hAnsi="SBL Hebrew" w:cs="SBL Hebrew"/>
          <w:rtl/>
        </w:rPr>
        <w:t>י הוא</w:t>
      </w:r>
      <w:r w:rsidRPr="0069770D">
        <w:rPr>
          <w:rFonts w:ascii="SBL Hebrew" w:hAnsi="SBL Hebrew" w:cs="SBL Hebrew"/>
          <w:rtl/>
        </w:rPr>
        <w:t xml:space="preserve">, </w:t>
      </w:r>
      <w:r w:rsidRPr="0069770D">
        <w:rPr>
          <w:rFonts w:ascii="SBL Hebrew" w:hAnsi="SBL Hebrew" w:cs="SBL Hebrew"/>
          <w:rtl/>
        </w:rPr>
        <w:t>בוודאי</w:t>
      </w:r>
      <w:r w:rsidRPr="0069770D">
        <w:rPr>
          <w:rFonts w:ascii="SBL Hebrew" w:hAnsi="SBL Hebrew" w:cs="SBL Hebrew"/>
          <w:rtl/>
        </w:rPr>
        <w:t xml:space="preserve">, </w:t>
      </w:r>
      <w:r w:rsidRPr="0069770D">
        <w:rPr>
          <w:rFonts w:ascii="SBL Hebrew" w:hAnsi="SBL Hebrew" w:cs="SBL Hebrew"/>
          <w:rtl/>
        </w:rPr>
        <w:t>אמת</w:t>
      </w:r>
      <w:r w:rsidRPr="0069770D">
        <w:rPr>
          <w:rFonts w:ascii="SBL Hebrew" w:hAnsi="SBL Hebrew" w:cs="SBL Hebrew"/>
          <w:rtl/>
        </w:rPr>
        <w:t xml:space="preserve">, </w:t>
      </w:r>
      <w:r w:rsidRPr="0069770D">
        <w:rPr>
          <w:rFonts w:ascii="SBL Hebrew" w:hAnsi="SBL Hebrew" w:cs="SBL Hebrew"/>
          <w:rtl/>
        </w:rPr>
        <w:t>שמיתה בידי שמים הוא דבר שבא בגזירת מיתה מאת ה</w:t>
      </w:r>
      <w:r w:rsidRPr="0069770D">
        <w:rPr>
          <w:rFonts w:ascii="SBL Hebrew" w:hAnsi="SBL Hebrew" w:cs="SBL Hebrew"/>
          <w:rtl/>
        </w:rPr>
        <w:t xml:space="preserve">'. </w:t>
      </w:r>
      <w:r w:rsidRPr="0069770D">
        <w:rPr>
          <w:rFonts w:ascii="SBL Hebrew" w:hAnsi="SBL Hebrew" w:cs="SBL Hebrew"/>
          <w:rtl/>
        </w:rPr>
        <w:t>מה שכ</w:t>
      </w:r>
      <w:r w:rsidRPr="0069770D">
        <w:rPr>
          <w:rFonts w:ascii="SBL Hebrew" w:hAnsi="SBL Hebrew" w:cs="SBL Hebrew"/>
          <w:rtl/>
        </w:rPr>
        <w:t xml:space="preserve">' </w:t>
      </w:r>
      <w:r w:rsidRPr="0069770D">
        <w:rPr>
          <w:rFonts w:ascii="SBL Hebrew" w:hAnsi="SBL Hebrew" w:cs="SBL Hebrew"/>
          <w:rtl/>
        </w:rPr>
        <w:t>תוס</w:t>
      </w:r>
      <w:r w:rsidRPr="0069770D">
        <w:rPr>
          <w:rFonts w:ascii="SBL Hebrew" w:hAnsi="SBL Hebrew" w:cs="SBL Hebrew"/>
          <w:rtl/>
        </w:rPr>
        <w:t xml:space="preserve">' </w:t>
      </w:r>
      <w:r w:rsidRPr="0069770D">
        <w:rPr>
          <w:rFonts w:ascii="SBL Hebrew" w:hAnsi="SBL Hebrew" w:cs="SBL Hebrew"/>
          <w:rtl/>
        </w:rPr>
        <w:t>לא כל כך פשוט</w:t>
      </w:r>
      <w:r w:rsidRPr="0069770D">
        <w:rPr>
          <w:rFonts w:ascii="SBL Hebrew" w:hAnsi="SBL Hebrew" w:cs="SBL Hebrew"/>
          <w:rtl/>
        </w:rPr>
        <w:t xml:space="preserve">, </w:t>
      </w:r>
      <w:r w:rsidRPr="0069770D">
        <w:rPr>
          <w:rFonts w:ascii="SBL Hebrew" w:hAnsi="SBL Hebrew" w:cs="SBL Hebrew"/>
          <w:rtl/>
        </w:rPr>
        <w:t xml:space="preserve">שהרי </w:t>
      </w:r>
      <w:r w:rsidRPr="0069770D">
        <w:rPr>
          <w:rFonts w:ascii="SBL Hebrew" w:hAnsi="SBL Hebrew" w:cs="SBL Hebrew"/>
          <w:rtl/>
        </w:rPr>
        <w:t>אפשר לשוב</w:t>
      </w:r>
      <w:r w:rsidRPr="0069770D">
        <w:rPr>
          <w:rFonts w:ascii="SBL Hebrew" w:hAnsi="SBL Hebrew" w:cs="SBL Hebrew"/>
          <w:rtl/>
        </w:rPr>
        <w:t xml:space="preserve">. </w:t>
      </w:r>
      <w:r w:rsidRPr="0069770D">
        <w:rPr>
          <w:rFonts w:ascii="SBL Hebrew" w:hAnsi="SBL Hebrew" w:cs="SBL Hebrew"/>
          <w:rtl/>
        </w:rPr>
        <w:t>אולי</w:t>
      </w:r>
      <w:r w:rsidRPr="0069770D">
        <w:rPr>
          <w:rFonts w:ascii="SBL Hebrew" w:hAnsi="SBL Hebrew" w:cs="SBL Hebrew"/>
          <w:rtl/>
        </w:rPr>
        <w:t xml:space="preserve">, </w:t>
      </w:r>
      <w:r w:rsidRPr="0069770D">
        <w:rPr>
          <w:rFonts w:ascii="SBL Hebrew" w:hAnsi="SBL Hebrew" w:cs="SBL Hebrew"/>
          <w:rtl/>
        </w:rPr>
        <w:t>לאחר זמן די</w:t>
      </w:r>
      <w:r w:rsidRPr="0069770D">
        <w:rPr>
          <w:rFonts w:ascii="SBL Hebrew" w:hAnsi="SBL Hebrew" w:cs="SBL Hebrew"/>
          <w:rtl/>
        </w:rPr>
        <w:t xml:space="preserve">, </w:t>
      </w:r>
      <w:r w:rsidRPr="0069770D">
        <w:rPr>
          <w:rFonts w:ascii="SBL Hebrew" w:hAnsi="SBL Hebrew" w:cs="SBL Hebrew"/>
          <w:rtl/>
        </w:rPr>
        <w:t>אף תשובה אינה אפשר</w:t>
      </w:r>
      <w:r w:rsidRPr="0069770D">
        <w:rPr>
          <w:rFonts w:ascii="SBL Hebrew" w:hAnsi="SBL Hebrew" w:cs="SBL Hebrew"/>
          <w:rtl/>
        </w:rPr>
        <w:t xml:space="preserve">. </w:t>
      </w:r>
      <w:r w:rsidRPr="0069770D">
        <w:rPr>
          <w:rFonts w:ascii="SBL Hebrew" w:hAnsi="SBL Hebrew" w:cs="SBL Hebrew"/>
          <w:rtl/>
        </w:rPr>
        <w:t>גם יש לומר שתשובה מהני גם בדברים שהם בידי שמים</w:t>
      </w:r>
      <w:r w:rsidRPr="0069770D">
        <w:rPr>
          <w:rFonts w:ascii="SBL Hebrew" w:hAnsi="SBL Hebrew" w:cs="SBL Hebrew"/>
          <w:rtl/>
        </w:rPr>
        <w:t xml:space="preserve">, </w:t>
      </w:r>
      <w:r w:rsidRPr="0069770D">
        <w:rPr>
          <w:rFonts w:ascii="SBL Hebrew" w:hAnsi="SBL Hebrew" w:cs="SBL Hebrew"/>
          <w:rtl/>
        </w:rPr>
        <w:t>ובידי שמים רצה לומר שאין דרך בידי אדם לסלק את עצמו</w:t>
      </w:r>
      <w:r w:rsidRPr="0069770D">
        <w:rPr>
          <w:rFonts w:ascii="SBL Hebrew" w:hAnsi="SBL Hebrew" w:cs="SBL Hebrew"/>
          <w:rtl/>
        </w:rPr>
        <w:t xml:space="preserve">. </w:t>
      </w:r>
      <w:r w:rsidRPr="0069770D">
        <w:rPr>
          <w:rFonts w:ascii="SBL Hebrew" w:hAnsi="SBL Hebrew" w:cs="SBL Hebrew"/>
          <w:rtl/>
        </w:rPr>
        <w:t>זאת אומרת</w:t>
      </w:r>
      <w:r w:rsidRPr="0069770D">
        <w:rPr>
          <w:rFonts w:ascii="SBL Hebrew" w:hAnsi="SBL Hebrew" w:cs="SBL Hebrew"/>
          <w:rtl/>
        </w:rPr>
        <w:t xml:space="preserve">, </w:t>
      </w:r>
      <w:r w:rsidRPr="0069770D">
        <w:rPr>
          <w:rFonts w:ascii="SBL Hebrew" w:hAnsi="SBL Hebrew" w:cs="SBL Hebrew"/>
          <w:rtl/>
        </w:rPr>
        <w:t>שהכל תלוי בגזירה</w:t>
      </w:r>
      <w:r w:rsidRPr="0069770D">
        <w:rPr>
          <w:rFonts w:ascii="SBL Hebrew" w:hAnsi="SBL Hebrew" w:cs="SBL Hebrew"/>
          <w:rtl/>
        </w:rPr>
        <w:t xml:space="preserve">, </w:t>
      </w:r>
      <w:r w:rsidRPr="0069770D">
        <w:rPr>
          <w:rFonts w:ascii="SBL Hebrew" w:hAnsi="SBL Hebrew" w:cs="SBL Hebrew"/>
          <w:rtl/>
        </w:rPr>
        <w:t>ואם יש גזי</w:t>
      </w:r>
      <w:r w:rsidRPr="0069770D">
        <w:rPr>
          <w:rFonts w:ascii="SBL Hebrew" w:hAnsi="SBL Hebrew" w:cs="SBL Hebrew"/>
          <w:rtl/>
        </w:rPr>
        <w:t xml:space="preserve">' </w:t>
      </w:r>
      <w:r w:rsidRPr="0069770D">
        <w:rPr>
          <w:rFonts w:ascii="SBL Hebrew" w:hAnsi="SBL Hebrew" w:cs="SBL Hebrew"/>
          <w:rtl/>
        </w:rPr>
        <w:t>ימות</w:t>
      </w:r>
      <w:r w:rsidRPr="0069770D">
        <w:rPr>
          <w:rFonts w:ascii="SBL Hebrew" w:hAnsi="SBL Hebrew" w:cs="SBL Hebrew"/>
          <w:rtl/>
        </w:rPr>
        <w:t xml:space="preserve">, </w:t>
      </w:r>
      <w:r w:rsidRPr="0069770D">
        <w:rPr>
          <w:rFonts w:ascii="SBL Hebrew" w:hAnsi="SBL Hebrew" w:cs="SBL Hebrew"/>
          <w:rtl/>
        </w:rPr>
        <w:t>ואם אין גזי</w:t>
      </w:r>
      <w:r w:rsidRPr="0069770D">
        <w:rPr>
          <w:rFonts w:ascii="SBL Hebrew" w:hAnsi="SBL Hebrew" w:cs="SBL Hebrew"/>
          <w:rtl/>
        </w:rPr>
        <w:t xml:space="preserve">' </w:t>
      </w:r>
      <w:r w:rsidRPr="0069770D">
        <w:rPr>
          <w:rFonts w:ascii="SBL Hebrew" w:hAnsi="SBL Hebrew" w:cs="SBL Hebrew"/>
          <w:rtl/>
        </w:rPr>
        <w:t>יחיה</w:t>
      </w:r>
      <w:r w:rsidRPr="0069770D">
        <w:rPr>
          <w:rFonts w:ascii="SBL Hebrew" w:hAnsi="SBL Hebrew" w:cs="SBL Hebrew"/>
          <w:rtl/>
        </w:rPr>
        <w:t xml:space="preserve">. </w:t>
      </w:r>
      <w:r w:rsidRPr="0069770D">
        <w:rPr>
          <w:rFonts w:ascii="SBL Hebrew" w:hAnsi="SBL Hebrew" w:cs="SBL Hebrew"/>
          <w:rtl/>
        </w:rPr>
        <w:t>אז</w:t>
      </w:r>
      <w:r w:rsidRPr="0069770D">
        <w:rPr>
          <w:rFonts w:ascii="SBL Hebrew" w:hAnsi="SBL Hebrew" w:cs="SBL Hebrew"/>
          <w:rtl/>
        </w:rPr>
        <w:t xml:space="preserve">, </w:t>
      </w:r>
      <w:r w:rsidRPr="0069770D">
        <w:rPr>
          <w:rFonts w:ascii="SBL Hebrew" w:hAnsi="SBL Hebrew" w:cs="SBL Hebrew"/>
          <w:rtl/>
        </w:rPr>
        <w:t>אף שאפשר לשוב</w:t>
      </w:r>
      <w:r w:rsidRPr="0069770D">
        <w:rPr>
          <w:rFonts w:ascii="SBL Hebrew" w:hAnsi="SBL Hebrew" w:cs="SBL Hebrew"/>
          <w:rtl/>
        </w:rPr>
        <w:t xml:space="preserve">, </w:t>
      </w:r>
      <w:r w:rsidRPr="0069770D">
        <w:rPr>
          <w:rFonts w:ascii="SBL Hebrew" w:hAnsi="SBL Hebrew" w:cs="SBL Hebrew"/>
          <w:rtl/>
        </w:rPr>
        <w:t>עדיין הכל תלוי בגזירה</w:t>
      </w:r>
      <w:r w:rsidRPr="0069770D">
        <w:rPr>
          <w:rFonts w:ascii="SBL Hebrew" w:hAnsi="SBL Hebrew" w:cs="SBL Hebrew"/>
          <w:rtl/>
        </w:rPr>
        <w:t xml:space="preserve"> </w:t>
      </w:r>
      <w:r w:rsidRPr="0069770D">
        <w:rPr>
          <w:rFonts w:ascii="SBL Hebrew" w:hAnsi="SBL Hebrew" w:cs="SBL Hebrew"/>
          <w:rtl/>
        </w:rPr>
        <w:t>(</w:t>
      </w:r>
      <w:r w:rsidRPr="0069770D">
        <w:rPr>
          <w:rFonts w:ascii="SBL Hebrew" w:hAnsi="SBL Hebrew" w:cs="SBL Hebrew"/>
          <w:rtl/>
        </w:rPr>
        <w:t>אלא שהוא יכול לבטל את הגזירה</w:t>
      </w:r>
      <w:r w:rsidRPr="0069770D">
        <w:rPr>
          <w:rFonts w:ascii="SBL Hebrew" w:hAnsi="SBL Hebrew" w:cs="SBL Hebrew"/>
          <w:rtl/>
        </w:rPr>
        <w:t xml:space="preserve">). </w:t>
      </w:r>
      <w:r w:rsidRPr="0069770D">
        <w:rPr>
          <w:rFonts w:ascii="SBL Hebrew" w:hAnsi="SBL Hebrew" w:cs="SBL Hebrew"/>
          <w:rtl/>
        </w:rPr>
        <w:t xml:space="preserve">גם היה אפשר לטעון ששם אינו מסלק את עצמו אלא משנה את עצמו עד שאינו </w:t>
      </w:r>
      <w:r w:rsidRPr="0069770D">
        <w:rPr>
          <w:rFonts w:ascii="SBL Hebrew" w:hAnsi="SBL Hebrew" w:cs="SBL Hebrew"/>
          <w:rtl/>
        </w:rPr>
        <w:t>"</w:t>
      </w:r>
      <w:r w:rsidRPr="0069770D">
        <w:rPr>
          <w:rFonts w:ascii="SBL Hebrew" w:hAnsi="SBL Hebrew" w:cs="SBL Hebrew"/>
          <w:rtl/>
        </w:rPr>
        <w:t>עצמו</w:t>
      </w:r>
      <w:r w:rsidRPr="0069770D">
        <w:rPr>
          <w:rFonts w:ascii="SBL Hebrew" w:hAnsi="SBL Hebrew" w:cs="SBL Hebrew"/>
          <w:rtl/>
        </w:rPr>
        <w:t xml:space="preserve">." </w:t>
      </w:r>
      <w:r w:rsidRPr="0069770D">
        <w:rPr>
          <w:rFonts w:ascii="SBL Hebrew" w:hAnsi="SBL Hebrew" w:cs="SBL Hebrew"/>
          <w:rtl/>
        </w:rPr>
        <w:t>ותו</w:t>
      </w:r>
      <w:r w:rsidRPr="0069770D">
        <w:rPr>
          <w:rFonts w:ascii="SBL Hebrew" w:hAnsi="SBL Hebrew" w:cs="SBL Hebrew"/>
          <w:rtl/>
        </w:rPr>
        <w:t>"</w:t>
      </w:r>
      <w:r w:rsidRPr="0069770D">
        <w:rPr>
          <w:rFonts w:ascii="SBL Hebrew" w:hAnsi="SBL Hebrew" w:cs="SBL Hebrew"/>
          <w:rtl/>
        </w:rPr>
        <w:t>ת</w:t>
      </w:r>
      <w:r w:rsidRPr="0069770D">
        <w:rPr>
          <w:rFonts w:ascii="SBL Hebrew" w:hAnsi="SBL Hebrew" w:cs="SBL Hebrew"/>
          <w:rtl/>
        </w:rPr>
        <w:t xml:space="preserve">. </w:t>
      </w:r>
    </w:p>
    <w:p w14:paraId="19522FCB" w14:textId="77777777" w:rsidR="00D85F8D" w:rsidRPr="0069770D" w:rsidRDefault="009B55BA">
      <w:pPr>
        <w:rPr>
          <w:rFonts w:ascii="SBL Hebrew" w:hAnsi="SBL Hebrew" w:cs="SBL Hebrew"/>
        </w:rPr>
      </w:pPr>
      <w:r w:rsidRPr="0069770D">
        <w:rPr>
          <w:rFonts w:ascii="SBL Hebrew" w:hAnsi="SBL Hebrew" w:cs="SBL Hebrew"/>
          <w:rtl/>
        </w:rPr>
        <w:t>גמ’ בב“מ דורש מ“והסיר ה’ ממך כל חולי“ שהוא הצינה</w:t>
      </w:r>
      <w:r w:rsidRPr="0069770D">
        <w:rPr>
          <w:rFonts w:ascii="SBL Hebrew" w:hAnsi="SBL Hebrew" w:cs="SBL Hebrew"/>
          <w:rtl/>
        </w:rPr>
        <w:t xml:space="preserve">, </w:t>
      </w:r>
      <w:r w:rsidRPr="0069770D">
        <w:rPr>
          <w:rFonts w:ascii="SBL Hebrew" w:hAnsi="SBL Hebrew" w:cs="SBL Hebrew"/>
          <w:rtl/>
        </w:rPr>
        <w:t>ומביא על זה בריי’ זה</w:t>
      </w:r>
      <w:r w:rsidRPr="0069770D">
        <w:rPr>
          <w:rFonts w:ascii="SBL Hebrew" w:hAnsi="SBL Hebrew" w:cs="SBL Hebrew"/>
          <w:rtl/>
        </w:rPr>
        <w:t xml:space="preserve">. </w:t>
      </w:r>
      <w:r w:rsidRPr="0069770D">
        <w:rPr>
          <w:rFonts w:ascii="SBL Hebrew" w:hAnsi="SBL Hebrew" w:cs="SBL Hebrew"/>
          <w:rtl/>
        </w:rPr>
        <w:t>בארנו כל זה בתוך הערות על ביאורים שלנו על תוס’</w:t>
      </w:r>
      <w:r w:rsidRPr="0069770D">
        <w:rPr>
          <w:rFonts w:ascii="SBL Hebrew" w:hAnsi="SBL Hebrew" w:cs="SBL Hebrew"/>
          <w:rtl/>
        </w:rPr>
        <w:t xml:space="preserve">, </w:t>
      </w:r>
      <w:r w:rsidRPr="0069770D">
        <w:rPr>
          <w:rFonts w:ascii="SBL Hebrew" w:hAnsi="SBL Hebrew" w:cs="SBL Hebrew"/>
          <w:rtl/>
        </w:rPr>
        <w:t>ששם כתבנו</w:t>
      </w:r>
      <w:r w:rsidRPr="0069770D">
        <w:rPr>
          <w:rFonts w:ascii="SBL Hebrew" w:hAnsi="SBL Hebrew" w:cs="SBL Hebrew"/>
          <w:rtl/>
        </w:rPr>
        <w:t xml:space="preserve">: </w:t>
      </w:r>
    </w:p>
    <w:p w14:paraId="01004F13" w14:textId="77777777" w:rsidR="00D85F8D" w:rsidRPr="0069770D" w:rsidRDefault="009B55BA">
      <w:pPr>
        <w:pStyle w:val="FootnoteText"/>
        <w:rPr>
          <w:rFonts w:ascii="SBL Hebrew" w:hAnsi="SBL Hebrew" w:cs="SBL Hebrew"/>
          <w:sz w:val="22"/>
          <w:szCs w:val="22"/>
        </w:rPr>
      </w:pPr>
      <w:r w:rsidRPr="0069770D">
        <w:rPr>
          <w:rFonts w:ascii="SBL Hebrew" w:hAnsi="SBL Hebrew" w:cs="SBL Hebrew"/>
          <w:sz w:val="22"/>
          <w:szCs w:val="22"/>
          <w:rtl/>
        </w:rPr>
        <w:lastRenderedPageBreak/>
        <w:t>”</w:t>
      </w:r>
      <w:r w:rsidRPr="0069770D">
        <w:rPr>
          <w:rFonts w:ascii="SBL Hebrew" w:hAnsi="SBL Hebrew" w:cs="SBL Hebrew"/>
          <w:sz w:val="22"/>
          <w:szCs w:val="22"/>
          <w:rtl/>
        </w:rPr>
        <w:t>צריך לעי</w:t>
      </w:r>
      <w:r w:rsidRPr="0069770D">
        <w:rPr>
          <w:rFonts w:ascii="SBL Hebrew" w:hAnsi="SBL Hebrew" w:cs="SBL Hebrew"/>
          <w:sz w:val="22"/>
          <w:szCs w:val="22"/>
          <w:rtl/>
        </w:rPr>
        <w:t>ין באותו גמ’</w:t>
      </w:r>
      <w:r w:rsidRPr="0069770D">
        <w:rPr>
          <w:rFonts w:ascii="SBL Hebrew" w:hAnsi="SBL Hebrew" w:cs="SBL Hebrew"/>
          <w:sz w:val="22"/>
          <w:szCs w:val="22"/>
          <w:rtl/>
        </w:rPr>
        <w:t xml:space="preserve">. </w:t>
      </w:r>
      <w:r w:rsidRPr="0069770D">
        <w:rPr>
          <w:rFonts w:ascii="SBL Hebrew" w:hAnsi="SBL Hebrew" w:cs="SBL Hebrew"/>
          <w:sz w:val="22"/>
          <w:szCs w:val="22"/>
          <w:rtl/>
        </w:rPr>
        <w:t>אותו גמ’ אומר שמש“א ה’ שיסיר ממנו צינה הוא כבריי’ זה שהכל בידי שמים חוץ מצינים</w:t>
      </w:r>
      <w:r w:rsidRPr="0069770D">
        <w:rPr>
          <w:rFonts w:ascii="SBL Hebrew" w:hAnsi="SBL Hebrew" w:cs="SBL Hebrew"/>
          <w:sz w:val="22"/>
          <w:szCs w:val="22"/>
          <w:rtl/>
        </w:rPr>
        <w:t xml:space="preserve">. </w:t>
      </w:r>
      <w:r w:rsidRPr="0069770D">
        <w:rPr>
          <w:rFonts w:ascii="SBL Hebrew" w:hAnsi="SBL Hebrew" w:cs="SBL Hebrew"/>
          <w:sz w:val="22"/>
          <w:szCs w:val="22"/>
          <w:rtl/>
        </w:rPr>
        <w:t>היה נראה לומר</w:t>
      </w:r>
      <w:r w:rsidRPr="0069770D">
        <w:rPr>
          <w:rFonts w:ascii="SBL Hebrew" w:hAnsi="SBL Hebrew" w:cs="SBL Hebrew"/>
          <w:sz w:val="22"/>
          <w:szCs w:val="22"/>
          <w:rtl/>
        </w:rPr>
        <w:t xml:space="preserve">, </w:t>
      </w:r>
      <w:r w:rsidRPr="0069770D">
        <w:rPr>
          <w:rFonts w:ascii="SBL Hebrew" w:hAnsi="SBL Hebrew" w:cs="SBL Hebrew"/>
          <w:sz w:val="22"/>
          <w:szCs w:val="22"/>
          <w:rtl/>
        </w:rPr>
        <w:t>אז</w:t>
      </w:r>
      <w:r w:rsidRPr="0069770D">
        <w:rPr>
          <w:rFonts w:ascii="SBL Hebrew" w:hAnsi="SBL Hebrew" w:cs="SBL Hebrew"/>
          <w:sz w:val="22"/>
          <w:szCs w:val="22"/>
          <w:rtl/>
        </w:rPr>
        <w:t xml:space="preserve">, </w:t>
      </w:r>
      <w:r w:rsidRPr="0069770D">
        <w:rPr>
          <w:rFonts w:ascii="SBL Hebrew" w:hAnsi="SBL Hebrew" w:cs="SBL Hebrew"/>
          <w:sz w:val="22"/>
          <w:szCs w:val="22"/>
          <w:rtl/>
        </w:rPr>
        <w:t>שהפוך הוא</w:t>
      </w:r>
      <w:r w:rsidRPr="0069770D">
        <w:rPr>
          <w:rFonts w:ascii="SBL Hebrew" w:hAnsi="SBL Hebrew" w:cs="SBL Hebrew"/>
          <w:sz w:val="22"/>
          <w:szCs w:val="22"/>
          <w:rtl/>
        </w:rPr>
        <w:t xml:space="preserve">, </w:t>
      </w:r>
      <w:r w:rsidRPr="0069770D">
        <w:rPr>
          <w:rFonts w:ascii="SBL Hebrew" w:hAnsi="SBL Hebrew" w:cs="SBL Hebrew"/>
          <w:sz w:val="22"/>
          <w:szCs w:val="22"/>
          <w:rtl/>
        </w:rPr>
        <w:t>והכל בידי שמים</w:t>
      </w:r>
      <w:r w:rsidRPr="0069770D">
        <w:rPr>
          <w:rFonts w:ascii="SBL Hebrew" w:hAnsi="SBL Hebrew" w:cs="SBL Hebrew"/>
          <w:sz w:val="22"/>
          <w:szCs w:val="22"/>
          <w:rtl/>
        </w:rPr>
        <w:t xml:space="preserve">. </w:t>
      </w:r>
      <w:r w:rsidRPr="0069770D">
        <w:rPr>
          <w:rFonts w:ascii="SBL Hebrew" w:hAnsi="SBL Hebrew" w:cs="SBL Hebrew"/>
          <w:sz w:val="22"/>
          <w:szCs w:val="22"/>
          <w:rtl/>
        </w:rPr>
        <w:t>אבל</w:t>
      </w:r>
      <w:r w:rsidRPr="0069770D">
        <w:rPr>
          <w:rFonts w:ascii="SBL Hebrew" w:hAnsi="SBL Hebrew" w:cs="SBL Hebrew"/>
          <w:sz w:val="22"/>
          <w:szCs w:val="22"/>
          <w:rtl/>
        </w:rPr>
        <w:t xml:space="preserve">, </w:t>
      </w:r>
      <w:r w:rsidRPr="0069770D">
        <w:rPr>
          <w:rFonts w:ascii="SBL Hebrew" w:hAnsi="SBL Hebrew" w:cs="SBL Hebrew"/>
          <w:sz w:val="22"/>
          <w:szCs w:val="22"/>
          <w:rtl/>
        </w:rPr>
        <w:t>ה’ עשה לנו טובה</w:t>
      </w:r>
      <w:r w:rsidRPr="0069770D">
        <w:rPr>
          <w:rFonts w:ascii="SBL Hebrew" w:hAnsi="SBL Hebrew" w:cs="SBL Hebrew"/>
          <w:sz w:val="22"/>
          <w:szCs w:val="22"/>
          <w:rtl/>
        </w:rPr>
        <w:t xml:space="preserve">, </w:t>
      </w:r>
      <w:r w:rsidRPr="0069770D">
        <w:rPr>
          <w:rFonts w:ascii="SBL Hebrew" w:hAnsi="SBL Hebrew" w:cs="SBL Hebrew"/>
          <w:sz w:val="22"/>
          <w:szCs w:val="22"/>
          <w:rtl/>
        </w:rPr>
        <w:t>וברך לנו על הצינה</w:t>
      </w:r>
      <w:r w:rsidRPr="0069770D">
        <w:rPr>
          <w:rFonts w:ascii="SBL Hebrew" w:hAnsi="SBL Hebrew" w:cs="SBL Hebrew"/>
          <w:sz w:val="22"/>
          <w:szCs w:val="22"/>
          <w:rtl/>
        </w:rPr>
        <w:t xml:space="preserve">, </w:t>
      </w:r>
      <w:r w:rsidRPr="0069770D">
        <w:rPr>
          <w:rFonts w:ascii="SBL Hebrew" w:hAnsi="SBL Hebrew" w:cs="SBL Hebrew"/>
          <w:sz w:val="22"/>
          <w:szCs w:val="22"/>
          <w:rtl/>
        </w:rPr>
        <w:t>באופן שאינו עוד בידי שמים</w:t>
      </w:r>
      <w:r w:rsidRPr="0069770D">
        <w:rPr>
          <w:rFonts w:ascii="SBL Hebrew" w:hAnsi="SBL Hebrew" w:cs="SBL Hebrew"/>
          <w:sz w:val="22"/>
          <w:szCs w:val="22"/>
          <w:rtl/>
        </w:rPr>
        <w:t>. (</w:t>
      </w:r>
      <w:r w:rsidRPr="0069770D">
        <w:rPr>
          <w:rFonts w:ascii="SBL Hebrew" w:hAnsi="SBL Hebrew" w:cs="SBL Hebrew"/>
          <w:sz w:val="22"/>
          <w:szCs w:val="22"/>
          <w:rtl/>
        </w:rPr>
        <w:t xml:space="preserve">אולי על פי זה גם יכולים לת’ לחלק שלישי של </w:t>
      </w:r>
      <w:r w:rsidRPr="0069770D">
        <w:rPr>
          <w:rFonts w:ascii="SBL Hebrew" w:hAnsi="SBL Hebrew" w:cs="SBL Hebrew"/>
          <w:sz w:val="22"/>
          <w:szCs w:val="22"/>
          <w:rtl/>
        </w:rPr>
        <w:t>תוס’</w:t>
      </w:r>
      <w:r w:rsidRPr="0069770D">
        <w:rPr>
          <w:rFonts w:ascii="SBL Hebrew" w:hAnsi="SBL Hebrew" w:cs="SBL Hebrew"/>
          <w:sz w:val="22"/>
          <w:szCs w:val="22"/>
          <w:rtl/>
        </w:rPr>
        <w:t xml:space="preserve">.) </w:t>
      </w:r>
      <w:r w:rsidRPr="0069770D">
        <w:rPr>
          <w:rFonts w:ascii="SBL Hebrew" w:hAnsi="SBL Hebrew" w:cs="SBL Hebrew"/>
          <w:sz w:val="22"/>
          <w:szCs w:val="22"/>
          <w:rtl/>
        </w:rPr>
        <w:t>וצריך ביאור איך תוס’ מפרש אותו גמ’ אם לא מבאר כמו שבארנו</w:t>
      </w:r>
      <w:r w:rsidRPr="0069770D">
        <w:rPr>
          <w:rFonts w:ascii="SBL Hebrew" w:hAnsi="SBL Hebrew" w:cs="SBL Hebrew"/>
          <w:sz w:val="22"/>
          <w:szCs w:val="22"/>
          <w:rtl/>
        </w:rPr>
        <w:t xml:space="preserve">, </w:t>
      </w:r>
      <w:r w:rsidRPr="0069770D">
        <w:rPr>
          <w:rFonts w:ascii="SBL Hebrew" w:hAnsi="SBL Hebrew" w:cs="SBL Hebrew"/>
          <w:sz w:val="22"/>
          <w:szCs w:val="22"/>
          <w:rtl/>
        </w:rPr>
        <w:t>שקשה מהו ה“לשיטתו“ שם</w:t>
      </w:r>
      <w:r w:rsidRPr="0069770D">
        <w:rPr>
          <w:rFonts w:ascii="SBL Hebrew" w:hAnsi="SBL Hebrew" w:cs="SBL Hebrew"/>
          <w:sz w:val="22"/>
          <w:szCs w:val="22"/>
          <w:rtl/>
        </w:rPr>
        <w:t xml:space="preserve">. </w:t>
      </w:r>
      <w:r w:rsidRPr="0069770D">
        <w:rPr>
          <w:rFonts w:ascii="SBL Hebrew" w:hAnsi="SBL Hebrew" w:cs="SBL Hebrew"/>
          <w:sz w:val="22"/>
          <w:szCs w:val="22"/>
          <w:rtl/>
        </w:rPr>
        <w:t>ותחשב</w:t>
      </w:r>
      <w:r w:rsidRPr="0069770D">
        <w:rPr>
          <w:rFonts w:ascii="SBL Hebrew" w:hAnsi="SBL Hebrew" w:cs="SBL Hebrew"/>
          <w:sz w:val="22"/>
          <w:szCs w:val="22"/>
          <w:rtl/>
        </w:rPr>
        <w:t xml:space="preserve">. </w:t>
      </w:r>
      <w:r w:rsidRPr="0069770D">
        <w:rPr>
          <w:rFonts w:ascii="SBL Hebrew" w:hAnsi="SBL Hebrew" w:cs="SBL Hebrew"/>
          <w:sz w:val="22"/>
          <w:szCs w:val="22"/>
          <w:rtl/>
        </w:rPr>
        <w:t>גם לפי רש</w:t>
      </w:r>
      <w:r w:rsidRPr="0069770D">
        <w:rPr>
          <w:rFonts w:ascii="SBL Hebrew" w:hAnsi="SBL Hebrew" w:cs="SBL Hebrew"/>
          <w:sz w:val="22"/>
          <w:szCs w:val="22"/>
          <w:rtl/>
        </w:rPr>
        <w:t>"</w:t>
      </w:r>
      <w:r w:rsidRPr="0069770D">
        <w:rPr>
          <w:rFonts w:ascii="SBL Hebrew" w:hAnsi="SBL Hebrew" w:cs="SBL Hebrew"/>
          <w:sz w:val="22"/>
          <w:szCs w:val="22"/>
          <w:rtl/>
        </w:rPr>
        <w:t>י</w:t>
      </w:r>
      <w:r w:rsidRPr="0069770D">
        <w:rPr>
          <w:rFonts w:ascii="SBL Hebrew" w:hAnsi="SBL Hebrew" w:cs="SBL Hebrew"/>
          <w:sz w:val="22"/>
          <w:szCs w:val="22"/>
          <w:rtl/>
        </w:rPr>
        <w:t xml:space="preserve">, </w:t>
      </w:r>
      <w:r w:rsidRPr="0069770D">
        <w:rPr>
          <w:rFonts w:ascii="SBL Hebrew" w:hAnsi="SBL Hebrew" w:cs="SBL Hebrew"/>
          <w:sz w:val="22"/>
          <w:szCs w:val="22"/>
          <w:rtl/>
        </w:rPr>
        <w:t>נראה לי</w:t>
      </w:r>
      <w:r w:rsidRPr="0069770D">
        <w:rPr>
          <w:rFonts w:ascii="SBL Hebrew" w:hAnsi="SBL Hebrew" w:cs="SBL Hebrew"/>
          <w:sz w:val="22"/>
          <w:szCs w:val="22"/>
          <w:rtl/>
        </w:rPr>
        <w:t xml:space="preserve">, </w:t>
      </w:r>
      <w:r w:rsidRPr="0069770D">
        <w:rPr>
          <w:rFonts w:ascii="SBL Hebrew" w:hAnsi="SBL Hebrew" w:cs="SBL Hebrew"/>
          <w:sz w:val="22"/>
          <w:szCs w:val="22"/>
          <w:rtl/>
        </w:rPr>
        <w:t>יש ביאור טוב לאותו גמ’</w:t>
      </w:r>
      <w:r w:rsidRPr="0069770D">
        <w:rPr>
          <w:rFonts w:ascii="SBL Hebrew" w:hAnsi="SBL Hebrew" w:cs="SBL Hebrew"/>
          <w:sz w:val="22"/>
          <w:szCs w:val="22"/>
          <w:rtl/>
        </w:rPr>
        <w:t xml:space="preserve">, </w:t>
      </w:r>
      <w:r w:rsidRPr="0069770D">
        <w:rPr>
          <w:rFonts w:ascii="SBL Hebrew" w:hAnsi="SBL Hebrew" w:cs="SBL Hebrew"/>
          <w:sz w:val="22"/>
          <w:szCs w:val="22"/>
          <w:rtl/>
        </w:rPr>
        <w:t>שזהו דבר שצריך שמירה ממנו</w:t>
      </w:r>
      <w:r w:rsidRPr="0069770D">
        <w:rPr>
          <w:rFonts w:ascii="SBL Hebrew" w:hAnsi="SBL Hebrew" w:cs="SBL Hebrew"/>
          <w:sz w:val="22"/>
          <w:szCs w:val="22"/>
          <w:rtl/>
        </w:rPr>
        <w:t xml:space="preserve">, </w:t>
      </w:r>
      <w:r w:rsidRPr="0069770D">
        <w:rPr>
          <w:rFonts w:ascii="SBL Hebrew" w:hAnsi="SBL Hebrew" w:cs="SBL Hebrew"/>
          <w:sz w:val="22"/>
          <w:szCs w:val="22"/>
          <w:rtl/>
        </w:rPr>
        <w:t>שיכול לפשע בו</w:t>
      </w:r>
      <w:r w:rsidRPr="0069770D">
        <w:rPr>
          <w:rFonts w:ascii="SBL Hebrew" w:hAnsi="SBL Hebrew" w:cs="SBL Hebrew"/>
          <w:sz w:val="22"/>
          <w:szCs w:val="22"/>
          <w:rtl/>
        </w:rPr>
        <w:t xml:space="preserve">. </w:t>
      </w:r>
      <w:r w:rsidRPr="0069770D">
        <w:rPr>
          <w:rFonts w:ascii="SBL Hebrew" w:hAnsi="SBL Hebrew" w:cs="SBL Hebrew"/>
          <w:sz w:val="22"/>
          <w:szCs w:val="22"/>
          <w:rtl/>
        </w:rPr>
        <w:t>אבל</w:t>
      </w:r>
      <w:r w:rsidRPr="0069770D">
        <w:rPr>
          <w:rFonts w:ascii="SBL Hebrew" w:hAnsi="SBL Hebrew" w:cs="SBL Hebrew"/>
          <w:sz w:val="22"/>
          <w:szCs w:val="22"/>
          <w:rtl/>
        </w:rPr>
        <w:t xml:space="preserve">, </w:t>
      </w:r>
      <w:r w:rsidRPr="0069770D">
        <w:rPr>
          <w:rFonts w:ascii="SBL Hebrew" w:hAnsi="SBL Hebrew" w:cs="SBL Hebrew"/>
          <w:sz w:val="22"/>
          <w:szCs w:val="22"/>
          <w:rtl/>
        </w:rPr>
        <w:t>דבר אחר</w:t>
      </w:r>
      <w:r w:rsidRPr="0069770D">
        <w:rPr>
          <w:rFonts w:ascii="SBL Hebrew" w:hAnsi="SBL Hebrew" w:cs="SBL Hebrew"/>
          <w:sz w:val="22"/>
          <w:szCs w:val="22"/>
          <w:rtl/>
        </w:rPr>
        <w:t xml:space="preserve">, </w:t>
      </w:r>
      <w:r w:rsidRPr="0069770D">
        <w:rPr>
          <w:rFonts w:ascii="SBL Hebrew" w:hAnsi="SBL Hebrew" w:cs="SBL Hebrew"/>
          <w:sz w:val="22"/>
          <w:szCs w:val="22"/>
          <w:rtl/>
        </w:rPr>
        <w:t>אין בו פשיעה</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ואין צריכים שמירה מן הפשיעה </w:t>
      </w:r>
      <w:r w:rsidRPr="0069770D">
        <w:rPr>
          <w:rFonts w:ascii="SBL Hebrew" w:hAnsi="SBL Hebrew" w:cs="SBL Hebrew"/>
          <w:sz w:val="22"/>
          <w:szCs w:val="22"/>
          <w:rtl/>
        </w:rPr>
        <w:t>(</w:t>
      </w:r>
      <w:r w:rsidRPr="0069770D">
        <w:rPr>
          <w:rFonts w:ascii="SBL Hebrew" w:hAnsi="SBL Hebrew" w:cs="SBL Hebrew"/>
          <w:sz w:val="22"/>
          <w:szCs w:val="22"/>
          <w:rtl/>
        </w:rPr>
        <w:t>ואולי לא רוצה ה’</w:t>
      </w:r>
      <w:r w:rsidRPr="0069770D">
        <w:rPr>
          <w:rFonts w:ascii="SBL Hebrew" w:hAnsi="SBL Hebrew" w:cs="SBL Hebrew"/>
          <w:sz w:val="22"/>
          <w:szCs w:val="22"/>
          <w:rtl/>
        </w:rPr>
        <w:t xml:space="preserve"> לשמור מגזירה</w:t>
      </w:r>
      <w:r w:rsidRPr="0069770D">
        <w:rPr>
          <w:rFonts w:ascii="SBL Hebrew" w:hAnsi="SBL Hebrew" w:cs="SBL Hebrew"/>
          <w:sz w:val="22"/>
          <w:szCs w:val="22"/>
          <w:rtl/>
        </w:rPr>
        <w:t xml:space="preserve">). </w:t>
      </w:r>
      <w:r w:rsidRPr="0069770D">
        <w:rPr>
          <w:rFonts w:ascii="SBL Hebrew" w:hAnsi="SBL Hebrew" w:cs="SBL Hebrew"/>
          <w:sz w:val="22"/>
          <w:szCs w:val="22"/>
          <w:rtl/>
        </w:rPr>
        <w:t>אבל</w:t>
      </w:r>
      <w:r w:rsidRPr="0069770D">
        <w:rPr>
          <w:rFonts w:ascii="SBL Hebrew" w:hAnsi="SBL Hebrew" w:cs="SBL Hebrew"/>
          <w:sz w:val="22"/>
          <w:szCs w:val="22"/>
          <w:rtl/>
        </w:rPr>
        <w:t xml:space="preserve">, </w:t>
      </w:r>
      <w:r w:rsidRPr="0069770D">
        <w:rPr>
          <w:rFonts w:ascii="SBL Hebrew" w:hAnsi="SBL Hebrew" w:cs="SBL Hebrew"/>
          <w:sz w:val="22"/>
          <w:szCs w:val="22"/>
          <w:rtl/>
        </w:rPr>
        <w:t>עדיין להבהנת תוס’ באותו גמ’</w:t>
      </w:r>
      <w:r w:rsidRPr="0069770D">
        <w:rPr>
          <w:rFonts w:ascii="SBL Hebrew" w:hAnsi="SBL Hebrew" w:cs="SBL Hebrew"/>
          <w:sz w:val="22"/>
          <w:szCs w:val="22"/>
          <w:rtl/>
        </w:rPr>
        <w:t xml:space="preserve">, </w:t>
      </w:r>
      <w:r w:rsidRPr="0069770D">
        <w:rPr>
          <w:rFonts w:ascii="SBL Hebrew" w:hAnsi="SBL Hebrew" w:cs="SBL Hebrew"/>
          <w:sz w:val="22"/>
          <w:szCs w:val="22"/>
          <w:rtl/>
        </w:rPr>
        <w:t>צריך ביאור</w:t>
      </w:r>
      <w:r w:rsidRPr="0069770D">
        <w:rPr>
          <w:rFonts w:ascii="SBL Hebrew" w:hAnsi="SBL Hebrew" w:cs="SBL Hebrew"/>
          <w:sz w:val="22"/>
          <w:szCs w:val="22"/>
          <w:rtl/>
        </w:rPr>
        <w:t>.</w:t>
      </w:r>
    </w:p>
    <w:p w14:paraId="03E63498" w14:textId="77777777" w:rsidR="00D85F8D" w:rsidRPr="0069770D" w:rsidRDefault="009B55BA">
      <w:pPr>
        <w:pStyle w:val="FootnoteText"/>
        <w:rPr>
          <w:rFonts w:ascii="SBL Hebrew" w:hAnsi="SBL Hebrew" w:cs="SBL Hebrew"/>
          <w:sz w:val="22"/>
          <w:szCs w:val="22"/>
        </w:rPr>
      </w:pPr>
      <w:r w:rsidRPr="0069770D">
        <w:rPr>
          <w:rFonts w:ascii="SBL Hebrew" w:hAnsi="SBL Hebrew" w:cs="SBL Hebrew"/>
          <w:sz w:val="22"/>
          <w:szCs w:val="22"/>
          <w:rtl/>
        </w:rPr>
        <w:t>שוב נראה לי שיש להקשות על הגמ’</w:t>
      </w:r>
      <w:r w:rsidRPr="0069770D">
        <w:rPr>
          <w:rFonts w:ascii="SBL Hebrew" w:hAnsi="SBL Hebrew" w:cs="SBL Hebrew"/>
          <w:sz w:val="22"/>
          <w:szCs w:val="22"/>
          <w:rtl/>
        </w:rPr>
        <w:t xml:space="preserve">, </w:t>
      </w:r>
      <w:r w:rsidRPr="0069770D">
        <w:rPr>
          <w:rFonts w:ascii="SBL Hebrew" w:hAnsi="SBL Hebrew" w:cs="SBL Hebrew"/>
          <w:sz w:val="22"/>
          <w:szCs w:val="22"/>
          <w:rtl/>
        </w:rPr>
        <w:t>שאומר</w:t>
      </w:r>
      <w:r w:rsidRPr="0069770D">
        <w:rPr>
          <w:rFonts w:ascii="SBL Hebrew" w:hAnsi="SBL Hebrew" w:cs="SBL Hebrew"/>
          <w:sz w:val="22"/>
          <w:szCs w:val="22"/>
          <w:rtl/>
        </w:rPr>
        <w:t>, ”</w:t>
      </w:r>
      <w:r w:rsidRPr="0069770D">
        <w:rPr>
          <w:rFonts w:ascii="SBL Hebrew" w:hAnsi="SBL Hebrew" w:cs="SBL Hebrew"/>
          <w:sz w:val="22"/>
          <w:szCs w:val="22"/>
          <w:rtl/>
        </w:rPr>
        <w:t>והסיר ה’ ממך כל חולי</w:t>
      </w:r>
      <w:r w:rsidRPr="0069770D">
        <w:rPr>
          <w:rFonts w:ascii="SBL Hebrew" w:hAnsi="SBL Hebrew" w:cs="SBL Hebrew"/>
          <w:sz w:val="22"/>
          <w:szCs w:val="22"/>
          <w:rtl/>
        </w:rPr>
        <w:t xml:space="preserve">,“ </w:t>
      </w:r>
      <w:r w:rsidRPr="0069770D">
        <w:rPr>
          <w:rFonts w:ascii="SBL Hebrew" w:hAnsi="SBL Hebrew" w:cs="SBL Hebrew"/>
          <w:sz w:val="22"/>
          <w:szCs w:val="22"/>
          <w:rtl/>
        </w:rPr>
        <w:t>ומונה דבר אחד</w:t>
      </w:r>
      <w:r w:rsidRPr="0069770D">
        <w:rPr>
          <w:rFonts w:ascii="SBL Hebrew" w:hAnsi="SBL Hebrew" w:cs="SBL Hebrew"/>
          <w:sz w:val="22"/>
          <w:szCs w:val="22"/>
          <w:rtl/>
        </w:rPr>
        <w:t xml:space="preserve">. </w:t>
      </w:r>
      <w:r w:rsidRPr="0069770D">
        <w:rPr>
          <w:rFonts w:ascii="SBL Hebrew" w:hAnsi="SBL Hebrew" w:cs="SBL Hebrew"/>
          <w:sz w:val="22"/>
          <w:szCs w:val="22"/>
          <w:rtl/>
        </w:rPr>
        <w:t>לכאו’</w:t>
      </w:r>
      <w:r w:rsidRPr="0069770D">
        <w:rPr>
          <w:rFonts w:ascii="SBL Hebrew" w:hAnsi="SBL Hebrew" w:cs="SBL Hebrew"/>
          <w:sz w:val="22"/>
          <w:szCs w:val="22"/>
          <w:rtl/>
        </w:rPr>
        <w:t xml:space="preserve">, </w:t>
      </w:r>
      <w:r w:rsidRPr="0069770D">
        <w:rPr>
          <w:rFonts w:ascii="SBL Hebrew" w:hAnsi="SBL Hebrew" w:cs="SBL Hebrew"/>
          <w:sz w:val="22"/>
          <w:szCs w:val="22"/>
          <w:rtl/>
        </w:rPr>
        <w:t>הפוך הוא</w:t>
      </w:r>
      <w:r w:rsidRPr="0069770D">
        <w:rPr>
          <w:rFonts w:ascii="SBL Hebrew" w:hAnsi="SBL Hebrew" w:cs="SBL Hebrew"/>
          <w:sz w:val="22"/>
          <w:szCs w:val="22"/>
          <w:rtl/>
        </w:rPr>
        <w:t xml:space="preserve">, </w:t>
      </w:r>
      <w:r w:rsidRPr="0069770D">
        <w:rPr>
          <w:rFonts w:ascii="SBL Hebrew" w:hAnsi="SBL Hebrew" w:cs="SBL Hebrew"/>
          <w:sz w:val="22"/>
          <w:szCs w:val="22"/>
          <w:rtl/>
        </w:rPr>
        <w:t>ולשון ”כל“ מרבה הרבה חוליים</w:t>
      </w:r>
      <w:r w:rsidRPr="0069770D">
        <w:rPr>
          <w:rFonts w:ascii="SBL Hebrew" w:hAnsi="SBL Hebrew" w:cs="SBL Hebrew"/>
          <w:sz w:val="22"/>
          <w:szCs w:val="22"/>
          <w:rtl/>
        </w:rPr>
        <w:t xml:space="preserve">. </w:t>
      </w:r>
      <w:r w:rsidRPr="0069770D">
        <w:rPr>
          <w:rFonts w:ascii="SBL Hebrew" w:hAnsi="SBL Hebrew" w:cs="SBL Hebrew"/>
          <w:sz w:val="22"/>
          <w:szCs w:val="22"/>
          <w:rtl/>
        </w:rPr>
        <w:t>נראה לבאר שתוס’ סובר שכוונת הגמ’ הוא לשאול מה ”כל“ מרבה</w:t>
      </w:r>
      <w:r w:rsidRPr="0069770D">
        <w:rPr>
          <w:rFonts w:ascii="SBL Hebrew" w:hAnsi="SBL Hebrew" w:cs="SBL Hebrew"/>
          <w:sz w:val="22"/>
          <w:szCs w:val="22"/>
          <w:rtl/>
        </w:rPr>
        <w:t xml:space="preserve">. </w:t>
      </w:r>
      <w:r w:rsidRPr="0069770D">
        <w:rPr>
          <w:rFonts w:ascii="SBL Hebrew" w:hAnsi="SBL Hebrew" w:cs="SBL Hebrew"/>
          <w:sz w:val="22"/>
          <w:szCs w:val="22"/>
          <w:rtl/>
        </w:rPr>
        <w:t>אם ה’ אמר שמס</w:t>
      </w:r>
      <w:r w:rsidRPr="0069770D">
        <w:rPr>
          <w:rFonts w:ascii="SBL Hebrew" w:hAnsi="SBL Hebrew" w:cs="SBL Hebrew"/>
          <w:sz w:val="22"/>
          <w:szCs w:val="22"/>
          <w:rtl/>
        </w:rPr>
        <w:t>יר ממנו חולי</w:t>
      </w:r>
      <w:r w:rsidRPr="0069770D">
        <w:rPr>
          <w:rFonts w:ascii="SBL Hebrew" w:hAnsi="SBL Hebrew" w:cs="SBL Hebrew"/>
          <w:sz w:val="22"/>
          <w:szCs w:val="22"/>
          <w:rtl/>
        </w:rPr>
        <w:t xml:space="preserve">, </w:t>
      </w:r>
      <w:r w:rsidRPr="0069770D">
        <w:rPr>
          <w:rFonts w:ascii="SBL Hebrew" w:hAnsi="SBL Hebrew" w:cs="SBL Hebrew"/>
          <w:sz w:val="22"/>
          <w:szCs w:val="22"/>
          <w:rtl/>
        </w:rPr>
        <w:t>אס מסתבר כבר שקאי על כל חולי</w:t>
      </w:r>
      <w:r w:rsidRPr="0069770D">
        <w:rPr>
          <w:rFonts w:ascii="SBL Hebrew" w:hAnsi="SBL Hebrew" w:cs="SBL Hebrew"/>
          <w:sz w:val="22"/>
          <w:szCs w:val="22"/>
          <w:rtl/>
        </w:rPr>
        <w:t xml:space="preserve">. </w:t>
      </w:r>
      <w:r w:rsidRPr="0069770D">
        <w:rPr>
          <w:rFonts w:ascii="SBL Hebrew" w:hAnsi="SBL Hebrew" w:cs="SBL Hebrew"/>
          <w:sz w:val="22"/>
          <w:szCs w:val="22"/>
          <w:rtl/>
        </w:rPr>
        <w:t>אז</w:t>
      </w:r>
      <w:r w:rsidRPr="0069770D">
        <w:rPr>
          <w:rFonts w:ascii="SBL Hebrew" w:hAnsi="SBL Hebrew" w:cs="SBL Hebrew"/>
          <w:sz w:val="22"/>
          <w:szCs w:val="22"/>
          <w:rtl/>
        </w:rPr>
        <w:t xml:space="preserve">, </w:t>
      </w:r>
      <w:r w:rsidRPr="0069770D">
        <w:rPr>
          <w:rFonts w:ascii="SBL Hebrew" w:hAnsi="SBL Hebrew" w:cs="SBL Hebrew"/>
          <w:sz w:val="22"/>
          <w:szCs w:val="22"/>
          <w:rtl/>
        </w:rPr>
        <w:t>מפרש גמ’ שיש אחד שיש הו“א שלא מסיר ה’ ממנו</w:t>
      </w:r>
      <w:r w:rsidRPr="0069770D">
        <w:rPr>
          <w:rFonts w:ascii="SBL Hebrew" w:hAnsi="SBL Hebrew" w:cs="SBL Hebrew"/>
          <w:sz w:val="22"/>
          <w:szCs w:val="22"/>
          <w:rtl/>
        </w:rPr>
        <w:t xml:space="preserve">. </w:t>
      </w:r>
      <w:r w:rsidRPr="0069770D">
        <w:rPr>
          <w:rFonts w:ascii="SBL Hebrew" w:hAnsi="SBL Hebrew" w:cs="SBL Hebrew"/>
          <w:sz w:val="22"/>
          <w:szCs w:val="22"/>
          <w:rtl/>
        </w:rPr>
        <w:t>לפי שאר פשטים בגמ’</w:t>
      </w:r>
      <w:r w:rsidRPr="0069770D">
        <w:rPr>
          <w:rFonts w:ascii="SBL Hebrew" w:hAnsi="SBL Hebrew" w:cs="SBL Hebrew"/>
          <w:sz w:val="22"/>
          <w:szCs w:val="22"/>
          <w:rtl/>
        </w:rPr>
        <w:t xml:space="preserve">, </w:t>
      </w:r>
      <w:r w:rsidRPr="0069770D">
        <w:rPr>
          <w:rFonts w:ascii="SBL Hebrew" w:hAnsi="SBL Hebrew" w:cs="SBL Hebrew"/>
          <w:sz w:val="22"/>
          <w:szCs w:val="22"/>
          <w:rtl/>
        </w:rPr>
        <w:t>הוא הכי קשה</w:t>
      </w:r>
      <w:r w:rsidRPr="0069770D">
        <w:rPr>
          <w:rFonts w:ascii="SBL Hebrew" w:hAnsi="SBL Hebrew" w:cs="SBL Hebrew"/>
          <w:sz w:val="22"/>
          <w:szCs w:val="22"/>
          <w:rtl/>
        </w:rPr>
        <w:t xml:space="preserve">, </w:t>
      </w:r>
      <w:r w:rsidRPr="0069770D">
        <w:rPr>
          <w:rFonts w:ascii="SBL Hebrew" w:hAnsi="SBL Hebrew" w:cs="SBL Hebrew"/>
          <w:sz w:val="22"/>
          <w:szCs w:val="22"/>
          <w:rtl/>
        </w:rPr>
        <w:t>שהוא יותר ”קשה“ לה’ להסיר אותו</w:t>
      </w:r>
      <w:r w:rsidRPr="0069770D">
        <w:rPr>
          <w:rFonts w:ascii="SBL Hebrew" w:hAnsi="SBL Hebrew" w:cs="SBL Hebrew"/>
          <w:sz w:val="22"/>
          <w:szCs w:val="22"/>
          <w:rtl/>
        </w:rPr>
        <w:t xml:space="preserve">. </w:t>
      </w:r>
      <w:r w:rsidRPr="0069770D">
        <w:rPr>
          <w:rFonts w:ascii="SBL Hebrew" w:hAnsi="SBL Hebrew" w:cs="SBL Hebrew"/>
          <w:sz w:val="22"/>
          <w:szCs w:val="22"/>
          <w:rtl/>
        </w:rPr>
        <w:t>אבל</w:t>
      </w:r>
      <w:r w:rsidRPr="0069770D">
        <w:rPr>
          <w:rFonts w:ascii="SBL Hebrew" w:hAnsi="SBL Hebrew" w:cs="SBL Hebrew"/>
          <w:sz w:val="22"/>
          <w:szCs w:val="22"/>
          <w:rtl/>
        </w:rPr>
        <w:t xml:space="preserve">, </w:t>
      </w:r>
      <w:r w:rsidRPr="0069770D">
        <w:rPr>
          <w:rFonts w:ascii="SBL Hebrew" w:hAnsi="SBL Hebrew" w:cs="SBL Hebrew"/>
          <w:sz w:val="22"/>
          <w:szCs w:val="22"/>
          <w:rtl/>
        </w:rPr>
        <w:t>ר“ח מפרש שהוא צינים</w:t>
      </w:r>
      <w:r w:rsidRPr="0069770D">
        <w:rPr>
          <w:rFonts w:ascii="SBL Hebrew" w:hAnsi="SBL Hebrew" w:cs="SBL Hebrew"/>
          <w:sz w:val="22"/>
          <w:szCs w:val="22"/>
          <w:rtl/>
        </w:rPr>
        <w:t xml:space="preserve">, </w:t>
      </w:r>
      <w:r w:rsidRPr="0069770D">
        <w:rPr>
          <w:rFonts w:ascii="SBL Hebrew" w:hAnsi="SBL Hebrew" w:cs="SBL Hebrew"/>
          <w:sz w:val="22"/>
          <w:szCs w:val="22"/>
          <w:rtl/>
        </w:rPr>
        <w:t>שאין כל כך צורך שה’ יסיר אותו</w:t>
      </w:r>
      <w:r w:rsidRPr="0069770D">
        <w:rPr>
          <w:rFonts w:ascii="SBL Hebrew" w:hAnsi="SBL Hebrew" w:cs="SBL Hebrew"/>
          <w:sz w:val="22"/>
          <w:szCs w:val="22"/>
          <w:rtl/>
        </w:rPr>
        <w:t xml:space="preserve">, </w:t>
      </w:r>
      <w:r w:rsidRPr="0069770D">
        <w:rPr>
          <w:rFonts w:ascii="SBL Hebrew" w:hAnsi="SBL Hebrew" w:cs="SBL Hebrew"/>
          <w:sz w:val="22"/>
          <w:szCs w:val="22"/>
          <w:rtl/>
        </w:rPr>
        <w:t>שכבר אנו יכולים להסיר אותו</w:t>
      </w:r>
      <w:r w:rsidRPr="0069770D">
        <w:rPr>
          <w:rFonts w:ascii="SBL Hebrew" w:hAnsi="SBL Hebrew" w:cs="SBL Hebrew"/>
          <w:sz w:val="22"/>
          <w:szCs w:val="22"/>
          <w:rtl/>
        </w:rPr>
        <w:t xml:space="preserve">. </w:t>
      </w:r>
      <w:r w:rsidRPr="0069770D">
        <w:rPr>
          <w:rFonts w:ascii="SBL Hebrew" w:hAnsi="SBL Hebrew" w:cs="SBL Hebrew"/>
          <w:sz w:val="22"/>
          <w:szCs w:val="22"/>
          <w:rtl/>
        </w:rPr>
        <w:t>אז</w:t>
      </w:r>
      <w:r w:rsidRPr="0069770D">
        <w:rPr>
          <w:rFonts w:ascii="SBL Hebrew" w:hAnsi="SBL Hebrew" w:cs="SBL Hebrew"/>
          <w:sz w:val="22"/>
          <w:szCs w:val="22"/>
          <w:rtl/>
        </w:rPr>
        <w:t xml:space="preserve">, </w:t>
      </w:r>
      <w:r w:rsidRPr="0069770D">
        <w:rPr>
          <w:rFonts w:ascii="SBL Hebrew" w:hAnsi="SBL Hebrew" w:cs="SBL Hebrew"/>
          <w:sz w:val="22"/>
          <w:szCs w:val="22"/>
          <w:rtl/>
        </w:rPr>
        <w:t>גמ’ אומר ש</w:t>
      </w:r>
      <w:r w:rsidRPr="0069770D">
        <w:rPr>
          <w:rFonts w:ascii="SBL Hebrew" w:hAnsi="SBL Hebrew" w:cs="SBL Hebrew"/>
          <w:sz w:val="22"/>
          <w:szCs w:val="22"/>
          <w:rtl/>
        </w:rPr>
        <w:t>אף על זה ה’ מבטיח שישמור לנו</w:t>
      </w:r>
      <w:r w:rsidRPr="0069770D">
        <w:rPr>
          <w:rFonts w:ascii="SBL Hebrew" w:hAnsi="SBL Hebrew" w:cs="SBL Hebrew"/>
          <w:sz w:val="22"/>
          <w:szCs w:val="22"/>
          <w:rtl/>
        </w:rPr>
        <w:t xml:space="preserve">. </w:t>
      </w:r>
      <w:r w:rsidRPr="0069770D">
        <w:rPr>
          <w:rFonts w:ascii="SBL Hebrew" w:hAnsi="SBL Hebrew" w:cs="SBL Hebrew"/>
          <w:sz w:val="22"/>
          <w:szCs w:val="22"/>
          <w:rtl/>
        </w:rPr>
        <w:t>לכן מה שאומר ר“ח הוא לשיטתו</w:t>
      </w:r>
      <w:r w:rsidRPr="0069770D">
        <w:rPr>
          <w:rFonts w:ascii="SBL Hebrew" w:hAnsi="SBL Hebrew" w:cs="SBL Hebrew"/>
          <w:sz w:val="22"/>
          <w:szCs w:val="22"/>
          <w:rtl/>
        </w:rPr>
        <w:t>. (</w:t>
      </w:r>
      <w:r w:rsidRPr="0069770D">
        <w:rPr>
          <w:rFonts w:ascii="SBL Hebrew" w:hAnsi="SBL Hebrew" w:cs="SBL Hebrew"/>
          <w:sz w:val="22"/>
          <w:szCs w:val="22"/>
          <w:rtl/>
        </w:rPr>
        <w:t>אבל</w:t>
      </w:r>
      <w:r w:rsidRPr="0069770D">
        <w:rPr>
          <w:rFonts w:ascii="SBL Hebrew" w:hAnsi="SBL Hebrew" w:cs="SBL Hebrew"/>
          <w:sz w:val="22"/>
          <w:szCs w:val="22"/>
          <w:rtl/>
        </w:rPr>
        <w:t xml:space="preserve">, </w:t>
      </w:r>
      <w:r w:rsidRPr="0069770D">
        <w:rPr>
          <w:rFonts w:ascii="SBL Hebrew" w:hAnsi="SBL Hebrew" w:cs="SBL Hebrew"/>
          <w:sz w:val="22"/>
          <w:szCs w:val="22"/>
          <w:rtl/>
        </w:rPr>
        <w:t>אם זהו פי’ כל הגמ’</w:t>
      </w:r>
      <w:r w:rsidRPr="0069770D">
        <w:rPr>
          <w:rFonts w:ascii="SBL Hebrew" w:hAnsi="SBL Hebrew" w:cs="SBL Hebrew"/>
          <w:sz w:val="22"/>
          <w:szCs w:val="22"/>
          <w:rtl/>
        </w:rPr>
        <w:t xml:space="preserve">, </w:t>
      </w:r>
      <w:r w:rsidRPr="0069770D">
        <w:rPr>
          <w:rFonts w:ascii="SBL Hebrew" w:hAnsi="SBL Hebrew" w:cs="SBL Hebrew"/>
          <w:sz w:val="22"/>
          <w:szCs w:val="22"/>
          <w:rtl/>
        </w:rPr>
        <w:t>צריך ביאור איך תוס’ באר את הגמ’ בקושיה שלו</w:t>
      </w:r>
      <w:r w:rsidRPr="0069770D">
        <w:rPr>
          <w:rFonts w:ascii="SBL Hebrew" w:hAnsi="SBL Hebrew" w:cs="SBL Hebrew"/>
          <w:sz w:val="22"/>
          <w:szCs w:val="22"/>
          <w:rtl/>
        </w:rPr>
        <w:t xml:space="preserve">. </w:t>
      </w:r>
      <w:r w:rsidRPr="0069770D">
        <w:rPr>
          <w:rFonts w:ascii="SBL Hebrew" w:hAnsi="SBL Hebrew" w:cs="SBL Hebrew"/>
          <w:sz w:val="22"/>
          <w:szCs w:val="22"/>
          <w:rtl/>
        </w:rPr>
        <w:t>אם פי’ גמ’ כן</w:t>
      </w:r>
      <w:r w:rsidRPr="0069770D">
        <w:rPr>
          <w:rFonts w:ascii="SBL Hebrew" w:hAnsi="SBL Hebrew" w:cs="SBL Hebrew"/>
          <w:sz w:val="22"/>
          <w:szCs w:val="22"/>
          <w:rtl/>
        </w:rPr>
        <w:t xml:space="preserve">, </w:t>
      </w:r>
      <w:r w:rsidRPr="0069770D">
        <w:rPr>
          <w:rFonts w:ascii="SBL Hebrew" w:hAnsi="SBL Hebrew" w:cs="SBL Hebrew"/>
          <w:sz w:val="22"/>
          <w:szCs w:val="22"/>
          <w:rtl/>
        </w:rPr>
        <w:t>אולי יהיה לו קושיה</w:t>
      </w:r>
      <w:r w:rsidRPr="0069770D">
        <w:rPr>
          <w:rFonts w:ascii="SBL Hebrew" w:hAnsi="SBL Hebrew" w:cs="SBL Hebrew"/>
          <w:sz w:val="22"/>
          <w:szCs w:val="22"/>
          <w:rtl/>
        </w:rPr>
        <w:t xml:space="preserve">- </w:t>
      </w:r>
      <w:r w:rsidRPr="0069770D">
        <w:rPr>
          <w:rFonts w:ascii="SBL Hebrew" w:hAnsi="SBL Hebrew" w:cs="SBL Hebrew"/>
          <w:sz w:val="22"/>
          <w:szCs w:val="22"/>
          <w:rtl/>
        </w:rPr>
        <w:t>איזה שמירה יכול ה’ להוסיף</w:t>
      </w:r>
      <w:r w:rsidRPr="0069770D">
        <w:rPr>
          <w:rFonts w:ascii="SBL Hebrew" w:hAnsi="SBL Hebrew" w:cs="SBL Hebrew"/>
          <w:sz w:val="22"/>
          <w:szCs w:val="22"/>
          <w:rtl/>
        </w:rPr>
        <w:t xml:space="preserve">- </w:t>
      </w:r>
      <w:r w:rsidRPr="0069770D">
        <w:rPr>
          <w:rFonts w:ascii="SBL Hebrew" w:hAnsi="SBL Hebrew" w:cs="SBL Hebrew"/>
          <w:sz w:val="22"/>
          <w:szCs w:val="22"/>
          <w:rtl/>
        </w:rPr>
        <w:t>אבל זה יהיה קושיה על אותו גמ’</w:t>
      </w:r>
      <w:r w:rsidRPr="0069770D">
        <w:rPr>
          <w:rFonts w:ascii="SBL Hebrew" w:hAnsi="SBL Hebrew" w:cs="SBL Hebrew"/>
          <w:sz w:val="22"/>
          <w:szCs w:val="22"/>
          <w:rtl/>
        </w:rPr>
        <w:t xml:space="preserve">, </w:t>
      </w:r>
      <w:r w:rsidRPr="0069770D">
        <w:rPr>
          <w:rFonts w:ascii="SBL Hebrew" w:hAnsi="SBL Hebrew" w:cs="SBL Hebrew"/>
          <w:sz w:val="22"/>
          <w:szCs w:val="22"/>
          <w:rtl/>
        </w:rPr>
        <w:t>ולא נוגע לביאור צינים פחים</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ויש </w:t>
      </w:r>
      <w:r w:rsidRPr="0069770D">
        <w:rPr>
          <w:rFonts w:ascii="SBL Hebrew" w:hAnsi="SBL Hebrew" w:cs="SBL Hebrew"/>
          <w:sz w:val="22"/>
          <w:szCs w:val="22"/>
          <w:rtl/>
        </w:rPr>
        <w:t>לדון</w:t>
      </w:r>
      <w:r w:rsidRPr="0069770D">
        <w:rPr>
          <w:rFonts w:ascii="SBL Hebrew" w:hAnsi="SBL Hebrew" w:cs="SBL Hebrew"/>
          <w:sz w:val="22"/>
          <w:szCs w:val="22"/>
          <w:rtl/>
        </w:rPr>
        <w:t xml:space="preserve">, </w:t>
      </w:r>
      <w:r w:rsidRPr="0069770D">
        <w:rPr>
          <w:rFonts w:ascii="SBL Hebrew" w:hAnsi="SBL Hebrew" w:cs="SBL Hebrew"/>
          <w:sz w:val="22"/>
          <w:szCs w:val="22"/>
          <w:rtl/>
        </w:rPr>
        <w:t>שמצוי שתוס’ יקשה בדרך אג</w:t>
      </w:r>
      <w:r w:rsidRPr="0069770D">
        <w:rPr>
          <w:rFonts w:ascii="SBL Hebrew" w:hAnsi="SBL Hebrew" w:cs="SBL Hebrew"/>
          <w:sz w:val="22"/>
          <w:szCs w:val="22"/>
          <w:rtl/>
        </w:rPr>
        <w:t>.</w:t>
      </w:r>
      <w:r w:rsidRPr="0069770D">
        <w:rPr>
          <w:rFonts w:ascii="SBL Hebrew" w:hAnsi="SBL Hebrew" w:cs="SBL Hebrew"/>
          <w:sz w:val="22"/>
          <w:szCs w:val="22"/>
          <w:rtl/>
        </w:rPr>
        <w:t>ב</w:t>
      </w:r>
      <w:r w:rsidRPr="0069770D">
        <w:rPr>
          <w:rFonts w:ascii="SBL Hebrew" w:hAnsi="SBL Hebrew" w:cs="SBL Hebrew"/>
          <w:sz w:val="22"/>
          <w:szCs w:val="22"/>
          <w:rtl/>
        </w:rPr>
        <w:t xml:space="preserve">. </w:t>
      </w:r>
      <w:r w:rsidRPr="0069770D">
        <w:rPr>
          <w:rFonts w:ascii="SBL Hebrew" w:hAnsi="SBL Hebrew" w:cs="SBL Hebrew"/>
          <w:sz w:val="22"/>
          <w:szCs w:val="22"/>
          <w:rtl/>
        </w:rPr>
        <w:t>גם אפשר שבא להוכיח כרש</w:t>
      </w:r>
      <w:r w:rsidRPr="0069770D">
        <w:rPr>
          <w:rFonts w:ascii="SBL Hebrew" w:hAnsi="SBL Hebrew" w:cs="SBL Hebrew"/>
          <w:sz w:val="22"/>
          <w:szCs w:val="22"/>
          <w:rtl/>
        </w:rPr>
        <w:t>"</w:t>
      </w:r>
      <w:r w:rsidRPr="0069770D">
        <w:rPr>
          <w:rFonts w:ascii="SBL Hebrew" w:hAnsi="SBL Hebrew" w:cs="SBL Hebrew"/>
          <w:sz w:val="22"/>
          <w:szCs w:val="22"/>
          <w:rtl/>
        </w:rPr>
        <w:t>י</w:t>
      </w:r>
      <w:r w:rsidRPr="0069770D">
        <w:rPr>
          <w:rFonts w:ascii="SBL Hebrew" w:hAnsi="SBL Hebrew" w:cs="SBL Hebrew"/>
          <w:sz w:val="22"/>
          <w:szCs w:val="22"/>
          <w:rtl/>
        </w:rPr>
        <w:t xml:space="preserve">, </w:t>
      </w:r>
      <w:r w:rsidRPr="0069770D">
        <w:rPr>
          <w:rFonts w:ascii="SBL Hebrew" w:hAnsi="SBL Hebrew" w:cs="SBL Hebrew"/>
          <w:sz w:val="22"/>
          <w:szCs w:val="22"/>
          <w:rtl/>
        </w:rPr>
        <w:t>והוא שלפעמים בו בידי פשיעה</w:t>
      </w:r>
      <w:r w:rsidRPr="0069770D">
        <w:rPr>
          <w:rFonts w:ascii="SBL Hebrew" w:hAnsi="SBL Hebrew" w:cs="SBL Hebrew"/>
          <w:sz w:val="22"/>
          <w:szCs w:val="22"/>
          <w:rtl/>
        </w:rPr>
        <w:t xml:space="preserve">. </w:t>
      </w:r>
      <w:r w:rsidRPr="0069770D">
        <w:rPr>
          <w:rFonts w:ascii="SBL Hebrew" w:hAnsi="SBL Hebrew" w:cs="SBL Hebrew"/>
          <w:sz w:val="22"/>
          <w:szCs w:val="22"/>
          <w:rtl/>
        </w:rPr>
        <w:t>אז</w:t>
      </w:r>
      <w:r w:rsidRPr="0069770D">
        <w:rPr>
          <w:rFonts w:ascii="SBL Hebrew" w:hAnsi="SBL Hebrew" w:cs="SBL Hebrew"/>
          <w:sz w:val="22"/>
          <w:szCs w:val="22"/>
          <w:rtl/>
        </w:rPr>
        <w:t xml:space="preserve">, </w:t>
      </w:r>
      <w:r w:rsidRPr="0069770D">
        <w:rPr>
          <w:rFonts w:ascii="SBL Hebrew" w:hAnsi="SBL Hebrew" w:cs="SBL Hebrew"/>
          <w:sz w:val="22"/>
          <w:szCs w:val="22"/>
          <w:rtl/>
        </w:rPr>
        <w:t>אותו גמ’ מובן מאד</w:t>
      </w:r>
      <w:r w:rsidRPr="0069770D">
        <w:rPr>
          <w:rFonts w:ascii="SBL Hebrew" w:hAnsi="SBL Hebrew" w:cs="SBL Hebrew"/>
          <w:sz w:val="22"/>
          <w:szCs w:val="22"/>
          <w:rtl/>
        </w:rPr>
        <w:t xml:space="preserve">, </w:t>
      </w:r>
      <w:r w:rsidRPr="0069770D">
        <w:rPr>
          <w:rFonts w:ascii="SBL Hebrew" w:hAnsi="SBL Hebrew" w:cs="SBL Hebrew"/>
          <w:sz w:val="22"/>
          <w:szCs w:val="22"/>
          <w:rtl/>
        </w:rPr>
        <w:t>כמו שפירשנו</w:t>
      </w:r>
      <w:r w:rsidRPr="0069770D">
        <w:rPr>
          <w:rFonts w:ascii="SBL Hebrew" w:hAnsi="SBL Hebrew" w:cs="SBL Hebrew"/>
          <w:sz w:val="22"/>
          <w:szCs w:val="22"/>
          <w:rtl/>
        </w:rPr>
        <w:t xml:space="preserve">. </w:t>
      </w:r>
      <w:r w:rsidRPr="0069770D">
        <w:rPr>
          <w:rFonts w:ascii="SBL Hebrew" w:hAnsi="SBL Hebrew" w:cs="SBL Hebrew"/>
          <w:sz w:val="22"/>
          <w:szCs w:val="22"/>
          <w:rtl/>
        </w:rPr>
        <w:t>אז</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אומר </w:t>
      </w:r>
      <w:r w:rsidRPr="0069770D">
        <w:rPr>
          <w:rFonts w:ascii="SBL Hebrew" w:hAnsi="SBL Hebrew" w:cs="SBL Hebrew"/>
          <w:sz w:val="22"/>
          <w:szCs w:val="22"/>
          <w:rtl/>
        </w:rPr>
        <w:lastRenderedPageBreak/>
        <w:t>שאינו כן</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אלא יכול לפרש את הגמ’ אף לפי פירוש שוהא </w:t>
      </w:r>
      <w:r w:rsidRPr="0069770D">
        <w:rPr>
          <w:rFonts w:ascii="SBL Hebrew" w:hAnsi="SBL Hebrew" w:cs="SBL Hebrew"/>
          <w:sz w:val="22"/>
          <w:szCs w:val="22"/>
          <w:rtl/>
        </w:rPr>
        <w:t>(</w:t>
      </w:r>
      <w:r w:rsidRPr="0069770D">
        <w:rPr>
          <w:rFonts w:ascii="SBL Hebrew" w:hAnsi="SBL Hebrew" w:cs="SBL Hebrew"/>
          <w:sz w:val="22"/>
          <w:szCs w:val="22"/>
          <w:rtl/>
        </w:rPr>
        <w:t>תוס’</w:t>
      </w:r>
      <w:r w:rsidRPr="0069770D">
        <w:rPr>
          <w:rFonts w:ascii="SBL Hebrew" w:hAnsi="SBL Hebrew" w:cs="SBL Hebrew"/>
          <w:sz w:val="22"/>
          <w:szCs w:val="22"/>
          <w:rtl/>
        </w:rPr>
        <w:t xml:space="preserve">) </w:t>
      </w:r>
      <w:r w:rsidRPr="0069770D">
        <w:rPr>
          <w:rFonts w:ascii="SBL Hebrew" w:hAnsi="SBL Hebrew" w:cs="SBL Hebrew"/>
          <w:sz w:val="22"/>
          <w:szCs w:val="22"/>
          <w:rtl/>
        </w:rPr>
        <w:t>כתב</w:t>
      </w:r>
      <w:r w:rsidRPr="0069770D">
        <w:rPr>
          <w:rFonts w:ascii="SBL Hebrew" w:hAnsi="SBL Hebrew" w:cs="SBL Hebrew"/>
          <w:sz w:val="22"/>
          <w:szCs w:val="22"/>
          <w:rtl/>
        </w:rPr>
        <w:t xml:space="preserve">, </w:t>
      </w:r>
      <w:r w:rsidRPr="0069770D">
        <w:rPr>
          <w:rFonts w:ascii="SBL Hebrew" w:hAnsi="SBL Hebrew" w:cs="SBL Hebrew"/>
          <w:sz w:val="22"/>
          <w:szCs w:val="22"/>
          <w:rtl/>
        </w:rPr>
        <w:t>וכמו שבארנו</w:t>
      </w:r>
      <w:r w:rsidRPr="0069770D">
        <w:rPr>
          <w:rFonts w:ascii="SBL Hebrew" w:hAnsi="SBL Hebrew" w:cs="SBL Hebrew"/>
          <w:sz w:val="22"/>
          <w:szCs w:val="22"/>
          <w:rtl/>
        </w:rPr>
        <w:t xml:space="preserve">. </w:t>
      </w:r>
      <w:r w:rsidRPr="0069770D">
        <w:rPr>
          <w:rFonts w:ascii="SBL Hebrew" w:hAnsi="SBL Hebrew" w:cs="SBL Hebrew"/>
          <w:sz w:val="22"/>
          <w:szCs w:val="22"/>
          <w:rtl/>
        </w:rPr>
        <w:t>ותחשב</w:t>
      </w:r>
      <w:r w:rsidRPr="0069770D">
        <w:rPr>
          <w:rFonts w:ascii="SBL Hebrew" w:hAnsi="SBL Hebrew" w:cs="SBL Hebrew"/>
          <w:sz w:val="22"/>
          <w:szCs w:val="22"/>
          <w:rtl/>
        </w:rPr>
        <w:t>.“</w:t>
      </w:r>
    </w:p>
    <w:p w14:paraId="317C5089" w14:textId="77777777" w:rsidR="00D85F8D" w:rsidRPr="0069770D" w:rsidRDefault="009B55BA">
      <w:pPr>
        <w:pStyle w:val="FootnoteText"/>
        <w:rPr>
          <w:rFonts w:ascii="SBL Hebrew" w:hAnsi="SBL Hebrew" w:cs="SBL Hebrew"/>
          <w:sz w:val="22"/>
          <w:szCs w:val="22"/>
        </w:rPr>
      </w:pPr>
      <w:r w:rsidRPr="0069770D">
        <w:rPr>
          <w:rFonts w:ascii="SBL Hebrew" w:hAnsi="SBL Hebrew" w:cs="SBL Hebrew"/>
          <w:sz w:val="22"/>
          <w:szCs w:val="22"/>
          <w:rtl/>
        </w:rPr>
        <w:t>וע’ לקמן</w:t>
      </w:r>
      <w:r w:rsidRPr="0069770D">
        <w:rPr>
          <w:rFonts w:ascii="SBL Hebrew" w:hAnsi="SBL Hebrew" w:cs="SBL Hebrew"/>
          <w:sz w:val="22"/>
          <w:szCs w:val="22"/>
          <w:rtl/>
        </w:rPr>
        <w:t xml:space="preserve">, </w:t>
      </w:r>
      <w:r w:rsidRPr="0069770D">
        <w:rPr>
          <w:rFonts w:ascii="SBL Hebrew" w:hAnsi="SBL Hebrew" w:cs="SBL Hebrew"/>
          <w:sz w:val="22"/>
          <w:szCs w:val="22"/>
          <w:rtl/>
        </w:rPr>
        <w:t>שבע</w:t>
      </w:r>
      <w:r w:rsidRPr="0069770D">
        <w:rPr>
          <w:rFonts w:ascii="SBL Hebrew" w:hAnsi="SBL Hebrew" w:cs="SBL Hebrew"/>
          <w:sz w:val="22"/>
          <w:szCs w:val="22"/>
          <w:rtl/>
        </w:rPr>
        <w:t>"</w:t>
      </w:r>
      <w:r w:rsidRPr="0069770D">
        <w:rPr>
          <w:rFonts w:ascii="SBL Hebrew" w:hAnsi="SBL Hebrew" w:cs="SBL Hebrew"/>
          <w:sz w:val="22"/>
          <w:szCs w:val="22"/>
          <w:rtl/>
        </w:rPr>
        <w:t>ה נביא עוד פשט לתוס’</w:t>
      </w:r>
      <w:r w:rsidRPr="0069770D">
        <w:rPr>
          <w:rFonts w:ascii="SBL Hebrew" w:hAnsi="SBL Hebrew" w:cs="SBL Hebrew"/>
          <w:sz w:val="22"/>
          <w:szCs w:val="22"/>
          <w:rtl/>
        </w:rPr>
        <w:t>.</w:t>
      </w:r>
    </w:p>
    <w:p w14:paraId="092A6847" w14:textId="77777777" w:rsidR="00D85F8D" w:rsidRPr="0069770D" w:rsidRDefault="009B55BA">
      <w:pPr>
        <w:pStyle w:val="FootnoteText"/>
        <w:rPr>
          <w:rFonts w:ascii="SBL Hebrew" w:hAnsi="SBL Hebrew" w:cs="SBL Hebrew"/>
          <w:sz w:val="22"/>
          <w:szCs w:val="22"/>
        </w:rPr>
      </w:pPr>
      <w:r w:rsidRPr="0069770D">
        <w:rPr>
          <w:rFonts w:ascii="SBL Hebrew" w:hAnsi="SBL Hebrew" w:cs="SBL Hebrew"/>
          <w:sz w:val="22"/>
          <w:szCs w:val="22"/>
          <w:rtl/>
        </w:rPr>
        <w:t xml:space="preserve">גמ’ </w:t>
      </w:r>
      <w:r w:rsidRPr="0069770D">
        <w:rPr>
          <w:rFonts w:ascii="SBL Hebrew" w:hAnsi="SBL Hebrew" w:cs="SBL Hebrew"/>
          <w:sz w:val="22"/>
          <w:szCs w:val="22"/>
          <w:rtl/>
        </w:rPr>
        <w:t>בב</w:t>
      </w:r>
      <w:r w:rsidRPr="0069770D">
        <w:rPr>
          <w:rFonts w:ascii="SBL Hebrew" w:hAnsi="SBL Hebrew" w:cs="SBL Hebrew"/>
          <w:sz w:val="22"/>
          <w:szCs w:val="22"/>
          <w:rtl/>
        </w:rPr>
        <w:t>"</w:t>
      </w:r>
      <w:r w:rsidRPr="0069770D">
        <w:rPr>
          <w:rFonts w:ascii="SBL Hebrew" w:hAnsi="SBL Hebrew" w:cs="SBL Hebrew"/>
          <w:sz w:val="22"/>
          <w:szCs w:val="22"/>
          <w:rtl/>
        </w:rPr>
        <w:t>ב אומר שאם אח אחד חלה</w:t>
      </w:r>
      <w:r w:rsidRPr="0069770D">
        <w:rPr>
          <w:rFonts w:ascii="SBL Hebrew" w:hAnsi="SBL Hebrew" w:cs="SBL Hebrew"/>
          <w:sz w:val="22"/>
          <w:szCs w:val="22"/>
          <w:rtl/>
        </w:rPr>
        <w:t xml:space="preserve">, </w:t>
      </w:r>
      <w:r w:rsidRPr="0069770D">
        <w:rPr>
          <w:rFonts w:ascii="SBL Hebrew" w:hAnsi="SBL Hebrew" w:cs="SBL Hebrew"/>
          <w:sz w:val="22"/>
          <w:szCs w:val="22"/>
          <w:rtl/>
        </w:rPr>
        <w:t>לא נוטל ממון מתפסת הבית לרפא את עצמו</w:t>
      </w:r>
      <w:r w:rsidRPr="0069770D">
        <w:rPr>
          <w:rFonts w:ascii="SBL Hebrew" w:hAnsi="SBL Hebrew" w:cs="SBL Hebrew"/>
          <w:sz w:val="22"/>
          <w:szCs w:val="22"/>
          <w:rtl/>
        </w:rPr>
        <w:t xml:space="preserve">. </w:t>
      </w:r>
      <w:r w:rsidRPr="0069770D">
        <w:rPr>
          <w:rFonts w:ascii="SBL Hebrew" w:hAnsi="SBL Hebrew" w:cs="SBL Hebrew"/>
          <w:sz w:val="22"/>
          <w:szCs w:val="22"/>
          <w:rtl/>
        </w:rPr>
        <w:t>גמ’ מפרש שזה רק אם חלה בפשיעה</w:t>
      </w:r>
      <w:r w:rsidRPr="0069770D">
        <w:rPr>
          <w:rFonts w:ascii="SBL Hebrew" w:hAnsi="SBL Hebrew" w:cs="SBL Hebrew"/>
          <w:sz w:val="22"/>
          <w:szCs w:val="22"/>
          <w:rtl/>
        </w:rPr>
        <w:t xml:space="preserve">. </w:t>
      </w:r>
      <w:r w:rsidRPr="0069770D">
        <w:rPr>
          <w:rFonts w:ascii="SBL Hebrew" w:hAnsi="SBL Hebrew" w:cs="SBL Hebrew"/>
          <w:sz w:val="22"/>
          <w:szCs w:val="22"/>
          <w:rtl/>
        </w:rPr>
        <w:t>גמ’ מסביר שפשיעה הוא כבריי’</w:t>
      </w:r>
      <w:r w:rsidRPr="0069770D">
        <w:rPr>
          <w:rFonts w:ascii="SBL Hebrew" w:hAnsi="SBL Hebrew" w:cs="SBL Hebrew"/>
          <w:sz w:val="22"/>
          <w:szCs w:val="22"/>
          <w:rtl/>
        </w:rPr>
        <w:t xml:space="preserve">, </w:t>
      </w:r>
      <w:r w:rsidRPr="0069770D">
        <w:rPr>
          <w:rFonts w:ascii="SBL Hebrew" w:hAnsi="SBL Hebrew" w:cs="SBL Hebrew"/>
          <w:sz w:val="22"/>
          <w:szCs w:val="22"/>
          <w:rtl/>
        </w:rPr>
        <w:t>שהוא על ידי צינים פחים</w:t>
      </w:r>
      <w:r w:rsidRPr="0069770D">
        <w:rPr>
          <w:rFonts w:ascii="SBL Hebrew" w:hAnsi="SBL Hebrew" w:cs="SBL Hebrew"/>
          <w:sz w:val="22"/>
          <w:szCs w:val="22"/>
          <w:rtl/>
        </w:rPr>
        <w:t xml:space="preserve">. </w:t>
      </w:r>
      <w:r w:rsidRPr="0069770D">
        <w:rPr>
          <w:rFonts w:ascii="SBL Hebrew" w:hAnsi="SBL Hebrew" w:cs="SBL Hebrew"/>
          <w:sz w:val="22"/>
          <w:szCs w:val="22"/>
          <w:rtl/>
        </w:rPr>
        <w:t>לפי רש</w:t>
      </w:r>
      <w:r w:rsidRPr="0069770D">
        <w:rPr>
          <w:rFonts w:ascii="SBL Hebrew" w:hAnsi="SBL Hebrew" w:cs="SBL Hebrew"/>
          <w:sz w:val="22"/>
          <w:szCs w:val="22"/>
          <w:rtl/>
        </w:rPr>
        <w:t>"</w:t>
      </w:r>
      <w:r w:rsidRPr="0069770D">
        <w:rPr>
          <w:rFonts w:ascii="SBL Hebrew" w:hAnsi="SBL Hebrew" w:cs="SBL Hebrew"/>
          <w:sz w:val="22"/>
          <w:szCs w:val="22"/>
          <w:rtl/>
        </w:rPr>
        <w:t>י</w:t>
      </w:r>
      <w:r w:rsidRPr="0069770D">
        <w:rPr>
          <w:rFonts w:ascii="SBL Hebrew" w:hAnsi="SBL Hebrew" w:cs="SBL Hebrew"/>
          <w:sz w:val="22"/>
          <w:szCs w:val="22"/>
          <w:rtl/>
        </w:rPr>
        <w:t xml:space="preserve">, </w:t>
      </w:r>
      <w:r w:rsidRPr="0069770D">
        <w:rPr>
          <w:rFonts w:ascii="SBL Hebrew" w:hAnsi="SBL Hebrew" w:cs="SBL Hebrew"/>
          <w:sz w:val="22"/>
          <w:szCs w:val="22"/>
          <w:rtl/>
        </w:rPr>
        <w:t>זה מובן מאד</w:t>
      </w:r>
      <w:r w:rsidRPr="0069770D">
        <w:rPr>
          <w:rFonts w:ascii="SBL Hebrew" w:hAnsi="SBL Hebrew" w:cs="SBL Hebrew"/>
          <w:sz w:val="22"/>
          <w:szCs w:val="22"/>
          <w:rtl/>
        </w:rPr>
        <w:t xml:space="preserve">. </w:t>
      </w:r>
      <w:r w:rsidRPr="0069770D">
        <w:rPr>
          <w:rFonts w:ascii="SBL Hebrew" w:hAnsi="SBL Hebrew" w:cs="SBL Hebrew"/>
          <w:sz w:val="22"/>
          <w:szCs w:val="22"/>
          <w:rtl/>
        </w:rPr>
        <w:t>אין דבר אחר בא על ידי פשעיה</w:t>
      </w:r>
      <w:r w:rsidRPr="0069770D">
        <w:rPr>
          <w:rFonts w:ascii="SBL Hebrew" w:hAnsi="SBL Hebrew" w:cs="SBL Hebrew"/>
          <w:sz w:val="22"/>
          <w:szCs w:val="22"/>
          <w:rtl/>
        </w:rPr>
        <w:t xml:space="preserve">; </w:t>
      </w:r>
      <w:r w:rsidRPr="0069770D">
        <w:rPr>
          <w:rFonts w:ascii="SBL Hebrew" w:hAnsi="SBL Hebrew" w:cs="SBL Hebrew"/>
          <w:sz w:val="22"/>
          <w:szCs w:val="22"/>
          <w:rtl/>
        </w:rPr>
        <w:t>אז</w:t>
      </w:r>
      <w:r w:rsidRPr="0069770D">
        <w:rPr>
          <w:rFonts w:ascii="SBL Hebrew" w:hAnsi="SBL Hebrew" w:cs="SBL Hebrew"/>
          <w:sz w:val="22"/>
          <w:szCs w:val="22"/>
          <w:rtl/>
        </w:rPr>
        <w:t xml:space="preserve">, </w:t>
      </w:r>
      <w:r w:rsidRPr="0069770D">
        <w:rPr>
          <w:rFonts w:ascii="SBL Hebrew" w:hAnsi="SBL Hebrew" w:cs="SBL Hebrew"/>
          <w:sz w:val="22"/>
          <w:szCs w:val="22"/>
          <w:rtl/>
        </w:rPr>
        <w:t>ציורים אלו הם הציורים המיוחדים של פשיעה</w:t>
      </w:r>
      <w:r w:rsidRPr="0069770D">
        <w:rPr>
          <w:rFonts w:ascii="SBL Hebrew" w:hAnsi="SBL Hebrew" w:cs="SBL Hebrew"/>
          <w:sz w:val="22"/>
          <w:szCs w:val="22"/>
          <w:rtl/>
        </w:rPr>
        <w:t xml:space="preserve">. </w:t>
      </w:r>
      <w:r w:rsidRPr="0069770D">
        <w:rPr>
          <w:rFonts w:ascii="SBL Hebrew" w:hAnsi="SBL Hebrew" w:cs="SBL Hebrew"/>
          <w:sz w:val="22"/>
          <w:szCs w:val="22"/>
          <w:rtl/>
        </w:rPr>
        <w:t>לתוס’</w:t>
      </w:r>
      <w:r w:rsidRPr="0069770D">
        <w:rPr>
          <w:rFonts w:ascii="SBL Hebrew" w:hAnsi="SBL Hebrew" w:cs="SBL Hebrew"/>
          <w:sz w:val="22"/>
          <w:szCs w:val="22"/>
          <w:rtl/>
        </w:rPr>
        <w:t xml:space="preserve">, </w:t>
      </w:r>
      <w:r w:rsidRPr="0069770D">
        <w:rPr>
          <w:rFonts w:ascii="SBL Hebrew" w:hAnsi="SBL Hebrew" w:cs="SBL Hebrew"/>
          <w:sz w:val="22"/>
          <w:szCs w:val="22"/>
          <w:rtl/>
        </w:rPr>
        <w:t>לכאו</w:t>
      </w:r>
      <w:r w:rsidRPr="0069770D">
        <w:rPr>
          <w:rFonts w:ascii="SBL Hebrew" w:hAnsi="SBL Hebrew" w:cs="SBL Hebrew"/>
          <w:sz w:val="22"/>
          <w:szCs w:val="22"/>
          <w:rtl/>
        </w:rPr>
        <w:t>’</w:t>
      </w:r>
      <w:r w:rsidRPr="0069770D">
        <w:rPr>
          <w:rFonts w:ascii="SBL Hebrew" w:hAnsi="SBL Hebrew" w:cs="SBL Hebrew"/>
          <w:sz w:val="22"/>
          <w:szCs w:val="22"/>
          <w:rtl/>
        </w:rPr>
        <w:t xml:space="preserve">, </w:t>
      </w:r>
      <w:r w:rsidRPr="0069770D">
        <w:rPr>
          <w:rFonts w:ascii="SBL Hebrew" w:hAnsi="SBL Hebrew" w:cs="SBL Hebrew"/>
          <w:sz w:val="22"/>
          <w:szCs w:val="22"/>
          <w:rtl/>
        </w:rPr>
        <w:t>הפי’ הוא שאלו בוודאי באים על ידי פשיעה</w:t>
      </w:r>
      <w:r w:rsidRPr="0069770D">
        <w:rPr>
          <w:rFonts w:ascii="SBL Hebrew" w:hAnsi="SBL Hebrew" w:cs="SBL Hebrew"/>
          <w:sz w:val="22"/>
          <w:szCs w:val="22"/>
          <w:rtl/>
        </w:rPr>
        <w:t xml:space="preserve">, </w:t>
      </w:r>
      <w:r w:rsidRPr="0069770D">
        <w:rPr>
          <w:rFonts w:ascii="SBL Hebrew" w:hAnsi="SBL Hebrew" w:cs="SBL Hebrew"/>
          <w:sz w:val="22"/>
          <w:szCs w:val="22"/>
          <w:rtl/>
        </w:rPr>
        <w:t>שהיה תמיד אפשר לשמור את עצמו</w:t>
      </w:r>
      <w:r w:rsidRPr="0069770D">
        <w:rPr>
          <w:rFonts w:ascii="SBL Hebrew" w:hAnsi="SBL Hebrew" w:cs="SBL Hebrew"/>
          <w:sz w:val="22"/>
          <w:szCs w:val="22"/>
          <w:rtl/>
        </w:rPr>
        <w:t xml:space="preserve">. </w:t>
      </w:r>
      <w:r w:rsidRPr="0069770D">
        <w:rPr>
          <w:rFonts w:ascii="SBL Hebrew" w:hAnsi="SBL Hebrew" w:cs="SBL Hebrew"/>
          <w:sz w:val="22"/>
          <w:szCs w:val="22"/>
          <w:rtl/>
        </w:rPr>
        <w:t>אבל</w:t>
      </w:r>
      <w:r w:rsidRPr="0069770D">
        <w:rPr>
          <w:rFonts w:ascii="SBL Hebrew" w:hAnsi="SBL Hebrew" w:cs="SBL Hebrew"/>
          <w:sz w:val="22"/>
          <w:szCs w:val="22"/>
          <w:rtl/>
        </w:rPr>
        <w:t xml:space="preserve">, </w:t>
      </w:r>
      <w:r w:rsidRPr="0069770D">
        <w:rPr>
          <w:rFonts w:ascii="SBL Hebrew" w:hAnsi="SBL Hebrew" w:cs="SBL Hebrew"/>
          <w:sz w:val="22"/>
          <w:szCs w:val="22"/>
          <w:rtl/>
        </w:rPr>
        <w:t>שאר ציורים לא לעולם היה אפשר לשמור את עצמו</w:t>
      </w:r>
      <w:r w:rsidRPr="0069770D">
        <w:rPr>
          <w:rFonts w:ascii="SBL Hebrew" w:hAnsi="SBL Hebrew" w:cs="SBL Hebrew"/>
          <w:sz w:val="22"/>
          <w:szCs w:val="22"/>
          <w:rtl/>
        </w:rPr>
        <w:t xml:space="preserve">. </w:t>
      </w:r>
      <w:r w:rsidRPr="0069770D">
        <w:rPr>
          <w:rFonts w:ascii="SBL Hebrew" w:hAnsi="SBL Hebrew" w:cs="SBL Hebrew"/>
          <w:sz w:val="22"/>
          <w:szCs w:val="22"/>
          <w:rtl/>
        </w:rPr>
        <w:t>ואם תאמר עדיין ספק הוא</w:t>
      </w:r>
      <w:r w:rsidRPr="0069770D">
        <w:rPr>
          <w:rFonts w:ascii="SBL Hebrew" w:hAnsi="SBL Hebrew" w:cs="SBL Hebrew"/>
          <w:sz w:val="22"/>
          <w:szCs w:val="22"/>
          <w:rtl/>
        </w:rPr>
        <w:t xml:space="preserve">, </w:t>
      </w:r>
      <w:r w:rsidRPr="0069770D">
        <w:rPr>
          <w:rFonts w:ascii="SBL Hebrew" w:hAnsi="SBL Hebrew" w:cs="SBL Hebrew"/>
          <w:sz w:val="22"/>
          <w:szCs w:val="22"/>
          <w:rtl/>
        </w:rPr>
        <w:t>ולא יכול להוציא מהם</w:t>
      </w:r>
      <w:r w:rsidRPr="0069770D">
        <w:rPr>
          <w:rFonts w:ascii="SBL Hebrew" w:hAnsi="SBL Hebrew" w:cs="SBL Hebrew"/>
          <w:sz w:val="22"/>
          <w:szCs w:val="22"/>
          <w:rtl/>
        </w:rPr>
        <w:t xml:space="preserve">. </w:t>
      </w:r>
      <w:r w:rsidRPr="0069770D">
        <w:rPr>
          <w:rFonts w:ascii="SBL Hebrew" w:hAnsi="SBL Hebrew" w:cs="SBL Hebrew"/>
          <w:sz w:val="22"/>
          <w:szCs w:val="22"/>
          <w:rtl/>
        </w:rPr>
        <w:t>ויש לדון מי נחשב המוציא ממי</w:t>
      </w:r>
      <w:r w:rsidRPr="0069770D">
        <w:rPr>
          <w:rFonts w:ascii="SBL Hebrew" w:hAnsi="SBL Hebrew" w:cs="SBL Hebrew"/>
          <w:sz w:val="22"/>
          <w:szCs w:val="22"/>
          <w:rtl/>
        </w:rPr>
        <w:t xml:space="preserve">. </w:t>
      </w:r>
      <w:r w:rsidRPr="0069770D">
        <w:rPr>
          <w:rFonts w:ascii="SBL Hebrew" w:hAnsi="SBL Hebrew" w:cs="SBL Hebrew"/>
          <w:sz w:val="22"/>
          <w:szCs w:val="22"/>
          <w:rtl/>
        </w:rPr>
        <w:t>וזה תלוי בלומדות של תפה“ב ומוציא מחברו עליו הראיה</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גם </w:t>
      </w:r>
      <w:r w:rsidRPr="0069770D">
        <w:rPr>
          <w:rFonts w:ascii="SBL Hebrew" w:hAnsi="SBL Hebrew" w:cs="SBL Hebrew"/>
          <w:sz w:val="22"/>
          <w:szCs w:val="22"/>
          <w:rtl/>
        </w:rPr>
        <w:t>אפשר שלא לעולם הוא ספק</w:t>
      </w:r>
      <w:r w:rsidRPr="0069770D">
        <w:rPr>
          <w:rFonts w:ascii="SBL Hebrew" w:hAnsi="SBL Hebrew" w:cs="SBL Hebrew"/>
          <w:sz w:val="22"/>
          <w:szCs w:val="22"/>
          <w:rtl/>
        </w:rPr>
        <w:t xml:space="preserve">, </w:t>
      </w:r>
      <w:r w:rsidRPr="0069770D">
        <w:rPr>
          <w:rFonts w:ascii="SBL Hebrew" w:hAnsi="SBL Hebrew" w:cs="SBL Hebrew"/>
          <w:sz w:val="22"/>
          <w:szCs w:val="22"/>
          <w:rtl/>
        </w:rPr>
        <w:t>אלא יש ציורים שפשוט לראות שה’ עשה שלא יכול לעזור לעצמו כלום</w:t>
      </w:r>
      <w:r w:rsidRPr="0069770D">
        <w:rPr>
          <w:rFonts w:ascii="SBL Hebrew" w:hAnsi="SBL Hebrew" w:cs="SBL Hebrew"/>
          <w:sz w:val="22"/>
          <w:szCs w:val="22"/>
          <w:rtl/>
        </w:rPr>
        <w:t>. (</w:t>
      </w:r>
      <w:r w:rsidRPr="0069770D">
        <w:rPr>
          <w:rFonts w:ascii="SBL Hebrew" w:hAnsi="SBL Hebrew" w:cs="SBL Hebrew"/>
          <w:sz w:val="22"/>
          <w:szCs w:val="22"/>
          <w:rtl/>
        </w:rPr>
        <w:t>למשל</w:t>
      </w:r>
      <w:r w:rsidRPr="0069770D">
        <w:rPr>
          <w:rFonts w:ascii="SBL Hebrew" w:hAnsi="SBL Hebrew" w:cs="SBL Hebrew"/>
          <w:sz w:val="22"/>
          <w:szCs w:val="22"/>
          <w:rtl/>
        </w:rPr>
        <w:t xml:space="preserve">, </w:t>
      </w:r>
      <w:r w:rsidRPr="0069770D">
        <w:rPr>
          <w:rFonts w:ascii="SBL Hebrew" w:hAnsi="SBL Hebrew" w:cs="SBL Hebrew"/>
          <w:sz w:val="22"/>
          <w:szCs w:val="22"/>
          <w:rtl/>
        </w:rPr>
        <w:t>אם כלב גדול בא לו ונשכו</w:t>
      </w:r>
      <w:r w:rsidRPr="0069770D">
        <w:rPr>
          <w:rFonts w:ascii="SBL Hebrew" w:hAnsi="SBL Hebrew" w:cs="SBL Hebrew"/>
          <w:sz w:val="22"/>
          <w:szCs w:val="22"/>
          <w:rtl/>
        </w:rPr>
        <w:t xml:space="preserve">, </w:t>
      </w:r>
      <w:r w:rsidRPr="0069770D">
        <w:rPr>
          <w:rFonts w:ascii="SBL Hebrew" w:hAnsi="SBL Hebrew" w:cs="SBL Hebrew"/>
          <w:sz w:val="22"/>
          <w:szCs w:val="22"/>
          <w:rtl/>
        </w:rPr>
        <w:t>לכאו’</w:t>
      </w:r>
      <w:r w:rsidRPr="0069770D">
        <w:rPr>
          <w:rFonts w:ascii="SBL Hebrew" w:hAnsi="SBL Hebrew" w:cs="SBL Hebrew"/>
          <w:sz w:val="22"/>
          <w:szCs w:val="22"/>
          <w:rtl/>
        </w:rPr>
        <w:t xml:space="preserve">, </w:t>
      </w:r>
      <w:r w:rsidRPr="0069770D">
        <w:rPr>
          <w:rFonts w:ascii="SBL Hebrew" w:hAnsi="SBL Hebrew" w:cs="SBL Hebrew"/>
          <w:sz w:val="22"/>
          <w:szCs w:val="22"/>
          <w:rtl/>
        </w:rPr>
        <w:t>לא היה יכול להציל את עצמו כלל</w:t>
      </w:r>
      <w:r w:rsidRPr="0069770D">
        <w:rPr>
          <w:rFonts w:ascii="SBL Hebrew" w:hAnsi="SBL Hebrew" w:cs="SBL Hebrew"/>
          <w:sz w:val="22"/>
          <w:szCs w:val="22"/>
          <w:rtl/>
        </w:rPr>
        <w:t xml:space="preserve">, </w:t>
      </w:r>
      <w:r w:rsidRPr="0069770D">
        <w:rPr>
          <w:rFonts w:ascii="SBL Hebrew" w:hAnsi="SBL Hebrew" w:cs="SBL Hebrew"/>
          <w:sz w:val="22"/>
          <w:szCs w:val="22"/>
          <w:rtl/>
        </w:rPr>
        <w:t>שה’ לא נתן לו שום פתח הצלה</w:t>
      </w:r>
      <w:r w:rsidRPr="0069770D">
        <w:rPr>
          <w:rFonts w:ascii="SBL Hebrew" w:hAnsi="SBL Hebrew" w:cs="SBL Hebrew"/>
          <w:sz w:val="22"/>
          <w:szCs w:val="22"/>
          <w:rtl/>
        </w:rPr>
        <w:t xml:space="preserve">.) </w:t>
      </w:r>
      <w:r w:rsidRPr="0069770D">
        <w:rPr>
          <w:rFonts w:ascii="SBL Hebrew" w:hAnsi="SBL Hebrew" w:cs="SBL Hebrew"/>
          <w:sz w:val="22"/>
          <w:szCs w:val="22"/>
          <w:rtl/>
        </w:rPr>
        <w:t>גם לרש</w:t>
      </w:r>
      <w:r w:rsidRPr="0069770D">
        <w:rPr>
          <w:rFonts w:ascii="SBL Hebrew" w:hAnsi="SBL Hebrew" w:cs="SBL Hebrew"/>
          <w:sz w:val="22"/>
          <w:szCs w:val="22"/>
          <w:rtl/>
        </w:rPr>
        <w:t>"</w:t>
      </w:r>
      <w:r w:rsidRPr="0069770D">
        <w:rPr>
          <w:rFonts w:ascii="SBL Hebrew" w:hAnsi="SBL Hebrew" w:cs="SBL Hebrew"/>
          <w:sz w:val="22"/>
          <w:szCs w:val="22"/>
          <w:rtl/>
        </w:rPr>
        <w:t>י</w:t>
      </w:r>
      <w:r w:rsidRPr="0069770D">
        <w:rPr>
          <w:rFonts w:ascii="SBL Hebrew" w:hAnsi="SBL Hebrew" w:cs="SBL Hebrew"/>
          <w:sz w:val="22"/>
          <w:szCs w:val="22"/>
          <w:rtl/>
        </w:rPr>
        <w:t xml:space="preserve">, </w:t>
      </w:r>
      <w:r w:rsidRPr="0069770D">
        <w:rPr>
          <w:rFonts w:ascii="SBL Hebrew" w:hAnsi="SBL Hebrew" w:cs="SBL Hebrew"/>
          <w:sz w:val="22"/>
          <w:szCs w:val="22"/>
          <w:rtl/>
        </w:rPr>
        <w:t>יש להעיר שלכאו’ רק ספק הוא</w:t>
      </w:r>
      <w:r w:rsidRPr="0069770D">
        <w:rPr>
          <w:rFonts w:ascii="SBL Hebrew" w:hAnsi="SBL Hebrew" w:cs="SBL Hebrew"/>
          <w:sz w:val="22"/>
          <w:szCs w:val="22"/>
          <w:rtl/>
        </w:rPr>
        <w:t xml:space="preserve">, </w:t>
      </w:r>
      <w:r w:rsidRPr="0069770D">
        <w:rPr>
          <w:rFonts w:ascii="SBL Hebrew" w:hAnsi="SBL Hebrew" w:cs="SBL Hebrew"/>
          <w:sz w:val="22"/>
          <w:szCs w:val="22"/>
          <w:rtl/>
        </w:rPr>
        <w:t>שאין כל צינה בא בפשיעה</w:t>
      </w:r>
      <w:r w:rsidRPr="0069770D">
        <w:rPr>
          <w:rFonts w:ascii="SBL Hebrew" w:hAnsi="SBL Hebrew" w:cs="SBL Hebrew"/>
          <w:sz w:val="22"/>
          <w:szCs w:val="22"/>
          <w:rtl/>
        </w:rPr>
        <w:t xml:space="preserve">. </w:t>
      </w:r>
      <w:r w:rsidRPr="0069770D">
        <w:rPr>
          <w:rFonts w:ascii="SBL Hebrew" w:hAnsi="SBL Hebrew" w:cs="SBL Hebrew"/>
          <w:sz w:val="22"/>
          <w:szCs w:val="22"/>
          <w:rtl/>
        </w:rPr>
        <w:t>אז</w:t>
      </w:r>
      <w:r w:rsidRPr="0069770D">
        <w:rPr>
          <w:rFonts w:ascii="SBL Hebrew" w:hAnsi="SBL Hebrew" w:cs="SBL Hebrew"/>
          <w:sz w:val="22"/>
          <w:szCs w:val="22"/>
          <w:rtl/>
        </w:rPr>
        <w:t xml:space="preserve">, </w:t>
      </w:r>
      <w:r w:rsidRPr="0069770D">
        <w:rPr>
          <w:rFonts w:ascii="SBL Hebrew" w:hAnsi="SBL Hebrew" w:cs="SBL Hebrew"/>
          <w:sz w:val="22"/>
          <w:szCs w:val="22"/>
          <w:rtl/>
        </w:rPr>
        <w:t>היה צר</w:t>
      </w:r>
      <w:r w:rsidRPr="0069770D">
        <w:rPr>
          <w:rFonts w:ascii="SBL Hebrew" w:hAnsi="SBL Hebrew" w:cs="SBL Hebrew"/>
          <w:sz w:val="22"/>
          <w:szCs w:val="22"/>
          <w:rtl/>
        </w:rPr>
        <w:t>יך לומר שלא יכול לקחת מתפה</w:t>
      </w:r>
      <w:r w:rsidRPr="0069770D">
        <w:rPr>
          <w:rFonts w:ascii="SBL Hebrew" w:hAnsi="SBL Hebrew" w:cs="SBL Hebrew"/>
          <w:sz w:val="22"/>
          <w:szCs w:val="22"/>
          <w:rtl/>
        </w:rPr>
        <w:t>"</w:t>
      </w:r>
      <w:r w:rsidRPr="0069770D">
        <w:rPr>
          <w:rFonts w:ascii="SBL Hebrew" w:hAnsi="SBL Hebrew" w:cs="SBL Hebrew"/>
          <w:sz w:val="22"/>
          <w:szCs w:val="22"/>
          <w:rtl/>
        </w:rPr>
        <w:t>ב מספק</w:t>
      </w:r>
      <w:r w:rsidRPr="0069770D">
        <w:rPr>
          <w:rFonts w:ascii="SBL Hebrew" w:hAnsi="SBL Hebrew" w:cs="SBL Hebrew"/>
          <w:sz w:val="22"/>
          <w:szCs w:val="22"/>
          <w:rtl/>
        </w:rPr>
        <w:t xml:space="preserve">. </w:t>
      </w:r>
      <w:r w:rsidRPr="0069770D">
        <w:rPr>
          <w:rFonts w:ascii="SBL Hebrew" w:hAnsi="SBL Hebrew" w:cs="SBL Hebrew"/>
          <w:sz w:val="22"/>
          <w:szCs w:val="22"/>
          <w:rtl/>
        </w:rPr>
        <w:t>אבל</w:t>
      </w:r>
      <w:r w:rsidRPr="0069770D">
        <w:rPr>
          <w:rFonts w:ascii="SBL Hebrew" w:hAnsi="SBL Hebrew" w:cs="SBL Hebrew"/>
          <w:sz w:val="22"/>
          <w:szCs w:val="22"/>
          <w:rtl/>
        </w:rPr>
        <w:t xml:space="preserve">, </w:t>
      </w:r>
      <w:r w:rsidRPr="0069770D">
        <w:rPr>
          <w:rFonts w:ascii="SBL Hebrew" w:hAnsi="SBL Hebrew" w:cs="SBL Hebrew"/>
          <w:sz w:val="22"/>
          <w:szCs w:val="22"/>
          <w:rtl/>
        </w:rPr>
        <w:t>יש לדון</w:t>
      </w:r>
      <w:r w:rsidRPr="0069770D">
        <w:rPr>
          <w:rFonts w:ascii="SBL Hebrew" w:hAnsi="SBL Hebrew" w:cs="SBL Hebrew"/>
          <w:sz w:val="22"/>
          <w:szCs w:val="22"/>
          <w:rtl/>
        </w:rPr>
        <w:t xml:space="preserve">, </w:t>
      </w:r>
      <w:r w:rsidRPr="0069770D">
        <w:rPr>
          <w:rFonts w:ascii="SBL Hebrew" w:hAnsi="SBL Hebrew" w:cs="SBL Hebrew"/>
          <w:sz w:val="22"/>
          <w:szCs w:val="22"/>
          <w:rtl/>
        </w:rPr>
        <w:t>שיש לדחות כמו שאמרנו</w:t>
      </w:r>
      <w:r w:rsidRPr="0069770D">
        <w:rPr>
          <w:rFonts w:ascii="SBL Hebrew" w:hAnsi="SBL Hebrew" w:cs="SBL Hebrew"/>
          <w:sz w:val="22"/>
          <w:szCs w:val="22"/>
          <w:rtl/>
        </w:rPr>
        <w:t xml:space="preserve">- </w:t>
      </w:r>
      <w:r w:rsidRPr="0069770D">
        <w:rPr>
          <w:rFonts w:ascii="SBL Hebrew" w:hAnsi="SBL Hebrew" w:cs="SBL Hebrew"/>
          <w:sz w:val="22"/>
          <w:szCs w:val="22"/>
          <w:rtl/>
        </w:rPr>
        <w:t>שאינו ספק</w:t>
      </w:r>
      <w:r w:rsidRPr="0069770D">
        <w:rPr>
          <w:rFonts w:ascii="SBL Hebrew" w:hAnsi="SBL Hebrew" w:cs="SBL Hebrew"/>
          <w:sz w:val="22"/>
          <w:szCs w:val="22"/>
          <w:rtl/>
        </w:rPr>
        <w:t>.</w:t>
      </w:r>
    </w:p>
    <w:p w14:paraId="3AEF3171" w14:textId="77777777" w:rsidR="00D85F8D" w:rsidRPr="0069770D" w:rsidRDefault="009B55BA">
      <w:pPr>
        <w:pStyle w:val="FootnoteText"/>
        <w:rPr>
          <w:rFonts w:ascii="SBL Hebrew" w:hAnsi="SBL Hebrew" w:cs="SBL Hebrew"/>
          <w:sz w:val="22"/>
          <w:szCs w:val="22"/>
        </w:rPr>
      </w:pPr>
      <w:r w:rsidRPr="0069770D">
        <w:rPr>
          <w:rFonts w:ascii="SBL Hebrew" w:hAnsi="SBL Hebrew" w:cs="SBL Hebrew"/>
          <w:sz w:val="22"/>
          <w:szCs w:val="22"/>
          <w:rtl/>
        </w:rPr>
        <w:t>גמ’ בע“ז אומר שבני אדם הם דומים לדגים</w:t>
      </w:r>
      <w:r w:rsidRPr="0069770D">
        <w:rPr>
          <w:rFonts w:ascii="SBL Hebrew" w:hAnsi="SBL Hebrew" w:cs="SBL Hebrew"/>
          <w:sz w:val="22"/>
          <w:szCs w:val="22"/>
          <w:rtl/>
        </w:rPr>
        <w:t xml:space="preserve">, </w:t>
      </w:r>
      <w:r w:rsidRPr="0069770D">
        <w:rPr>
          <w:rFonts w:ascii="SBL Hebrew" w:hAnsi="SBL Hebrew" w:cs="SBL Hebrew"/>
          <w:sz w:val="22"/>
          <w:szCs w:val="22"/>
          <w:rtl/>
        </w:rPr>
        <w:t>במה שכשה’ מוציא עליהם חמה</w:t>
      </w:r>
      <w:r w:rsidRPr="0069770D">
        <w:rPr>
          <w:rFonts w:ascii="SBL Hebrew" w:hAnsi="SBL Hebrew" w:cs="SBL Hebrew"/>
          <w:sz w:val="22"/>
          <w:szCs w:val="22"/>
          <w:rtl/>
        </w:rPr>
        <w:t xml:space="preserve">, </w:t>
      </w:r>
      <w:r w:rsidRPr="0069770D">
        <w:rPr>
          <w:rFonts w:ascii="SBL Hebrew" w:hAnsi="SBL Hebrew" w:cs="SBL Hebrew"/>
          <w:sz w:val="22"/>
          <w:szCs w:val="22"/>
          <w:rtl/>
        </w:rPr>
        <w:t>הם מתים</w:t>
      </w:r>
      <w:r w:rsidRPr="0069770D">
        <w:rPr>
          <w:rFonts w:ascii="SBL Hebrew" w:hAnsi="SBL Hebrew" w:cs="SBL Hebrew"/>
          <w:sz w:val="22"/>
          <w:szCs w:val="22"/>
          <w:rtl/>
        </w:rPr>
        <w:t xml:space="preserve">. </w:t>
      </w:r>
      <w:r w:rsidRPr="0069770D">
        <w:rPr>
          <w:rFonts w:ascii="SBL Hebrew" w:hAnsi="SBL Hebrew" w:cs="SBL Hebrew"/>
          <w:sz w:val="22"/>
          <w:szCs w:val="22"/>
          <w:rtl/>
        </w:rPr>
        <w:t>לכאו’</w:t>
      </w:r>
      <w:r w:rsidRPr="0069770D">
        <w:rPr>
          <w:rFonts w:ascii="SBL Hebrew" w:hAnsi="SBL Hebrew" w:cs="SBL Hebrew"/>
          <w:sz w:val="22"/>
          <w:szCs w:val="22"/>
          <w:rtl/>
        </w:rPr>
        <w:t xml:space="preserve">, </w:t>
      </w:r>
      <w:r w:rsidRPr="0069770D">
        <w:rPr>
          <w:rFonts w:ascii="SBL Hebrew" w:hAnsi="SBL Hebrew" w:cs="SBL Hebrew"/>
          <w:sz w:val="22"/>
          <w:szCs w:val="22"/>
          <w:rtl/>
        </w:rPr>
        <w:t>לרש</w:t>
      </w:r>
      <w:r w:rsidRPr="0069770D">
        <w:rPr>
          <w:rFonts w:ascii="SBL Hebrew" w:hAnsi="SBL Hebrew" w:cs="SBL Hebrew"/>
          <w:sz w:val="22"/>
          <w:szCs w:val="22"/>
          <w:rtl/>
        </w:rPr>
        <w:t>"</w:t>
      </w:r>
      <w:r w:rsidRPr="0069770D">
        <w:rPr>
          <w:rFonts w:ascii="SBL Hebrew" w:hAnsi="SBL Hebrew" w:cs="SBL Hebrew"/>
          <w:sz w:val="22"/>
          <w:szCs w:val="22"/>
          <w:rtl/>
        </w:rPr>
        <w:t>י ותוס’ אין זה מובן</w:t>
      </w:r>
      <w:r w:rsidRPr="0069770D">
        <w:rPr>
          <w:rFonts w:ascii="SBL Hebrew" w:hAnsi="SBL Hebrew" w:cs="SBL Hebrew"/>
          <w:sz w:val="22"/>
          <w:szCs w:val="22"/>
          <w:rtl/>
        </w:rPr>
        <w:t xml:space="preserve">. </w:t>
      </w:r>
      <w:r w:rsidRPr="0069770D">
        <w:rPr>
          <w:rFonts w:ascii="SBL Hebrew" w:hAnsi="SBL Hebrew" w:cs="SBL Hebrew"/>
          <w:sz w:val="22"/>
          <w:szCs w:val="22"/>
          <w:rtl/>
        </w:rPr>
        <w:t>לרש</w:t>
      </w:r>
      <w:r w:rsidRPr="0069770D">
        <w:rPr>
          <w:rFonts w:ascii="SBL Hebrew" w:hAnsi="SBL Hebrew" w:cs="SBL Hebrew"/>
          <w:sz w:val="22"/>
          <w:szCs w:val="22"/>
          <w:rtl/>
        </w:rPr>
        <w:t>"</w:t>
      </w:r>
      <w:r w:rsidRPr="0069770D">
        <w:rPr>
          <w:rFonts w:ascii="SBL Hebrew" w:hAnsi="SBL Hebrew" w:cs="SBL Hebrew"/>
          <w:sz w:val="22"/>
          <w:szCs w:val="22"/>
          <w:rtl/>
        </w:rPr>
        <w:t>י</w:t>
      </w:r>
      <w:r w:rsidRPr="0069770D">
        <w:rPr>
          <w:rFonts w:ascii="SBL Hebrew" w:hAnsi="SBL Hebrew" w:cs="SBL Hebrew"/>
          <w:sz w:val="22"/>
          <w:szCs w:val="22"/>
          <w:rtl/>
        </w:rPr>
        <w:t xml:space="preserve">, </w:t>
      </w:r>
      <w:r w:rsidRPr="0069770D">
        <w:rPr>
          <w:rFonts w:ascii="SBL Hebrew" w:hAnsi="SBL Hebrew" w:cs="SBL Hebrew"/>
          <w:sz w:val="22"/>
          <w:szCs w:val="22"/>
          <w:rtl/>
        </w:rPr>
        <w:t>זה קשה</w:t>
      </w:r>
      <w:r w:rsidRPr="0069770D">
        <w:rPr>
          <w:rFonts w:ascii="SBL Hebrew" w:hAnsi="SBL Hebrew" w:cs="SBL Hebrew"/>
          <w:sz w:val="22"/>
          <w:szCs w:val="22"/>
          <w:rtl/>
        </w:rPr>
        <w:t xml:space="preserve">, </w:t>
      </w:r>
      <w:r w:rsidRPr="0069770D">
        <w:rPr>
          <w:rFonts w:ascii="SBL Hebrew" w:hAnsi="SBL Hebrew" w:cs="SBL Hebrew"/>
          <w:sz w:val="22"/>
          <w:szCs w:val="22"/>
          <w:rtl/>
        </w:rPr>
        <w:t>שהרי כל דבר שה’ עושה ממית לאדם</w:t>
      </w:r>
      <w:r w:rsidRPr="0069770D">
        <w:rPr>
          <w:rFonts w:ascii="SBL Hebrew" w:hAnsi="SBL Hebrew" w:cs="SBL Hebrew"/>
          <w:sz w:val="22"/>
          <w:szCs w:val="22"/>
          <w:rtl/>
        </w:rPr>
        <w:t xml:space="preserve">, </w:t>
      </w:r>
      <w:r w:rsidRPr="0069770D">
        <w:rPr>
          <w:rFonts w:ascii="SBL Hebrew" w:hAnsi="SBL Hebrew" w:cs="SBL Hebrew"/>
          <w:sz w:val="22"/>
          <w:szCs w:val="22"/>
          <w:rtl/>
        </w:rPr>
        <w:t>אם לא מסלק את עצמו</w:t>
      </w:r>
      <w:r w:rsidRPr="0069770D">
        <w:rPr>
          <w:rFonts w:ascii="SBL Hebrew" w:hAnsi="SBL Hebrew" w:cs="SBL Hebrew"/>
          <w:sz w:val="22"/>
          <w:szCs w:val="22"/>
          <w:rtl/>
        </w:rPr>
        <w:t xml:space="preserve">. </w:t>
      </w:r>
      <w:r w:rsidRPr="0069770D">
        <w:rPr>
          <w:rFonts w:ascii="SBL Hebrew" w:hAnsi="SBL Hebrew" w:cs="SBL Hebrew"/>
          <w:sz w:val="22"/>
          <w:szCs w:val="22"/>
          <w:rtl/>
        </w:rPr>
        <w:t>החילוק הוא רק שיכול למות על ידי חום בפשיעתו</w:t>
      </w:r>
      <w:r w:rsidRPr="0069770D">
        <w:rPr>
          <w:rFonts w:ascii="SBL Hebrew" w:hAnsi="SBL Hebrew" w:cs="SBL Hebrew"/>
          <w:sz w:val="22"/>
          <w:szCs w:val="22"/>
          <w:rtl/>
        </w:rPr>
        <w:t xml:space="preserve">. </w:t>
      </w:r>
      <w:r w:rsidRPr="0069770D">
        <w:rPr>
          <w:rFonts w:ascii="SBL Hebrew" w:hAnsi="SBL Hebrew" w:cs="SBL Hebrew"/>
          <w:sz w:val="22"/>
          <w:szCs w:val="22"/>
          <w:rtl/>
        </w:rPr>
        <w:t>נראה שצריך לבאר שה’ לא גוזר מיתה עליו</w:t>
      </w:r>
      <w:r w:rsidRPr="0069770D">
        <w:rPr>
          <w:rFonts w:ascii="SBL Hebrew" w:hAnsi="SBL Hebrew" w:cs="SBL Hebrew"/>
          <w:sz w:val="22"/>
          <w:szCs w:val="22"/>
          <w:rtl/>
        </w:rPr>
        <w:t xml:space="preserve">, </w:t>
      </w:r>
      <w:r w:rsidRPr="0069770D">
        <w:rPr>
          <w:rFonts w:ascii="SBL Hebrew" w:hAnsi="SBL Hebrew" w:cs="SBL Hebrew"/>
          <w:sz w:val="22"/>
          <w:szCs w:val="22"/>
          <w:rtl/>
        </w:rPr>
        <w:t>אלא ה’ מוציא חמה</w:t>
      </w:r>
      <w:r w:rsidRPr="0069770D">
        <w:rPr>
          <w:rFonts w:ascii="SBL Hebrew" w:hAnsi="SBL Hebrew" w:cs="SBL Hebrew"/>
          <w:sz w:val="22"/>
          <w:szCs w:val="22"/>
          <w:rtl/>
        </w:rPr>
        <w:t xml:space="preserve">. </w:t>
      </w:r>
      <w:r w:rsidRPr="0069770D">
        <w:rPr>
          <w:rFonts w:ascii="SBL Hebrew" w:hAnsi="SBL Hebrew" w:cs="SBL Hebrew"/>
          <w:sz w:val="22"/>
          <w:szCs w:val="22"/>
          <w:rtl/>
        </w:rPr>
        <w:lastRenderedPageBreak/>
        <w:t>זה עושה יכולת גדול לו למות</w:t>
      </w:r>
      <w:r w:rsidRPr="0069770D">
        <w:rPr>
          <w:rFonts w:ascii="SBL Hebrew" w:hAnsi="SBL Hebrew" w:cs="SBL Hebrew"/>
          <w:sz w:val="22"/>
          <w:szCs w:val="22"/>
          <w:rtl/>
        </w:rPr>
        <w:t xml:space="preserve">, </w:t>
      </w:r>
      <w:r w:rsidRPr="0069770D">
        <w:rPr>
          <w:rFonts w:ascii="SBL Hebrew" w:hAnsi="SBL Hebrew" w:cs="SBL Hebrew"/>
          <w:sz w:val="22"/>
          <w:szCs w:val="22"/>
          <w:rtl/>
        </w:rPr>
        <w:t>כיון שלא רק יכול</w:t>
      </w:r>
      <w:r w:rsidRPr="0069770D">
        <w:rPr>
          <w:rFonts w:ascii="SBL Hebrew" w:hAnsi="SBL Hebrew" w:cs="SBL Hebrew"/>
          <w:sz w:val="22"/>
          <w:szCs w:val="22"/>
          <w:rtl/>
        </w:rPr>
        <w:t xml:space="preserve">, </w:t>
      </w:r>
      <w:r w:rsidRPr="0069770D">
        <w:rPr>
          <w:rFonts w:ascii="SBL Hebrew" w:hAnsi="SBL Hebrew" w:cs="SBL Hebrew"/>
          <w:sz w:val="22"/>
          <w:szCs w:val="22"/>
          <w:rtl/>
        </w:rPr>
        <w:t>עכשיו</w:t>
      </w:r>
      <w:r w:rsidRPr="0069770D">
        <w:rPr>
          <w:rFonts w:ascii="SBL Hebrew" w:hAnsi="SBL Hebrew" w:cs="SBL Hebrew"/>
          <w:sz w:val="22"/>
          <w:szCs w:val="22"/>
          <w:rtl/>
        </w:rPr>
        <w:t xml:space="preserve">, </w:t>
      </w:r>
      <w:r w:rsidRPr="0069770D">
        <w:rPr>
          <w:rFonts w:ascii="SBL Hebrew" w:hAnsi="SBL Hebrew" w:cs="SBL Hebrew"/>
          <w:sz w:val="22"/>
          <w:szCs w:val="22"/>
          <w:rtl/>
        </w:rPr>
        <w:t>למות מחמת גזי’ מחום</w:t>
      </w:r>
      <w:r w:rsidRPr="0069770D">
        <w:rPr>
          <w:rFonts w:ascii="SBL Hebrew" w:hAnsi="SBL Hebrew" w:cs="SBL Hebrew"/>
          <w:sz w:val="22"/>
          <w:szCs w:val="22"/>
          <w:rtl/>
        </w:rPr>
        <w:t xml:space="preserve">, </w:t>
      </w:r>
      <w:r w:rsidRPr="0069770D">
        <w:rPr>
          <w:rFonts w:ascii="SBL Hebrew" w:hAnsi="SBL Hebrew" w:cs="SBL Hebrew"/>
          <w:sz w:val="22"/>
          <w:szCs w:val="22"/>
          <w:rtl/>
        </w:rPr>
        <w:t>אלא אף בלי גזי’ מחום</w:t>
      </w:r>
      <w:r w:rsidRPr="0069770D">
        <w:rPr>
          <w:rFonts w:ascii="SBL Hebrew" w:hAnsi="SBL Hebrew" w:cs="SBL Hebrew"/>
          <w:sz w:val="22"/>
          <w:szCs w:val="22"/>
          <w:rtl/>
        </w:rPr>
        <w:t>. (</w:t>
      </w:r>
      <w:r w:rsidRPr="0069770D">
        <w:rPr>
          <w:rFonts w:ascii="SBL Hebrew" w:hAnsi="SBL Hebrew" w:cs="SBL Hebrew"/>
          <w:sz w:val="22"/>
          <w:szCs w:val="22"/>
          <w:rtl/>
        </w:rPr>
        <w:t>יש להוסיף שאולי הדמיון לדגים הוא ששניהם מתים בלי גזי’</w:t>
      </w:r>
      <w:r w:rsidRPr="0069770D">
        <w:rPr>
          <w:rFonts w:ascii="SBL Hebrew" w:hAnsi="SBL Hebrew" w:cs="SBL Hebrew"/>
          <w:sz w:val="22"/>
          <w:szCs w:val="22"/>
          <w:rtl/>
        </w:rPr>
        <w:t xml:space="preserve">- </w:t>
      </w:r>
      <w:r w:rsidRPr="0069770D">
        <w:rPr>
          <w:rFonts w:ascii="SBL Hebrew" w:hAnsi="SBL Hebrew" w:cs="SBL Hebrew"/>
          <w:sz w:val="22"/>
          <w:szCs w:val="22"/>
          <w:rtl/>
        </w:rPr>
        <w:t>שא</w:t>
      </w:r>
      <w:r w:rsidRPr="0069770D">
        <w:rPr>
          <w:rFonts w:ascii="SBL Hebrew" w:hAnsi="SBL Hebrew" w:cs="SBL Hebrew"/>
          <w:sz w:val="22"/>
          <w:szCs w:val="22"/>
          <w:rtl/>
        </w:rPr>
        <w:t>ולי מסתבר שאין גזי’ על דגים</w:t>
      </w:r>
      <w:r w:rsidRPr="0069770D">
        <w:rPr>
          <w:rFonts w:ascii="SBL Hebrew" w:hAnsi="SBL Hebrew" w:cs="SBL Hebrew"/>
          <w:sz w:val="22"/>
          <w:szCs w:val="22"/>
          <w:rtl/>
        </w:rPr>
        <w:t xml:space="preserve">- </w:t>
      </w:r>
      <w:r w:rsidRPr="0069770D">
        <w:rPr>
          <w:rFonts w:ascii="SBL Hebrew" w:hAnsi="SBL Hebrew" w:cs="SBL Hebrew"/>
          <w:sz w:val="22"/>
          <w:szCs w:val="22"/>
          <w:rtl/>
        </w:rPr>
        <w:t>על ידי חום</w:t>
      </w:r>
      <w:r w:rsidRPr="0069770D">
        <w:rPr>
          <w:rFonts w:ascii="SBL Hebrew" w:hAnsi="SBL Hebrew" w:cs="SBL Hebrew"/>
          <w:sz w:val="22"/>
          <w:szCs w:val="22"/>
          <w:rtl/>
        </w:rPr>
        <w:t xml:space="preserve">.) </w:t>
      </w:r>
      <w:r w:rsidRPr="0069770D">
        <w:rPr>
          <w:rFonts w:ascii="SBL Hebrew" w:hAnsi="SBL Hebrew" w:cs="SBL Hebrew"/>
          <w:sz w:val="22"/>
          <w:szCs w:val="22"/>
          <w:rtl/>
        </w:rPr>
        <w:t>לתוס’</w:t>
      </w:r>
      <w:r w:rsidRPr="0069770D">
        <w:rPr>
          <w:rFonts w:ascii="SBL Hebrew" w:hAnsi="SBL Hebrew" w:cs="SBL Hebrew"/>
          <w:sz w:val="22"/>
          <w:szCs w:val="22"/>
          <w:rtl/>
        </w:rPr>
        <w:t xml:space="preserve">, </w:t>
      </w:r>
      <w:r w:rsidRPr="0069770D">
        <w:rPr>
          <w:rFonts w:ascii="SBL Hebrew" w:hAnsi="SBL Hebrew" w:cs="SBL Hebrew"/>
          <w:sz w:val="22"/>
          <w:szCs w:val="22"/>
          <w:rtl/>
        </w:rPr>
        <w:t>זה קשה שלהיפך</w:t>
      </w:r>
      <w:r w:rsidRPr="0069770D">
        <w:rPr>
          <w:rFonts w:ascii="SBL Hebrew" w:hAnsi="SBL Hebrew" w:cs="SBL Hebrew"/>
          <w:sz w:val="22"/>
          <w:szCs w:val="22"/>
          <w:rtl/>
        </w:rPr>
        <w:t xml:space="preserve">, </w:t>
      </w:r>
      <w:r w:rsidRPr="0069770D">
        <w:rPr>
          <w:rFonts w:ascii="SBL Hebrew" w:hAnsi="SBL Hebrew" w:cs="SBL Hebrew"/>
          <w:sz w:val="22"/>
          <w:szCs w:val="22"/>
          <w:rtl/>
        </w:rPr>
        <w:t>בני אדם שמורים יותר מן החמה ממדברים אחרים</w:t>
      </w:r>
      <w:r w:rsidRPr="0069770D">
        <w:rPr>
          <w:rFonts w:ascii="SBL Hebrew" w:hAnsi="SBL Hebrew" w:cs="SBL Hebrew"/>
          <w:sz w:val="22"/>
          <w:szCs w:val="22"/>
          <w:rtl/>
        </w:rPr>
        <w:t>. (</w:t>
      </w:r>
      <w:r w:rsidRPr="0069770D">
        <w:rPr>
          <w:rFonts w:ascii="SBL Hebrew" w:hAnsi="SBL Hebrew" w:cs="SBL Hebrew"/>
          <w:sz w:val="22"/>
          <w:szCs w:val="22"/>
          <w:rtl/>
        </w:rPr>
        <w:t>באמת</w:t>
      </w:r>
      <w:r w:rsidRPr="0069770D">
        <w:rPr>
          <w:rFonts w:ascii="SBL Hebrew" w:hAnsi="SBL Hebrew" w:cs="SBL Hebrew"/>
          <w:sz w:val="22"/>
          <w:szCs w:val="22"/>
          <w:rtl/>
        </w:rPr>
        <w:t xml:space="preserve">, </w:t>
      </w:r>
      <w:r w:rsidRPr="0069770D">
        <w:rPr>
          <w:rFonts w:ascii="SBL Hebrew" w:hAnsi="SBL Hebrew" w:cs="SBL Hebrew"/>
          <w:sz w:val="22"/>
          <w:szCs w:val="22"/>
          <w:rtl/>
        </w:rPr>
        <w:t>היה נראה לפרש אותו גמ’</w:t>
      </w:r>
      <w:r w:rsidRPr="0069770D">
        <w:rPr>
          <w:rFonts w:ascii="SBL Hebrew" w:hAnsi="SBL Hebrew" w:cs="SBL Hebrew"/>
          <w:sz w:val="22"/>
          <w:szCs w:val="22"/>
          <w:rtl/>
        </w:rPr>
        <w:t xml:space="preserve">, </w:t>
      </w:r>
      <w:r w:rsidRPr="0069770D">
        <w:rPr>
          <w:rFonts w:ascii="SBL Hebrew" w:hAnsi="SBL Hebrew" w:cs="SBL Hebrew"/>
          <w:sz w:val="22"/>
          <w:szCs w:val="22"/>
          <w:rtl/>
        </w:rPr>
        <w:t>לפי תוס’</w:t>
      </w:r>
      <w:r w:rsidRPr="0069770D">
        <w:rPr>
          <w:rFonts w:ascii="SBL Hebrew" w:hAnsi="SBL Hebrew" w:cs="SBL Hebrew"/>
          <w:sz w:val="22"/>
          <w:szCs w:val="22"/>
          <w:rtl/>
        </w:rPr>
        <w:t xml:space="preserve">, </w:t>
      </w:r>
      <w:r w:rsidRPr="0069770D">
        <w:rPr>
          <w:rFonts w:ascii="SBL Hebrew" w:hAnsi="SBL Hebrew" w:cs="SBL Hebrew"/>
          <w:sz w:val="22"/>
          <w:szCs w:val="22"/>
          <w:rtl/>
        </w:rPr>
        <w:t>הפוך ממה שכ’ תוספות בכתובות</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ולומר שכוונת הגמ’ הוא שאינו אפשר </w:t>
      </w:r>
      <w:r w:rsidRPr="0069770D">
        <w:rPr>
          <w:rFonts w:ascii="SBL Hebrew" w:hAnsi="SBL Hebrew" w:cs="SBL Hebrew"/>
          <w:sz w:val="22"/>
          <w:szCs w:val="22"/>
          <w:rtl/>
        </w:rPr>
        <w:t>(</w:t>
      </w:r>
      <w:r w:rsidRPr="0069770D">
        <w:rPr>
          <w:rFonts w:ascii="SBL Hebrew" w:hAnsi="SBL Hebrew" w:cs="SBL Hebrew"/>
          <w:sz w:val="22"/>
          <w:szCs w:val="22"/>
          <w:rtl/>
        </w:rPr>
        <w:t>על כל פנים</w:t>
      </w:r>
      <w:r w:rsidRPr="0069770D">
        <w:rPr>
          <w:rFonts w:ascii="SBL Hebrew" w:hAnsi="SBL Hebrew" w:cs="SBL Hebrew"/>
          <w:sz w:val="22"/>
          <w:szCs w:val="22"/>
          <w:rtl/>
        </w:rPr>
        <w:t xml:space="preserve">, </w:t>
      </w:r>
      <w:r w:rsidRPr="0069770D">
        <w:rPr>
          <w:rFonts w:ascii="SBL Hebrew" w:hAnsi="SBL Hebrew" w:cs="SBL Hebrew"/>
          <w:sz w:val="22"/>
          <w:szCs w:val="22"/>
          <w:rtl/>
        </w:rPr>
        <w:t>אינו לעולם אפשר</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להציל את </w:t>
      </w:r>
      <w:r w:rsidRPr="0069770D">
        <w:rPr>
          <w:rFonts w:ascii="SBL Hebrew" w:hAnsi="SBL Hebrew" w:cs="SBL Hebrew"/>
          <w:sz w:val="22"/>
          <w:szCs w:val="22"/>
          <w:rtl/>
        </w:rPr>
        <w:t>עצמו מן החמה</w:t>
      </w:r>
      <w:r w:rsidRPr="0069770D">
        <w:rPr>
          <w:rFonts w:ascii="SBL Hebrew" w:hAnsi="SBL Hebrew" w:cs="SBL Hebrew"/>
          <w:sz w:val="22"/>
          <w:szCs w:val="22"/>
          <w:rtl/>
        </w:rPr>
        <w:t xml:space="preserve">, </w:t>
      </w:r>
      <w:r w:rsidRPr="0069770D">
        <w:rPr>
          <w:rFonts w:ascii="SBL Hebrew" w:hAnsi="SBL Hebrew" w:cs="SBL Hebrew"/>
          <w:sz w:val="22"/>
          <w:szCs w:val="22"/>
          <w:rtl/>
        </w:rPr>
        <w:t>שרק יכול להציל את עצמו מצינה</w:t>
      </w:r>
      <w:r w:rsidRPr="0069770D">
        <w:rPr>
          <w:rFonts w:ascii="SBL Hebrew" w:hAnsi="SBL Hebrew" w:cs="SBL Hebrew"/>
          <w:sz w:val="22"/>
          <w:szCs w:val="22"/>
          <w:rtl/>
        </w:rPr>
        <w:t xml:space="preserve">. </w:t>
      </w:r>
      <w:r w:rsidRPr="0069770D">
        <w:rPr>
          <w:rFonts w:ascii="SBL Hebrew" w:hAnsi="SBL Hebrew" w:cs="SBL Hebrew"/>
          <w:sz w:val="22"/>
          <w:szCs w:val="22"/>
          <w:rtl/>
        </w:rPr>
        <w:t>אז</w:t>
      </w:r>
      <w:r w:rsidRPr="0069770D">
        <w:rPr>
          <w:rFonts w:ascii="SBL Hebrew" w:hAnsi="SBL Hebrew" w:cs="SBL Hebrew"/>
          <w:sz w:val="22"/>
          <w:szCs w:val="22"/>
          <w:rtl/>
        </w:rPr>
        <w:t xml:space="preserve">, </w:t>
      </w:r>
      <w:r w:rsidRPr="0069770D">
        <w:rPr>
          <w:rFonts w:ascii="SBL Hebrew" w:hAnsi="SBL Hebrew" w:cs="SBL Hebrew"/>
          <w:sz w:val="22"/>
          <w:szCs w:val="22"/>
          <w:rtl/>
        </w:rPr>
        <w:t>בני אדם דומים לדגים במה שחמה ממית אותם</w:t>
      </w:r>
      <w:r w:rsidRPr="0069770D">
        <w:rPr>
          <w:rFonts w:ascii="SBL Hebrew" w:hAnsi="SBL Hebrew" w:cs="SBL Hebrew"/>
          <w:sz w:val="22"/>
          <w:szCs w:val="22"/>
          <w:rtl/>
        </w:rPr>
        <w:t xml:space="preserve">. </w:t>
      </w:r>
      <w:r w:rsidRPr="0069770D">
        <w:rPr>
          <w:rFonts w:ascii="SBL Hebrew" w:hAnsi="SBL Hebrew" w:cs="SBL Hebrew"/>
          <w:sz w:val="22"/>
          <w:szCs w:val="22"/>
          <w:rtl/>
        </w:rPr>
        <w:t>יש דברים אחרים שממיתים לאדם שלא יכול להציל מהם</w:t>
      </w:r>
      <w:r w:rsidRPr="0069770D">
        <w:rPr>
          <w:rFonts w:ascii="SBL Hebrew" w:hAnsi="SBL Hebrew" w:cs="SBL Hebrew"/>
          <w:sz w:val="22"/>
          <w:szCs w:val="22"/>
          <w:rtl/>
        </w:rPr>
        <w:t xml:space="preserve">, </w:t>
      </w:r>
      <w:r w:rsidRPr="0069770D">
        <w:rPr>
          <w:rFonts w:ascii="SBL Hebrew" w:hAnsi="SBL Hebrew" w:cs="SBL Hebrew"/>
          <w:sz w:val="22"/>
          <w:szCs w:val="22"/>
          <w:rtl/>
        </w:rPr>
        <w:t>אבל אלו לא ממיתים</w:t>
      </w:r>
      <w:r w:rsidRPr="0069770D">
        <w:rPr>
          <w:rFonts w:ascii="SBL Hebrew" w:hAnsi="SBL Hebrew" w:cs="SBL Hebrew"/>
          <w:sz w:val="22"/>
          <w:szCs w:val="22"/>
          <w:rtl/>
        </w:rPr>
        <w:t xml:space="preserve">, </w:t>
      </w:r>
      <w:r w:rsidRPr="0069770D">
        <w:rPr>
          <w:rFonts w:ascii="SBL Hebrew" w:hAnsi="SBL Hebrew" w:cs="SBL Hebrew"/>
          <w:sz w:val="22"/>
          <w:szCs w:val="22"/>
          <w:rtl/>
        </w:rPr>
        <w:t>כל כך</w:t>
      </w:r>
      <w:r w:rsidRPr="0069770D">
        <w:rPr>
          <w:rFonts w:ascii="SBL Hebrew" w:hAnsi="SBL Hebrew" w:cs="SBL Hebrew"/>
          <w:sz w:val="22"/>
          <w:szCs w:val="22"/>
          <w:rtl/>
        </w:rPr>
        <w:t xml:space="preserve">, </w:t>
      </w:r>
      <w:r w:rsidRPr="0069770D">
        <w:rPr>
          <w:rFonts w:ascii="SBL Hebrew" w:hAnsi="SBL Hebrew" w:cs="SBL Hebrew"/>
          <w:sz w:val="22"/>
          <w:szCs w:val="22"/>
          <w:rtl/>
        </w:rPr>
        <w:t>דגים</w:t>
      </w:r>
      <w:r w:rsidRPr="0069770D">
        <w:rPr>
          <w:rFonts w:ascii="SBL Hebrew" w:hAnsi="SBL Hebrew" w:cs="SBL Hebrew"/>
          <w:sz w:val="22"/>
          <w:szCs w:val="22"/>
          <w:rtl/>
        </w:rPr>
        <w:t xml:space="preserve">, </w:t>
      </w:r>
      <w:r w:rsidRPr="0069770D">
        <w:rPr>
          <w:rFonts w:ascii="SBL Hebrew" w:hAnsi="SBL Hebrew" w:cs="SBL Hebrew"/>
          <w:sz w:val="22"/>
          <w:szCs w:val="22"/>
          <w:rtl/>
        </w:rPr>
        <w:t>ובזה לא דומים לדגים</w:t>
      </w:r>
      <w:r w:rsidRPr="0069770D">
        <w:rPr>
          <w:rFonts w:ascii="SBL Hebrew" w:hAnsi="SBL Hebrew" w:cs="SBL Hebrew"/>
          <w:sz w:val="22"/>
          <w:szCs w:val="22"/>
          <w:rtl/>
        </w:rPr>
        <w:t xml:space="preserve">. </w:t>
      </w:r>
      <w:r w:rsidRPr="0069770D">
        <w:rPr>
          <w:rFonts w:ascii="SBL Hebrew" w:hAnsi="SBL Hebrew" w:cs="SBL Hebrew"/>
          <w:sz w:val="22"/>
          <w:szCs w:val="22"/>
          <w:rtl/>
        </w:rPr>
        <w:t>ותחשב על זה</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נראה שצריכים לדחוק לתוס’ לומר ש“כיון שקדרה עליהם חמה </w:t>
      </w:r>
      <w:r w:rsidRPr="0069770D">
        <w:rPr>
          <w:rFonts w:ascii="SBL Hebrew" w:hAnsi="SBL Hebrew" w:cs="SBL Hebrew"/>
          <w:sz w:val="22"/>
          <w:szCs w:val="22"/>
          <w:rtl/>
        </w:rPr>
        <w:t xml:space="preserve">מיד מתים“ אינו דווקא </w:t>
      </w:r>
      <w:r w:rsidRPr="0069770D">
        <w:rPr>
          <w:rFonts w:ascii="SBL Hebrew" w:hAnsi="SBL Hebrew" w:cs="SBL Hebrew"/>
          <w:sz w:val="22"/>
          <w:szCs w:val="22"/>
          <w:rtl/>
        </w:rPr>
        <w:t>(</w:t>
      </w:r>
      <w:r w:rsidRPr="0069770D">
        <w:rPr>
          <w:rFonts w:ascii="SBL Hebrew" w:hAnsi="SBL Hebrew" w:cs="SBL Hebrew"/>
          <w:sz w:val="22"/>
          <w:szCs w:val="22"/>
          <w:rtl/>
        </w:rPr>
        <w:t>על כל פנים</w:t>
      </w:r>
      <w:r w:rsidRPr="0069770D">
        <w:rPr>
          <w:rFonts w:ascii="SBL Hebrew" w:hAnsi="SBL Hebrew" w:cs="SBL Hebrew"/>
          <w:sz w:val="22"/>
          <w:szCs w:val="22"/>
          <w:rtl/>
        </w:rPr>
        <w:t xml:space="preserve">, </w:t>
      </w:r>
      <w:r w:rsidRPr="0069770D">
        <w:rPr>
          <w:rFonts w:ascii="SBL Hebrew" w:hAnsi="SBL Hebrew" w:cs="SBL Hebrew"/>
          <w:sz w:val="22"/>
          <w:szCs w:val="22"/>
          <w:rtl/>
        </w:rPr>
        <w:t>גבי בני אדם</w:t>
      </w:r>
      <w:r w:rsidRPr="0069770D">
        <w:rPr>
          <w:rFonts w:ascii="SBL Hebrew" w:hAnsi="SBL Hebrew" w:cs="SBL Hebrew"/>
          <w:sz w:val="22"/>
          <w:szCs w:val="22"/>
          <w:rtl/>
        </w:rPr>
        <w:t xml:space="preserve">), </w:t>
      </w:r>
      <w:r w:rsidRPr="0069770D">
        <w:rPr>
          <w:rFonts w:ascii="SBL Hebrew" w:hAnsi="SBL Hebrew" w:cs="SBL Hebrew"/>
          <w:sz w:val="22"/>
          <w:szCs w:val="22"/>
          <w:rtl/>
        </w:rPr>
        <w:t>ורק רצה לומר שהוא מין מיתה המצוי</w:t>
      </w:r>
      <w:r w:rsidRPr="0069770D">
        <w:rPr>
          <w:rFonts w:ascii="SBL Hebrew" w:hAnsi="SBL Hebrew" w:cs="SBL Hebrew"/>
          <w:sz w:val="22"/>
          <w:szCs w:val="22"/>
          <w:rtl/>
        </w:rPr>
        <w:t xml:space="preserve">. </w:t>
      </w:r>
      <w:r w:rsidRPr="0069770D">
        <w:rPr>
          <w:rFonts w:ascii="SBL Hebrew" w:hAnsi="SBL Hebrew" w:cs="SBL Hebrew"/>
          <w:sz w:val="22"/>
          <w:szCs w:val="22"/>
          <w:rtl/>
        </w:rPr>
        <w:t>מיתת חמה מצוי ביותר</w:t>
      </w:r>
      <w:r w:rsidRPr="0069770D">
        <w:rPr>
          <w:rFonts w:ascii="SBL Hebrew" w:hAnsi="SBL Hebrew" w:cs="SBL Hebrew"/>
          <w:sz w:val="22"/>
          <w:szCs w:val="22"/>
          <w:rtl/>
        </w:rPr>
        <w:t xml:space="preserve">, </w:t>
      </w:r>
      <w:r w:rsidRPr="0069770D">
        <w:rPr>
          <w:rFonts w:ascii="SBL Hebrew" w:hAnsi="SBL Hebrew" w:cs="SBL Hebrew"/>
          <w:sz w:val="22"/>
          <w:szCs w:val="22"/>
          <w:rtl/>
        </w:rPr>
        <w:t>שכיון שאדם יכול לסלק אותו ממנו</w:t>
      </w:r>
      <w:r w:rsidRPr="0069770D">
        <w:rPr>
          <w:rFonts w:ascii="SBL Hebrew" w:hAnsi="SBL Hebrew" w:cs="SBL Hebrew"/>
          <w:sz w:val="22"/>
          <w:szCs w:val="22"/>
          <w:rtl/>
        </w:rPr>
        <w:t xml:space="preserve">, </w:t>
      </w:r>
      <w:r w:rsidRPr="0069770D">
        <w:rPr>
          <w:rFonts w:ascii="SBL Hebrew" w:hAnsi="SBL Hebrew" w:cs="SBL Hebrew"/>
          <w:sz w:val="22"/>
          <w:szCs w:val="22"/>
          <w:rtl/>
        </w:rPr>
        <w:t>אין צריכים כל כך סיבה לגזור אותו</w:t>
      </w:r>
      <w:r w:rsidRPr="0069770D">
        <w:rPr>
          <w:rFonts w:ascii="SBL Hebrew" w:hAnsi="SBL Hebrew" w:cs="SBL Hebrew"/>
          <w:sz w:val="22"/>
          <w:szCs w:val="22"/>
          <w:rtl/>
        </w:rPr>
        <w:t xml:space="preserve">. </w:t>
      </w:r>
      <w:r w:rsidRPr="0069770D">
        <w:rPr>
          <w:rFonts w:ascii="SBL Hebrew" w:hAnsi="SBL Hebrew" w:cs="SBL Hebrew"/>
          <w:sz w:val="22"/>
          <w:szCs w:val="22"/>
          <w:rtl/>
        </w:rPr>
        <w:t>במילים אחרים</w:t>
      </w:r>
      <w:r w:rsidRPr="0069770D">
        <w:rPr>
          <w:rFonts w:ascii="SBL Hebrew" w:hAnsi="SBL Hebrew" w:cs="SBL Hebrew"/>
          <w:sz w:val="22"/>
          <w:szCs w:val="22"/>
          <w:rtl/>
        </w:rPr>
        <w:t xml:space="preserve">, </w:t>
      </w:r>
      <w:r w:rsidRPr="0069770D">
        <w:rPr>
          <w:rFonts w:ascii="SBL Hebrew" w:hAnsi="SBL Hebrew" w:cs="SBL Hebrew"/>
          <w:sz w:val="22"/>
          <w:szCs w:val="22"/>
          <w:rtl/>
        </w:rPr>
        <w:t>לא רוצה ה’ לגזור מיתה על אדם הרבה פעמים</w:t>
      </w:r>
      <w:r w:rsidRPr="0069770D">
        <w:rPr>
          <w:rFonts w:ascii="SBL Hebrew" w:hAnsi="SBL Hebrew" w:cs="SBL Hebrew"/>
          <w:sz w:val="22"/>
          <w:szCs w:val="22"/>
          <w:rtl/>
        </w:rPr>
        <w:t xml:space="preserve">, </w:t>
      </w:r>
      <w:r w:rsidRPr="0069770D">
        <w:rPr>
          <w:rFonts w:ascii="SBL Hebrew" w:hAnsi="SBL Hebrew" w:cs="SBL Hebrew"/>
          <w:sz w:val="22"/>
          <w:szCs w:val="22"/>
          <w:rtl/>
        </w:rPr>
        <w:t>שזה מאד רע לו</w:t>
      </w:r>
      <w:r w:rsidRPr="0069770D">
        <w:rPr>
          <w:rFonts w:ascii="SBL Hebrew" w:hAnsi="SBL Hebrew" w:cs="SBL Hebrew"/>
          <w:sz w:val="22"/>
          <w:szCs w:val="22"/>
          <w:rtl/>
        </w:rPr>
        <w:t xml:space="preserve">. </w:t>
      </w:r>
      <w:r w:rsidRPr="0069770D">
        <w:rPr>
          <w:rFonts w:ascii="SBL Hebrew" w:hAnsi="SBL Hebrew" w:cs="SBL Hebrew"/>
          <w:sz w:val="22"/>
          <w:szCs w:val="22"/>
          <w:rtl/>
        </w:rPr>
        <w:t>אבל</w:t>
      </w:r>
      <w:r w:rsidRPr="0069770D">
        <w:rPr>
          <w:rFonts w:ascii="SBL Hebrew" w:hAnsi="SBL Hebrew" w:cs="SBL Hebrew"/>
          <w:sz w:val="22"/>
          <w:szCs w:val="22"/>
          <w:rtl/>
        </w:rPr>
        <w:t xml:space="preserve">, </w:t>
      </w:r>
      <w:r w:rsidRPr="0069770D">
        <w:rPr>
          <w:rFonts w:ascii="SBL Hebrew" w:hAnsi="SBL Hebrew" w:cs="SBL Hebrew"/>
          <w:sz w:val="22"/>
          <w:szCs w:val="22"/>
          <w:rtl/>
        </w:rPr>
        <w:t>יגזור עליו מ</w:t>
      </w:r>
      <w:r w:rsidRPr="0069770D">
        <w:rPr>
          <w:rFonts w:ascii="SBL Hebrew" w:hAnsi="SBL Hebrew" w:cs="SBL Hebrew"/>
          <w:sz w:val="22"/>
          <w:szCs w:val="22"/>
          <w:rtl/>
        </w:rPr>
        <w:t>יתה אם לא שומר על עצמו</w:t>
      </w:r>
      <w:r w:rsidRPr="0069770D">
        <w:rPr>
          <w:rFonts w:ascii="SBL Hebrew" w:hAnsi="SBL Hebrew" w:cs="SBL Hebrew"/>
          <w:sz w:val="22"/>
          <w:szCs w:val="22"/>
          <w:rtl/>
        </w:rPr>
        <w:t xml:space="preserve">, </w:t>
      </w:r>
      <w:r w:rsidRPr="0069770D">
        <w:rPr>
          <w:rFonts w:ascii="SBL Hebrew" w:hAnsi="SBL Hebrew" w:cs="SBL Hebrew"/>
          <w:sz w:val="22"/>
          <w:szCs w:val="22"/>
          <w:rtl/>
        </w:rPr>
        <w:t>שאין זה כל כך רע לו</w:t>
      </w:r>
      <w:r w:rsidRPr="0069770D">
        <w:rPr>
          <w:rFonts w:ascii="SBL Hebrew" w:hAnsi="SBL Hebrew" w:cs="SBL Hebrew"/>
          <w:sz w:val="22"/>
          <w:szCs w:val="22"/>
          <w:rtl/>
        </w:rPr>
        <w:t xml:space="preserve">. </w:t>
      </w:r>
      <w:r w:rsidRPr="0069770D">
        <w:rPr>
          <w:rFonts w:ascii="SBL Hebrew" w:hAnsi="SBL Hebrew" w:cs="SBL Hebrew"/>
          <w:sz w:val="22"/>
          <w:szCs w:val="22"/>
          <w:rtl/>
        </w:rPr>
        <w:t>אז</w:t>
      </w:r>
      <w:r w:rsidRPr="0069770D">
        <w:rPr>
          <w:rFonts w:ascii="SBL Hebrew" w:hAnsi="SBL Hebrew" w:cs="SBL Hebrew"/>
          <w:sz w:val="22"/>
          <w:szCs w:val="22"/>
          <w:rtl/>
        </w:rPr>
        <w:t xml:space="preserve">, </w:t>
      </w:r>
      <w:r w:rsidRPr="0069770D">
        <w:rPr>
          <w:rFonts w:ascii="SBL Hebrew" w:hAnsi="SBL Hebrew" w:cs="SBL Hebrew"/>
          <w:sz w:val="22"/>
          <w:szCs w:val="22"/>
          <w:rtl/>
        </w:rPr>
        <w:t>קורה מיתת חום יותר משאר מיתות</w:t>
      </w:r>
      <w:r w:rsidRPr="0069770D">
        <w:rPr>
          <w:rFonts w:ascii="SBL Hebrew" w:hAnsi="SBL Hebrew" w:cs="SBL Hebrew"/>
          <w:sz w:val="22"/>
          <w:szCs w:val="22"/>
          <w:rtl/>
        </w:rPr>
        <w:t xml:space="preserve">. </w:t>
      </w:r>
      <w:r w:rsidRPr="0069770D">
        <w:rPr>
          <w:rFonts w:ascii="SBL Hebrew" w:hAnsi="SBL Hebrew" w:cs="SBL Hebrew"/>
          <w:sz w:val="22"/>
          <w:szCs w:val="22"/>
          <w:rtl/>
        </w:rPr>
        <w:t>ממילא</w:t>
      </w:r>
      <w:r w:rsidRPr="0069770D">
        <w:rPr>
          <w:rFonts w:ascii="SBL Hebrew" w:hAnsi="SBL Hebrew" w:cs="SBL Hebrew"/>
          <w:sz w:val="22"/>
          <w:szCs w:val="22"/>
          <w:rtl/>
        </w:rPr>
        <w:t xml:space="preserve">, </w:t>
      </w:r>
      <w:r w:rsidRPr="0069770D">
        <w:rPr>
          <w:rFonts w:ascii="SBL Hebrew" w:hAnsi="SBL Hebrew" w:cs="SBL Hebrew"/>
          <w:sz w:val="22"/>
          <w:szCs w:val="22"/>
          <w:rtl/>
        </w:rPr>
        <w:t>נמצא שהוא ממית יותר בנ“א משאר מיתות</w:t>
      </w:r>
      <w:r w:rsidRPr="0069770D">
        <w:rPr>
          <w:rFonts w:ascii="SBL Hebrew" w:hAnsi="SBL Hebrew" w:cs="SBL Hebrew"/>
          <w:sz w:val="22"/>
          <w:szCs w:val="22"/>
          <w:rtl/>
        </w:rPr>
        <w:t>. (</w:t>
      </w:r>
      <w:r w:rsidRPr="0069770D">
        <w:rPr>
          <w:rFonts w:ascii="SBL Hebrew" w:hAnsi="SBL Hebrew" w:cs="SBL Hebrew"/>
          <w:sz w:val="22"/>
          <w:szCs w:val="22"/>
          <w:rtl/>
        </w:rPr>
        <w:t>ויש לדון</w:t>
      </w:r>
      <w:r w:rsidRPr="0069770D">
        <w:rPr>
          <w:rFonts w:ascii="SBL Hebrew" w:hAnsi="SBL Hebrew" w:cs="SBL Hebrew"/>
          <w:sz w:val="22"/>
          <w:szCs w:val="22"/>
          <w:rtl/>
        </w:rPr>
        <w:t xml:space="preserve">, </w:t>
      </w:r>
      <w:r w:rsidRPr="0069770D">
        <w:rPr>
          <w:rFonts w:ascii="SBL Hebrew" w:hAnsi="SBL Hebrew" w:cs="SBL Hebrew"/>
          <w:sz w:val="22"/>
          <w:szCs w:val="22"/>
          <w:rtl/>
        </w:rPr>
        <w:t>שלא פשוט שירבה ה’ אותו מיתה כל כך</w:t>
      </w:r>
      <w:r w:rsidRPr="0069770D">
        <w:rPr>
          <w:rFonts w:ascii="SBL Hebrew" w:hAnsi="SBL Hebrew" w:cs="SBL Hebrew"/>
          <w:sz w:val="22"/>
          <w:szCs w:val="22"/>
          <w:rtl/>
        </w:rPr>
        <w:t xml:space="preserve">.) </w:t>
      </w:r>
      <w:r w:rsidRPr="0069770D">
        <w:rPr>
          <w:rFonts w:ascii="SBL Hebrew" w:hAnsi="SBL Hebrew" w:cs="SBL Hebrew"/>
          <w:sz w:val="22"/>
          <w:szCs w:val="22"/>
          <w:rtl/>
        </w:rPr>
        <w:t>על פי זה</w:t>
      </w:r>
      <w:r w:rsidRPr="0069770D">
        <w:rPr>
          <w:rFonts w:ascii="SBL Hebrew" w:hAnsi="SBL Hebrew" w:cs="SBL Hebrew"/>
          <w:sz w:val="22"/>
          <w:szCs w:val="22"/>
          <w:rtl/>
        </w:rPr>
        <w:t xml:space="preserve">, </w:t>
      </w:r>
      <w:r w:rsidRPr="0069770D">
        <w:rPr>
          <w:rFonts w:ascii="SBL Hebrew" w:hAnsi="SBL Hebrew" w:cs="SBL Hebrew"/>
          <w:sz w:val="22"/>
          <w:szCs w:val="22"/>
          <w:rtl/>
        </w:rPr>
        <w:t>יש לבאר גם את הגמ’ בב</w:t>
      </w:r>
      <w:r w:rsidRPr="0069770D">
        <w:rPr>
          <w:rFonts w:ascii="SBL Hebrew" w:hAnsi="SBL Hebrew" w:cs="SBL Hebrew"/>
          <w:sz w:val="22"/>
          <w:szCs w:val="22"/>
          <w:rtl/>
        </w:rPr>
        <w:t>"</w:t>
      </w:r>
      <w:r w:rsidRPr="0069770D">
        <w:rPr>
          <w:rFonts w:ascii="SBL Hebrew" w:hAnsi="SBL Hebrew" w:cs="SBL Hebrew"/>
          <w:sz w:val="22"/>
          <w:szCs w:val="22"/>
          <w:rtl/>
        </w:rPr>
        <w:t>מ</w:t>
      </w:r>
      <w:r w:rsidRPr="0069770D">
        <w:rPr>
          <w:rFonts w:ascii="SBL Hebrew" w:hAnsi="SBL Hebrew" w:cs="SBL Hebrew"/>
          <w:sz w:val="22"/>
          <w:szCs w:val="22"/>
          <w:rtl/>
        </w:rPr>
        <w:t xml:space="preserve">. </w:t>
      </w:r>
      <w:r w:rsidRPr="0069770D">
        <w:rPr>
          <w:rFonts w:ascii="SBL Hebrew" w:hAnsi="SBL Hebrew" w:cs="SBL Hebrew"/>
          <w:sz w:val="22"/>
          <w:szCs w:val="22"/>
          <w:rtl/>
        </w:rPr>
        <w:t>אולי אומר שה’ ישמור מצינה</w:t>
      </w:r>
      <w:r w:rsidRPr="0069770D">
        <w:rPr>
          <w:rFonts w:ascii="SBL Hebrew" w:hAnsi="SBL Hebrew" w:cs="SBL Hebrew"/>
          <w:sz w:val="22"/>
          <w:szCs w:val="22"/>
          <w:rtl/>
        </w:rPr>
        <w:t xml:space="preserve">. </w:t>
      </w:r>
      <w:r w:rsidRPr="0069770D">
        <w:rPr>
          <w:rFonts w:ascii="SBL Hebrew" w:hAnsi="SBL Hebrew" w:cs="SBL Hebrew"/>
          <w:sz w:val="22"/>
          <w:szCs w:val="22"/>
          <w:rtl/>
        </w:rPr>
        <w:t>זה הדבר הכי טוב</w:t>
      </w:r>
      <w:r w:rsidRPr="0069770D">
        <w:rPr>
          <w:rFonts w:ascii="SBL Hebrew" w:hAnsi="SBL Hebrew" w:cs="SBL Hebrew"/>
          <w:sz w:val="22"/>
          <w:szCs w:val="22"/>
          <w:rtl/>
        </w:rPr>
        <w:t xml:space="preserve">, </w:t>
      </w:r>
      <w:r w:rsidRPr="0069770D">
        <w:rPr>
          <w:rFonts w:ascii="SBL Hebrew" w:hAnsi="SBL Hebrew" w:cs="SBL Hebrew"/>
          <w:sz w:val="22"/>
          <w:szCs w:val="22"/>
          <w:rtl/>
        </w:rPr>
        <w:t>מפני ש</w:t>
      </w:r>
      <w:r w:rsidRPr="0069770D">
        <w:rPr>
          <w:rFonts w:ascii="SBL Hebrew" w:hAnsi="SBL Hebrew" w:cs="SBL Hebrew"/>
          <w:sz w:val="22"/>
          <w:szCs w:val="22"/>
          <w:rtl/>
        </w:rPr>
        <w:t>צינה הוא מאד מצוי</w:t>
      </w:r>
      <w:r w:rsidRPr="0069770D">
        <w:rPr>
          <w:rFonts w:ascii="SBL Hebrew" w:hAnsi="SBL Hebrew" w:cs="SBL Hebrew"/>
          <w:sz w:val="22"/>
          <w:szCs w:val="22"/>
          <w:rtl/>
        </w:rPr>
        <w:t xml:space="preserve">, </w:t>
      </w:r>
      <w:r w:rsidRPr="0069770D">
        <w:rPr>
          <w:rFonts w:ascii="SBL Hebrew" w:hAnsi="SBL Hebrew" w:cs="SBL Hebrew"/>
          <w:sz w:val="22"/>
          <w:szCs w:val="22"/>
          <w:rtl/>
        </w:rPr>
        <w:t>כמו שחמה מאד מצוי</w:t>
      </w:r>
      <w:r w:rsidRPr="0069770D">
        <w:rPr>
          <w:rFonts w:ascii="SBL Hebrew" w:hAnsi="SBL Hebrew" w:cs="SBL Hebrew"/>
          <w:sz w:val="22"/>
          <w:szCs w:val="22"/>
          <w:rtl/>
        </w:rPr>
        <w:t>. (</w:t>
      </w:r>
      <w:r w:rsidRPr="0069770D">
        <w:rPr>
          <w:rFonts w:ascii="SBL Hebrew" w:hAnsi="SBL Hebrew" w:cs="SBL Hebrew"/>
          <w:sz w:val="22"/>
          <w:szCs w:val="22"/>
          <w:rtl/>
        </w:rPr>
        <w:t>אולי כן נראה קצת מדמיון למה שאמר רב שם</w:t>
      </w:r>
      <w:r w:rsidRPr="0069770D">
        <w:rPr>
          <w:rFonts w:ascii="SBL Hebrew" w:hAnsi="SBL Hebrew" w:cs="SBL Hebrew"/>
          <w:sz w:val="22"/>
          <w:szCs w:val="22"/>
          <w:rtl/>
        </w:rPr>
        <w:t xml:space="preserve">, </w:t>
      </w:r>
      <w:r w:rsidRPr="0069770D">
        <w:rPr>
          <w:rFonts w:ascii="SBL Hebrew" w:hAnsi="SBL Hebrew" w:cs="SBL Hebrew"/>
          <w:sz w:val="22"/>
          <w:szCs w:val="22"/>
          <w:rtl/>
        </w:rPr>
        <w:t>והוא עין הרע</w:t>
      </w:r>
      <w:r w:rsidRPr="0069770D">
        <w:rPr>
          <w:rFonts w:ascii="SBL Hebrew" w:hAnsi="SBL Hebrew" w:cs="SBL Hebrew"/>
          <w:sz w:val="22"/>
          <w:szCs w:val="22"/>
          <w:rtl/>
        </w:rPr>
        <w:t xml:space="preserve">, </w:t>
      </w:r>
      <w:r w:rsidRPr="0069770D">
        <w:rPr>
          <w:rFonts w:ascii="SBL Hebrew" w:hAnsi="SBL Hebrew" w:cs="SBL Hebrew"/>
          <w:sz w:val="22"/>
          <w:szCs w:val="22"/>
          <w:rtl/>
        </w:rPr>
        <w:t>שמזכיר גמ’ שהוא המיתה הכי מצוייה</w:t>
      </w:r>
      <w:r w:rsidRPr="0069770D">
        <w:rPr>
          <w:rFonts w:ascii="SBL Hebrew" w:hAnsi="SBL Hebrew" w:cs="SBL Hebrew"/>
          <w:sz w:val="22"/>
          <w:szCs w:val="22"/>
          <w:rtl/>
        </w:rPr>
        <w:t xml:space="preserve">. </w:t>
      </w:r>
      <w:r w:rsidRPr="0069770D">
        <w:rPr>
          <w:rFonts w:ascii="SBL Hebrew" w:hAnsi="SBL Hebrew" w:cs="SBL Hebrew"/>
          <w:sz w:val="22"/>
          <w:szCs w:val="22"/>
          <w:rtl/>
        </w:rPr>
        <w:t>ותו</w:t>
      </w:r>
      <w:r w:rsidRPr="0069770D">
        <w:rPr>
          <w:rFonts w:ascii="SBL Hebrew" w:hAnsi="SBL Hebrew" w:cs="SBL Hebrew"/>
          <w:sz w:val="22"/>
          <w:szCs w:val="22"/>
          <w:rtl/>
        </w:rPr>
        <w:t>"</w:t>
      </w:r>
      <w:r w:rsidRPr="0069770D">
        <w:rPr>
          <w:rFonts w:ascii="SBL Hebrew" w:hAnsi="SBL Hebrew" w:cs="SBL Hebrew"/>
          <w:sz w:val="22"/>
          <w:szCs w:val="22"/>
          <w:rtl/>
        </w:rPr>
        <w:t>ת</w:t>
      </w:r>
      <w:r w:rsidRPr="0069770D">
        <w:rPr>
          <w:rFonts w:ascii="SBL Hebrew" w:hAnsi="SBL Hebrew" w:cs="SBL Hebrew"/>
          <w:sz w:val="22"/>
          <w:szCs w:val="22"/>
          <w:rtl/>
        </w:rPr>
        <w:t>.)</w:t>
      </w:r>
    </w:p>
    <w:p w14:paraId="05487C61" w14:textId="77777777" w:rsidR="00D85F8D" w:rsidRPr="0069770D" w:rsidRDefault="009B55BA">
      <w:pPr>
        <w:pStyle w:val="FootnoteText"/>
        <w:rPr>
          <w:rFonts w:ascii="SBL Hebrew" w:hAnsi="SBL Hebrew" w:cs="SBL Hebrew"/>
          <w:sz w:val="22"/>
          <w:szCs w:val="22"/>
        </w:rPr>
      </w:pPr>
      <w:r w:rsidRPr="0069770D">
        <w:rPr>
          <w:rFonts w:ascii="SBL Hebrew" w:hAnsi="SBL Hebrew" w:cs="SBL Hebrew"/>
          <w:sz w:val="22"/>
          <w:szCs w:val="22"/>
          <w:rtl/>
        </w:rPr>
        <w:t>(</w:t>
      </w:r>
      <w:r w:rsidRPr="0069770D">
        <w:rPr>
          <w:rFonts w:ascii="SBL Hebrew" w:hAnsi="SBL Hebrew" w:cs="SBL Hebrew"/>
          <w:sz w:val="22"/>
          <w:szCs w:val="22"/>
          <w:rtl/>
        </w:rPr>
        <w:t>גם קצת יש לדון על לשון הפסוק</w:t>
      </w:r>
      <w:r w:rsidRPr="0069770D">
        <w:rPr>
          <w:rFonts w:ascii="SBL Hebrew" w:hAnsi="SBL Hebrew" w:cs="SBL Hebrew"/>
          <w:sz w:val="22"/>
          <w:szCs w:val="22"/>
          <w:rtl/>
        </w:rPr>
        <w:t xml:space="preserve">. </w:t>
      </w:r>
      <w:r w:rsidRPr="0069770D">
        <w:rPr>
          <w:rFonts w:ascii="SBL Hebrew" w:hAnsi="SBL Hebrew" w:cs="SBL Hebrew"/>
          <w:sz w:val="22"/>
          <w:szCs w:val="22"/>
          <w:rtl/>
        </w:rPr>
        <w:t>אומר ששומר נפשו ירחק מאלו</w:t>
      </w:r>
      <w:r w:rsidRPr="0069770D">
        <w:rPr>
          <w:rFonts w:ascii="SBL Hebrew" w:hAnsi="SBL Hebrew" w:cs="SBL Hebrew"/>
          <w:sz w:val="22"/>
          <w:szCs w:val="22"/>
          <w:rtl/>
        </w:rPr>
        <w:t xml:space="preserve">. </w:t>
      </w:r>
      <w:r w:rsidRPr="0069770D">
        <w:rPr>
          <w:rFonts w:ascii="SBL Hebrew" w:hAnsi="SBL Hebrew" w:cs="SBL Hebrew"/>
          <w:sz w:val="22"/>
          <w:szCs w:val="22"/>
          <w:rtl/>
        </w:rPr>
        <w:t>נראה שזה מובן לרש</w:t>
      </w:r>
      <w:r w:rsidRPr="0069770D">
        <w:rPr>
          <w:rFonts w:ascii="SBL Hebrew" w:hAnsi="SBL Hebrew" w:cs="SBL Hebrew"/>
          <w:sz w:val="22"/>
          <w:szCs w:val="22"/>
          <w:rtl/>
        </w:rPr>
        <w:t>"</w:t>
      </w:r>
      <w:r w:rsidRPr="0069770D">
        <w:rPr>
          <w:rFonts w:ascii="SBL Hebrew" w:hAnsi="SBL Hebrew" w:cs="SBL Hebrew"/>
          <w:sz w:val="22"/>
          <w:szCs w:val="22"/>
          <w:rtl/>
        </w:rPr>
        <w:t>י</w:t>
      </w:r>
      <w:r w:rsidRPr="0069770D">
        <w:rPr>
          <w:rFonts w:ascii="SBL Hebrew" w:hAnsi="SBL Hebrew" w:cs="SBL Hebrew"/>
          <w:sz w:val="22"/>
          <w:szCs w:val="22"/>
          <w:rtl/>
        </w:rPr>
        <w:t xml:space="preserve">- </w:t>
      </w:r>
      <w:r w:rsidRPr="0069770D">
        <w:rPr>
          <w:rFonts w:ascii="SBL Hebrew" w:hAnsi="SBL Hebrew" w:cs="SBL Hebrew"/>
          <w:sz w:val="22"/>
          <w:szCs w:val="22"/>
          <w:rtl/>
        </w:rPr>
        <w:t>שיש צורך להרחיק מאלו</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שיכול לגרום אותם </w:t>
      </w:r>
      <w:r w:rsidRPr="0069770D">
        <w:rPr>
          <w:rFonts w:ascii="SBL Hebrew" w:hAnsi="SBL Hebrew" w:cs="SBL Hebrew"/>
          <w:sz w:val="22"/>
          <w:szCs w:val="22"/>
          <w:rtl/>
        </w:rPr>
        <w:t>על ידי פשיעה</w:t>
      </w:r>
      <w:r w:rsidRPr="0069770D">
        <w:rPr>
          <w:rFonts w:ascii="SBL Hebrew" w:hAnsi="SBL Hebrew" w:cs="SBL Hebrew"/>
          <w:sz w:val="22"/>
          <w:szCs w:val="22"/>
          <w:rtl/>
        </w:rPr>
        <w:t xml:space="preserve">, </w:t>
      </w:r>
      <w:r w:rsidRPr="0069770D">
        <w:rPr>
          <w:rFonts w:ascii="SBL Hebrew" w:hAnsi="SBL Hebrew" w:cs="SBL Hebrew"/>
          <w:sz w:val="22"/>
          <w:szCs w:val="22"/>
          <w:rtl/>
        </w:rPr>
        <w:t xml:space="preserve">ואז </w:t>
      </w:r>
      <w:r w:rsidRPr="0069770D">
        <w:rPr>
          <w:rFonts w:ascii="SBL Hebrew" w:hAnsi="SBL Hebrew" w:cs="SBL Hebrew"/>
          <w:sz w:val="22"/>
          <w:szCs w:val="22"/>
          <w:rtl/>
        </w:rPr>
        <w:lastRenderedPageBreak/>
        <w:t>צריך להרחיק מן הפשיעה</w:t>
      </w:r>
      <w:r w:rsidRPr="0069770D">
        <w:rPr>
          <w:rFonts w:ascii="SBL Hebrew" w:hAnsi="SBL Hebrew" w:cs="SBL Hebrew"/>
          <w:sz w:val="22"/>
          <w:szCs w:val="22"/>
          <w:rtl/>
        </w:rPr>
        <w:t xml:space="preserve">- </w:t>
      </w:r>
      <w:r w:rsidRPr="0069770D">
        <w:rPr>
          <w:rFonts w:ascii="SBL Hebrew" w:hAnsi="SBL Hebrew" w:cs="SBL Hebrew"/>
          <w:sz w:val="22"/>
          <w:szCs w:val="22"/>
          <w:rtl/>
        </w:rPr>
        <w:t>וזה מובן לתוס’</w:t>
      </w:r>
      <w:r w:rsidRPr="0069770D">
        <w:rPr>
          <w:rFonts w:ascii="SBL Hebrew" w:hAnsi="SBL Hebrew" w:cs="SBL Hebrew"/>
          <w:sz w:val="22"/>
          <w:szCs w:val="22"/>
          <w:rtl/>
        </w:rPr>
        <w:t xml:space="preserve">- </w:t>
      </w:r>
      <w:r w:rsidRPr="0069770D">
        <w:rPr>
          <w:rFonts w:ascii="SBL Hebrew" w:hAnsi="SBL Hebrew" w:cs="SBL Hebrew"/>
          <w:sz w:val="22"/>
          <w:szCs w:val="22"/>
          <w:rtl/>
        </w:rPr>
        <w:t>שצריך לשמור את עצמו</w:t>
      </w:r>
      <w:r w:rsidRPr="0069770D">
        <w:rPr>
          <w:rFonts w:ascii="SBL Hebrew" w:hAnsi="SBL Hebrew" w:cs="SBL Hebrew"/>
          <w:sz w:val="22"/>
          <w:szCs w:val="22"/>
          <w:rtl/>
        </w:rPr>
        <w:t xml:space="preserve">, </w:t>
      </w:r>
      <w:r w:rsidRPr="0069770D">
        <w:rPr>
          <w:rFonts w:ascii="SBL Hebrew" w:hAnsi="SBL Hebrew" w:cs="SBL Hebrew"/>
          <w:sz w:val="22"/>
          <w:szCs w:val="22"/>
          <w:rtl/>
        </w:rPr>
        <w:t>כיון שתמיד יכול</w:t>
      </w:r>
      <w:r w:rsidRPr="0069770D">
        <w:rPr>
          <w:rFonts w:ascii="SBL Hebrew" w:hAnsi="SBL Hebrew" w:cs="SBL Hebrew"/>
          <w:sz w:val="22"/>
          <w:szCs w:val="22"/>
          <w:rtl/>
        </w:rPr>
        <w:t>.)</w:t>
      </w:r>
    </w:p>
    <w:sectPr w:rsidR="00D85F8D" w:rsidRPr="0069770D" w:rsidSect="0069770D">
      <w:headerReference w:type="default" r:id="rId7"/>
      <w:footerReference w:type="default" r:id="rId8"/>
      <w:pgSz w:w="8391" w:h="11906" w:code="11"/>
      <w:pgMar w:top="720" w:right="720" w:bottom="720" w:left="720" w:header="1440" w:footer="144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95BC9" w14:textId="77777777" w:rsidR="009B55BA" w:rsidRDefault="009B55BA">
      <w:pPr>
        <w:spacing w:before="0" w:after="0" w:line="240" w:lineRule="auto"/>
      </w:pPr>
      <w:r>
        <w:separator/>
      </w:r>
    </w:p>
  </w:endnote>
  <w:endnote w:type="continuationSeparator" w:id="0">
    <w:p w14:paraId="39F1C252" w14:textId="77777777" w:rsidR="009B55BA" w:rsidRDefault="009B55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ofar">
    <w:panose1 w:val="02000000000000000000"/>
    <w:charset w:val="00"/>
    <w:family w:val="auto"/>
    <w:pitch w:val="variable"/>
    <w:sig w:usb0="8000086F" w:usb1="4000204A" w:usb2="00000000" w:usb3="00000000" w:csb0="00000021" w:csb1="00000000"/>
  </w:font>
  <w:font w:name="Noto Rashi Hebrew Light">
    <w:panose1 w:val="00000000000000000000"/>
    <w:charset w:val="B1"/>
    <w:family w:val="auto"/>
    <w:pitch w:val="variable"/>
    <w:sig w:usb0="00000803" w:usb1="00000000" w:usb2="00000000" w:usb3="00000000" w:csb0="00000020"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enOr Rashi">
    <w:panose1 w:val="03020502040505020200"/>
    <w:charset w:val="00"/>
    <w:family w:val="script"/>
    <w:notTrueType/>
    <w:pitch w:val="variable"/>
    <w:sig w:usb0="80000803" w:usb1="50002000" w:usb2="04000000" w:usb3="00000000" w:csb0="00000021" w:csb1="00000000"/>
  </w:font>
  <w:font w:name="SBL Hebrew">
    <w:charset w:val="00"/>
    <w:family w:val="auto"/>
    <w:pitch w:val="variable"/>
    <w:sig w:usb0="8000086F" w:usb1="4000204A" w:usb2="00000000" w:usb3="00000000" w:csb0="00000021" w:csb1="00000000"/>
  </w:font>
  <w:font w:name="0">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CCD6E" w14:textId="77777777" w:rsidR="00D85F8D" w:rsidRDefault="009B55BA">
    <w:pPr>
      <w:jc w:val="center"/>
    </w:pPr>
    <w:r>
      <w:rPr>
        <w:rFonts w:ascii="SBL Hebrew" w:hAnsi="SBL Hebrew"/>
        <w:rtl/>
      </w:rPr>
      <w:t>חרב 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AC53F" w14:textId="77777777" w:rsidR="009B55BA" w:rsidRDefault="009B55BA">
      <w:pPr>
        <w:rPr>
          <w:sz w:val="12"/>
        </w:rPr>
      </w:pPr>
      <w:r>
        <w:separator/>
      </w:r>
    </w:p>
  </w:footnote>
  <w:footnote w:type="continuationSeparator" w:id="0">
    <w:p w14:paraId="337E2424" w14:textId="77777777" w:rsidR="009B55BA" w:rsidRDefault="009B55BA">
      <w:pPr>
        <w:rPr>
          <w:sz w:val="12"/>
        </w:rPr>
      </w:pPr>
      <w:r>
        <w:continuationSeparator/>
      </w:r>
    </w:p>
  </w:footnote>
  <w:footnote w:id="1">
    <w:p w14:paraId="1A0F9165" w14:textId="77777777" w:rsidR="00D85F8D" w:rsidRDefault="009B55BA">
      <w:pPr>
        <w:pStyle w:val="FootnoteText"/>
      </w:pPr>
      <w:r>
        <w:rPr>
          <w:rStyle w:val="FootnoteCharacters"/>
        </w:rPr>
        <w:footnoteRef/>
      </w:r>
      <w:r>
        <w:rPr>
          <w:rtl/>
        </w:rPr>
        <w:t xml:space="preserve"> בין אם אומר כ</w:t>
      </w:r>
      <w:r>
        <w:t>1</w:t>
      </w:r>
      <w:r>
        <w:rPr>
          <w:rtl/>
        </w:rPr>
        <w:t xml:space="preserve"> ובין אם אומר כ</w:t>
      </w:r>
      <w:r>
        <w:t>2</w:t>
      </w:r>
      <w:r>
        <w:rPr>
          <w:rtl/>
        </w:rPr>
        <w:t xml:space="preserve">, יש לדון אם החילוק בין פעמים אלו לפעמים אחרים הוא הסיבה שבא או דבר </w:t>
      </w:r>
      <w:r>
        <w:rPr>
          <w:rtl/>
        </w:rPr>
        <w:t>אחר. נראה שממה שאז נקרא בידי שמים, ולא שלפעמים הוא בידי שמים ולפעמים הוא בידי אדם, רואים שאין הפעמים תלוי במהו הסיבה. עדיין יכול להיות סיבות שתמיד יכול לסלק או תמיד לא יכול לסלק, אבל יש סיבה שלפעמים יכול לסלק ממנו. ויש לדון, שאולי לאו דווקא הוא, ל"בידי שמי</w:t>
      </w:r>
      <w:r>
        <w:rPr>
          <w:rtl/>
        </w:rPr>
        <w:t>ם" רצה לומר "לפעמים בידי שמים."</w:t>
      </w:r>
    </w:p>
  </w:footnote>
  <w:footnote w:id="2">
    <w:p w14:paraId="62498018" w14:textId="77777777" w:rsidR="00D85F8D" w:rsidRDefault="009B55BA">
      <w:pPr>
        <w:pStyle w:val="FootnoteText"/>
      </w:pPr>
      <w:r>
        <w:rPr>
          <w:rStyle w:val="FootnoteCharacters"/>
        </w:rPr>
        <w:footnoteRef/>
      </w:r>
      <w:r>
        <w:rPr>
          <w:rtl/>
        </w:rPr>
        <w:t xml:space="preserve"> גם יכול להיות שאומר כ</w:t>
      </w:r>
      <w:r>
        <w:t>2</w:t>
      </w:r>
      <w:r>
        <w:rPr>
          <w:rtl/>
        </w:rPr>
        <w:t xml:space="preserve">, ומזכיר זה כיון שזהו הסיבה שחילוק של </w:t>
      </w:r>
      <w:r>
        <w:t>2</w:t>
      </w:r>
      <w:r>
        <w:rPr>
          <w:rtl/>
        </w:rPr>
        <w:t xml:space="preserve"> חשוב.</w:t>
      </w:r>
    </w:p>
  </w:footnote>
  <w:footnote w:id="3">
    <w:p w14:paraId="38C3FF99" w14:textId="77777777" w:rsidR="00D85F8D" w:rsidRDefault="009B55BA">
      <w:pPr>
        <w:pStyle w:val="FootnoteText"/>
      </w:pPr>
      <w:r>
        <w:rPr>
          <w:rStyle w:val="FootnoteCharacters"/>
        </w:rPr>
        <w:footnoteRef/>
      </w:r>
      <w:r>
        <w:rPr>
          <w:rtl/>
        </w:rPr>
        <w:t xml:space="preserve"> באמת, היה יותר טוב לדון לזה לכל הצדדים, אבל זה קשה.</w:t>
      </w:r>
    </w:p>
  </w:footnote>
  <w:footnote w:id="4">
    <w:p w14:paraId="5231531E" w14:textId="77777777" w:rsidR="00D85F8D" w:rsidRDefault="009B55BA">
      <w:pPr>
        <w:pStyle w:val="FootnoteText"/>
      </w:pPr>
      <w:r>
        <w:rPr>
          <w:rStyle w:val="FootnoteCharacters"/>
        </w:rPr>
        <w:footnoteRef/>
      </w:r>
      <w:r>
        <w:rPr>
          <w:rtl/>
        </w:rPr>
        <w:t xml:space="preserve"> ויש לדון, שאולי החילוק תלוי במה שכאן הכניס את עצמו לציור. אולי פשיעה של רש"י הוא שלא שמר את עצמו כ</w:t>
      </w:r>
      <w:r>
        <w:rPr>
          <w:rtl/>
        </w:rPr>
        <w:t>ראוי. ותחשב על זה.</w:t>
      </w:r>
    </w:p>
  </w:footnote>
  <w:footnote w:id="5">
    <w:p w14:paraId="494E8B20" w14:textId="77777777" w:rsidR="00D85F8D" w:rsidRDefault="009B55BA">
      <w:pPr>
        <w:pStyle w:val="FootnoteText"/>
      </w:pPr>
      <w:r>
        <w:rPr>
          <w:rStyle w:val="FootnoteCharacters"/>
        </w:rPr>
        <w:footnoteRef/>
      </w:r>
      <w:r>
        <w:rPr>
          <w:rtl/>
        </w:rPr>
        <w:t xml:space="preserve"> כמובן, יש לדון לפי רש"י איזה סיבה אומר ה' שלא יקרה. יכולים לדחות כל אחד מן הסיבות (או יותר מאחד מהם). ותחשב על זה.</w:t>
      </w:r>
    </w:p>
  </w:footnote>
  <w:footnote w:id="6">
    <w:p w14:paraId="653C33AC" w14:textId="77777777" w:rsidR="00D85F8D" w:rsidRDefault="009B55BA">
      <w:pPr>
        <w:pStyle w:val="FootnoteText"/>
      </w:pPr>
      <w:r>
        <w:rPr>
          <w:rStyle w:val="FootnoteCharacters"/>
        </w:rPr>
        <w:footnoteRef/>
      </w:r>
      <w:r>
        <w:rPr>
          <w:rtl/>
        </w:rPr>
        <w:t xml:space="preserve"> יש להעיר שיש קושיה על זה, והוא שאולי התפלל לאותו סיבה שה' נתן ברכה עליו, בהוכחה שנית. צריך לומר שסבר רבי שזה לא די להי</w:t>
      </w:r>
      <w:r>
        <w:rPr>
          <w:rtl/>
        </w:rPr>
        <w:t>ות תפלה טובה או שסבר רבי שזה לא נוגע לו, שלו אין טורח כלל בשמירת עצמו. אבל, לרש"י, זה יותר קשה, וצריך לומר שרש"י מודה לתוס' שלעולם יכול אדם לשמור את עצמו מצינה. אבל, לרש"י אין זה כוונת הגמ'.</w:t>
      </w:r>
    </w:p>
  </w:footnote>
  <w:footnote w:id="7">
    <w:p w14:paraId="519740A6" w14:textId="77777777" w:rsidR="00D85F8D" w:rsidRDefault="009B55BA">
      <w:pPr>
        <w:pStyle w:val="FootnoteText"/>
      </w:pPr>
      <w:r>
        <w:rPr>
          <w:rStyle w:val="FootnoteCharacters"/>
        </w:rPr>
        <w:footnoteRef/>
      </w:r>
      <w:r>
        <w:rPr>
          <w:rtl/>
        </w:rPr>
        <w:t xml:space="preserve"> יש דחייה פשוטה לקושיה זו, והוא לומר שצינים פחים לא מדבר על </w:t>
      </w:r>
      <w:r>
        <w:rPr>
          <w:rtl/>
        </w:rPr>
        <w:t>חום כלל. עייין ב“צינים פחים“, שנבאר מחלקת ראשונים בזה.</w:t>
      </w:r>
    </w:p>
  </w:footnote>
  <w:footnote w:id="8">
    <w:p w14:paraId="3298011D" w14:textId="77777777" w:rsidR="00D85F8D" w:rsidRDefault="009B55BA">
      <w:pPr>
        <w:pStyle w:val="FootnoteText"/>
      </w:pPr>
      <w:r>
        <w:rPr>
          <w:rStyle w:val="FootnoteCharacters"/>
        </w:rPr>
        <w:footnoteRef/>
      </w:r>
      <w:r>
        <w:rPr>
          <w:rtl/>
        </w:rPr>
        <w:t xml:space="preserve"> ואם תאמר הרי הוכנו לעיל שרש"י מודה לתוס' גבי צינה. ויש לומר שגם מודה לתי' תוס' להוכחה שנית. אז, יש לומר שלזה התפלל. גם אפשר שמודה לתי' תוס' כאן. גי"ל שאנטו' הכיר בעצמו שלעולם יכול להציל את עצמו מקור,</w:t>
      </w:r>
      <w:r>
        <w:rPr>
          <w:rtl/>
        </w:rPr>
        <w:t xml:space="preserve"> אבל לא הכיר כן בחום, ולא היה כן בחום. במילים אחרים, מה שהיה כן בצינה היה רק מפני שכן היה מציאות של אנטו', אבל לא היה בכלל שייך למה שצינה אינה בידי שמים.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0B766" w14:textId="77777777" w:rsidR="00D85F8D" w:rsidRDefault="009B55BA">
    <w:pPr>
      <w:pStyle w:val="Header"/>
      <w:jc w:val="center"/>
    </w:pPr>
    <w:r>
      <w:rPr>
        <w:rtl/>
      </w:rPr>
      <w:t>בידי שמים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E03B3"/>
    <w:multiLevelType w:val="multilevel"/>
    <w:tmpl w:val="26F4B0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D075CE1"/>
    <w:multiLevelType w:val="multilevel"/>
    <w:tmpl w:val="D19832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9473787"/>
    <w:multiLevelType w:val="multilevel"/>
    <w:tmpl w:val="0E7CF1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5F8D"/>
    <w:rsid w:val="0069770D"/>
    <w:rsid w:val="009B55BA"/>
    <w:rsid w:val="00D85F8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292F"/>
  <w15:docId w15:val="{CD193446-F1E1-4420-A4AA-8C0E03F42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04D"/>
    <w:pPr>
      <w:bidi/>
      <w:spacing w:before="120" w:after="120" w:line="259" w:lineRule="auto"/>
    </w:pPr>
  </w:style>
  <w:style w:type="paragraph" w:styleId="Heading1">
    <w:name w:val="heading 1"/>
    <w:basedOn w:val="Normal"/>
    <w:next w:val="Normal"/>
    <w:link w:val="Heading1Char"/>
    <w:uiPriority w:val="9"/>
    <w:qFormat/>
    <w:rsid w:val="0064404D"/>
    <w:pPr>
      <w:keepNext/>
      <w:keepLines/>
      <w:outlineLvl w:val="0"/>
    </w:pPr>
    <w:rPr>
      <w:rFonts w:asciiTheme="majorHAnsi" w:eastAsiaTheme="majorEastAsia" w:hAnsiTheme="majorHAnsi" w:cs="Shofar"/>
      <w:bCs/>
      <w:sz w:val="32"/>
    </w:rPr>
  </w:style>
  <w:style w:type="paragraph" w:styleId="Heading2">
    <w:name w:val="heading 2"/>
    <w:basedOn w:val="Normal"/>
    <w:next w:val="Normal"/>
    <w:link w:val="Heading2Char"/>
    <w:uiPriority w:val="9"/>
    <w:unhideWhenUsed/>
    <w:qFormat/>
    <w:rsid w:val="0064404D"/>
    <w:pPr>
      <w:keepNext/>
      <w:keepLines/>
      <w:ind w:left="288"/>
      <w:outlineLvl w:val="1"/>
    </w:pPr>
    <w:rPr>
      <w:rFonts w:asciiTheme="majorHAnsi" w:eastAsiaTheme="majorEastAsia" w:hAnsiTheme="majorHAnsi" w:cs="Shofar"/>
      <w:bCs/>
      <w:sz w:val="26"/>
    </w:rPr>
  </w:style>
  <w:style w:type="paragraph" w:styleId="Heading3">
    <w:name w:val="heading 3"/>
    <w:basedOn w:val="Normal"/>
    <w:next w:val="Normal"/>
    <w:link w:val="Heading3Char"/>
    <w:uiPriority w:val="9"/>
    <w:unhideWhenUsed/>
    <w:qFormat/>
    <w:rsid w:val="0064404D"/>
    <w:pPr>
      <w:keepNext/>
      <w:keepLines/>
      <w:ind w:left="720"/>
      <w:outlineLvl w:val="2"/>
    </w:pPr>
    <w:rPr>
      <w:rFonts w:asciiTheme="majorHAnsi" w:eastAsiaTheme="majorEastAsia" w:hAnsiTheme="majorHAnsi" w:cs="Shofar"/>
      <w:bCs/>
      <w:sz w:val="24"/>
    </w:rPr>
  </w:style>
  <w:style w:type="paragraph" w:styleId="Heading4">
    <w:name w:val="heading 4"/>
    <w:basedOn w:val="Normal"/>
    <w:next w:val="Normal"/>
    <w:link w:val="Heading4Char"/>
    <w:uiPriority w:val="9"/>
    <w:unhideWhenUsed/>
    <w:qFormat/>
    <w:rsid w:val="0064404D"/>
    <w:pPr>
      <w:keepNext/>
      <w:keepLines/>
      <w:ind w:left="864"/>
      <w:outlineLvl w:val="3"/>
    </w:pPr>
    <w:rPr>
      <w:rFonts w:asciiTheme="majorHAnsi" w:eastAsiaTheme="majorEastAsia" w:hAnsiTheme="majorHAnsi" w:cs="Shofar"/>
      <w:bCs/>
      <w:i/>
    </w:rPr>
  </w:style>
  <w:style w:type="paragraph" w:styleId="Heading5">
    <w:name w:val="heading 5"/>
    <w:basedOn w:val="Normal"/>
    <w:next w:val="Normal"/>
    <w:link w:val="Heading5Char"/>
    <w:uiPriority w:val="9"/>
    <w:unhideWhenUsed/>
    <w:qFormat/>
    <w:rsid w:val="0064404D"/>
    <w:pPr>
      <w:keepNext/>
      <w:keepLines/>
      <w:ind w:left="1008"/>
      <w:outlineLvl w:val="4"/>
    </w:pPr>
    <w:rPr>
      <w:rFonts w:asciiTheme="majorHAnsi" w:eastAsiaTheme="majorEastAsia" w:hAnsiTheme="majorHAnsi" w:cs="Shofar"/>
      <w:bCs/>
    </w:rPr>
  </w:style>
  <w:style w:type="paragraph" w:styleId="Heading9">
    <w:name w:val="heading 9"/>
    <w:basedOn w:val="Normal"/>
    <w:next w:val="Normal"/>
    <w:link w:val="Heading9Char"/>
    <w:uiPriority w:val="9"/>
    <w:unhideWhenUsed/>
    <w:qFormat/>
    <w:rsid w:val="0064404D"/>
    <w:pPr>
      <w:keepNext/>
      <w:keepLines/>
      <w:ind w:left="864"/>
      <w:outlineLvl w:val="8"/>
    </w:pPr>
    <w:rPr>
      <w:rFonts w:asciiTheme="majorHAnsi" w:eastAsiaTheme="majorEastAsia" w:hAnsiTheme="majorHAnsi" w:cs="Noto Rashi Hebrew Light"/>
      <w:bCs/>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
    <w:name w:val="אגב Char"/>
    <w:basedOn w:val="DefaultParagraphFont"/>
    <w:link w:val="a"/>
    <w:qFormat/>
    <w:rsid w:val="0064404D"/>
    <w:rPr>
      <w:rFonts w:asciiTheme="minorBidi" w:hAnsiTheme="minorBidi" w:cs="Noto Rashi Hebrew Light"/>
      <w:szCs w:val="20"/>
    </w:rPr>
  </w:style>
  <w:style w:type="character" w:customStyle="1" w:styleId="Heading1Char">
    <w:name w:val="Heading 1 Char"/>
    <w:basedOn w:val="DefaultParagraphFont"/>
    <w:link w:val="Heading1"/>
    <w:uiPriority w:val="9"/>
    <w:qFormat/>
    <w:rsid w:val="0064404D"/>
    <w:rPr>
      <w:rFonts w:asciiTheme="majorHAnsi" w:eastAsiaTheme="majorEastAsia" w:hAnsiTheme="majorHAnsi" w:cs="Shofar"/>
      <w:bCs/>
      <w:sz w:val="32"/>
    </w:rPr>
  </w:style>
  <w:style w:type="character" w:customStyle="1" w:styleId="Heading2Char">
    <w:name w:val="Heading 2 Char"/>
    <w:basedOn w:val="DefaultParagraphFont"/>
    <w:link w:val="Heading2"/>
    <w:uiPriority w:val="9"/>
    <w:qFormat/>
    <w:rsid w:val="0064404D"/>
    <w:rPr>
      <w:rFonts w:asciiTheme="majorHAnsi" w:eastAsiaTheme="majorEastAsia" w:hAnsiTheme="majorHAnsi" w:cs="Shofar"/>
      <w:bCs/>
      <w:sz w:val="26"/>
    </w:rPr>
  </w:style>
  <w:style w:type="character" w:customStyle="1" w:styleId="Heading3Char">
    <w:name w:val="Heading 3 Char"/>
    <w:basedOn w:val="DefaultParagraphFont"/>
    <w:link w:val="Heading3"/>
    <w:uiPriority w:val="9"/>
    <w:qFormat/>
    <w:rsid w:val="0064404D"/>
    <w:rPr>
      <w:rFonts w:asciiTheme="majorHAnsi" w:eastAsiaTheme="majorEastAsia" w:hAnsiTheme="majorHAnsi" w:cs="Shofar"/>
      <w:bCs/>
      <w:sz w:val="24"/>
    </w:rPr>
  </w:style>
  <w:style w:type="character" w:customStyle="1" w:styleId="Heading4Char">
    <w:name w:val="Heading 4 Char"/>
    <w:basedOn w:val="DefaultParagraphFont"/>
    <w:link w:val="Heading4"/>
    <w:uiPriority w:val="9"/>
    <w:qFormat/>
    <w:rsid w:val="0064404D"/>
    <w:rPr>
      <w:rFonts w:asciiTheme="majorHAnsi" w:eastAsiaTheme="majorEastAsia" w:hAnsiTheme="majorHAnsi" w:cs="Shofar"/>
      <w:bCs/>
      <w:i/>
    </w:rPr>
  </w:style>
  <w:style w:type="character" w:customStyle="1" w:styleId="Heading5Char">
    <w:name w:val="Heading 5 Char"/>
    <w:basedOn w:val="DefaultParagraphFont"/>
    <w:link w:val="Heading5"/>
    <w:uiPriority w:val="9"/>
    <w:qFormat/>
    <w:rsid w:val="0064404D"/>
    <w:rPr>
      <w:rFonts w:asciiTheme="majorHAnsi" w:eastAsiaTheme="majorEastAsia" w:hAnsiTheme="majorHAnsi" w:cs="Shofar"/>
      <w:bCs/>
    </w:rPr>
  </w:style>
  <w:style w:type="character" w:customStyle="1" w:styleId="Heading9Char">
    <w:name w:val="Heading 9 Char"/>
    <w:basedOn w:val="DefaultParagraphFont"/>
    <w:link w:val="Heading9"/>
    <w:uiPriority w:val="9"/>
    <w:qFormat/>
    <w:rsid w:val="0064404D"/>
    <w:rPr>
      <w:rFonts w:asciiTheme="majorHAnsi" w:eastAsiaTheme="majorEastAsia" w:hAnsiTheme="majorHAnsi" w:cs="Noto Rashi Hebrew Light"/>
      <w:bCs/>
      <w:i/>
      <w:sz w:val="21"/>
      <w:szCs w:val="20"/>
    </w:rPr>
  </w:style>
  <w:style w:type="character" w:customStyle="1" w:styleId="FootnoteTextChar">
    <w:name w:val="Footnote Text Char"/>
    <w:basedOn w:val="DefaultParagraphFont"/>
    <w:link w:val="FootnoteText"/>
    <w:uiPriority w:val="99"/>
    <w:semiHidden/>
    <w:qFormat/>
    <w:rsid w:val="005216A7"/>
    <w:rPr>
      <w:sz w:val="20"/>
      <w:szCs w:val="20"/>
    </w:rPr>
  </w:style>
  <w:style w:type="character" w:customStyle="1" w:styleId="FootnoteCharacters">
    <w:name w:val="Footnote Characters"/>
    <w:qFormat/>
    <w:rsid w:val="005216A7"/>
    <w:rPr>
      <w:vertAlign w:val="superscript"/>
    </w:rPr>
  </w:style>
  <w:style w:type="character" w:styleId="FootnoteReference">
    <w:name w:val="footnote reference"/>
    <w:rPr>
      <w:vertAlign w:val="superscript"/>
    </w:rPr>
  </w:style>
  <w:style w:type="character" w:customStyle="1" w:styleId="FootnoteTextChar1">
    <w:name w:val="Footnote Text Char1"/>
    <w:basedOn w:val="DefaultParagraphFont"/>
    <w:uiPriority w:val="99"/>
    <w:semiHidden/>
    <w:qFormat/>
    <w:rsid w:val="005216A7"/>
    <w:rPr>
      <w:sz w:val="20"/>
      <w:szCs w:val="20"/>
    </w:rPr>
  </w:style>
  <w:style w:type="character" w:styleId="CommentReference">
    <w:name w:val="annotation reference"/>
    <w:basedOn w:val="DefaultParagraphFont"/>
    <w:uiPriority w:val="99"/>
    <w:semiHidden/>
    <w:unhideWhenUsed/>
    <w:qFormat/>
    <w:rsid w:val="00331CCC"/>
    <w:rPr>
      <w:sz w:val="16"/>
      <w:szCs w:val="16"/>
    </w:rPr>
  </w:style>
  <w:style w:type="character" w:customStyle="1" w:styleId="CommentTextChar">
    <w:name w:val="Comment Text Char"/>
    <w:basedOn w:val="DefaultParagraphFont"/>
    <w:link w:val="CommentText"/>
    <w:uiPriority w:val="99"/>
    <w:semiHidden/>
    <w:qFormat/>
    <w:rsid w:val="00331CCC"/>
    <w:rPr>
      <w:sz w:val="20"/>
      <w:szCs w:val="20"/>
    </w:rPr>
  </w:style>
  <w:style w:type="character" w:customStyle="1" w:styleId="CommentSubjectChar">
    <w:name w:val="Comment Subject Char"/>
    <w:basedOn w:val="CommentTextChar"/>
    <w:link w:val="CommentSubject"/>
    <w:uiPriority w:val="99"/>
    <w:semiHidden/>
    <w:qFormat/>
    <w:rsid w:val="00331CCC"/>
    <w:rPr>
      <w:b/>
      <w:bCs/>
      <w:sz w:val="20"/>
      <w:szCs w:val="20"/>
    </w:rPr>
  </w:style>
  <w:style w:type="character" w:customStyle="1" w:styleId="BalloonTextChar">
    <w:name w:val="Balloon Text Char"/>
    <w:basedOn w:val="DefaultParagraphFont"/>
    <w:link w:val="BalloonText"/>
    <w:uiPriority w:val="99"/>
    <w:semiHidden/>
    <w:qFormat/>
    <w:rsid w:val="00331CCC"/>
    <w:rPr>
      <w:rFonts w:ascii="Segoe UI" w:hAnsi="Segoe UI" w:cs="Segoe UI"/>
      <w:sz w:val="18"/>
      <w:szCs w:val="18"/>
    </w:rPr>
  </w:style>
  <w:style w:type="character" w:styleId="LineNumber">
    <w:name w:val="line number"/>
    <w:qFormat/>
  </w:style>
  <w:style w:type="character" w:customStyle="1" w:styleId="EndnoteCharacters">
    <w:name w:val="Endnote Characters"/>
    <w:qFormat/>
  </w:style>
  <w:style w:type="character" w:styleId="EndnoteReference">
    <w:name w:val="endnote reference"/>
    <w:rPr>
      <w:vertAlign w:val="superscript"/>
    </w:rPr>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BodyTextChar">
    <w:name w:val="Body Text Char"/>
    <w:qFormat/>
    <w:rPr>
      <w:rFonts w:ascii="Calibri" w:eastAsia="Calibri" w:hAnsi="Calibri" w:cs="Times New Roman"/>
      <w:color w:val="000000"/>
      <w:sz w:val="22"/>
    </w:rPr>
  </w:style>
  <w:style w:type="character" w:customStyle="1" w:styleId="Comment">
    <w:name w:val="Comment"/>
    <w:qFormat/>
    <w:rPr>
      <w:vanish/>
    </w:rPr>
  </w:style>
  <w:style w:type="character" w:customStyle="1" w:styleId="HTMLMarkup">
    <w:name w:val="HTML Markup"/>
    <w:qFormat/>
    <w:rPr>
      <w:vanish/>
      <w:color w:val="FF0000"/>
    </w:rPr>
  </w:style>
  <w:style w:type="character" w:customStyle="1" w:styleId="Typewriter">
    <w:name w:val="Typewriter"/>
    <w:qFormat/>
    <w:rPr>
      <w:rFonts w:ascii="Courier New" w:hAnsi="Courier New"/>
      <w:sz w:val="20"/>
    </w:rPr>
  </w:style>
  <w:style w:type="character" w:customStyle="1" w:styleId="Sample">
    <w:name w:val="Sample"/>
    <w:qFormat/>
    <w:rPr>
      <w:rFonts w:ascii="Courier New" w:hAnsi="Courier New"/>
    </w:rPr>
  </w:style>
  <w:style w:type="character" w:customStyle="1" w:styleId="Keyboard">
    <w:name w:val="Keyboard"/>
    <w:qFormat/>
    <w:rPr>
      <w:rFonts w:ascii="Courier New" w:hAnsi="Courier New"/>
      <w:b/>
      <w:sz w:val="20"/>
    </w:rPr>
  </w:style>
  <w:style w:type="character" w:customStyle="1" w:styleId="CODE">
    <w:name w:val="CODE"/>
    <w:qFormat/>
    <w:rPr>
      <w:rFonts w:ascii="Courier New" w:hAnsi="Courier New"/>
      <w:sz w:val="20"/>
    </w:rPr>
  </w:style>
  <w:style w:type="character" w:customStyle="1" w:styleId="CITE">
    <w:name w:val="CITE"/>
    <w:qFormat/>
    <w:rPr>
      <w:i/>
    </w:rPr>
  </w:style>
  <w:style w:type="character" w:customStyle="1" w:styleId="a0">
    <w:name w:val="סמלי מספור"/>
    <w:qFormat/>
  </w:style>
  <w:style w:type="character" w:styleId="Strong">
    <w:name w:val="Strong"/>
    <w:qFormat/>
    <w:rPr>
      <w:b/>
    </w:rPr>
  </w:style>
  <w:style w:type="character" w:customStyle="1" w:styleId="a1">
    <w:name w:val="תווי הערת שוליים"/>
    <w:qFormat/>
    <w:rPr>
      <w:vertAlign w:val="superscript"/>
    </w:rPr>
  </w:style>
  <w:style w:type="character" w:customStyle="1" w:styleId="a2">
    <w:name w:val="תווי הערת סיום"/>
    <w:qFormat/>
    <w:rPr>
      <w:vertAlign w:val="superscript"/>
    </w:rPr>
  </w:style>
  <w:style w:type="paragraph" w:customStyle="1" w:styleId="Heading">
    <w:name w:val="Heading"/>
    <w:basedOn w:val="Normal"/>
    <w:next w:val="BodyText"/>
    <w:qFormat/>
    <w:pPr>
      <w:keepNext/>
      <w:spacing w:before="240"/>
    </w:pPr>
    <w:rPr>
      <w:rFonts w:ascii="Liberation Sans" w:eastAsia="Microsoft YaHei" w:hAnsi="Liberation Sans" w:cs="Shofar"/>
      <w:sz w:val="28"/>
      <w:szCs w:val="28"/>
    </w:rPr>
  </w:style>
  <w:style w:type="paragraph" w:styleId="BodyText">
    <w:name w:val="Body Text"/>
    <w:basedOn w:val="Normal"/>
    <w:pPr>
      <w:spacing w:before="0" w:after="140" w:line="276" w:lineRule="auto"/>
    </w:pPr>
  </w:style>
  <w:style w:type="paragraph" w:styleId="List">
    <w:name w:val="List"/>
    <w:basedOn w:val="BodyText"/>
    <w:rPr>
      <w:rFonts w:cs="Shofar"/>
    </w:rPr>
  </w:style>
  <w:style w:type="paragraph" w:styleId="Caption">
    <w:name w:val="caption"/>
    <w:basedOn w:val="Normal"/>
    <w:next w:val="Normal"/>
    <w:qFormat/>
    <w:rPr>
      <w:rFonts w:cs="Narkisim"/>
      <w:i/>
      <w:iCs/>
    </w:rPr>
  </w:style>
  <w:style w:type="paragraph" w:customStyle="1" w:styleId="Index">
    <w:name w:val="Index"/>
    <w:basedOn w:val="Normal"/>
    <w:qFormat/>
    <w:pPr>
      <w:suppressLineNumbers/>
    </w:pPr>
    <w:rPr>
      <w:rFonts w:cs="Shofar"/>
    </w:rPr>
  </w:style>
  <w:style w:type="paragraph" w:customStyle="1" w:styleId="a">
    <w:name w:val="אגב"/>
    <w:basedOn w:val="Normal"/>
    <w:link w:val="Char"/>
    <w:qFormat/>
    <w:rsid w:val="0064404D"/>
    <w:rPr>
      <w:rFonts w:asciiTheme="minorBidi" w:hAnsiTheme="minorBidi" w:cs="Noto Rashi Hebrew Light"/>
      <w:szCs w:val="20"/>
    </w:rPr>
  </w:style>
  <w:style w:type="paragraph" w:styleId="FootnoteText">
    <w:name w:val="footnote text"/>
    <w:basedOn w:val="Normal"/>
    <w:link w:val="FootnoteTextChar"/>
    <w:uiPriority w:val="99"/>
    <w:semiHidden/>
    <w:unhideWhenUsed/>
    <w:rsid w:val="005216A7"/>
    <w:pPr>
      <w:spacing w:after="0" w:line="240" w:lineRule="auto"/>
    </w:pPr>
    <w:rPr>
      <w:sz w:val="20"/>
      <w:szCs w:val="20"/>
    </w:rPr>
  </w:style>
  <w:style w:type="paragraph" w:styleId="ListParagraph">
    <w:name w:val="List Paragraph"/>
    <w:basedOn w:val="Normal"/>
    <w:uiPriority w:val="34"/>
    <w:qFormat/>
    <w:rsid w:val="00950D3B"/>
    <w:pPr>
      <w:ind w:left="720"/>
      <w:contextualSpacing/>
    </w:pPr>
  </w:style>
  <w:style w:type="paragraph" w:styleId="CommentText">
    <w:name w:val="annotation text"/>
    <w:basedOn w:val="Normal"/>
    <w:link w:val="CommentTextChar"/>
    <w:uiPriority w:val="99"/>
    <w:semiHidden/>
    <w:unhideWhenUsed/>
    <w:qFormat/>
    <w:rsid w:val="00331CCC"/>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331CCC"/>
    <w:rPr>
      <w:b/>
      <w:bCs/>
    </w:rPr>
  </w:style>
  <w:style w:type="paragraph" w:styleId="BalloonText">
    <w:name w:val="Balloon Text"/>
    <w:basedOn w:val="Normal"/>
    <w:link w:val="BalloonTextChar"/>
    <w:uiPriority w:val="99"/>
    <w:semiHidden/>
    <w:unhideWhenUsed/>
    <w:qFormat/>
    <w:rsid w:val="00331CCC"/>
    <w:pPr>
      <w:spacing w:before="0" w:after="0" w:line="240" w:lineRule="auto"/>
    </w:pPr>
    <w:rPr>
      <w:rFonts w:ascii="Segoe UI" w:hAnsi="Segoe UI" w:cs="Segoe UI"/>
      <w:sz w:val="18"/>
      <w:szCs w:val="18"/>
    </w:rPr>
  </w:style>
  <w:style w:type="paragraph" w:customStyle="1" w:styleId="HeaderandFooter">
    <w:name w:val="Header and Footer"/>
    <w:basedOn w:val="Normal"/>
    <w:qFormat/>
    <w:pPr>
      <w:suppressLineNumbers/>
      <w:tabs>
        <w:tab w:val="center" w:pos="4320"/>
        <w:tab w:val="right" w:pos="8640"/>
      </w:tabs>
    </w:pPr>
  </w:style>
  <w:style w:type="paragraph" w:styleId="Header">
    <w:name w:val="header"/>
    <w:basedOn w:val="HeaderandFooter"/>
  </w:style>
  <w:style w:type="paragraph" w:styleId="Footer">
    <w:name w:val="footer"/>
    <w:basedOn w:val="HeaderandFooter"/>
  </w:style>
  <w:style w:type="paragraph" w:customStyle="1" w:styleId="TableNormal1">
    <w:name w:val="Table Normal1"/>
    <w:qFormat/>
    <w:rPr>
      <w:rFonts w:ascii="Times New Roman" w:eastAsia="SimSun" w:hAnsi="Times New Roman" w:cs="Times New Roman"/>
      <w:kern w:val="2"/>
      <w:sz w:val="20"/>
      <w:szCs w:val="20"/>
      <w:lang w:val="en-GB" w:eastAsia="zh-CN"/>
    </w:rPr>
  </w:style>
  <w:style w:type="paragraph" w:customStyle="1" w:styleId="z-TopofForm1">
    <w:name w:val="z-Top of Form1"/>
    <w:next w:val="Normal"/>
    <w:qFormat/>
    <w:pPr>
      <w:pBdr>
        <w:bottom w:val="double" w:sz="2" w:space="0" w:color="000000"/>
      </w:pBdr>
      <w:jc w:val="center"/>
    </w:pPr>
    <w:rPr>
      <w:rFonts w:ascii="Arial" w:eastAsia="Arial" w:hAnsi="Arial" w:cs="Courier New"/>
      <w:vanish/>
      <w:kern w:val="2"/>
      <w:sz w:val="16"/>
      <w:szCs w:val="24"/>
      <w:lang w:eastAsia="zh-CN" w:bidi="hi-IN"/>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kern w:val="2"/>
      <w:sz w:val="16"/>
      <w:szCs w:val="24"/>
      <w:lang w:eastAsia="zh-CN" w:bidi="hi-IN"/>
    </w:r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Blockquote">
    <w:name w:val="Blockquote"/>
    <w:basedOn w:val="Normal"/>
    <w:qFormat/>
    <w:pPr>
      <w:spacing w:before="100" w:after="100"/>
      <w:ind w:left="360" w:right="360"/>
    </w:pPr>
  </w:style>
  <w:style w:type="paragraph" w:customStyle="1" w:styleId="Address">
    <w:name w:val="Address"/>
    <w:basedOn w:val="Normal"/>
    <w:next w:val="Normal"/>
    <w:qFormat/>
    <w:rPr>
      <w:i/>
    </w:rPr>
  </w:style>
  <w:style w:type="paragraph" w:customStyle="1" w:styleId="H6">
    <w:name w:val="H6"/>
    <w:basedOn w:val="Normal"/>
    <w:next w:val="Normal"/>
    <w:qFormat/>
    <w:pPr>
      <w:keepNext/>
      <w:spacing w:before="100" w:after="100"/>
    </w:pPr>
    <w:rPr>
      <w:b/>
      <w:sz w:val="16"/>
    </w:rPr>
  </w:style>
  <w:style w:type="paragraph" w:customStyle="1" w:styleId="H5">
    <w:name w:val="H5"/>
    <w:basedOn w:val="Normal"/>
    <w:next w:val="Normal"/>
    <w:qFormat/>
    <w:pPr>
      <w:keepNext/>
      <w:spacing w:before="100" w:after="100"/>
    </w:pPr>
    <w:rPr>
      <w:b/>
      <w:sz w:val="20"/>
    </w:rPr>
  </w:style>
  <w:style w:type="paragraph" w:customStyle="1" w:styleId="H4">
    <w:name w:val="H4"/>
    <w:basedOn w:val="Normal"/>
    <w:next w:val="Normal"/>
    <w:qFormat/>
    <w:pPr>
      <w:keepNext/>
      <w:spacing w:before="100" w:after="100"/>
    </w:pPr>
    <w:rPr>
      <w:b/>
    </w:rPr>
  </w:style>
  <w:style w:type="paragraph" w:customStyle="1" w:styleId="H3">
    <w:name w:val="H3"/>
    <w:basedOn w:val="Normal"/>
    <w:next w:val="Normal"/>
    <w:qFormat/>
    <w:pPr>
      <w:keepNext/>
      <w:spacing w:before="100" w:after="100"/>
    </w:pPr>
    <w:rPr>
      <w:b/>
      <w:sz w:val="28"/>
    </w:rPr>
  </w:style>
  <w:style w:type="paragraph" w:customStyle="1" w:styleId="H2">
    <w:name w:val="H2"/>
    <w:basedOn w:val="Normal"/>
    <w:next w:val="Normal"/>
    <w:qFormat/>
    <w:pPr>
      <w:keepNext/>
      <w:spacing w:before="100" w:after="100"/>
    </w:pPr>
    <w:rPr>
      <w:b/>
      <w:sz w:val="36"/>
    </w:rPr>
  </w:style>
  <w:style w:type="paragraph" w:customStyle="1" w:styleId="H1">
    <w:name w:val="H1"/>
    <w:basedOn w:val="Normal"/>
    <w:next w:val="Normal"/>
    <w:qFormat/>
    <w:pPr>
      <w:keepNext/>
      <w:spacing w:before="100" w:after="100"/>
    </w:pPr>
    <w:rPr>
      <w:b/>
      <w:sz w:val="48"/>
    </w:rPr>
  </w:style>
  <w:style w:type="paragraph" w:customStyle="1" w:styleId="DefinitionList">
    <w:name w:val="Definition List"/>
    <w:basedOn w:val="Normal"/>
    <w:qFormat/>
    <w:pPr>
      <w:ind w:left="360"/>
    </w:pPr>
  </w:style>
  <w:style w:type="paragraph" w:customStyle="1" w:styleId="DefinitionTerm">
    <w:name w:val="Definition Term"/>
    <w:basedOn w:val="Normal"/>
    <w:qFormat/>
  </w:style>
  <w:style w:type="paragraph" w:customStyle="1" w:styleId="Style2">
    <w:name w:val="Style2"/>
    <w:qFormat/>
    <w:pPr>
      <w:spacing w:line="240" w:lineRule="exact"/>
      <w:contextualSpacing/>
    </w:pPr>
    <w:rPr>
      <w:rFonts w:cs="BenOr Rashi"/>
    </w:rPr>
  </w:style>
  <w:style w:type="paragraph" w:customStyle="1" w:styleId="Style1">
    <w:name w:val="Style1"/>
    <w:basedOn w:val="Normal"/>
    <w:qFormat/>
    <w:pPr>
      <w:spacing w:before="0" w:after="0" w:line="240" w:lineRule="exact"/>
      <w:contextualSpacing/>
    </w:pPr>
    <w:rPr>
      <w:rFonts w:cs="Shofar"/>
    </w:rPr>
  </w:style>
  <w:style w:type="paragraph" w:customStyle="1" w:styleId="a3">
    <w:name w:val="מפתחות"/>
    <w:basedOn w:val="Normal"/>
    <w:qFormat/>
    <w:rPr>
      <w:rFonts w:cs="Narkisim"/>
    </w:rPr>
  </w:style>
  <w:style w:type="paragraph" w:customStyle="1" w:styleId="a4">
    <w:name w:val="שורת כותרת"/>
    <w:basedOn w:val="Normal"/>
    <w:qFormat/>
    <w:pPr>
      <w:keepNext/>
      <w:spacing w:before="240"/>
    </w:pPr>
    <w:rPr>
      <w:rFonts w:ascii="Arial" w:eastAsia="Microsoft YaHei" w:hAnsi="Arial" w:cs="Narkisim"/>
      <w:sz w:val="28"/>
      <w:szCs w:val="28"/>
    </w:rPr>
  </w:style>
  <w:style w:type="paragraph" w:styleId="NormalWeb">
    <w:name w:val="Normal (Web)"/>
    <w:qFormat/>
    <w:pPr>
      <w:widowControl w:val="0"/>
      <w:bidi/>
      <w:spacing w:before="280" w:after="280"/>
      <w:jc w:val="right"/>
    </w:pPr>
    <w:rPr>
      <w:rFonts w:ascii="SBL Hebrew" w:eastAsia="0" w:hAnsi="SBL Hebrew" w:cs="SBL Hebrew"/>
      <w:kern w:val="2"/>
      <w:sz w:val="24"/>
      <w:szCs w:val="24"/>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1453</TotalTime>
  <Pages>14</Pages>
  <Words>1864</Words>
  <Characters>10630</Characters>
  <Application>Microsoft Office Word</Application>
  <DocSecurity>0</DocSecurity>
  <Lines>88</Lines>
  <Paragraphs>24</Paragraphs>
  <ScaleCrop>false</ScaleCrop>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59</cp:revision>
  <dcterms:created xsi:type="dcterms:W3CDTF">2024-07-23T01:18:00Z</dcterms:created>
  <dcterms:modified xsi:type="dcterms:W3CDTF">2024-07-23T01:19:00Z</dcterms:modified>
  <dc:language>en-US</dc:language>
</cp:coreProperties>
</file>