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מהו בידי שמים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הקדמה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אומר שהכל בידי שמים חוץ מצנים פחים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שיש חילוק בין דברים שיכולים לבוא לאדם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דברים שבאים בידי שמים ויש דברים שלא באים בידי שמים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צריכים לפרש מה הוא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בידי שמים</w:t>
      </w:r>
      <w:r>
        <w:rPr>
          <w:b w:val="false"/>
          <w:bCs w:val="false"/>
          <w:rtl w:val="true"/>
        </w:rPr>
        <w:t>."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נזכיר כאן שני הקדמות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הקדמה ראשונה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יש חמש דרכים שדבר רע יבוא על 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יכול להיות גזירה שיקרה לו אותו דבר 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זאת אומרת שה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רוצה שאותו דבר רע יקרה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וגוזר שכן ייעשה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יכול גזירה שיקרה מה שגורם לו רע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אבל לא לגרום לו אותו 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בתוך אותו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נחלק לשני דברים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ומזה ייצא לנו ארבע צדדים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והם שלפעמים זה נעשה מחמת גזירה עליו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מחמת תוצאה אחר של אותו דבר שעושה הרע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ולפעמים זה נעשה מחמת גזירה על אחרים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הצד הרביעי הוא על פי מעשיו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נגזר שום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הוא גרם שדבר רע יבוא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הצד החמישי הוא שבא על ידי מעשי אחרים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ind w:firstLine="7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הקדמה שניה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לנו בכל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שני הוכחות כלליות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ההוכחה הראשונה בא ממה שיודעים שצינים פחים אינם בידי שמים ושכל דברים אחרים הם בידי שמים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לנו כל הערות של תוס</w:t>
      </w:r>
      <w:r>
        <w:rPr>
          <w:b w:val="false"/>
          <w:bCs w:val="false"/>
          <w:rtl w:val="true"/>
        </w:rPr>
        <w:t xml:space="preserve">'. </w:t>
      </w:r>
      <w:r>
        <w:rPr>
          <w:b w:val="false"/>
          <w:b w:val="false"/>
          <w:bCs w:val="false"/>
          <w:rtl w:val="true"/>
        </w:rPr>
        <w:t>נמנה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בלי נדר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לקמן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ההוכחה השניה הוא ש</w:t>
      </w:r>
      <w:r>
        <w:rPr>
          <w:b w:val="false"/>
          <w:b w:val="false"/>
          <w:bCs w:val="false"/>
          <w:rtl w:val="true"/>
        </w:rPr>
        <w:t>יש ארבע גמרות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שנביא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שדנים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צריכים לומר לבאר כולם לפי כל השיטות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ind w:hanging="0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מהו בידי שמים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עכשיו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נדון מהו בידי שמים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נתחיל למנות שני חילוקים שאפשר שהוא תלוי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קודם שנעשה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להעיר שבכל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שני צדדים במהו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דהיינו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להיות כולו כצד אחד של החילוק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ויכול להיות לפעמים כצד אחד של החילוק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בתוך צד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הרבה צדדים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שיכול להיות רובו כן או חציו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מיעוטו כן</w:t>
      </w:r>
      <w:r>
        <w:rPr>
          <w:b w:val="false"/>
          <w:bCs w:val="false"/>
          <w:rtl w:val="true"/>
        </w:rPr>
        <w:t>.)</w:t>
      </w:r>
    </w:p>
    <w:p>
      <w:pPr>
        <w:pStyle w:val="ListParagraph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האם אדם יכול לסלק אותו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כשבא לאותו סיבה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אין יכול לסלק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אדם יכול לסלק אותו</w:t>
      </w:r>
      <w:r>
        <w:rPr>
          <w:b w:val="false"/>
          <w:bCs w:val="false"/>
          <w:rtl w:val="true"/>
        </w:rPr>
        <w:t>.</w:t>
      </w:r>
    </w:p>
    <w:p>
      <w:pPr>
        <w:pStyle w:val="ListParagraph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למה 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באים לסיבה חלוקה מסיבה שגורמת צינים ופחים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להעיר שאפשר שהם תלויים זה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שלש צדדים בביאור החילוק שיש בין דברים שהם בידי אדם לדברים שהם בידי שמים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או רק חילוק 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או רק חילוק 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או שניהם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לצד שלישי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יש לדון אם מילים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בידי שמים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מכוון לחילוק 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חילוק 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לשניהם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נתחיל לבאר צד ראשון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בתוך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צריך לדון ממה יכול לסלק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דהיינו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מהו הסיבה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כמו שבארנו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להיות חמש סיבות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נתחיל לבאר צד שני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כבר בארנו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שבארנו לעיל חמש הדברים שיכולים לגרום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שבארנו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להעיר שאפשר שאם יכול לסלק את עצמו תלוי ב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שאפשר שכל דברים שווים במאיזה סיבה יכול אדם לסלק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החילוק לענין אם יכול לסלק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הוא רק מה הוא הגורם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נתחיל לבאר מה שרואים מן הראשונים שלנו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בידי שמים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אם באים פורענות על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מלך הוא</w:t>
      </w:r>
      <w:r>
        <w:rPr>
          <w:b w:val="false"/>
          <w:bCs w:val="false"/>
          <w:rtl w:val="true"/>
        </w:rPr>
        <w:t xml:space="preserve">." </w:t>
      </w:r>
      <w:r>
        <w:rPr>
          <w:b w:val="false"/>
          <w:b w:val="false"/>
          <w:bCs w:val="false"/>
          <w:rtl w:val="true"/>
        </w:rPr>
        <w:t>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חוץ מצנים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פי</w:t>
      </w:r>
      <w:r>
        <w:rPr>
          <w:b w:val="false"/>
          <w:bCs w:val="false"/>
          <w:rtl w:val="true"/>
        </w:rPr>
        <w:t>' "</w:t>
      </w:r>
      <w:r>
        <w:rPr>
          <w:b w:val="false"/>
          <w:b w:val="false"/>
          <w:bCs w:val="false"/>
          <w:rtl w:val="true"/>
        </w:rPr>
        <w:t>שפעמים שבאים בפשיה</w:t>
      </w:r>
      <w:r>
        <w:rPr>
          <w:b w:val="false"/>
          <w:bCs w:val="false"/>
          <w:rtl w:val="true"/>
        </w:rPr>
        <w:t xml:space="preserve">."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פי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 xml:space="preserve">כצד 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 xml:space="preserve">גם משמע מרשי שאין 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תלוי בזה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שאין תלייתו בזה חשוב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ממה שלא הזכיר אותו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בתוכו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שסיבה רביעית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פשיעת אדם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הוא לפעמים סיבה רק בצינים פחים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לעולם סיבה בשאר דברים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הסיבה הוא שגזי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המלך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כולל שלש משאר הסיבות במילים של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גזירת מלך</w:t>
      </w:r>
      <w:r>
        <w:rPr>
          <w:b w:val="false"/>
          <w:bCs w:val="false"/>
          <w:rtl w:val="true"/>
        </w:rPr>
        <w:t xml:space="preserve">," </w:t>
      </w:r>
      <w:r>
        <w:rPr>
          <w:b w:val="false"/>
          <w:b w:val="false"/>
          <w:bCs w:val="false"/>
          <w:rtl w:val="true"/>
        </w:rPr>
        <w:t>שהרי כולם הם גזירות מאת ה</w:t>
      </w:r>
      <w:r>
        <w:rPr>
          <w:b w:val="false"/>
          <w:bCs w:val="false"/>
          <w:rtl w:val="true"/>
        </w:rPr>
        <w:t xml:space="preserve">'.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יש לדון למה לא מדבר כלל על סיבה החמישית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הכל בידי תמיד מדבר על שמירת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ומחלק שגבי צינים פחים תמיד יכול לשמור את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בשאר רק לפעמים</w:t>
      </w:r>
      <w:r>
        <w:rPr>
          <w:rStyle w:val="FootnoteAnchor"/>
          <w:b w:val="false"/>
          <w:b w:val="false"/>
          <w:bCs w:val="false"/>
          <w:rtl w:val="true"/>
        </w:rPr>
        <w:footnoteReference w:id="2"/>
      </w:r>
      <w:r>
        <w:rPr>
          <w:b w:val="false"/>
          <w:b w:val="false"/>
          <w:bCs w:val="false"/>
          <w:rtl w:val="true"/>
        </w:rPr>
        <w:t xml:space="preserve"> יכול לשמור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לדון אם זהו החילוק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אומר כ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או שזהו רק סימן לחילוק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אומר כ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>).</w:t>
      </w:r>
      <w:r>
        <w:rPr>
          <w:rStyle w:val="FootnoteAnchor"/>
          <w:b w:val="false"/>
          <w:bCs w:val="false"/>
          <w:rtl w:val="true"/>
        </w:rPr>
        <w:footnoteReference w:id="3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אם אומר כ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אומר מה שאומר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אומר כ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צריך לפרש מה הם הסיבות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מה שמסתבר במה שיותר יכול לסלק הוא כך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הכי קל לסלק הוא דבר שבא מחמת מעשה עצמו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פשוט שיכול לסלק אותו</w:t>
      </w:r>
      <w:r>
        <w:rPr>
          <w:b w:val="false"/>
          <w:bCs w:val="false"/>
          <w:rtl w:val="true"/>
        </w:rPr>
        <w:t xml:space="preserve">).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וע’ בלשון תוס’ בב“ב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מוסיף על דברי תוס’ בכתובות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פי’ הכל נגזר בידי שמים… אבל צנים פחים לא נגזר עליו כלו’ לעולם יכול לשמור את עצמו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משמע שהחילוק הוא הסיבה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עדיין יש לדון אם החילוק הוא הסיבה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איזה מן החמש שבארנו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בתוך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כמה קשה נגזר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במילים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לבאר צד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לומר שבשניהם יש גזירות עליו בדווקא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ייגזר שימות ככה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בצינים פחים ייגזר רק שיבואו בו באופן שימות אם לא מציל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לדחות שתוס’ רק בא לבאר לשון ”בידי שמים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שלא אומר שלא לעולם יכול להציל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שעיקר החילוק הוא אם יכול להציל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לשון גמ’ בא כיון שממילא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לא יכול לגזור את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גזי’ ה’ היה שימות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מתוס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מוכח שגבי 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לעולם יכול אדם לסלק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או שיכול להוציא את עצמו מכל החמש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שגבי 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מן החמש שלא קרים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עכשיו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נדון על הוכחות של תוס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ונבאר אותם לפי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ולפי תוס</w:t>
      </w:r>
      <w:r>
        <w:rPr>
          <w:b w:val="false"/>
          <w:bCs w:val="false"/>
          <w:rtl w:val="true"/>
        </w:rPr>
        <w:t>'</w:t>
      </w:r>
      <w:r>
        <w:rPr>
          <w:rStyle w:val="FootnoteAnchor"/>
          <w:b w:val="false"/>
          <w:bCs w:val="false"/>
          <w:rtl w:val="true"/>
        </w:rPr>
        <w:footnoteReference w:id="4"/>
      </w:r>
      <w:r>
        <w:rPr>
          <w:b w:val="false"/>
          <w:bCs w:val="false"/>
          <w:rtl w:val="true"/>
        </w:rPr>
        <w:t>:</w:t>
      </w:r>
    </w:p>
    <w:p>
      <w:pPr>
        <w:pStyle w:val="Normal"/>
        <w:ind w:firstLine="7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הוכחה ראשונה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ההוכחה ראשונה היא שגמ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 xml:space="preserve">מזכיר שיש חיוב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עצה טובה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שירחיק אדם את עצמו מסכנה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מזכיר שני מקורות לזה</w:t>
      </w:r>
      <w:r>
        <w:rPr>
          <w:b w:val="false"/>
          <w:bCs w:val="false"/>
          <w:rtl w:val="true"/>
        </w:rPr>
        <w:t>.)</w:t>
      </w:r>
    </w:p>
    <w:p>
      <w:pPr>
        <w:pStyle w:val="Normal"/>
        <w:ind w:firstLine="7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תוספות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מבאר את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דברים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יכולים להיות מסולקים על ידי מעשי בני 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ירחיק אדם את עצמו מהם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זהו אחד מן הפעמים שיוכל להציל את עצמו מהם</w:t>
      </w:r>
      <w:r>
        <w:rPr>
          <w:b w:val="false"/>
          <w:bCs w:val="false"/>
          <w:rtl w:val="true"/>
        </w:rPr>
        <w:t>.</w:t>
      </w:r>
    </w:p>
    <w:p>
      <w:pPr>
        <w:pStyle w:val="Normal"/>
        <w:ind w:firstLine="7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הוא קצת קשה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פי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שבידי שמים רצה לומר שלעולם הוא נגרם משמים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מה לו לבוא למצב סכנה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 אפשר שייגרם על ידי מעשים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שיכול להיות ארבע דחויים</w:t>
      </w:r>
      <w:r>
        <w:rPr>
          <w:b w:val="false"/>
          <w:bCs w:val="false"/>
          <w:rtl w:val="true"/>
        </w:rPr>
        <w:t>:</w:t>
      </w:r>
    </w:p>
    <w:p>
      <w:pPr>
        <w:pStyle w:val="ListParagraph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דיחוי ראשון הוא שאולי אותו 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מדבר על צינים פחים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שמביא תוס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 xml:space="preserve">שיכולים לדחות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שכתבנו בביאורים על תוס</w:t>
      </w:r>
      <w:r>
        <w:rPr>
          <w:b w:val="false"/>
          <w:bCs w:val="false"/>
          <w:rtl w:val="true"/>
        </w:rPr>
        <w:t xml:space="preserve">') </w:t>
      </w:r>
      <w:r>
        <w:rPr>
          <w:b w:val="false"/>
          <w:b w:val="false"/>
          <w:bCs w:val="false"/>
          <w:rtl w:val="true"/>
        </w:rPr>
        <w:t>לראיה ראשונה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לראיה שנית</w:t>
      </w:r>
      <w:r>
        <w:rPr>
          <w:b w:val="false"/>
          <w:bCs w:val="false"/>
          <w:rtl w:val="true"/>
        </w:rPr>
        <w:t>.</w:t>
      </w:r>
    </w:p>
    <w:p>
      <w:pPr>
        <w:pStyle w:val="ListParagraph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דיחוי שני הוא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רק אומר שאין דברים אחרים קרים על ידי פשיעה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יש דרגא יותר גדול מפשיעה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ויכול להיות נגרמים על ידי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כן מסתבר קצת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אדם זורק את עצמו מגג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אטו לא ימות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שומר שבלי גזירה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עליו מחשבה כזה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נמצא שקשה מאד לאדם להרוג את עצמו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אבל עדיין עבירה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צריך גזירה מאת ה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אבל צריך גם בחירה שלו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שמחודש לומר שיש דרגא יותר גבוה מפשיעה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שאינו מזיד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כאן לא מדבר על מזיד</w:t>
      </w:r>
      <w:r>
        <w:rPr>
          <w:rStyle w:val="FootnoteAnchor"/>
          <w:b w:val="false"/>
          <w:b w:val="false"/>
          <w:bCs w:val="false"/>
          <w:rtl w:val="true"/>
        </w:rPr>
        <w:footnoteReference w:id="5"/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גם 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שכתבנו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איזה לשון של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דווקא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שרק צינים פחים באים על ידי פשיעה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בשאר כ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שלעולם באים על ידי גזירת ה</w:t>
      </w:r>
      <w:r>
        <w:rPr>
          <w:b w:val="false"/>
          <w:bCs w:val="false"/>
          <w:rtl w:val="true"/>
        </w:rPr>
        <w:t xml:space="preserve">'.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ListParagraph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כמו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שדברים אחרים באים על ידי גזירות שלא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מרחיק את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עושה שאין אותו גזירה ממית לו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ממקור ראשון שאומר תוס</w:t>
      </w:r>
      <w:r>
        <w:rPr>
          <w:b w:val="false"/>
          <w:bCs w:val="false"/>
          <w:rtl w:val="true"/>
        </w:rPr>
        <w:t>'.)</w:t>
      </w:r>
    </w:p>
    <w:p>
      <w:pPr>
        <w:pStyle w:val="ListParagraph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דיחוי </w:t>
      </w:r>
      <w:r>
        <w:rPr>
          <w:b w:val="false"/>
          <w:b w:val="false"/>
          <w:bCs w:val="false"/>
          <w:rtl w:val="true"/>
        </w:rPr>
        <w:t>רביעי</w:t>
      </w:r>
      <w:r>
        <w:rPr>
          <w:b w:val="false"/>
          <w:b w:val="false"/>
          <w:bCs w:val="false"/>
          <w:rtl w:val="true"/>
        </w:rPr>
        <w:t xml:space="preserve"> הוא ששם חוששים שיש גזירה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שצריך גזירה ומעשים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לבאר את זה בשני אופנים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האופן הראשון הוא שלפעמים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גוזר שאם הוא יפשע ימות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במילים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גוזר באותם פעמים שחיים שלו בידיו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לפעמים אין שום גזי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חדשה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לעולם הם בידיו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האופן השני הוא שגמ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אומרש יותר עליל לה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לגזור כשהוא במקום סכנה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 xml:space="preserve">זה מפני שהוא יותר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קל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להמית אותו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שאין צריכים כל כך שינוי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וגם שבני אדם לא יתמהו עליו</w:t>
      </w:r>
      <w:r>
        <w:rPr>
          <w:b w:val="false"/>
          <w:bCs w:val="false"/>
          <w:rtl w:val="true"/>
        </w:rPr>
        <w:t>).</w:t>
      </w:r>
    </w:p>
    <w:p>
      <w:pPr>
        <w:pStyle w:val="Normal"/>
        <w:ind w:left="360" w:firstLine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הוכחה שנית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דורש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והסיר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ממך כל חולי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מסיר ממך צינה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שצינה בא בידי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בידי שמים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תוספות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תי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עשוה שלא צריכים שמירה ממנו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יותר טוב לנו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לסיבות שבארנו בביאורים שלנו על תוס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לסמוך על שמירת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מלסמוך על שמירו</w:t>
      </w:r>
      <w:r>
        <w:rPr>
          <w:b w:val="false"/>
          <w:b w:val="false"/>
          <w:bCs w:val="false"/>
          <w:rtl w:val="true"/>
        </w:rPr>
        <w:t>ת שלנו</w:t>
      </w:r>
      <w:r>
        <w:rPr>
          <w:b w:val="false"/>
          <w:bCs w:val="false"/>
          <w:rtl w:val="true"/>
        </w:rPr>
        <w:t>.)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לפי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קושיה זו קשה כלל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שצינים ופחים לפעמים באים על ידי פשיעה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שבשאר מקומות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באים על ידי גזירות ה</w:t>
      </w:r>
      <w:r>
        <w:rPr>
          <w:b w:val="false"/>
          <w:bCs w:val="false"/>
          <w:rtl w:val="true"/>
        </w:rPr>
        <w:t xml:space="preserve">'.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אומר שלא יגזר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שלא יבוא לעולם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יגזור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וגם לא יהיה צינה שבו יכול לפשע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6"/>
      </w:r>
    </w:p>
    <w:p>
      <w:pPr>
        <w:pStyle w:val="Normal"/>
        <w:ind w:firstLine="7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הוכחה שלישית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מביא מדרש שבו אנטונינוס שאל לרבי להתפלל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רבי התפלל עליו שלא יוזק על ידי צינה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וטען אנטו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שכבר יכול להציל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מצינה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לו כיסוי</w:t>
      </w:r>
      <w:r>
        <w:rPr>
          <w:rStyle w:val="FootnoteAnchor"/>
          <w:b w:val="false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התפלל רבי עליו שלא יוזק על ידי 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ואמר אנטו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היא תפלה טובה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ומביא פסוק שאומר שאין אחד יכול לעמוד נגד חום ה</w:t>
      </w:r>
      <w:r>
        <w:rPr>
          <w:b w:val="false"/>
          <w:bCs w:val="false"/>
          <w:rtl w:val="true"/>
        </w:rPr>
        <w:t>'.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שמשמע שחום הוא בידי ה</w:t>
      </w:r>
      <w:r>
        <w:rPr>
          <w:b w:val="false"/>
          <w:bCs w:val="false"/>
          <w:rtl w:val="true"/>
        </w:rPr>
        <w:t>'</w:t>
      </w:r>
      <w:r>
        <w:rPr>
          <w:rStyle w:val="FootnoteAnchor"/>
          <w:b w:val="false"/>
          <w:bCs w:val="false"/>
          <w:rtl w:val="true"/>
        </w:rPr>
        <w:footnoteReference w:id="8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צינים ופחים אומר צינה וחום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אינו בידי שמים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תוספות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תוספות מבאר שלא יכול לסלק את עצמו בכל אופן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הוא כבר בחר ללכת למקום שיש בו 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וכבר היה יכול לסלק את עצמו ולא סלק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אפשר שלא יכול לסלק את עצמו עוד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לא בחר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תמיד יתן לו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יכולת לסלק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אנטו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היה צריך תפילה על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שחשש שיבחר דבר שיגרם לו 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יוכל לסלק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התפלל לה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 xml:space="preserve">שלא יבוא לו חום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שלא יבחר בטעות או שה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יתו לו עוד יכולת להציל את עצמו</w:t>
      </w:r>
      <w:r>
        <w:rPr>
          <w:b w:val="false"/>
          <w:bCs w:val="false"/>
          <w:rtl w:val="true"/>
        </w:rPr>
        <w:t>).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לפי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קושיה זו קשה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התפלל על חום כיון שיש חום שבא שלא בפשיעה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בגזירה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התפלל שה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יציל אותו מחום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ואל יגזור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יתן לו יכולת להציל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שלא לעולם אפשר לסלק את עצמו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וצל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למטה</w:t>
      </w:r>
      <w:r>
        <w:rPr>
          <w:b w:val="false"/>
          <w:bCs w:val="false"/>
          <w:rtl w:val="true"/>
        </w:rPr>
        <w:t>.)</w:t>
      </w:r>
      <w:r>
        <w:rPr>
          <w:rStyle w:val="FootnoteAnchor"/>
          <w:b w:val="false"/>
          <w:bCs w:val="false"/>
          <w:rtl w:val="true"/>
        </w:rPr>
        <w:footnoteReference w:id="9"/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עכשיו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נדון הוכחה כללית שנית שבארנו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מצאנו ארבע גמרות שמזכירים את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נביא אותם בסדר הש“ס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גמ’ ראשונה היא גמ’ בכתובות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.).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לומד שיש פטור ממון גבי חיוב מיתה בידי שמים ממה מג“ש מממילת אסון שנאמר גבי אזהרת בני יעקב ומילת אסון שנאמר גבי מיתת בית דין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הרי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גבי בני יעקב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גמ’ מפרש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דנים בכל מיתות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בצינים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אילו היה רק דן בצינים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מקור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בידי אדם 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בידי שמים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לתוס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זאת אומרת שמיתה בידי שמים הוא דבר שלא לעולם יכול לסלק את עצמו ממנו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ולרשי זאת אומרת שמיתה בידי שמים אינו דבר שבא בפשיעה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מה שאומר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בוודאי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שמיתה בידי שמים הוא דבר שבא בגזירת מיתה מאת ה</w:t>
      </w:r>
      <w:r>
        <w:rPr>
          <w:b w:val="false"/>
          <w:bCs w:val="false"/>
          <w:rtl w:val="true"/>
        </w:rPr>
        <w:t xml:space="preserve">'. </w:t>
      </w:r>
      <w:r>
        <w:rPr>
          <w:b w:val="false"/>
          <w:b w:val="false"/>
          <w:bCs w:val="false"/>
          <w:rtl w:val="true"/>
        </w:rPr>
        <w:t>מה שכ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לא כל כך פשוט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אפשר לשוב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לאחר זמן די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תשובה אינה אפשר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שתשובה מהני גם בדברים שהם בידי שמים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ובידי שמים רצה לומר שאין דרך בידי אדם לסלק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זאת אומרת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שהכל תלוי בגזירה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יש גזי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ימות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אין גזי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יחיה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שאפשר לשוב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עדיין הכל תלוי בגזירה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שהוא יכול לבטל את הגזירה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גם היה אפשר לטעון ששם אינו מסלק את עצמו אלא משנה את עצמו עד שאינו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עצמו</w:t>
      </w:r>
      <w:r>
        <w:rPr>
          <w:b w:val="false"/>
          <w:bCs w:val="false"/>
          <w:rtl w:val="true"/>
        </w:rPr>
        <w:t xml:space="preserve">."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גמ’ בב“מ דורש מ“והסיר ה’ ממך כל חולי“ שהוא הצינה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ומביא על זה בריי’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בארנו כל זה בתוך הערות על ביאורים שלנו על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ששם כתבנו</w:t>
      </w:r>
      <w:r>
        <w:rPr>
          <w:b w:val="false"/>
          <w:bCs w:val="false"/>
          <w:rtl w:val="true"/>
        </w:rPr>
        <w:t xml:space="preserve">: 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rtl w:val="true"/>
        </w:rPr>
        <w:t>”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צריך לעיין באותו גמ’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אותו גמ’ אומר שמש“א ה’ שיסיר ממנו צינה הוא כבריי’ זה שהכל בידי שמים חוץ מצינים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היה נראה לומר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שהפוך הוא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והכל בידי שמים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ה’ עשה לנו טובה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וברך לנו על הצינה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באופן שאינו עוד בידי שמים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אולי על פי זה גם יכולים לת’ לחלק שלישי של תוס’</w:t>
      </w:r>
      <w:r>
        <w:rPr>
          <w:b w:val="false"/>
          <w:bCs w:val="false"/>
          <w:sz w:val="22"/>
          <w:szCs w:val="22"/>
          <w:rtl w:val="true"/>
        </w:rPr>
        <w:t xml:space="preserve">.)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וצריך ביאור איך תוס’ מפרש אותו גמ’ אם לא מבאר כמו שבארנו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שקשה מהו ה“לשיטתו“ שם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ותחשב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גם לפי 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נראה לי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ביאור טוב לאותו 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שזהו דבר שצריך שמירה ממנו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שיכול לפשע בו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דבר אחר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אין בו פשיעה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 xml:space="preserve">ואין צריכים שמירה מן הפשיעה </w:t>
      </w:r>
      <w:r>
        <w:rPr>
          <w:b w:val="false"/>
          <w:bCs w:val="false"/>
          <w:sz w:val="22"/>
          <w:szCs w:val="22"/>
          <w:rtl w:val="true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ואולי לא רוצה ה’ לשמור מגזירה</w:t>
      </w:r>
      <w:r>
        <w:rPr>
          <w:b w:val="false"/>
          <w:bCs w:val="false"/>
          <w:sz w:val="22"/>
          <w:szCs w:val="22"/>
          <w:rtl w:val="true"/>
        </w:rPr>
        <w:t xml:space="preserve">).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עדיין להבהנת תוס’ באותו 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צריך ביאור</w:t>
      </w:r>
      <w:r>
        <w:rPr>
          <w:b w:val="false"/>
          <w:bCs w:val="false"/>
          <w:sz w:val="22"/>
          <w:szCs w:val="22"/>
          <w:rtl w:val="true"/>
        </w:rPr>
        <w:t>.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שוב נראה לי שיש להקשות על הגמ’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שאומר</w:t>
      </w:r>
      <w:r>
        <w:rPr>
          <w:b w:val="false"/>
          <w:bCs w:val="false"/>
          <w:sz w:val="22"/>
          <w:szCs w:val="22"/>
          <w:rtl w:val="true"/>
        </w:rPr>
        <w:t>, ”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והסיר ה’ ממך כל חולי</w:t>
      </w:r>
      <w:r>
        <w:rPr>
          <w:b w:val="false"/>
          <w:bCs w:val="false"/>
          <w:sz w:val="22"/>
          <w:szCs w:val="22"/>
          <w:rtl w:val="true"/>
        </w:rPr>
        <w:t xml:space="preserve">,“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ומונה דבר אחד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לכאו’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הפוך הוא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ולשון ”כל“ מרבה הרבה חוליים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נראה לבאר שתוס’ סובר שכוונת הגמ’ הוא לשאול מה ”כל“ מרבה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אם ה’ אמר שמסיר ממנו חולי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אס מסתבר כבר שקאי על כל חולי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מפרש גמ’ שיש אחד שיש הו“א שלא מסיר ה’ ממנו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לפי שאר פשטים בגמ’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הוא הכי קשה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שהוא יותר ”קשה“ לה’ להסיר אותו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ר“ח מפרש שהוא צינים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שאין כל כך צורך שה’ יסיר אותו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שכבר אנו יכולים להסיר אותו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גמ’ אומר שאף על זה ה’ מבטיח שישמור לנו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לכן מה שאומר ר“ח הוא לשיטתו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אם זהו פי’ כל הגמ’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צריך ביאור איך תוס’ באר את הגמ’ בקושיה שלו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אם פי’ גמ’ כן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אולי יהיה לו קושיה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איזה שמירה יכול ה’ להוסיף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 זה יהיה קושיה על אותו 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ולא נוגע לביאור צינים פחים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ויש לדון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שמצוי שתוס’ יקשה בדרך אג</w:t>
      </w:r>
      <w:r>
        <w:rPr>
          <w:b w:val="false"/>
          <w:bCs w:val="false"/>
          <w:sz w:val="22"/>
          <w:szCs w:val="22"/>
          <w:rtl w:val="true"/>
        </w:rPr>
        <w:t>.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גם אפשר שבא להוכיח כרש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והוא שלפעמים בו בידי פשיעה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אותו גמ’ מובן מאד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כמו שפירשנו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אומר שאינו כן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 xml:space="preserve">אלא יכול לפרש את הגמ’ אף לפי פירוש שוהא </w:t>
      </w:r>
      <w:r>
        <w:rPr>
          <w:b w:val="false"/>
          <w:bCs w:val="false"/>
          <w:sz w:val="22"/>
          <w:szCs w:val="22"/>
          <w:rtl w:val="true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תוס’</w:t>
      </w:r>
      <w:r>
        <w:rPr>
          <w:b w:val="false"/>
          <w:bCs w:val="false"/>
          <w:sz w:val="22"/>
          <w:szCs w:val="22"/>
          <w:rtl w:val="true"/>
        </w:rPr>
        <w:t xml:space="preserve">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כתב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וכמו שבארנו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ותחשב</w:t>
      </w:r>
      <w:r>
        <w:rPr>
          <w:b w:val="false"/>
          <w:bCs w:val="false"/>
          <w:sz w:val="22"/>
          <w:szCs w:val="22"/>
          <w:rtl w:val="true"/>
        </w:rPr>
        <w:t>.“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וע’ לקמן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שבע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 נביא עוד פשט לתוס’</w:t>
      </w:r>
      <w:r>
        <w:rPr>
          <w:b w:val="false"/>
          <w:bCs w:val="false"/>
          <w:sz w:val="22"/>
          <w:szCs w:val="22"/>
          <w:rtl w:val="true"/>
        </w:rPr>
        <w:t>.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גמ’ בב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 אומר שאם אח אחד חלה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לא נוטל ממון מתפסת הבית לרפא את עצמו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גמ’ מפרש שזה רק אם חלה בפשיעה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גמ’ מסביר שפשיעה הוא כבריי’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שהוא על ידי צינים פחים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לפי 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זה מובן מאד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אין דבר אחר בא על ידי פשעיה</w:t>
      </w:r>
      <w:r>
        <w:rPr>
          <w:b w:val="false"/>
          <w:bCs w:val="false"/>
          <w:sz w:val="22"/>
          <w:szCs w:val="22"/>
          <w:rtl w:val="true"/>
        </w:rPr>
        <w:t xml:space="preserve">;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ציורים אלו הם הציורים המיוחדים של פשיעה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לתוס’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לכאו’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הפי’ הוא שאלו בוודאי באים על ידי פשיעה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שהיה תמיד אפשר לשמור את עצמו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שאר ציורים לא לעולם היה אפשר לשמור את עצמו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ואם תאמר עדיין ספק הוא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ולא יכול להוציא מהם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ויש לדון מי נחשב המוציא ממי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וזה תלוי בלומדות של תפה“ב ומוציא מחברו עליו הראיה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גם אפשר שלא לעולם הוא ספק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אלא יש ציורים שפשוט לראות שה’ עשה שלא יכול לעזור לעצמו כלום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למשל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אם כלב גדול בא לו ונשכו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לכאו’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לא היה יכול להציל את עצמו כלל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שה’ לא נתן לו שום פתח הצלה</w:t>
      </w:r>
      <w:r>
        <w:rPr>
          <w:b w:val="false"/>
          <w:bCs w:val="false"/>
          <w:sz w:val="22"/>
          <w:szCs w:val="22"/>
          <w:rtl w:val="true"/>
        </w:rPr>
        <w:t xml:space="preserve">.)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גם לרש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להעיר שלכאו’ רק ספק הוא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שאין כל צינה בא בפשיעה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היה צריך לומר שלא יכול לקחת מתפה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 מספק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לדון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שיש לדחות כמו שאמרנו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שאינו ספק</w:t>
      </w:r>
      <w:r>
        <w:rPr>
          <w:b w:val="false"/>
          <w:bCs w:val="false"/>
          <w:sz w:val="22"/>
          <w:szCs w:val="22"/>
          <w:rtl w:val="true"/>
        </w:rPr>
        <w:t>.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גמ’ בע“ז אומר שבני אדם הם דומים לדגים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במה שכשה’ מוציא עליהם חמה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הם מתים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לכאו’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 ותוס’ אין זה מובן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זה קשה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שהרי כל דבר שה’ עושה ממית לאדם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אם לא מסלק את עצמו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החילוק הוא רק שיכול למות על ידי חום בפשיעתו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נראה שצריך לבאר שה’ לא גוזר מיתה עליו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אלא ה’ מוציא חמה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זה עושה יכולת גדול לו למות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כיון שלא רק יכול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עכשיו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למות מחמת גזי’ מחום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אלא אף בלי גזי’ מחום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להוסיף שאולי הדמיון לדגים הוא ששניהם מתים בלי גזי’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שאולי מסתבר שאין גזי’ על דגים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על ידי חום</w:t>
      </w:r>
      <w:r>
        <w:rPr>
          <w:b w:val="false"/>
          <w:bCs w:val="false"/>
          <w:sz w:val="22"/>
          <w:szCs w:val="22"/>
          <w:rtl w:val="true"/>
        </w:rPr>
        <w:t xml:space="preserve">.)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לתוס’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זה קשה שלהיפך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בני אדם שמורים יותר מן החמה ממדברים אחרים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באמת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היה נראה לפרש אותו 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לפי תוס’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הפוך ממה שכ’ תוספות בכתובות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 xml:space="preserve">ולומר שכוונת הגמ’ הוא שאינו אפשר </w:t>
      </w:r>
      <w:r>
        <w:rPr>
          <w:b w:val="false"/>
          <w:bCs w:val="false"/>
          <w:sz w:val="22"/>
          <w:szCs w:val="22"/>
          <w:rtl w:val="true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על כל פנים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אינו לעולם אפשר</w:t>
      </w:r>
      <w:r>
        <w:rPr>
          <w:b w:val="false"/>
          <w:bCs w:val="false"/>
          <w:sz w:val="22"/>
          <w:szCs w:val="22"/>
          <w:rtl w:val="true"/>
        </w:rPr>
        <w:t xml:space="preserve">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להציל את עצמו מן החמה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שרק יכול להציל את עצמו מצינה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בני אדם דומים לדגים במה שחמה ממית אותם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דברים אחרים שממיתים לאדם שלא יכול להציל מהם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 אלו לא ממיתים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כל כך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דגים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ובזה לא דומים לדגים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ותחשב על זה</w:t>
      </w:r>
      <w:r>
        <w:rPr>
          <w:b w:val="false"/>
          <w:bCs w:val="false"/>
          <w:sz w:val="22"/>
          <w:szCs w:val="22"/>
          <w:rtl w:val="true"/>
        </w:rPr>
        <w:t xml:space="preserve">.)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 xml:space="preserve">נראה שצריכים לדחוק לתוס’ לומר ש“כיון שקדרה עליהם חמה מיד מתים“ אינו דווקא </w:t>
      </w:r>
      <w:r>
        <w:rPr>
          <w:b w:val="false"/>
          <w:bCs w:val="false"/>
          <w:sz w:val="22"/>
          <w:szCs w:val="22"/>
          <w:rtl w:val="true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על כל פנים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גבי בני אדם</w:t>
      </w:r>
      <w:r>
        <w:rPr>
          <w:b w:val="false"/>
          <w:bCs w:val="false"/>
          <w:sz w:val="22"/>
          <w:szCs w:val="22"/>
          <w:rtl w:val="true"/>
        </w:rPr>
        <w:t xml:space="preserve">),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ורק רצה לומר שהוא מין מיתה המצוי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מיתת חמה מצוי ביותר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שכיון שאדם יכול לסלק אותו ממנו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אין צריכים כל כך סיבה לגזור אותו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במילים אחרים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לא רוצה ה’ לגזור מיתה על אדם הרבה פעמים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שזה מאד רע לו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יגזור עליו מיתה אם לא שומר על עצמו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שאין זה כל כך רע לו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קורה מיתת חום יותר משאר מיתות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ממילא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נמצא שהוא ממית יותר בנ“א משאר מיתות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ויש לדון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שלא פשוט שירבה ה’ אותו מיתה כל כך</w:t>
      </w:r>
      <w:r>
        <w:rPr>
          <w:b w:val="false"/>
          <w:bCs w:val="false"/>
          <w:sz w:val="22"/>
          <w:szCs w:val="22"/>
          <w:rtl w:val="true"/>
        </w:rPr>
        <w:t xml:space="preserve">.)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על פי זה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לבאר גם את הגמ’ בב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מ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אולי אומר שה’ ישמור מצינה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זה הדבר הכי טוב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מפני שצינה הוא מאד מצוי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כמו שחמה מאד מצוי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אולי כן נראה קצת מדמיון למה שאמר רב שם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והוא עין הרע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שמזכיר גמ’ שהוא המיתה הכי מצוייה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ותו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ת</w:t>
      </w:r>
      <w:r>
        <w:rPr>
          <w:b w:val="false"/>
          <w:bCs w:val="false"/>
          <w:sz w:val="22"/>
          <w:szCs w:val="22"/>
          <w:rtl w:val="true"/>
        </w:rPr>
        <w:t>.)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rtl w:val="true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גם קצת יש לדון על לשון הפסוק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אומר ששומר נפשו ירחק מאלו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נראה שזה מובן לרש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שיש צורך להרחיק מאלו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שיכול לגרום אותם על ידי פשיעה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ואז צריך להרחיק מן הפשיעה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וזה מובן לתוס’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שצריך לשמור את עצמו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כיון שתמיד יכול</w:t>
      </w:r>
      <w:r>
        <w:rPr>
          <w:b w:val="false"/>
          <w:bCs w:val="false"/>
          <w:sz w:val="22"/>
          <w:szCs w:val="22"/>
          <w:rtl w:val="true"/>
        </w:rPr>
        <w:t>.)</w:t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בין אם אומר כ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ובין אם אומר כ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יש לדון אם החילוק בין פעמים אלו לפעמים אחרים הוא הסיבה שבא או דבר אחר</w:t>
      </w:r>
      <w:r>
        <w:rPr>
          <w:rtl w:val="true"/>
        </w:rPr>
        <w:t xml:space="preserve">. </w:t>
      </w:r>
      <w:r>
        <w:rPr>
          <w:rtl w:val="true"/>
        </w:rPr>
        <w:t>נראה שממה שאז נקרא בידי שמים</w:t>
      </w:r>
      <w:r>
        <w:rPr>
          <w:rtl w:val="true"/>
        </w:rPr>
        <w:t xml:space="preserve">, </w:t>
      </w:r>
      <w:r>
        <w:rPr>
          <w:rtl w:val="true"/>
        </w:rPr>
        <w:t>ולא שלפעמים הוא בידי שמים ולפעמים הוא בידי אדם</w:t>
      </w:r>
      <w:r>
        <w:rPr>
          <w:rtl w:val="true"/>
        </w:rPr>
        <w:t xml:space="preserve">, </w:t>
      </w:r>
      <w:r>
        <w:rPr>
          <w:rtl w:val="true"/>
        </w:rPr>
        <w:t>רואים שאין הפעמים תלוי במהו הסיבה</w:t>
      </w:r>
      <w:r>
        <w:rPr>
          <w:rtl w:val="true"/>
        </w:rPr>
        <w:t xml:space="preserve">. </w:t>
      </w:r>
      <w:r>
        <w:rPr>
          <w:rtl w:val="true"/>
        </w:rPr>
        <w:t>עדיין יכול להיות סיבות שתמיד יכול לסלק או תמיד לא יכול לסלק</w:t>
      </w:r>
      <w:r>
        <w:rPr>
          <w:rtl w:val="true"/>
        </w:rPr>
        <w:t xml:space="preserve">, </w:t>
      </w:r>
      <w:r>
        <w:rPr>
          <w:rtl w:val="true"/>
        </w:rPr>
        <w:t>אבל יש סיבה שלפעמים יכול לסלק ממנו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לאו דווקא הוא</w:t>
      </w:r>
      <w:r>
        <w:rPr>
          <w:rtl w:val="true"/>
        </w:rPr>
        <w:t xml:space="preserve">,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בידי שמים</w:t>
      </w:r>
      <w:r>
        <w:rPr>
          <w:rtl w:val="true"/>
        </w:rPr>
        <w:t xml:space="preserve">" </w:t>
      </w:r>
      <w:r>
        <w:rPr>
          <w:rtl w:val="true"/>
        </w:rPr>
        <w:t xml:space="preserve">רצה לומר </w:t>
      </w:r>
      <w:r>
        <w:rPr>
          <w:rtl w:val="true"/>
        </w:rPr>
        <w:t>"</w:t>
      </w:r>
      <w:r>
        <w:rPr>
          <w:rtl w:val="true"/>
        </w:rPr>
        <w:t>לפעמים בידי שמים</w:t>
      </w:r>
      <w:r>
        <w:rPr>
          <w:rtl w:val="true"/>
        </w:rPr>
        <w:t>."</w:t>
      </w:r>
    </w:p>
  </w:footnote>
  <w:footnote w:id="3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גם יכול להיות שאומר כ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 xml:space="preserve">ומזכיר זה כיון שזהו הסיבה שחילוק של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חשוב</w:t>
      </w:r>
      <w:r>
        <w:rPr>
          <w:rtl w:val="true"/>
        </w:rPr>
        <w:t>.</w:t>
      </w:r>
    </w:p>
  </w:footnote>
  <w:footnote w:id="4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היה יותר טוב לדון לזה לכל הצדדים</w:t>
      </w:r>
      <w:r>
        <w:rPr>
          <w:rtl w:val="true"/>
        </w:rPr>
        <w:t xml:space="preserve">, </w:t>
      </w:r>
      <w:r>
        <w:rPr>
          <w:rtl w:val="true"/>
        </w:rPr>
        <w:t>אבל זה קשה</w:t>
      </w:r>
      <w:r>
        <w:rPr>
          <w:rtl w:val="true"/>
        </w:rPr>
        <w:t>.</w:t>
      </w:r>
    </w:p>
  </w:footnote>
  <w:footnote w:id="5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החילוק תלוי במה שכאן הכניס את עצמו לציור</w:t>
      </w:r>
      <w:r>
        <w:rPr>
          <w:rtl w:val="true"/>
        </w:rPr>
        <w:t xml:space="preserve">. </w:t>
      </w:r>
      <w:r>
        <w:rPr>
          <w:rtl w:val="true"/>
        </w:rPr>
        <w:t>אולי פשיעה של רש</w:t>
      </w:r>
      <w:r>
        <w:rPr>
          <w:rtl w:val="true"/>
        </w:rPr>
        <w:t>"</w:t>
      </w:r>
      <w:r>
        <w:rPr>
          <w:rtl w:val="true"/>
        </w:rPr>
        <w:t>י הוא שלא שמר את עצמו כראוי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6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לדון לפי רש</w:t>
      </w:r>
      <w:r>
        <w:rPr>
          <w:rtl w:val="true"/>
        </w:rPr>
        <w:t>"</w:t>
      </w:r>
      <w:r>
        <w:rPr>
          <w:rtl w:val="true"/>
        </w:rPr>
        <w:t>י איזה סיבה אומר ה</w:t>
      </w:r>
      <w:r>
        <w:rPr>
          <w:rtl w:val="true"/>
        </w:rPr>
        <w:t xml:space="preserve">' </w:t>
      </w:r>
      <w:r>
        <w:rPr>
          <w:rtl w:val="true"/>
        </w:rPr>
        <w:t>שלא יקרה</w:t>
      </w:r>
      <w:r>
        <w:rPr>
          <w:rtl w:val="true"/>
        </w:rPr>
        <w:t xml:space="preserve">. </w:t>
      </w:r>
      <w:r>
        <w:rPr>
          <w:rtl w:val="true"/>
        </w:rPr>
        <w:t xml:space="preserve">יכולים לדחות כל אחד מן הסיבות </w:t>
      </w:r>
      <w:r>
        <w:rPr>
          <w:rtl w:val="true"/>
        </w:rPr>
        <w:t>(</w:t>
      </w:r>
      <w:r>
        <w:rPr>
          <w:rtl w:val="true"/>
        </w:rPr>
        <w:t>או יותר מאחד מהם</w:t>
      </w:r>
      <w:r>
        <w:rPr>
          <w:rtl w:val="true"/>
        </w:rPr>
        <w:t xml:space="preserve">).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7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להעיר שיש קושיה על זה</w:t>
      </w:r>
      <w:r>
        <w:rPr>
          <w:rtl w:val="true"/>
        </w:rPr>
        <w:t xml:space="preserve">, </w:t>
      </w:r>
      <w:r>
        <w:rPr>
          <w:rtl w:val="true"/>
        </w:rPr>
        <w:t>והוא שאולי התפלל לאותו סיבה שה</w:t>
      </w:r>
      <w:r>
        <w:rPr>
          <w:rtl w:val="true"/>
        </w:rPr>
        <w:t xml:space="preserve">' </w:t>
      </w:r>
      <w:r>
        <w:rPr>
          <w:rtl w:val="true"/>
        </w:rPr>
        <w:t>נתן ברכה עליו</w:t>
      </w:r>
      <w:r>
        <w:rPr>
          <w:rtl w:val="true"/>
        </w:rPr>
        <w:t xml:space="preserve">, </w:t>
      </w:r>
      <w:r>
        <w:rPr>
          <w:rtl w:val="true"/>
        </w:rPr>
        <w:t>בהוכחה שנית</w:t>
      </w:r>
      <w:r>
        <w:rPr>
          <w:rtl w:val="true"/>
        </w:rPr>
        <w:t xml:space="preserve">. </w:t>
      </w:r>
      <w:r>
        <w:rPr>
          <w:rtl w:val="true"/>
        </w:rPr>
        <w:t>צריך לומר שסבר רבי שזה לא די להיות תפלה טובה או שסבר רבי שזה לא נוגע לו</w:t>
      </w:r>
      <w:r>
        <w:rPr>
          <w:rtl w:val="true"/>
        </w:rPr>
        <w:t xml:space="preserve">, </w:t>
      </w:r>
      <w:r>
        <w:rPr>
          <w:rtl w:val="true"/>
        </w:rPr>
        <w:t>שלו אין טורח כלל בשמירת עצמו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זה יותר קשה</w:t>
      </w:r>
      <w:r>
        <w:rPr>
          <w:rtl w:val="true"/>
        </w:rPr>
        <w:t xml:space="preserve">, </w:t>
      </w:r>
      <w:r>
        <w:rPr>
          <w:rtl w:val="true"/>
        </w:rPr>
        <w:t>וצריך לומר שרש</w:t>
      </w:r>
      <w:r>
        <w:rPr>
          <w:rtl w:val="true"/>
        </w:rPr>
        <w:t>"</w:t>
      </w:r>
      <w:r>
        <w:rPr>
          <w:rtl w:val="true"/>
        </w:rPr>
        <w:t>י מודה לתוס</w:t>
      </w:r>
      <w:r>
        <w:rPr>
          <w:rtl w:val="true"/>
        </w:rPr>
        <w:t xml:space="preserve">' </w:t>
      </w:r>
      <w:r>
        <w:rPr>
          <w:rtl w:val="true"/>
        </w:rPr>
        <w:t>שלעולם יכול אדם לשמור את עצמו מצינה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 אין זה כוונת הגמ</w:t>
      </w:r>
      <w:r>
        <w:rPr>
          <w:rtl w:val="true"/>
        </w:rPr>
        <w:t>'.</w:t>
      </w:r>
    </w:p>
  </w:footnote>
  <w:footnote w:id="8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דחייה פשוטה לקושיה זו</w:t>
      </w:r>
      <w:r>
        <w:rPr>
          <w:rtl w:val="true"/>
        </w:rPr>
        <w:t xml:space="preserve">, </w:t>
      </w:r>
      <w:r>
        <w:rPr>
          <w:rtl w:val="true"/>
        </w:rPr>
        <w:t>והוא לומר שצינים פחים לא מדבר על חום כלל</w:t>
      </w:r>
      <w:r>
        <w:rPr>
          <w:rtl w:val="true"/>
        </w:rPr>
        <w:t xml:space="preserve">. </w:t>
      </w:r>
      <w:r>
        <w:rPr>
          <w:rtl w:val="true"/>
        </w:rPr>
        <w:t xml:space="preserve">עייין </w:t>
      </w:r>
      <w:r>
        <w:rPr>
          <w:rtl w:val="true"/>
        </w:rPr>
        <w:t>ב“צינים פחים“</w:t>
      </w:r>
      <w:r>
        <w:rPr>
          <w:rtl w:val="true"/>
        </w:rPr>
        <w:t xml:space="preserve">, </w:t>
      </w:r>
      <w:r>
        <w:rPr>
          <w:rtl w:val="true"/>
        </w:rPr>
        <w:t>שנבאר מחלקת ראשונים בזה</w:t>
      </w:r>
      <w:r>
        <w:rPr>
          <w:rtl w:val="true"/>
        </w:rPr>
        <w:t>.</w:t>
      </w:r>
    </w:p>
  </w:footnote>
  <w:footnote w:id="9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ואם תאמר הרי הוכנו לעיל שרש</w:t>
      </w:r>
      <w:r>
        <w:rPr>
          <w:rtl w:val="true"/>
        </w:rPr>
        <w:t>"</w:t>
      </w:r>
      <w:r>
        <w:rPr>
          <w:rtl w:val="true"/>
        </w:rPr>
        <w:t>י מודה לתוס</w:t>
      </w:r>
      <w:r>
        <w:rPr>
          <w:rtl w:val="true"/>
        </w:rPr>
        <w:t xml:space="preserve">' </w:t>
      </w:r>
      <w:r>
        <w:rPr>
          <w:rtl w:val="true"/>
        </w:rPr>
        <w:t>גבי צינה</w:t>
      </w:r>
      <w:r>
        <w:rPr>
          <w:rtl w:val="true"/>
        </w:rPr>
        <w:t xml:space="preserve">. </w:t>
      </w:r>
      <w:r>
        <w:rPr>
          <w:rtl w:val="true"/>
        </w:rPr>
        <w:t>ויש לומר שגם מודה לתי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להוכחה שנית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שלזה התפלל</w:t>
      </w:r>
      <w:r>
        <w:rPr>
          <w:rtl w:val="true"/>
        </w:rPr>
        <w:t xml:space="preserve">. </w:t>
      </w:r>
      <w:r>
        <w:rPr>
          <w:rtl w:val="true"/>
        </w:rPr>
        <w:t>גם אפשר שמודה לתי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כאן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שאנטו</w:t>
      </w:r>
      <w:r>
        <w:rPr>
          <w:rtl w:val="true"/>
        </w:rPr>
        <w:t xml:space="preserve">' </w:t>
      </w:r>
      <w:r>
        <w:rPr>
          <w:rtl w:val="true"/>
        </w:rPr>
        <w:t>הכיר בעצמו שלעולם יכול להציל את עצמו מקור</w:t>
      </w:r>
      <w:r>
        <w:rPr>
          <w:rtl w:val="true"/>
        </w:rPr>
        <w:t xml:space="preserve">, </w:t>
      </w:r>
      <w:r>
        <w:rPr>
          <w:rtl w:val="true"/>
        </w:rPr>
        <w:t>אבל לא הכיר כן בחום</w:t>
      </w:r>
      <w:r>
        <w:rPr>
          <w:rtl w:val="true"/>
        </w:rPr>
        <w:t xml:space="preserve">, </w:t>
      </w:r>
      <w:r>
        <w:rPr>
          <w:rtl w:val="true"/>
        </w:rPr>
        <w:t>ולא היה כן בחום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מה שהיה כן בצינה היה רק מפני שכן היה מציאות של אנטו</w:t>
      </w:r>
      <w:r>
        <w:rPr>
          <w:rtl w:val="true"/>
        </w:rPr>
        <w:t xml:space="preserve">', </w:t>
      </w:r>
      <w:r>
        <w:rPr>
          <w:rtl w:val="true"/>
        </w:rPr>
        <w:t>אבל לא היה בכלל שייך למה שצינה אינה בידי שמים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4404d"/>
    <w:pPr>
      <w:widowControl/>
      <w:bidi w:val="1"/>
      <w:spacing w:lineRule="auto" w:line="259" w:before="120" w:after="12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 w:val="true"/>
      <w:keepLines/>
      <w:outlineLvl w:val="0"/>
    </w:pPr>
    <w:rPr>
      <w:rFonts w:ascii="Calibri Light" w:hAnsi="Calibri Light" w:eastAsia="" w:cs="Shofar" w:asciiTheme="majorHAnsi" w:eastAsiaTheme="majorEastAsia" w:hAnsiTheme="majorHAnsi"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 w:val="true"/>
      <w:keepLines/>
      <w:ind w:left="288" w:hanging="0"/>
      <w:outlineLvl w:val="1"/>
    </w:pPr>
    <w:rPr>
      <w:rFonts w:ascii="Calibri Light" w:hAnsi="Calibri Light" w:eastAsia="" w:cs="Shofar" w:asciiTheme="majorHAnsi" w:eastAsiaTheme="majorEastAsia" w:hAnsiTheme="majorHAnsi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 w:val="true"/>
      <w:keepLines/>
      <w:ind w:left="720" w:hanging="0"/>
      <w:outlineLvl w:val="2"/>
    </w:pPr>
    <w:rPr>
      <w:rFonts w:ascii="Calibri Light" w:hAnsi="Calibri Light" w:eastAsia="" w:cs="Shofar" w:asciiTheme="majorHAnsi" w:eastAsiaTheme="majorEastAsia" w:hAnsiTheme="majorHAns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 w:val="true"/>
      <w:keepLines/>
      <w:ind w:left="864" w:hanging="0"/>
      <w:outlineLvl w:val="3"/>
    </w:pPr>
    <w:rPr>
      <w:rFonts w:ascii="Calibri Light" w:hAnsi="Calibri Light" w:eastAsia="" w:cs="Shofar" w:asciiTheme="majorHAnsi" w:eastAsiaTheme="majorEastAsia" w:hAnsiTheme="majorHAnsi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 w:val="true"/>
      <w:keepLines/>
      <w:ind w:left="1008" w:hanging="0"/>
      <w:outlineLvl w:val="4"/>
    </w:pPr>
    <w:rPr>
      <w:rFonts w:ascii="Calibri Light" w:hAnsi="Calibri Light" w:eastAsia="" w:cs="Shofar" w:asciiTheme="majorHAnsi" w:eastAsiaTheme="majorEastAsia" w:hAnsiTheme="majorHAnsi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 w:val="true"/>
      <w:keepLines/>
      <w:ind w:left="864" w:hanging="0"/>
      <w:outlineLvl w:val="8"/>
    </w:pPr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אגב Char"/>
    <w:basedOn w:val="DefaultParagraphFont"/>
    <w:link w:val="Style8"/>
    <w:qFormat/>
    <w:rsid w:val="0064404d"/>
    <w:rPr>
      <w:rFonts w:ascii="Arial" w:hAnsi="Arial"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64404d"/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5216a7"/>
    <w:rPr>
      <w:sz w:val="20"/>
      <w:szCs w:val="20"/>
    </w:rPr>
  </w:style>
  <w:style w:type="character" w:styleId="FootnoteCharacters">
    <w:name w:val="Footnote Characters"/>
    <w:qFormat/>
    <w:rsid w:val="005216a7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1" w:customStyle="1">
    <w:name w:val="Footnote Text Char1"/>
    <w:basedOn w:val="DefaultParagraphFont"/>
    <w:uiPriority w:val="99"/>
    <w:semiHidden/>
    <w:qFormat/>
    <w:rsid w:val="005216a7"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31ccc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331ccc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331ccc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31ccc"/>
    <w:rPr>
      <w:rFonts w:ascii="Segoe UI" w:hAnsi="Segoe UI" w:cs="Segoe UI"/>
      <w:sz w:val="18"/>
      <w:szCs w:val="18"/>
    </w:rPr>
  </w:style>
  <w:style w:type="character" w:styleId="LineNumbering">
    <w:name w:val="Line Number"/>
    <w:rPr/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Style8" w:customStyle="1">
    <w:name w:val="אגב"/>
    <w:basedOn w:val="Normal"/>
    <w:link w:val="Char"/>
    <w:qFormat/>
    <w:rsid w:val="0064404d"/>
    <w:pPr/>
    <w:rPr>
      <w:rFonts w:ascii="Arial" w:hAnsi="Arial" w:cs="Noto Rashi Hebrew Light" w:asciiTheme="minorBidi" w:hAnsiTheme="minorBidi"/>
      <w:szCs w:val="20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5216a7"/>
    <w:pPr>
      <w:suppressAutoHyphens w:val="true"/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950d3b"/>
    <w:pPr>
      <w:spacing w:before="120" w:after="120"/>
      <w:ind w:left="720" w:hanging="0"/>
      <w:contextualSpacing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331cc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331ccc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31cc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Application>LibreOffice/7.5.3.2$Windows_X86_64 LibreOffice_project/9f56dff12ba03b9acd7730a5a481eea045e468f3</Application>
  <AppVersion>15.0000</AppVersion>
  <Pages>5</Pages>
  <Words>2806</Words>
  <Characters>11204</Characters>
  <CharactersWithSpaces>13959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2024-01-10T16:45:00Z</dcterms:created>
  <dc:creator>שי הכהן</dc:creator>
  <dc:description/>
  <dc:language>en-US</dc:language>
  <cp:lastModifiedBy>שאול יואל הכהן חייט</cp:lastModifiedBy>
  <dcterms:modified xsi:type="dcterms:W3CDTF">2024-01-12T03:47:46Z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